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92" w:rsidRDefault="00DE7D44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Dodatek č.</w:t>
      </w:r>
      <w:r w:rsidR="00544360" w:rsidRPr="00E34331">
        <w:rPr>
          <w:rFonts w:ascii="Calibri" w:hAnsi="Calibri" w:cs="Calibri"/>
          <w:sz w:val="36"/>
          <w:szCs w:val="36"/>
        </w:rPr>
        <w:t xml:space="preserve"> </w:t>
      </w:r>
      <w:r w:rsidR="0076486F">
        <w:rPr>
          <w:rFonts w:ascii="Calibri" w:hAnsi="Calibri" w:cs="Calibri"/>
          <w:sz w:val="36"/>
          <w:szCs w:val="36"/>
        </w:rPr>
        <w:t>2</w:t>
      </w:r>
    </w:p>
    <w:p w:rsidR="00B71388" w:rsidRPr="00E34331" w:rsidRDefault="00131DA1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ke smlouvě o dílo</w:t>
      </w:r>
      <w:r w:rsidR="00DE7D44" w:rsidRPr="00E34331">
        <w:rPr>
          <w:rFonts w:ascii="Calibri" w:hAnsi="Calibri" w:cs="Calibri"/>
          <w:sz w:val="36"/>
          <w:szCs w:val="36"/>
        </w:rPr>
        <w:t xml:space="preserve"> č. </w:t>
      </w:r>
      <w:r w:rsidR="0076486F" w:rsidRPr="0076486F">
        <w:rPr>
          <w:rFonts w:ascii="Calibri" w:hAnsi="Calibri" w:cs="Calibri"/>
          <w:sz w:val="36"/>
          <w:szCs w:val="36"/>
        </w:rPr>
        <w:t>3008H1210012</w:t>
      </w:r>
    </w:p>
    <w:p w:rsidR="00DE7D44" w:rsidRPr="00E34331" w:rsidRDefault="00A359FF">
      <w:pPr>
        <w:pStyle w:val="Nzev"/>
        <w:rPr>
          <w:rFonts w:ascii="Calibri" w:hAnsi="Calibri" w:cs="Calibri"/>
          <w:sz w:val="28"/>
        </w:rPr>
      </w:pPr>
      <w:r w:rsidRPr="00E34331">
        <w:rPr>
          <w:rFonts w:ascii="Calibri" w:hAnsi="Calibri" w:cs="Calibri"/>
          <w:sz w:val="28"/>
        </w:rPr>
        <w:t>z</w:t>
      </w:r>
      <w:r w:rsidR="00DE7D44" w:rsidRPr="00E34331">
        <w:rPr>
          <w:rFonts w:ascii="Calibri" w:hAnsi="Calibri" w:cs="Calibri"/>
          <w:sz w:val="28"/>
        </w:rPr>
        <w:t xml:space="preserve">e dne </w:t>
      </w:r>
      <w:r w:rsidR="0076486F">
        <w:rPr>
          <w:rFonts w:ascii="Calibri" w:hAnsi="Calibri" w:cs="Calibri"/>
          <w:sz w:val="28"/>
        </w:rPr>
        <w:t>18. 11</w:t>
      </w:r>
      <w:r w:rsidR="009B1EE5">
        <w:rPr>
          <w:rFonts w:ascii="Calibri" w:hAnsi="Calibri" w:cs="Calibri"/>
          <w:sz w:val="28"/>
        </w:rPr>
        <w:t>. 2021</w:t>
      </w:r>
      <w:r w:rsidR="00DE7D44" w:rsidRPr="00E34331">
        <w:rPr>
          <w:rFonts w:ascii="Calibri" w:hAnsi="Calibri" w:cs="Calibri"/>
          <w:sz w:val="28"/>
        </w:rPr>
        <w:t xml:space="preserve"> </w:t>
      </w:r>
    </w:p>
    <w:p w:rsidR="00457C65" w:rsidRPr="00E34331" w:rsidRDefault="00457C65">
      <w:pPr>
        <w:pStyle w:val="Podnadpis1"/>
        <w:rPr>
          <w:rFonts w:ascii="Calibri" w:hAnsi="Calibri" w:cs="Calibri"/>
          <w:u w:val="none"/>
        </w:rPr>
      </w:pPr>
    </w:p>
    <w:p w:rsidR="00B71388" w:rsidRPr="00E34331" w:rsidRDefault="00131DA1">
      <w:pPr>
        <w:pStyle w:val="Podnadpis1"/>
        <w:rPr>
          <w:rFonts w:ascii="Calibri" w:hAnsi="Calibri" w:cs="Calibri"/>
          <w:u w:val="none"/>
        </w:rPr>
      </w:pPr>
      <w:r w:rsidRPr="00E34331">
        <w:rPr>
          <w:rFonts w:ascii="Calibri" w:hAnsi="Calibri" w:cs="Calibri"/>
          <w:u w:val="none"/>
        </w:rPr>
        <w:t>Účastníci smlouvy</w:t>
      </w:r>
    </w:p>
    <w:p w:rsidR="00A359FF" w:rsidRPr="00E34331" w:rsidRDefault="00A359FF" w:rsidP="00A359FF">
      <w:pPr>
        <w:pStyle w:val="Textbody"/>
        <w:rPr>
          <w:rFonts w:ascii="Calibri" w:hAnsi="Calibri" w:cs="Calibri"/>
        </w:rPr>
      </w:pPr>
    </w:p>
    <w:p w:rsidR="0076486F" w:rsidRPr="0076486F" w:rsidRDefault="0076486F" w:rsidP="007648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bookmarkStart w:id="0" w:name="_GoBack"/>
      <w:bookmarkEnd w:id="0"/>
      <w:r w:rsidRPr="0076486F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Národní památkový ústav</w:t>
      </w:r>
    </w:p>
    <w:p w:rsidR="0076486F" w:rsidRPr="0076486F" w:rsidRDefault="0076486F" w:rsidP="007648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státní příspěvková organizace </w:t>
      </w:r>
    </w:p>
    <w:p w:rsidR="0076486F" w:rsidRPr="0076486F" w:rsidRDefault="0076486F" w:rsidP="007648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IČ: 75032333, DIČ: CZ75032333 </w:t>
      </w:r>
      <w:r w:rsidRPr="0076486F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76486F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ve znění pozdějších předpisů</w:t>
      </w:r>
      <w:r w:rsidRPr="0076486F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)</w:t>
      </w:r>
    </w:p>
    <w:p w:rsidR="0076486F" w:rsidRPr="0076486F" w:rsidRDefault="0076486F" w:rsidP="007648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se sídlem: Valdštejnské nám. 162/3, 118 01 Praha 1 – Malá Strana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zastoupený Mgr. Petrem Pavelcem, Ph.D., ředitelem Územní památkové správy v Českých Budějovicích, s územní působností pro Jihočeský kraj, Plzeňský kraj a kraj Vysočina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b/>
          <w:bCs/>
          <w:iCs/>
          <w:kern w:val="0"/>
          <w:sz w:val="22"/>
          <w:szCs w:val="22"/>
          <w:lang w:eastAsia="ar-SA" w:bidi="ar-SA"/>
        </w:rPr>
        <w:t>Doručovací adresa: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bCs/>
          <w:iCs/>
          <w:kern w:val="0"/>
          <w:sz w:val="22"/>
          <w:szCs w:val="22"/>
          <w:lang w:eastAsia="ar-SA" w:bidi="ar-SA"/>
        </w:rPr>
        <w:t>Národní památkový ústav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Územní památková správa v Českých Budějovicích, 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Náměstí Přemysla Otakara II. 34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370 21 České Budějovice 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76486F" w:rsidRPr="0076486F" w:rsidRDefault="0076486F" w:rsidP="0076486F">
      <w:pPr>
        <w:keepNext/>
        <w:keepLines/>
        <w:widowControl/>
        <w:tabs>
          <w:tab w:val="left" w:pos="5103"/>
        </w:tabs>
        <w:autoSpaceDN/>
        <w:spacing w:before="40"/>
        <w:textAlignment w:val="auto"/>
        <w:outlineLvl w:val="5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Osoby oprávněné k jednání ve věcech smluvních:</w:t>
      </w:r>
      <w:r w:rsidRPr="0076486F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 xml:space="preserve">Mgr. Petr Pavelec, Ph.D., ředitel </w:t>
      </w:r>
    </w:p>
    <w:p w:rsidR="0076486F" w:rsidRPr="0076486F" w:rsidRDefault="0076486F" w:rsidP="007648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>Osoby oprávněné k jednání ve věcech technických:</w:t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="00E2563E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>XXXXXXXXXXXX</w:t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>, kastelán</w:t>
      </w:r>
    </w:p>
    <w:p w:rsidR="0076486F" w:rsidRPr="0076486F" w:rsidRDefault="0076486F" w:rsidP="007648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00"/>
          <w:lang w:eastAsia="ar-SA" w:bidi="ar-SA"/>
        </w:rPr>
      </w:pP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ab/>
      </w:r>
      <w:r w:rsidR="0059279E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>XXXXXXXX</w:t>
      </w:r>
      <w:r w:rsidR="00E2563E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>XXX</w:t>
      </w:r>
      <w:r w:rsidRPr="0076486F">
        <w:rPr>
          <w:rFonts w:ascii="Calibri" w:eastAsia="Times New Roman" w:hAnsi="Calibri" w:cs="Calibri"/>
          <w:b/>
          <w:iCs/>
          <w:kern w:val="0"/>
          <w:sz w:val="22"/>
          <w:szCs w:val="22"/>
          <w:lang w:eastAsia="ar-SA" w:bidi="ar-SA"/>
        </w:rPr>
        <w:t>, investiční referent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shd w:val="clear" w:color="auto" w:fill="FFFF00"/>
          <w:lang w:eastAsia="ar-SA" w:bidi="ar-SA"/>
        </w:rPr>
      </w:pPr>
      <w:r w:rsidRPr="0076486F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 xml:space="preserve">(dále jen </w:t>
      </w:r>
      <w:r w:rsidRPr="0076486F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>„příkazce“</w:t>
      </w:r>
      <w:r w:rsidRPr="0076486F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>)</w:t>
      </w: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shd w:val="clear" w:color="auto" w:fill="FFFF00"/>
          <w:lang w:eastAsia="ar-SA" w:bidi="ar-SA"/>
        </w:rPr>
      </w:pPr>
    </w:p>
    <w:p w:rsidR="0076486F" w:rsidRPr="0076486F" w:rsidRDefault="0076486F" w:rsidP="0076486F">
      <w:pPr>
        <w:widowControl/>
        <w:autoSpaceDN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ar-SA" w:bidi="ar-SA"/>
        </w:rPr>
      </w:pPr>
      <w:r w:rsidRPr="0076486F">
        <w:rPr>
          <w:rFonts w:ascii="Calibri" w:eastAsia="Times New Roman" w:hAnsi="Calibri" w:cs="Arial"/>
          <w:b/>
          <w:kern w:val="0"/>
          <w:sz w:val="20"/>
          <w:szCs w:val="20"/>
          <w:lang w:eastAsia="ar-SA" w:bidi="ar-SA"/>
        </w:rPr>
        <w:t>a</w:t>
      </w:r>
    </w:p>
    <w:p w:rsidR="0076486F" w:rsidRPr="0076486F" w:rsidRDefault="0076486F" w:rsidP="007648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napToGri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highlight w:val="yellow"/>
          <w:shd w:val="clear" w:color="auto" w:fill="C0C0C0"/>
          <w:lang w:eastAsia="ar-SA" w:bidi="ar-SA"/>
        </w:rPr>
      </w:pPr>
    </w:p>
    <w:p w:rsidR="0076486F" w:rsidRPr="0076486F" w:rsidRDefault="0076486F" w:rsidP="0076486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Ing. Karel Mikeš</w:t>
      </w:r>
    </w:p>
    <w:p w:rsidR="0076486F" w:rsidRPr="0076486F" w:rsidRDefault="0076486F" w:rsidP="0076486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Nad hřištěm 207, 273 24 Římov</w:t>
      </w:r>
    </w:p>
    <w:p w:rsidR="0076486F" w:rsidRPr="0076486F" w:rsidRDefault="0076486F" w:rsidP="0076486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IČ: 10286560, DIČ: příkazník není plátcem DPH</w:t>
      </w:r>
    </w:p>
    <w:p w:rsidR="0076486F" w:rsidRPr="0076486F" w:rsidRDefault="0076486F" w:rsidP="0076486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76486F" w:rsidRPr="0076486F" w:rsidRDefault="0076486F" w:rsidP="0076486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Oprávnění k podnikatelské činnosti:</w:t>
      </w:r>
    </w:p>
    <w:p w:rsidR="0076486F" w:rsidRPr="0076486F" w:rsidRDefault="0076486F" w:rsidP="0076486F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živnostenské oprávnění Projektová činnost ve výstavbě, ze dne 11. 5. 2020 dle </w:t>
      </w:r>
      <w:proofErr w:type="gramStart"/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Výpisu z ŽR</w:t>
      </w:r>
      <w:proofErr w:type="gramEnd"/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č. j.: Ž/3267/2020/MV41568/6</w:t>
      </w:r>
    </w:p>
    <w:p w:rsidR="0076486F" w:rsidRPr="0076486F" w:rsidRDefault="0076486F" w:rsidP="007648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76486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osvědčení o autorizaci č. 0100096 ČKAIT ze dne 4. 1. 1994</w:t>
      </w:r>
    </w:p>
    <w:p w:rsidR="0076486F" w:rsidRPr="0076486F" w:rsidRDefault="0076486F" w:rsidP="0076486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textAlignment w:val="auto"/>
        <w:rPr>
          <w:rFonts w:ascii="Arial" w:eastAsia="Times New Roman" w:hAnsi="Arial" w:cs="Arial"/>
          <w:b/>
          <w:iCs/>
          <w:kern w:val="0"/>
          <w:sz w:val="22"/>
          <w:szCs w:val="22"/>
          <w:lang w:eastAsia="ar-SA" w:bidi="ar-SA"/>
        </w:rPr>
      </w:pPr>
    </w:p>
    <w:p w:rsidR="0076486F" w:rsidRPr="0076486F" w:rsidRDefault="0076486F" w:rsidP="0076486F">
      <w:pPr>
        <w:keepNext/>
        <w:widowControl/>
        <w:suppressAutoHyphens w:val="0"/>
        <w:autoSpaceDN/>
        <w:jc w:val="both"/>
        <w:textAlignment w:val="auto"/>
        <w:outlineLvl w:val="0"/>
        <w:rPr>
          <w:rFonts w:ascii="Calibri" w:eastAsia="Times New Roman" w:hAnsi="Calibri" w:cs="Arial"/>
          <w:b/>
          <w:bCs/>
          <w:kern w:val="0"/>
          <w:sz w:val="22"/>
          <w:szCs w:val="22"/>
          <w:lang w:eastAsia="cs-CZ" w:bidi="ar-SA"/>
        </w:rPr>
      </w:pPr>
      <w:r w:rsidRPr="0076486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(dále jen </w:t>
      </w:r>
      <w:r w:rsidRPr="0076486F">
        <w:rPr>
          <w:rFonts w:ascii="Calibri" w:eastAsia="Times New Roman" w:hAnsi="Calibri" w:cs="Times New Roman"/>
          <w:b/>
          <w:kern w:val="0"/>
          <w:sz w:val="22"/>
          <w:szCs w:val="22"/>
          <w:lang w:eastAsia="ar-SA" w:bidi="ar-SA"/>
        </w:rPr>
        <w:t>„příkazník“</w:t>
      </w:r>
      <w:r w:rsidRPr="0076486F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)</w:t>
      </w:r>
    </w:p>
    <w:p w:rsidR="00544360" w:rsidRPr="00E34331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</w:rPr>
      </w:pPr>
    </w:p>
    <w:p w:rsidR="00457C65" w:rsidRPr="00E34331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 xml:space="preserve">Předmět dodatku č. </w:t>
      </w:r>
      <w:r w:rsidR="0076486F">
        <w:rPr>
          <w:rFonts w:ascii="Calibri" w:hAnsi="Calibri" w:cs="Calibri"/>
          <w:b/>
          <w:sz w:val="28"/>
        </w:rPr>
        <w:t>2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457C65" w:rsidRPr="00E34331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  <w:r w:rsidRPr="009B1EE5">
        <w:rPr>
          <w:rFonts w:ascii="Calibri" w:hAnsi="Calibri" w:cs="Calibri"/>
          <w:sz w:val="22"/>
          <w:szCs w:val="18"/>
        </w:rPr>
        <w:t>Tímto dodatkem se rozšiřují a upravují p</w:t>
      </w:r>
      <w:r w:rsidR="00544360" w:rsidRPr="009B1EE5">
        <w:rPr>
          <w:rFonts w:ascii="Calibri" w:hAnsi="Calibri" w:cs="Calibri"/>
          <w:sz w:val="22"/>
          <w:szCs w:val="18"/>
        </w:rPr>
        <w:t xml:space="preserve">říslušná ustanovení článku </w:t>
      </w:r>
      <w:r w:rsidR="0076486F">
        <w:rPr>
          <w:rFonts w:ascii="Calibri" w:hAnsi="Calibri" w:cs="Calibri"/>
          <w:sz w:val="22"/>
          <w:szCs w:val="18"/>
        </w:rPr>
        <w:t>I</w:t>
      </w:r>
      <w:r w:rsidR="00544360" w:rsidRPr="009B1EE5">
        <w:rPr>
          <w:rFonts w:ascii="Calibri" w:hAnsi="Calibri" w:cs="Calibri"/>
          <w:sz w:val="22"/>
          <w:szCs w:val="18"/>
        </w:rPr>
        <w:t>.</w:t>
      </w:r>
      <w:r w:rsidR="009B1EE5" w:rsidRPr="009B1EE5">
        <w:rPr>
          <w:rFonts w:ascii="Calibri" w:hAnsi="Calibri" w:cs="Calibri"/>
          <w:sz w:val="22"/>
          <w:szCs w:val="18"/>
        </w:rPr>
        <w:t>,</w:t>
      </w:r>
      <w:r w:rsidR="0076486F">
        <w:rPr>
          <w:rFonts w:ascii="Calibri" w:hAnsi="Calibri" w:cs="Calibri"/>
          <w:sz w:val="22"/>
          <w:szCs w:val="18"/>
        </w:rPr>
        <w:t xml:space="preserve"> II. a </w:t>
      </w:r>
      <w:r w:rsidR="009B1EE5" w:rsidRPr="009B1EE5">
        <w:rPr>
          <w:rFonts w:ascii="Calibri" w:hAnsi="Calibri" w:cs="Calibri"/>
          <w:sz w:val="22"/>
          <w:szCs w:val="18"/>
        </w:rPr>
        <w:t>III.</w:t>
      </w:r>
      <w:r w:rsidR="0076486F">
        <w:rPr>
          <w:rFonts w:ascii="Calibri" w:hAnsi="Calibri" w:cs="Calibri"/>
          <w:sz w:val="22"/>
          <w:szCs w:val="18"/>
        </w:rPr>
        <w:t xml:space="preserve"> příkazní smlouvy</w:t>
      </w:r>
      <w:r w:rsidR="00E34331" w:rsidRPr="009B1EE5">
        <w:rPr>
          <w:rFonts w:ascii="Calibri" w:hAnsi="Calibri" w:cs="Calibri"/>
          <w:sz w:val="22"/>
          <w:szCs w:val="18"/>
        </w:rPr>
        <w:t xml:space="preserve"> </w:t>
      </w:r>
      <w:r w:rsidRPr="009B1EE5">
        <w:rPr>
          <w:rFonts w:ascii="Calibri" w:hAnsi="Calibri" w:cs="Calibri"/>
          <w:sz w:val="22"/>
          <w:szCs w:val="18"/>
        </w:rPr>
        <w:t>takto: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544360" w:rsidRPr="00E34331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76486F" w:rsidRPr="0076486F" w:rsidRDefault="0076486F" w:rsidP="0076486F">
      <w:pPr>
        <w:numPr>
          <w:ilvl w:val="0"/>
          <w:numId w:val="32"/>
        </w:numPr>
        <w:suppressAutoHyphens w:val="0"/>
        <w:autoSpaceDE w:val="0"/>
        <w:adjustRightInd w:val="0"/>
        <w:spacing w:after="200" w:line="276" w:lineRule="auto"/>
        <w:ind w:left="0" w:firstLine="0"/>
        <w:jc w:val="center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cs-CZ" w:bidi="ar-SA"/>
        </w:rPr>
      </w:pPr>
      <w:r w:rsidRPr="0076486F">
        <w:rPr>
          <w:rFonts w:ascii="Calibri" w:eastAsia="Times New Roman" w:hAnsi="Calibri" w:cs="Arial"/>
          <w:b/>
          <w:bCs/>
          <w:kern w:val="0"/>
          <w:sz w:val="22"/>
          <w:szCs w:val="22"/>
          <w:lang w:eastAsia="cs-CZ" w:bidi="ar-SA"/>
        </w:rPr>
        <w:br/>
        <w:t xml:space="preserve">Předmět smlouvy </w:t>
      </w:r>
    </w:p>
    <w:p w:rsidR="00B71388" w:rsidRPr="009B1EE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 xml:space="preserve">Předmět plnění se </w:t>
      </w:r>
      <w:r w:rsidR="0076486F">
        <w:rPr>
          <w:rFonts w:ascii="Calibri" w:hAnsi="Calibri" w:cs="Calibri"/>
          <w:sz w:val="22"/>
          <w:szCs w:val="18"/>
        </w:rPr>
        <w:t>rozšiřuje ve smyslu provádění výkonu technického dozoru stavebníka a koordinátora bezpečnosti práce v souvislosti se změnami vyvolanými v průběhu výstavby</w:t>
      </w:r>
      <w:r w:rsidRPr="009B1EE5">
        <w:rPr>
          <w:rFonts w:ascii="Calibri" w:hAnsi="Calibri" w:cs="Calibri"/>
          <w:sz w:val="22"/>
          <w:szCs w:val="18"/>
        </w:rPr>
        <w:t>.</w:t>
      </w:r>
      <w:r w:rsidR="00200083" w:rsidRPr="009B1EE5">
        <w:rPr>
          <w:rFonts w:ascii="Calibri" w:hAnsi="Calibri" w:cs="Calibri"/>
          <w:sz w:val="22"/>
          <w:szCs w:val="18"/>
        </w:rPr>
        <w:t xml:space="preserve"> </w:t>
      </w:r>
      <w:r w:rsidR="0076486F">
        <w:rPr>
          <w:rFonts w:ascii="Calibri" w:hAnsi="Calibri" w:cs="Calibri"/>
          <w:sz w:val="22"/>
          <w:szCs w:val="18"/>
        </w:rPr>
        <w:t xml:space="preserve">Došlo k rozšíření předmětu plnění zhotovitele stavby a změnám, které jsou popsány v zápisech z KD. </w:t>
      </w:r>
      <w:r w:rsidR="00200083" w:rsidRPr="009B1EE5">
        <w:rPr>
          <w:rFonts w:ascii="Calibri" w:hAnsi="Calibri" w:cs="Calibri"/>
          <w:sz w:val="22"/>
          <w:szCs w:val="18"/>
        </w:rPr>
        <w:t>Předmětné skutečnosti se objevily v průběhu výstavby a nemohly být předpokládány ve fázi přípravy projektu</w:t>
      </w:r>
      <w:r w:rsidR="004A6AC8" w:rsidRPr="009B1EE5">
        <w:rPr>
          <w:rFonts w:ascii="Calibri" w:hAnsi="Calibri" w:cs="Calibri"/>
          <w:sz w:val="22"/>
          <w:szCs w:val="18"/>
        </w:rPr>
        <w:t xml:space="preserve">, či je </w:t>
      </w:r>
      <w:r w:rsidR="009B1EE5" w:rsidRPr="009B1EE5">
        <w:rPr>
          <w:rFonts w:ascii="Calibri" w:hAnsi="Calibri" w:cs="Calibri"/>
          <w:sz w:val="22"/>
          <w:szCs w:val="18"/>
        </w:rPr>
        <w:t xml:space="preserve">požaduje </w:t>
      </w:r>
      <w:r w:rsidR="0076486F">
        <w:rPr>
          <w:rFonts w:ascii="Calibri" w:hAnsi="Calibri" w:cs="Calibri"/>
          <w:sz w:val="22"/>
          <w:szCs w:val="18"/>
        </w:rPr>
        <w:t>příkazník</w:t>
      </w:r>
      <w:r w:rsidR="009B1EE5" w:rsidRPr="009B1EE5">
        <w:rPr>
          <w:rFonts w:ascii="Calibri" w:hAnsi="Calibri" w:cs="Calibri"/>
          <w:sz w:val="22"/>
          <w:szCs w:val="18"/>
        </w:rPr>
        <w:t xml:space="preserve"> nad rámec PD</w:t>
      </w:r>
      <w:r w:rsidR="00200083" w:rsidRPr="009B1EE5">
        <w:rPr>
          <w:rFonts w:ascii="Calibri" w:hAnsi="Calibri" w:cs="Calibri"/>
          <w:sz w:val="22"/>
          <w:szCs w:val="18"/>
        </w:rPr>
        <w:t>.</w:t>
      </w:r>
    </w:p>
    <w:p w:rsidR="00B41853" w:rsidRPr="00E34331" w:rsidRDefault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76486F" w:rsidRDefault="0076486F" w:rsidP="0076486F">
      <w:pPr>
        <w:numPr>
          <w:ilvl w:val="0"/>
          <w:numId w:val="32"/>
        </w:numPr>
        <w:suppressAutoHyphens w:val="0"/>
        <w:autoSpaceDE w:val="0"/>
        <w:adjustRightInd w:val="0"/>
        <w:spacing w:after="200" w:line="276" w:lineRule="auto"/>
        <w:ind w:left="0" w:firstLine="0"/>
        <w:jc w:val="center"/>
        <w:textAlignment w:val="auto"/>
        <w:rPr>
          <w:rFonts w:ascii="Calibri" w:hAnsi="Calibri" w:cs="Arial"/>
          <w:b/>
          <w:bCs/>
          <w:sz w:val="22"/>
          <w:szCs w:val="22"/>
          <w:lang w:eastAsia="cs-CZ"/>
        </w:rPr>
      </w:pPr>
      <w:r w:rsidRPr="004D7209">
        <w:rPr>
          <w:rFonts w:ascii="Calibri" w:hAnsi="Calibri" w:cs="Arial"/>
          <w:b/>
          <w:bCs/>
          <w:sz w:val="22"/>
          <w:szCs w:val="22"/>
          <w:lang w:eastAsia="cs-CZ"/>
        </w:rPr>
        <w:br/>
        <w:t>Odměna</w:t>
      </w:r>
    </w:p>
    <w:p w:rsidR="0076486F" w:rsidRPr="009B1EE5" w:rsidRDefault="0076486F" w:rsidP="0076486F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>Cena díla dle smlouvy a následně uzavřeného dodatku činí</w:t>
      </w:r>
    </w:p>
    <w:p w:rsidR="0076486F" w:rsidRPr="009B1EE5" w:rsidRDefault="0076486F" w:rsidP="0076486F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</w:p>
    <w:p w:rsidR="0076486F" w:rsidRPr="009B1EE5" w:rsidRDefault="0076486F" w:rsidP="00962D52">
      <w:pPr>
        <w:pStyle w:val="Standard"/>
        <w:tabs>
          <w:tab w:val="left" w:pos="567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sz w:val="22"/>
          <w:szCs w:val="18"/>
        </w:rPr>
        <w:t>Cena díla dle smlouvy</w:t>
      </w:r>
      <w:r w:rsidRPr="009B1EE5"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>78 000,- Kč</w:t>
      </w:r>
      <w:r w:rsidRPr="009B1EE5">
        <w:rPr>
          <w:rFonts w:ascii="Calibri" w:hAnsi="Calibri" w:cs="Calibri"/>
          <w:sz w:val="22"/>
          <w:szCs w:val="18"/>
        </w:rPr>
        <w:tab/>
      </w:r>
      <w:r w:rsidRPr="009B1EE5">
        <w:rPr>
          <w:rFonts w:ascii="Calibri" w:hAnsi="Calibri" w:cs="Calibri"/>
          <w:sz w:val="22"/>
          <w:szCs w:val="18"/>
        </w:rPr>
        <w:tab/>
        <w:t xml:space="preserve">           </w:t>
      </w:r>
    </w:p>
    <w:p w:rsidR="0076486F" w:rsidRDefault="0076486F" w:rsidP="0076486F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</w:p>
    <w:p w:rsidR="0076486F" w:rsidRPr="0076486F" w:rsidRDefault="0076486F" w:rsidP="00962D52">
      <w:pPr>
        <w:pStyle w:val="Standard"/>
        <w:tabs>
          <w:tab w:val="left" w:pos="567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 w:rsidRPr="0076486F">
        <w:rPr>
          <w:rFonts w:ascii="Calibri" w:hAnsi="Calibri" w:cs="Calibri"/>
          <w:sz w:val="22"/>
          <w:szCs w:val="18"/>
        </w:rPr>
        <w:t xml:space="preserve">Dodatkem č. 1. se celková cena díla </w:t>
      </w:r>
      <w:r>
        <w:rPr>
          <w:rFonts w:ascii="Calibri" w:hAnsi="Calibri" w:cs="Calibri"/>
          <w:sz w:val="22"/>
          <w:szCs w:val="18"/>
        </w:rPr>
        <w:t>nemění</w:t>
      </w:r>
      <w:r w:rsidRPr="0076486F">
        <w:rPr>
          <w:rFonts w:ascii="Calibri" w:hAnsi="Calibri" w:cs="Calibri"/>
          <w:sz w:val="22"/>
          <w:szCs w:val="18"/>
        </w:rPr>
        <w:t>:</w:t>
      </w:r>
      <w:r w:rsidRPr="0076486F"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>0</w:t>
      </w:r>
      <w:r w:rsidRPr="0076486F">
        <w:rPr>
          <w:rFonts w:ascii="Calibri" w:hAnsi="Calibri" w:cs="Calibri"/>
          <w:sz w:val="22"/>
          <w:szCs w:val="18"/>
        </w:rPr>
        <w:t>,- Kč</w:t>
      </w:r>
      <w:r w:rsidRPr="0076486F">
        <w:rPr>
          <w:rFonts w:ascii="Calibri" w:hAnsi="Calibri" w:cs="Calibri"/>
          <w:sz w:val="22"/>
          <w:szCs w:val="18"/>
        </w:rPr>
        <w:tab/>
      </w:r>
      <w:r w:rsidRPr="0076486F">
        <w:rPr>
          <w:rFonts w:ascii="Calibri" w:hAnsi="Calibri" w:cs="Calibri"/>
          <w:sz w:val="22"/>
          <w:szCs w:val="18"/>
        </w:rPr>
        <w:tab/>
      </w:r>
    </w:p>
    <w:p w:rsidR="0076486F" w:rsidRPr="009B1EE5" w:rsidRDefault="0076486F" w:rsidP="00962D52">
      <w:pPr>
        <w:pStyle w:val="Standard"/>
        <w:tabs>
          <w:tab w:val="left" w:pos="567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ab/>
      </w:r>
      <w:r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 xml:space="preserve">Dodatkem č. </w:t>
      </w:r>
      <w:r>
        <w:rPr>
          <w:rFonts w:ascii="Calibri" w:hAnsi="Calibri" w:cs="Calibri"/>
          <w:b/>
          <w:sz w:val="22"/>
          <w:szCs w:val="18"/>
        </w:rPr>
        <w:t>2</w:t>
      </w:r>
      <w:r w:rsidRPr="009B1EE5">
        <w:rPr>
          <w:rFonts w:ascii="Calibri" w:hAnsi="Calibri" w:cs="Calibri"/>
          <w:sz w:val="22"/>
          <w:szCs w:val="18"/>
        </w:rPr>
        <w:t>. se celková cena díla zvyšuje o:</w:t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b/>
          <w:sz w:val="22"/>
          <w:szCs w:val="18"/>
        </w:rPr>
        <w:t>25 091</w:t>
      </w:r>
      <w:r w:rsidRPr="009B1EE5">
        <w:rPr>
          <w:rFonts w:ascii="Calibri" w:hAnsi="Calibri" w:cs="Calibri"/>
          <w:b/>
          <w:sz w:val="22"/>
          <w:szCs w:val="18"/>
        </w:rPr>
        <w:t xml:space="preserve">,- </w:t>
      </w:r>
      <w:r>
        <w:rPr>
          <w:rFonts w:ascii="Calibri" w:hAnsi="Calibri" w:cs="Calibri"/>
          <w:b/>
          <w:sz w:val="22"/>
          <w:szCs w:val="18"/>
        </w:rPr>
        <w:t>Kč</w:t>
      </w:r>
    </w:p>
    <w:p w:rsidR="0076486F" w:rsidRPr="009B1EE5" w:rsidRDefault="0076486F" w:rsidP="0076486F">
      <w:pPr>
        <w:pStyle w:val="Standard"/>
        <w:tabs>
          <w:tab w:val="left" w:pos="786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</w:p>
    <w:p w:rsidR="0076486F" w:rsidRPr="009B1EE5" w:rsidRDefault="0076486F" w:rsidP="00962D52">
      <w:pPr>
        <w:pStyle w:val="Standard"/>
        <w:tabs>
          <w:tab w:val="left" w:pos="567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 xml:space="preserve">Celková cena dle </w:t>
      </w:r>
      <w:r>
        <w:rPr>
          <w:rFonts w:ascii="Calibri" w:hAnsi="Calibri" w:cs="Calibri"/>
          <w:b/>
          <w:sz w:val="22"/>
          <w:szCs w:val="18"/>
        </w:rPr>
        <w:t xml:space="preserve">dodatku č. 1 a </w:t>
      </w:r>
      <w:r w:rsidRPr="009B1EE5">
        <w:rPr>
          <w:rFonts w:ascii="Calibri" w:hAnsi="Calibri" w:cs="Calibri"/>
          <w:b/>
          <w:sz w:val="22"/>
          <w:szCs w:val="18"/>
        </w:rPr>
        <w:t xml:space="preserve">dodatku č. </w:t>
      </w:r>
      <w:r>
        <w:rPr>
          <w:rFonts w:ascii="Calibri" w:hAnsi="Calibri" w:cs="Calibri"/>
          <w:b/>
          <w:sz w:val="22"/>
          <w:szCs w:val="18"/>
        </w:rPr>
        <w:t>2 činí</w:t>
      </w:r>
      <w:r w:rsidRPr="009B1EE5">
        <w:rPr>
          <w:rFonts w:ascii="Calibri" w:hAnsi="Calibri" w:cs="Calibri"/>
          <w:b/>
          <w:sz w:val="22"/>
          <w:szCs w:val="18"/>
        </w:rPr>
        <w:tab/>
      </w:r>
      <w:r>
        <w:rPr>
          <w:rFonts w:ascii="Calibri" w:hAnsi="Calibri" w:cs="Calibri"/>
          <w:b/>
          <w:sz w:val="22"/>
          <w:szCs w:val="18"/>
        </w:rPr>
        <w:t>103 901,- Kč</w:t>
      </w:r>
    </w:p>
    <w:p w:rsidR="0076486F" w:rsidRPr="0076486F" w:rsidRDefault="0076486F" w:rsidP="0076486F">
      <w:pPr>
        <w:suppressAutoHyphens w:val="0"/>
        <w:autoSpaceDE w:val="0"/>
        <w:adjustRightInd w:val="0"/>
        <w:spacing w:after="200" w:line="276" w:lineRule="auto"/>
        <w:textAlignment w:val="auto"/>
        <w:rPr>
          <w:rFonts w:ascii="Calibri" w:hAnsi="Calibri" w:cs="Arial"/>
          <w:bCs/>
          <w:sz w:val="22"/>
          <w:szCs w:val="22"/>
          <w:lang w:eastAsia="cs-CZ"/>
        </w:rPr>
      </w:pPr>
    </w:p>
    <w:p w:rsidR="0076486F" w:rsidRPr="0076486F" w:rsidRDefault="0076486F" w:rsidP="0076486F">
      <w:pPr>
        <w:suppressAutoHyphens w:val="0"/>
        <w:autoSpaceDE w:val="0"/>
        <w:adjustRightInd w:val="0"/>
        <w:spacing w:after="200" w:line="276" w:lineRule="auto"/>
        <w:textAlignment w:val="auto"/>
        <w:rPr>
          <w:rFonts w:ascii="Calibri" w:hAnsi="Calibri" w:cs="Arial"/>
          <w:bCs/>
          <w:sz w:val="22"/>
          <w:szCs w:val="22"/>
          <w:lang w:eastAsia="cs-CZ"/>
        </w:rPr>
      </w:pPr>
      <w:r w:rsidRPr="0076486F">
        <w:rPr>
          <w:rFonts w:ascii="Calibri" w:hAnsi="Calibri" w:cs="Arial"/>
          <w:bCs/>
          <w:sz w:val="22"/>
          <w:szCs w:val="22"/>
          <w:lang w:eastAsia="cs-CZ"/>
        </w:rPr>
        <w:t>Ceny jsou konečné, příkazník není plátcem DPH.</w:t>
      </w:r>
    </w:p>
    <w:p w:rsidR="009B1EE5" w:rsidRDefault="009B1EE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9B1EE5" w:rsidRDefault="009B1EE5" w:rsidP="00DE7D44">
      <w:pPr>
        <w:pStyle w:val="Standard"/>
        <w:jc w:val="center"/>
        <w:rPr>
          <w:rFonts w:ascii="Calibri" w:hAnsi="Calibri" w:cs="Calibri"/>
          <w:b/>
          <w:sz w:val="22"/>
        </w:rPr>
      </w:pPr>
    </w:p>
    <w:p w:rsidR="0076486F" w:rsidRPr="004D7209" w:rsidRDefault="0076486F" w:rsidP="0076486F">
      <w:pPr>
        <w:numPr>
          <w:ilvl w:val="0"/>
          <w:numId w:val="32"/>
        </w:numPr>
        <w:suppressAutoHyphens w:val="0"/>
        <w:autoSpaceDE w:val="0"/>
        <w:adjustRightInd w:val="0"/>
        <w:spacing w:after="200" w:line="276" w:lineRule="auto"/>
        <w:ind w:left="0" w:firstLine="0"/>
        <w:jc w:val="center"/>
        <w:textAlignment w:val="auto"/>
        <w:rPr>
          <w:rFonts w:ascii="Calibri" w:hAnsi="Calibri" w:cs="Arial"/>
          <w:b/>
          <w:bCs/>
          <w:sz w:val="22"/>
          <w:szCs w:val="22"/>
          <w:lang w:eastAsia="cs-CZ"/>
        </w:rPr>
      </w:pPr>
      <w:r w:rsidRPr="004D7209">
        <w:rPr>
          <w:rFonts w:ascii="Calibri" w:hAnsi="Calibri" w:cs="Arial"/>
          <w:b/>
          <w:bCs/>
          <w:sz w:val="22"/>
          <w:szCs w:val="22"/>
          <w:lang w:eastAsia="cs-CZ"/>
        </w:rPr>
        <w:br/>
        <w:t xml:space="preserve">Doba trvání příkazu </w:t>
      </w:r>
    </w:p>
    <w:p w:rsidR="0076486F" w:rsidRPr="004817F5" w:rsidRDefault="0076486F" w:rsidP="0076486F">
      <w:pPr>
        <w:numPr>
          <w:ilvl w:val="0"/>
          <w:numId w:val="33"/>
        </w:numPr>
        <w:suppressAutoHyphens w:val="0"/>
        <w:autoSpaceDE w:val="0"/>
        <w:adjustRightInd w:val="0"/>
        <w:spacing w:after="200" w:line="276" w:lineRule="auto"/>
        <w:ind w:left="426" w:hanging="426"/>
        <w:jc w:val="both"/>
        <w:textAlignment w:val="auto"/>
        <w:rPr>
          <w:rFonts w:ascii="Calibri" w:hAnsi="Calibri" w:cs="Arial"/>
          <w:sz w:val="22"/>
          <w:szCs w:val="22"/>
          <w:lang w:eastAsia="cs-CZ"/>
        </w:rPr>
      </w:pPr>
      <w:r w:rsidRPr="004D7209">
        <w:rPr>
          <w:rFonts w:ascii="Calibri" w:hAnsi="Calibri" w:cs="Arial"/>
          <w:sz w:val="22"/>
          <w:szCs w:val="22"/>
          <w:lang w:eastAsia="cs-CZ"/>
        </w:rPr>
        <w:t xml:space="preserve">Závazek zřízený touto smlouvou se sjednává na dobu určitou v trvání </w:t>
      </w:r>
      <w:r w:rsidRPr="004817F5">
        <w:rPr>
          <w:rFonts w:ascii="Calibri" w:hAnsi="Calibri" w:cs="Arial"/>
          <w:sz w:val="22"/>
          <w:szCs w:val="22"/>
          <w:lang w:eastAsia="cs-CZ"/>
        </w:rPr>
        <w:t xml:space="preserve">do </w:t>
      </w:r>
      <w:r>
        <w:rPr>
          <w:rFonts w:ascii="Calibri" w:hAnsi="Calibri" w:cs="Arial"/>
          <w:sz w:val="22"/>
          <w:szCs w:val="22"/>
          <w:lang w:eastAsia="cs-CZ"/>
        </w:rPr>
        <w:t>28. 4. 2023</w:t>
      </w:r>
      <w:r w:rsidRPr="004817F5">
        <w:rPr>
          <w:rFonts w:ascii="Calibri" w:hAnsi="Calibri" w:cs="Arial"/>
          <w:sz w:val="22"/>
          <w:szCs w:val="22"/>
          <w:lang w:eastAsia="cs-CZ"/>
        </w:rPr>
        <w:t>.</w:t>
      </w:r>
    </w:p>
    <w:p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:rsidR="00B40634" w:rsidRPr="00E34331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>Ustanovení přechodná a závěrečná</w:t>
      </w:r>
    </w:p>
    <w:p w:rsidR="00B40634" w:rsidRPr="00E34331" w:rsidRDefault="00B40634" w:rsidP="00B40634">
      <w:pPr>
        <w:rPr>
          <w:rFonts w:ascii="Calibri" w:hAnsi="Calibri" w:cs="Calibri"/>
          <w:sz w:val="22"/>
          <w:szCs w:val="20"/>
        </w:rPr>
      </w:pPr>
    </w:p>
    <w:p w:rsidR="00B40634" w:rsidRPr="00E34331" w:rsidRDefault="00B40634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Ostatní ustanovení smlouvy zůstávají v platnosti.</w:t>
      </w:r>
    </w:p>
    <w:p w:rsidR="00544360" w:rsidRPr="00E34331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9F61DD" w:rsidRPr="009F61DD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Smluvní strany berou na vědomí, že </w:t>
      </w:r>
      <w:r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 podléhá uveřejnění dle zákona č. 340/2015 Sb., o zvláštních podmínkách účinnosti některých smluv, uveřejňování těchto smluv a o registru smluv (zákon o registru smluv), ve znění pozdějších předpisů. Její uveřejnění zajistí objednatel. Zhotovitel bere na vědomí, že předmětem uveřejnění obsahu smlouvy bude i jeho identifikace a cena.</w:t>
      </w:r>
    </w:p>
    <w:p w:rsidR="009F61DD" w:rsidRPr="009F61DD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 nabývá platnosti dnem podpisu oběma smluvními stranami a účinnosti dnem uveřejnění dle předchozího odstavce. </w:t>
      </w:r>
    </w:p>
    <w:p w:rsidR="009E05D9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F61DD" w:rsidRPr="00E34331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9E05D9" w:rsidRPr="00E34331" w:rsidRDefault="009E05D9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4A32E8" w:rsidRPr="0076486F" w:rsidRDefault="0076486F" w:rsidP="0076486F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76486F">
        <w:rPr>
          <w:rFonts w:ascii="Calibri" w:hAnsi="Calibri" w:cs="Calibri"/>
          <w:sz w:val="22"/>
          <w:szCs w:val="20"/>
        </w:rPr>
        <w:t>Tento dodatek byl sepsán ve dvou vyhotoveních s platností originálu, přičemž obě strany obdrží po jednom vyhotovení.</w:t>
      </w:r>
    </w:p>
    <w:p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59174C">
        <w:rPr>
          <w:rFonts w:ascii="Calibri" w:hAnsi="Calibri" w:cs="Calibri"/>
          <w:b/>
          <w:sz w:val="22"/>
          <w:szCs w:val="20"/>
        </w:rPr>
        <w:t>Příloha č. 1</w:t>
      </w:r>
      <w:r w:rsidRPr="00E34331">
        <w:rPr>
          <w:rFonts w:ascii="Calibri" w:hAnsi="Calibri" w:cs="Calibri"/>
          <w:sz w:val="22"/>
          <w:szCs w:val="20"/>
        </w:rPr>
        <w:t xml:space="preserve">: </w:t>
      </w:r>
      <w:r w:rsidR="00151202" w:rsidRPr="00151202">
        <w:rPr>
          <w:rFonts w:ascii="Calibri" w:hAnsi="Calibri" w:cs="Calibri"/>
          <w:sz w:val="22"/>
          <w:szCs w:val="20"/>
        </w:rPr>
        <w:t>rozpis ceny díla</w:t>
      </w:r>
    </w:p>
    <w:p w:rsidR="00B71388" w:rsidRPr="00E34331" w:rsidRDefault="00B71388" w:rsidP="0059174C">
      <w:pPr>
        <w:pStyle w:val="Zkladntextodsazen2"/>
        <w:tabs>
          <w:tab w:val="clear" w:pos="1494"/>
          <w:tab w:val="clear" w:pos="2061"/>
          <w:tab w:val="clear" w:pos="2628"/>
          <w:tab w:val="clear" w:pos="3195"/>
          <w:tab w:val="clear" w:pos="3762"/>
          <w:tab w:val="clear" w:pos="4329"/>
          <w:tab w:val="clear" w:pos="4896"/>
          <w:tab w:val="clear" w:pos="5463"/>
          <w:tab w:val="clear" w:pos="6030"/>
          <w:tab w:val="clear" w:pos="6597"/>
          <w:tab w:val="clear" w:pos="7164"/>
          <w:tab w:val="clear" w:pos="9545"/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708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34331" w:rsidRPr="00E0558A" w:rsidTr="00F97FDF">
        <w:trPr>
          <w:jc w:val="center"/>
        </w:trPr>
        <w:tc>
          <w:tcPr>
            <w:tcW w:w="4606" w:type="dxa"/>
          </w:tcPr>
          <w:p w:rsidR="00151202" w:rsidRDefault="00151202" w:rsidP="00151202">
            <w:pPr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2865A8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10. 10. 2022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34331" w:rsidRDefault="009F61DD" w:rsidP="00F97F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151202">
              <w:rPr>
                <w:rFonts w:ascii="Calibri" w:hAnsi="Calibri" w:cs="Arial"/>
                <w:sz w:val="22"/>
                <w:szCs w:val="22"/>
              </w:rPr>
              <w:t>Karel Mikeš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71388" w:rsidRPr="00E34331" w:rsidRDefault="00B71388" w:rsidP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sz w:val="20"/>
          <w:szCs w:val="18"/>
        </w:rPr>
      </w:pPr>
    </w:p>
    <w:sectPr w:rsidR="00B71388" w:rsidRPr="00E34331" w:rsidSect="0059174C">
      <w:footerReference w:type="default" r:id="rId9"/>
      <w:headerReference w:type="first" r:id="rId10"/>
      <w:footerReference w:type="first" r:id="rId11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FA" w:rsidRDefault="00BE17FA">
      <w:r>
        <w:separator/>
      </w:r>
    </w:p>
  </w:endnote>
  <w:endnote w:type="continuationSeparator" w:id="0">
    <w:p w:rsidR="00BE17FA" w:rsidRDefault="00B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A359FF" w:rsidP="00151202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1CBAF" wp14:editId="769FB1D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31DA1" w:rsidRDefault="00131DA1">
                          <w:pPr>
                            <w:pStyle w:val="Zpat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671CBAF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:rsidR="00131DA1" w:rsidRDefault="00131DA1">
                    <w:pPr>
                      <w:pStyle w:val="Zpat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51202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02" w:rsidRDefault="00151202" w:rsidP="00151202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FA" w:rsidRDefault="00BE17FA">
      <w:r>
        <w:rPr>
          <w:color w:val="000000"/>
        </w:rPr>
        <w:separator/>
      </w:r>
    </w:p>
  </w:footnote>
  <w:footnote w:type="continuationSeparator" w:id="0">
    <w:p w:rsidR="00BE17FA" w:rsidRDefault="00BE1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4C" w:rsidRPr="0059174C" w:rsidRDefault="0059174C" w:rsidP="0059174C">
    <w:pPr>
      <w:pStyle w:val="Zhlav"/>
      <w:jc w:val="right"/>
      <w:rPr>
        <w:rFonts w:asciiTheme="minorHAnsi" w:hAnsiTheme="minorHAnsi" w:cstheme="minorHAnsi"/>
        <w:sz w:val="22"/>
      </w:rPr>
    </w:pPr>
    <w:r w:rsidRPr="0059174C">
      <w:rPr>
        <w:rFonts w:asciiTheme="minorHAnsi" w:hAnsiTheme="minorHAnsi" w:cstheme="minorHAnsi"/>
        <w:sz w:val="22"/>
      </w:rPr>
      <w:t>Č. j. NPU-430/</w:t>
    </w:r>
    <w:r w:rsidR="00E302C0">
      <w:rPr>
        <w:rFonts w:asciiTheme="minorHAnsi" w:hAnsiTheme="minorHAnsi" w:cstheme="minorHAnsi"/>
        <w:sz w:val="22"/>
      </w:rPr>
      <w:t>52</w:t>
    </w:r>
    <w:r w:rsidR="0076486F">
      <w:rPr>
        <w:rFonts w:asciiTheme="minorHAnsi" w:hAnsiTheme="minorHAnsi" w:cstheme="minorHAnsi"/>
        <w:sz w:val="22"/>
      </w:rPr>
      <w:t>950</w:t>
    </w:r>
    <w:r w:rsidR="00E302C0">
      <w:rPr>
        <w:rFonts w:asciiTheme="minorHAnsi" w:hAnsiTheme="minorHAnsi" w:cstheme="minorHAnsi"/>
        <w:sz w:val="22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73C7C"/>
    <w:multiLevelType w:val="hybridMultilevel"/>
    <w:tmpl w:val="2CF082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6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>
    <w:nsid w:val="25224952"/>
    <w:multiLevelType w:val="multilevel"/>
    <w:tmpl w:val="07CEA2DC"/>
    <w:lvl w:ilvl="0">
      <w:start w:val="1"/>
      <w:numFmt w:val="upperRoman"/>
      <w:suff w:val="nothing"/>
      <w:lvlText w:val="Článek %1."/>
      <w:lvlJc w:val="left"/>
      <w:pPr>
        <w:ind w:left="5115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163" w:hanging="4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75" w:hanging="1800"/>
      </w:pPr>
      <w:rPr>
        <w:rFonts w:cs="Times New Roman" w:hint="default"/>
      </w:rPr>
    </w:lvl>
  </w:abstractNum>
  <w:abstractNum w:abstractNumId="12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3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4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6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9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21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2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5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7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8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9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31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27"/>
  </w:num>
  <w:num w:numId="5">
    <w:abstractNumId w:val="23"/>
  </w:num>
  <w:num w:numId="6">
    <w:abstractNumId w:val="30"/>
  </w:num>
  <w:num w:numId="7">
    <w:abstractNumId w:val="28"/>
  </w:num>
  <w:num w:numId="8">
    <w:abstractNumId w:val="6"/>
  </w:num>
  <w:num w:numId="9">
    <w:abstractNumId w:val="9"/>
  </w:num>
  <w:num w:numId="10">
    <w:abstractNumId w:val="24"/>
  </w:num>
  <w:num w:numId="11">
    <w:abstractNumId w:val="12"/>
  </w:num>
  <w:num w:numId="12">
    <w:abstractNumId w:val="17"/>
  </w:num>
  <w:num w:numId="13">
    <w:abstractNumId w:val="15"/>
  </w:num>
  <w:num w:numId="14">
    <w:abstractNumId w:val="19"/>
  </w:num>
  <w:num w:numId="15">
    <w:abstractNumId w:val="3"/>
  </w:num>
  <w:num w:numId="16">
    <w:abstractNumId w:val="26"/>
  </w:num>
  <w:num w:numId="17">
    <w:abstractNumId w:val="13"/>
  </w:num>
  <w:num w:numId="18">
    <w:abstractNumId w:val="21"/>
  </w:num>
  <w:num w:numId="19">
    <w:abstractNumId w:val="7"/>
  </w:num>
  <w:num w:numId="20">
    <w:abstractNumId w:val="14"/>
  </w:num>
  <w:num w:numId="21">
    <w:abstractNumId w:val="2"/>
  </w:num>
  <w:num w:numId="22">
    <w:abstractNumId w:val="22"/>
  </w:num>
  <w:num w:numId="23">
    <w:abstractNumId w:val="8"/>
  </w:num>
  <w:num w:numId="24">
    <w:abstractNumId w:val="29"/>
  </w:num>
  <w:num w:numId="25">
    <w:abstractNumId w:val="4"/>
  </w:num>
  <w:num w:numId="26">
    <w:abstractNumId w:val="18"/>
  </w:num>
  <w:num w:numId="27">
    <w:abstractNumId w:val="3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1"/>
  </w:num>
  <w:num w:numId="31">
    <w:abstractNumId w:val="16"/>
  </w:num>
  <w:num w:numId="32">
    <w:abstractNumId w:val="1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88"/>
    <w:rsid w:val="00033D10"/>
    <w:rsid w:val="000477F8"/>
    <w:rsid w:val="00073AA7"/>
    <w:rsid w:val="000D3BAC"/>
    <w:rsid w:val="000F4640"/>
    <w:rsid w:val="00131DA1"/>
    <w:rsid w:val="00151202"/>
    <w:rsid w:val="0018306B"/>
    <w:rsid w:val="00187FBB"/>
    <w:rsid w:val="001A5765"/>
    <w:rsid w:val="00200083"/>
    <w:rsid w:val="002865A8"/>
    <w:rsid w:val="00292364"/>
    <w:rsid w:val="002A3BFF"/>
    <w:rsid w:val="002C500C"/>
    <w:rsid w:val="00301D17"/>
    <w:rsid w:val="00311D08"/>
    <w:rsid w:val="00323BBE"/>
    <w:rsid w:val="0034113E"/>
    <w:rsid w:val="003545AC"/>
    <w:rsid w:val="003A0132"/>
    <w:rsid w:val="003D0748"/>
    <w:rsid w:val="00457C65"/>
    <w:rsid w:val="0046126C"/>
    <w:rsid w:val="004A32E8"/>
    <w:rsid w:val="004A6AC8"/>
    <w:rsid w:val="004B6569"/>
    <w:rsid w:val="004F4FC5"/>
    <w:rsid w:val="00503EB1"/>
    <w:rsid w:val="00542390"/>
    <w:rsid w:val="0054263D"/>
    <w:rsid w:val="00544360"/>
    <w:rsid w:val="00585418"/>
    <w:rsid w:val="0059174C"/>
    <w:rsid w:val="0059279E"/>
    <w:rsid w:val="006621D3"/>
    <w:rsid w:val="0076486F"/>
    <w:rsid w:val="007A06C6"/>
    <w:rsid w:val="007B14E8"/>
    <w:rsid w:val="007C6DB4"/>
    <w:rsid w:val="008079A5"/>
    <w:rsid w:val="00861F00"/>
    <w:rsid w:val="008A639D"/>
    <w:rsid w:val="009017AC"/>
    <w:rsid w:val="00962D52"/>
    <w:rsid w:val="009A6CF8"/>
    <w:rsid w:val="009B1EE5"/>
    <w:rsid w:val="009E05D9"/>
    <w:rsid w:val="009F1E94"/>
    <w:rsid w:val="009F61DD"/>
    <w:rsid w:val="00A359FF"/>
    <w:rsid w:val="00AB256E"/>
    <w:rsid w:val="00AC5634"/>
    <w:rsid w:val="00B32995"/>
    <w:rsid w:val="00B40634"/>
    <w:rsid w:val="00B41853"/>
    <w:rsid w:val="00B60245"/>
    <w:rsid w:val="00B71388"/>
    <w:rsid w:val="00BC1AC6"/>
    <w:rsid w:val="00BE17FA"/>
    <w:rsid w:val="00BE29CC"/>
    <w:rsid w:val="00D14401"/>
    <w:rsid w:val="00D2088B"/>
    <w:rsid w:val="00D20CE9"/>
    <w:rsid w:val="00D31952"/>
    <w:rsid w:val="00D50157"/>
    <w:rsid w:val="00D7328B"/>
    <w:rsid w:val="00D86292"/>
    <w:rsid w:val="00DE7D44"/>
    <w:rsid w:val="00E12ECD"/>
    <w:rsid w:val="00E2563E"/>
    <w:rsid w:val="00E302C0"/>
    <w:rsid w:val="00E34331"/>
    <w:rsid w:val="00EC3771"/>
    <w:rsid w:val="00F01806"/>
    <w:rsid w:val="00FB5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3C67-CB58-4E78-95C0-9549B895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</cp:lastModifiedBy>
  <cp:revision>5</cp:revision>
  <cp:lastPrinted>2019-08-30T12:00:00Z</cp:lastPrinted>
  <dcterms:created xsi:type="dcterms:W3CDTF">2022-10-21T09:54:00Z</dcterms:created>
  <dcterms:modified xsi:type="dcterms:W3CDTF">2022-10-21T09:59:00Z</dcterms:modified>
</cp:coreProperties>
</file>