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42CB8" w14:textId="77777777" w:rsidR="00064A80" w:rsidRPr="00ED28DB" w:rsidRDefault="00064A80" w:rsidP="00605968">
      <w:pPr>
        <w:spacing w:before="120" w:after="240" w:line="276" w:lineRule="auto"/>
        <w:rPr>
          <w:rFonts w:ascii="Arial" w:hAnsi="Arial" w:cs="Arial"/>
          <w:b/>
          <w:szCs w:val="24"/>
          <w:lang w:val="cs-CZ"/>
        </w:rPr>
      </w:pPr>
      <w:r w:rsidRPr="00ED28DB">
        <w:rPr>
          <w:rFonts w:ascii="Arial" w:hAnsi="Arial" w:cs="Arial"/>
          <w:b/>
          <w:szCs w:val="24"/>
          <w:lang w:val="cs-CZ"/>
        </w:rPr>
        <w:t>Zadávací dopis</w:t>
      </w:r>
    </w:p>
    <w:p w14:paraId="23B418CB" w14:textId="23D86213" w:rsidR="00064A80" w:rsidRPr="00ED28DB" w:rsidRDefault="00064A80" w:rsidP="00854D3A">
      <w:pPr>
        <w:pStyle w:val="Bodycopy"/>
        <w:tabs>
          <w:tab w:val="left" w:pos="0"/>
        </w:tabs>
        <w:spacing w:line="276" w:lineRule="auto"/>
        <w:rPr>
          <w:rFonts w:ascii="Arial" w:hAnsi="Arial" w:cs="Arial"/>
          <w:color w:val="auto"/>
          <w:sz w:val="20"/>
          <w:szCs w:val="20"/>
          <w:lang w:val="cs-CZ"/>
        </w:rPr>
      </w:pPr>
      <w:r w:rsidRPr="007324A1">
        <w:rPr>
          <w:rFonts w:ascii="Arial" w:hAnsi="Arial" w:cs="Arial"/>
          <w:color w:val="auto"/>
          <w:sz w:val="20"/>
          <w:szCs w:val="20"/>
          <w:lang w:val="cs-CZ"/>
        </w:rPr>
        <w:t xml:space="preserve">dle čl. IV </w:t>
      </w:r>
      <w:r w:rsidR="007F30A1" w:rsidRPr="007324A1">
        <w:rPr>
          <w:rFonts w:ascii="Arial" w:hAnsi="Arial" w:cs="Arial"/>
          <w:color w:val="auto"/>
          <w:sz w:val="20"/>
          <w:szCs w:val="20"/>
          <w:lang w:val="cs-CZ"/>
        </w:rPr>
        <w:t>Rámcové smlouvy o poskytování daňového a účetního poradenství</w:t>
      </w:r>
      <w:r w:rsidRPr="007324A1">
        <w:rPr>
          <w:rFonts w:ascii="Arial" w:hAnsi="Arial" w:cs="Arial"/>
          <w:color w:val="auto"/>
          <w:sz w:val="20"/>
          <w:szCs w:val="20"/>
          <w:lang w:val="cs-CZ"/>
        </w:rPr>
        <w:t xml:space="preserve"> uzavřené dne 26. října 2006 mezi společností </w:t>
      </w:r>
      <w:r w:rsidR="0016274F" w:rsidRPr="007324A1">
        <w:rPr>
          <w:rFonts w:ascii="Arial" w:hAnsi="Arial" w:cs="Arial"/>
          <w:color w:val="auto"/>
          <w:sz w:val="20"/>
          <w:szCs w:val="20"/>
          <w:lang w:val="cs-CZ"/>
        </w:rPr>
        <w:t>Brněnské vodárny a kanalizace, a.s.</w:t>
      </w:r>
      <w:r w:rsidR="00B0496E" w:rsidRPr="007324A1">
        <w:rPr>
          <w:rFonts w:ascii="Arial" w:hAnsi="Arial" w:cs="Arial"/>
          <w:color w:val="auto"/>
          <w:sz w:val="20"/>
          <w:szCs w:val="20"/>
          <w:lang w:val="cs-CZ"/>
        </w:rPr>
        <w:t>,</w:t>
      </w:r>
      <w:r w:rsidRPr="007324A1">
        <w:rPr>
          <w:rFonts w:ascii="Arial" w:hAnsi="Arial" w:cs="Arial"/>
          <w:color w:val="auto"/>
          <w:sz w:val="20"/>
          <w:szCs w:val="20"/>
          <w:lang w:val="cs-CZ"/>
        </w:rPr>
        <w:t xml:space="preserve"> se sídlem </w:t>
      </w:r>
      <w:r w:rsidR="0016274F" w:rsidRPr="007324A1">
        <w:rPr>
          <w:rFonts w:ascii="Arial" w:hAnsi="Arial" w:cs="Arial"/>
          <w:color w:val="auto"/>
          <w:sz w:val="20"/>
          <w:szCs w:val="20"/>
          <w:lang w:val="cs-CZ"/>
        </w:rPr>
        <w:t xml:space="preserve">Pisárecká 555/1a, </w:t>
      </w:r>
      <w:r w:rsidR="00D2475E">
        <w:rPr>
          <w:rFonts w:ascii="Arial" w:hAnsi="Arial" w:cs="Arial"/>
          <w:color w:val="auto"/>
          <w:sz w:val="20"/>
          <w:szCs w:val="20"/>
          <w:lang w:val="cs-CZ"/>
        </w:rPr>
        <w:t xml:space="preserve">Pisárky, </w:t>
      </w:r>
      <w:r w:rsidR="0016274F" w:rsidRPr="007324A1">
        <w:rPr>
          <w:rFonts w:ascii="Arial" w:hAnsi="Arial" w:cs="Arial"/>
          <w:color w:val="auto"/>
          <w:sz w:val="20"/>
          <w:szCs w:val="20"/>
          <w:lang w:val="cs-CZ"/>
        </w:rPr>
        <w:t>603 00 Brno</w:t>
      </w:r>
      <w:r w:rsidRPr="007324A1">
        <w:rPr>
          <w:rFonts w:ascii="Arial" w:hAnsi="Arial" w:cs="Arial"/>
          <w:color w:val="auto"/>
          <w:sz w:val="20"/>
          <w:szCs w:val="20"/>
          <w:lang w:val="cs-CZ"/>
        </w:rPr>
        <w:t>, zapsan</w:t>
      </w:r>
      <w:r w:rsidR="00414BF1">
        <w:rPr>
          <w:rFonts w:ascii="Arial" w:hAnsi="Arial" w:cs="Arial"/>
          <w:color w:val="auto"/>
          <w:sz w:val="20"/>
          <w:szCs w:val="20"/>
          <w:lang w:val="cs-CZ"/>
        </w:rPr>
        <w:t>é</w:t>
      </w:r>
      <w:r w:rsidRPr="007324A1">
        <w:rPr>
          <w:rFonts w:ascii="Arial" w:hAnsi="Arial" w:cs="Arial"/>
          <w:color w:val="auto"/>
          <w:sz w:val="20"/>
          <w:szCs w:val="20"/>
          <w:lang w:val="cs-CZ"/>
        </w:rPr>
        <w:t xml:space="preserve"> v obchodním rejstříku vedeném </w:t>
      </w:r>
      <w:r w:rsidR="0016274F" w:rsidRPr="007324A1">
        <w:rPr>
          <w:rFonts w:ascii="Arial" w:hAnsi="Arial" w:cs="Arial"/>
          <w:color w:val="auto"/>
          <w:sz w:val="20"/>
          <w:szCs w:val="20"/>
          <w:lang w:val="cs-CZ"/>
        </w:rPr>
        <w:t>Krajským soudem v Brně</w:t>
      </w:r>
      <w:r w:rsidRPr="007324A1">
        <w:rPr>
          <w:rFonts w:ascii="Arial" w:hAnsi="Arial" w:cs="Arial"/>
          <w:color w:val="auto"/>
          <w:sz w:val="20"/>
          <w:szCs w:val="20"/>
          <w:lang w:val="cs-CZ"/>
        </w:rPr>
        <w:t xml:space="preserve">, </w:t>
      </w:r>
      <w:r w:rsidR="00682A80" w:rsidRPr="007324A1">
        <w:rPr>
          <w:rFonts w:ascii="Arial" w:hAnsi="Arial" w:cs="Arial"/>
          <w:color w:val="auto"/>
          <w:sz w:val="20"/>
          <w:szCs w:val="20"/>
          <w:lang w:val="cs-CZ"/>
        </w:rPr>
        <w:t xml:space="preserve">sp. zn. </w:t>
      </w:r>
      <w:r w:rsidR="0016274F" w:rsidRPr="007324A1">
        <w:rPr>
          <w:rFonts w:ascii="Arial" w:hAnsi="Arial" w:cs="Arial"/>
          <w:color w:val="auto"/>
          <w:sz w:val="20"/>
          <w:szCs w:val="20"/>
          <w:lang w:val="cs-CZ"/>
        </w:rPr>
        <w:t>B 783</w:t>
      </w:r>
      <w:r w:rsidRPr="007324A1">
        <w:rPr>
          <w:rFonts w:ascii="Arial" w:hAnsi="Arial" w:cs="Arial"/>
          <w:color w:val="auto"/>
          <w:sz w:val="20"/>
          <w:szCs w:val="20"/>
          <w:lang w:val="cs-CZ"/>
        </w:rPr>
        <w:t>, IČ</w:t>
      </w:r>
      <w:r w:rsidR="0083066A" w:rsidRPr="007324A1">
        <w:rPr>
          <w:rFonts w:ascii="Arial" w:hAnsi="Arial" w:cs="Arial"/>
          <w:color w:val="auto"/>
          <w:sz w:val="20"/>
          <w:szCs w:val="20"/>
          <w:lang w:val="cs-CZ"/>
        </w:rPr>
        <w:t>O</w:t>
      </w:r>
      <w:r w:rsidR="00B0496E" w:rsidRPr="007324A1">
        <w:rPr>
          <w:rFonts w:ascii="Arial" w:hAnsi="Arial" w:cs="Arial"/>
          <w:color w:val="auto"/>
          <w:sz w:val="20"/>
          <w:szCs w:val="20"/>
          <w:lang w:val="cs-CZ"/>
        </w:rPr>
        <w:t>:</w:t>
      </w:r>
      <w:r w:rsidRPr="007324A1">
        <w:rPr>
          <w:rFonts w:ascii="Arial" w:hAnsi="Arial" w:cs="Arial"/>
          <w:color w:val="auto"/>
          <w:sz w:val="20"/>
          <w:szCs w:val="20"/>
          <w:lang w:val="cs-CZ"/>
        </w:rPr>
        <w:t xml:space="preserve"> </w:t>
      </w:r>
      <w:r w:rsidR="0016274F" w:rsidRPr="007324A1">
        <w:rPr>
          <w:rFonts w:ascii="Arial" w:hAnsi="Arial" w:cs="Arial"/>
          <w:color w:val="auto"/>
          <w:sz w:val="20"/>
          <w:szCs w:val="20"/>
          <w:lang w:val="cs-CZ"/>
        </w:rPr>
        <w:t xml:space="preserve">46347275 </w:t>
      </w:r>
      <w:r w:rsidRPr="007324A1">
        <w:rPr>
          <w:rFonts w:ascii="Arial" w:hAnsi="Arial" w:cs="Arial"/>
          <w:color w:val="auto"/>
          <w:sz w:val="20"/>
          <w:szCs w:val="20"/>
          <w:lang w:val="cs-CZ"/>
        </w:rPr>
        <w:t>(dále jen „Klient“) a společností Ernst &amp; Young, s.r.o. (dřívější označení obchodní firmy</w:t>
      </w:r>
      <w:r w:rsidR="005B49FB">
        <w:rPr>
          <w:rFonts w:ascii="Arial" w:hAnsi="Arial" w:cs="Arial"/>
          <w:color w:val="auto"/>
          <w:sz w:val="20"/>
          <w:szCs w:val="20"/>
          <w:lang w:val="cs-CZ"/>
        </w:rPr>
        <w:br/>
      </w:r>
      <w:r w:rsidRPr="007324A1">
        <w:rPr>
          <w:rFonts w:ascii="Arial" w:hAnsi="Arial" w:cs="Arial"/>
          <w:color w:val="auto"/>
          <w:sz w:val="20"/>
          <w:szCs w:val="20"/>
          <w:lang w:val="cs-CZ"/>
        </w:rPr>
        <w:t>Ernst &amp; Young Tax &amp; Transactions, s.r.o., člen koncernu)</w:t>
      </w:r>
      <w:r w:rsidR="00B0496E" w:rsidRPr="007324A1">
        <w:rPr>
          <w:rFonts w:ascii="Arial" w:hAnsi="Arial" w:cs="Arial"/>
          <w:color w:val="auto"/>
          <w:sz w:val="20"/>
          <w:szCs w:val="20"/>
          <w:lang w:val="cs-CZ"/>
        </w:rPr>
        <w:t>,</w:t>
      </w:r>
      <w:r w:rsidRPr="007324A1">
        <w:rPr>
          <w:rFonts w:ascii="Arial" w:hAnsi="Arial" w:cs="Arial"/>
          <w:color w:val="auto"/>
          <w:sz w:val="20"/>
          <w:szCs w:val="20"/>
          <w:lang w:val="cs-CZ"/>
        </w:rPr>
        <w:t xml:space="preserve"> se sídlem </w:t>
      </w:r>
      <w:r w:rsidR="00412DCC" w:rsidRPr="007324A1">
        <w:rPr>
          <w:rFonts w:ascii="Arial" w:hAnsi="Arial" w:cs="Arial"/>
          <w:color w:val="auto"/>
          <w:sz w:val="20"/>
          <w:szCs w:val="20"/>
          <w:lang w:val="cs-CZ"/>
        </w:rPr>
        <w:t>Na Florenci 2116/</w:t>
      </w:r>
      <w:r w:rsidR="00A065AF" w:rsidRPr="007324A1">
        <w:rPr>
          <w:rFonts w:ascii="Arial" w:hAnsi="Arial" w:cs="Arial"/>
          <w:color w:val="auto"/>
          <w:sz w:val="20"/>
          <w:szCs w:val="20"/>
          <w:lang w:val="cs-CZ"/>
        </w:rPr>
        <w:t>1</w:t>
      </w:r>
      <w:r w:rsidR="00412DCC" w:rsidRPr="007324A1">
        <w:rPr>
          <w:rFonts w:ascii="Arial" w:hAnsi="Arial" w:cs="Arial"/>
          <w:color w:val="auto"/>
          <w:sz w:val="20"/>
          <w:szCs w:val="20"/>
          <w:lang w:val="cs-CZ"/>
        </w:rPr>
        <w:t xml:space="preserve">5, </w:t>
      </w:r>
      <w:r w:rsidR="00B0496E" w:rsidRPr="007324A1">
        <w:rPr>
          <w:rFonts w:ascii="Arial" w:hAnsi="Arial" w:cs="Arial"/>
          <w:color w:val="auto"/>
          <w:sz w:val="20"/>
          <w:szCs w:val="20"/>
          <w:lang w:val="cs-CZ"/>
        </w:rPr>
        <w:t>110 00</w:t>
      </w:r>
      <w:r w:rsidR="005B49FB">
        <w:rPr>
          <w:rFonts w:ascii="Arial" w:hAnsi="Arial" w:cs="Arial"/>
          <w:color w:val="auto"/>
          <w:sz w:val="20"/>
          <w:szCs w:val="20"/>
          <w:lang w:val="cs-CZ"/>
        </w:rPr>
        <w:br/>
      </w:r>
      <w:r w:rsidR="00412DCC" w:rsidRPr="007324A1">
        <w:rPr>
          <w:rFonts w:ascii="Arial" w:hAnsi="Arial" w:cs="Arial"/>
          <w:color w:val="auto"/>
          <w:sz w:val="20"/>
          <w:szCs w:val="20"/>
          <w:lang w:val="cs-CZ"/>
        </w:rPr>
        <w:t xml:space="preserve">Praha 1 - Nové Město, </w:t>
      </w:r>
      <w:r w:rsidRPr="007324A1">
        <w:rPr>
          <w:rFonts w:ascii="Arial" w:hAnsi="Arial" w:cs="Arial"/>
          <w:color w:val="auto"/>
          <w:sz w:val="20"/>
          <w:szCs w:val="20"/>
          <w:lang w:val="cs-CZ"/>
        </w:rPr>
        <w:t>zapsan</w:t>
      </w:r>
      <w:r w:rsidR="00414BF1">
        <w:rPr>
          <w:rFonts w:ascii="Arial" w:hAnsi="Arial" w:cs="Arial"/>
          <w:color w:val="auto"/>
          <w:sz w:val="20"/>
          <w:szCs w:val="20"/>
          <w:lang w:val="cs-CZ"/>
        </w:rPr>
        <w:t>é</w:t>
      </w:r>
      <w:r w:rsidRPr="007324A1">
        <w:rPr>
          <w:rFonts w:ascii="Arial" w:hAnsi="Arial" w:cs="Arial"/>
          <w:color w:val="auto"/>
          <w:sz w:val="20"/>
          <w:szCs w:val="20"/>
          <w:lang w:val="cs-CZ"/>
        </w:rPr>
        <w:t xml:space="preserve"> v obchodním rejstříku vedeném Městským soudem v Praze, </w:t>
      </w:r>
      <w:r w:rsidR="00682A80" w:rsidRPr="007324A1">
        <w:rPr>
          <w:rFonts w:ascii="Arial" w:hAnsi="Arial" w:cs="Arial"/>
          <w:color w:val="auto"/>
          <w:sz w:val="20"/>
          <w:szCs w:val="20"/>
          <w:lang w:val="cs-CZ"/>
        </w:rPr>
        <w:t xml:space="preserve">sp. </w:t>
      </w:r>
      <w:r w:rsidR="007A67B3" w:rsidRPr="007324A1">
        <w:rPr>
          <w:rFonts w:ascii="Arial" w:hAnsi="Arial" w:cs="Arial"/>
          <w:color w:val="auto"/>
          <w:sz w:val="20"/>
          <w:szCs w:val="20"/>
          <w:lang w:val="cs-CZ"/>
        </w:rPr>
        <w:t>z</w:t>
      </w:r>
      <w:r w:rsidR="00682A80" w:rsidRPr="007324A1">
        <w:rPr>
          <w:rFonts w:ascii="Arial" w:hAnsi="Arial" w:cs="Arial"/>
          <w:color w:val="auto"/>
          <w:sz w:val="20"/>
          <w:szCs w:val="20"/>
          <w:lang w:val="cs-CZ"/>
        </w:rPr>
        <w:t>n.</w:t>
      </w:r>
      <w:r w:rsidR="005B49FB">
        <w:rPr>
          <w:rFonts w:ascii="Arial" w:hAnsi="Arial" w:cs="Arial"/>
          <w:color w:val="auto"/>
          <w:sz w:val="20"/>
          <w:szCs w:val="20"/>
          <w:lang w:val="cs-CZ"/>
        </w:rPr>
        <w:br/>
      </w:r>
      <w:r w:rsidR="00682A80" w:rsidRPr="007324A1">
        <w:rPr>
          <w:rFonts w:ascii="Arial" w:hAnsi="Arial" w:cs="Arial"/>
          <w:color w:val="auto"/>
          <w:sz w:val="20"/>
          <w:szCs w:val="20"/>
          <w:lang w:val="cs-CZ"/>
        </w:rPr>
        <w:t>C</w:t>
      </w:r>
      <w:r w:rsidRPr="007324A1">
        <w:rPr>
          <w:rFonts w:ascii="Arial" w:hAnsi="Arial" w:cs="Arial"/>
          <w:color w:val="auto"/>
          <w:sz w:val="20"/>
          <w:szCs w:val="20"/>
          <w:lang w:val="cs-CZ"/>
        </w:rPr>
        <w:t xml:space="preserve"> 108716, IČ</w:t>
      </w:r>
      <w:r w:rsidR="0083066A" w:rsidRPr="007324A1">
        <w:rPr>
          <w:rFonts w:ascii="Arial" w:hAnsi="Arial" w:cs="Arial"/>
          <w:color w:val="auto"/>
          <w:sz w:val="20"/>
          <w:szCs w:val="20"/>
          <w:lang w:val="cs-CZ"/>
        </w:rPr>
        <w:t>O</w:t>
      </w:r>
      <w:r w:rsidR="00B0496E" w:rsidRPr="007324A1">
        <w:rPr>
          <w:rFonts w:ascii="Arial" w:hAnsi="Arial" w:cs="Arial"/>
          <w:color w:val="auto"/>
          <w:sz w:val="20"/>
          <w:szCs w:val="20"/>
          <w:lang w:val="cs-CZ"/>
        </w:rPr>
        <w:t>:</w:t>
      </w:r>
      <w:r w:rsidRPr="007324A1">
        <w:rPr>
          <w:rFonts w:ascii="Arial" w:hAnsi="Arial" w:cs="Arial"/>
          <w:color w:val="auto"/>
          <w:sz w:val="20"/>
          <w:szCs w:val="20"/>
          <w:lang w:val="cs-CZ"/>
        </w:rPr>
        <w:t xml:space="preserve"> 26705338 (dále jen „EY“) (dále jen „Smlouva“).</w:t>
      </w:r>
    </w:p>
    <w:p w14:paraId="4F27E7DB" w14:textId="77777777" w:rsidR="00064A80" w:rsidRPr="00ED28DB" w:rsidRDefault="00064A80" w:rsidP="00605968">
      <w:pPr>
        <w:spacing w:before="120" w:after="240" w:line="276" w:lineRule="auto"/>
        <w:rPr>
          <w:rFonts w:ascii="Arial" w:hAnsi="Arial" w:cs="Arial"/>
          <w:b/>
          <w:sz w:val="20"/>
          <w:lang w:val="cs-CZ"/>
        </w:rPr>
      </w:pPr>
      <w:r w:rsidRPr="00ED28DB">
        <w:rPr>
          <w:rFonts w:ascii="Arial" w:hAnsi="Arial" w:cs="Arial"/>
          <w:b/>
          <w:sz w:val="20"/>
          <w:lang w:val="cs-CZ"/>
        </w:rPr>
        <w:t>Preambule</w:t>
      </w:r>
    </w:p>
    <w:p w14:paraId="3798715B" w14:textId="3CC62357" w:rsidR="00064A80" w:rsidRPr="00ED28DB" w:rsidRDefault="00064A80" w:rsidP="00866FFB">
      <w:pPr>
        <w:pStyle w:val="Bodycopy"/>
        <w:spacing w:line="276" w:lineRule="auto"/>
        <w:rPr>
          <w:rFonts w:ascii="Arial" w:hAnsi="Arial" w:cs="Arial"/>
          <w:color w:val="auto"/>
          <w:sz w:val="20"/>
          <w:szCs w:val="20"/>
          <w:lang w:val="cs-CZ"/>
        </w:rPr>
      </w:pPr>
      <w:r w:rsidRPr="00ED28DB">
        <w:rPr>
          <w:rFonts w:ascii="Arial" w:hAnsi="Arial" w:cs="Arial"/>
          <w:color w:val="auto"/>
          <w:sz w:val="20"/>
          <w:szCs w:val="20"/>
          <w:lang w:val="cs-CZ"/>
        </w:rPr>
        <w:t>Klient požaduje asistenci EY s </w:t>
      </w:r>
      <w:r w:rsidR="005A13EB">
        <w:rPr>
          <w:rFonts w:ascii="Arial" w:hAnsi="Arial" w:cs="Arial"/>
          <w:color w:val="auto"/>
          <w:sz w:val="20"/>
          <w:szCs w:val="20"/>
          <w:lang w:val="cs-CZ"/>
        </w:rPr>
        <w:t>přípravou</w:t>
      </w:r>
      <w:r w:rsidR="001E277A" w:rsidRPr="00ED28DB">
        <w:rPr>
          <w:rFonts w:ascii="Arial" w:hAnsi="Arial" w:cs="Arial"/>
          <w:color w:val="auto"/>
          <w:sz w:val="20"/>
          <w:szCs w:val="20"/>
          <w:lang w:val="cs-CZ"/>
        </w:rPr>
        <w:t xml:space="preserve"> </w:t>
      </w:r>
      <w:r w:rsidRPr="00ED28DB">
        <w:rPr>
          <w:rFonts w:ascii="Arial" w:hAnsi="Arial" w:cs="Arial"/>
          <w:color w:val="auto"/>
          <w:sz w:val="20"/>
          <w:szCs w:val="20"/>
          <w:lang w:val="cs-CZ"/>
        </w:rPr>
        <w:t>přiznání k dani z příjmů právnických osob za období</w:t>
      </w:r>
      <w:r w:rsidRPr="00ED28DB">
        <w:rPr>
          <w:rFonts w:ascii="Arial" w:hAnsi="Arial" w:cs="Arial"/>
          <w:color w:val="auto"/>
          <w:sz w:val="20"/>
          <w:szCs w:val="20"/>
          <w:lang w:val="cs-CZ"/>
        </w:rPr>
        <w:br/>
        <w:t xml:space="preserve">od 1. </w:t>
      </w:r>
      <w:r w:rsidR="005D5B9E">
        <w:rPr>
          <w:rFonts w:ascii="Arial" w:hAnsi="Arial" w:cs="Arial"/>
          <w:color w:val="auto"/>
          <w:sz w:val="20"/>
          <w:szCs w:val="20"/>
          <w:lang w:val="cs-CZ"/>
        </w:rPr>
        <w:t>ledna</w:t>
      </w:r>
      <w:r w:rsidRPr="00ED28DB">
        <w:rPr>
          <w:rFonts w:ascii="Arial" w:hAnsi="Arial" w:cs="Arial"/>
          <w:color w:val="auto"/>
          <w:sz w:val="20"/>
          <w:szCs w:val="20"/>
          <w:lang w:val="cs-CZ"/>
        </w:rPr>
        <w:t xml:space="preserve"> 20</w:t>
      </w:r>
      <w:r w:rsidR="0054450D" w:rsidRPr="00654649">
        <w:rPr>
          <w:rFonts w:ascii="Arial" w:hAnsi="Arial" w:cs="Arial"/>
          <w:color w:val="auto"/>
          <w:sz w:val="20"/>
          <w:szCs w:val="20"/>
          <w:lang w:val="cs-CZ"/>
        </w:rPr>
        <w:t>2</w:t>
      </w:r>
      <w:r w:rsidR="00F07853">
        <w:rPr>
          <w:rFonts w:ascii="Arial" w:hAnsi="Arial" w:cs="Arial"/>
          <w:color w:val="auto"/>
          <w:sz w:val="20"/>
          <w:szCs w:val="20"/>
          <w:lang w:val="cs-CZ"/>
        </w:rPr>
        <w:t>2</w:t>
      </w:r>
      <w:r w:rsidRPr="00ED28DB">
        <w:rPr>
          <w:rFonts w:ascii="Arial" w:hAnsi="Arial" w:cs="Arial"/>
          <w:color w:val="auto"/>
          <w:sz w:val="20"/>
          <w:szCs w:val="20"/>
          <w:lang w:val="cs-CZ"/>
        </w:rPr>
        <w:t xml:space="preserve"> do 31. </w:t>
      </w:r>
      <w:r w:rsidR="005D5B9E">
        <w:rPr>
          <w:rFonts w:ascii="Arial" w:hAnsi="Arial" w:cs="Arial"/>
          <w:color w:val="auto"/>
          <w:sz w:val="20"/>
          <w:szCs w:val="20"/>
          <w:lang w:val="cs-CZ"/>
        </w:rPr>
        <w:t>prosince</w:t>
      </w:r>
      <w:r w:rsidRPr="00ED28DB">
        <w:rPr>
          <w:rFonts w:ascii="Arial" w:hAnsi="Arial" w:cs="Arial"/>
          <w:color w:val="auto"/>
          <w:sz w:val="20"/>
          <w:szCs w:val="20"/>
          <w:lang w:val="cs-CZ"/>
        </w:rPr>
        <w:t xml:space="preserve"> </w:t>
      </w:r>
      <w:r w:rsidR="0016274F" w:rsidRPr="00ED28DB">
        <w:rPr>
          <w:rFonts w:ascii="Arial" w:hAnsi="Arial" w:cs="Arial"/>
          <w:color w:val="auto"/>
          <w:sz w:val="20"/>
          <w:szCs w:val="20"/>
          <w:lang w:val="cs-CZ"/>
        </w:rPr>
        <w:t>202</w:t>
      </w:r>
      <w:r w:rsidR="00F07853">
        <w:rPr>
          <w:rFonts w:ascii="Arial" w:hAnsi="Arial" w:cs="Arial"/>
          <w:color w:val="auto"/>
          <w:sz w:val="20"/>
          <w:szCs w:val="20"/>
          <w:lang w:val="cs-CZ"/>
        </w:rPr>
        <w:t>2</w:t>
      </w:r>
      <w:r w:rsidR="0016274F" w:rsidRPr="00ED28DB">
        <w:rPr>
          <w:rFonts w:ascii="Arial" w:hAnsi="Arial" w:cs="Arial"/>
          <w:color w:val="auto"/>
          <w:sz w:val="20"/>
          <w:szCs w:val="20"/>
          <w:lang w:val="cs-CZ"/>
        </w:rPr>
        <w:t xml:space="preserve"> </w:t>
      </w:r>
      <w:r w:rsidRPr="00ED28DB">
        <w:rPr>
          <w:rFonts w:ascii="Arial" w:hAnsi="Arial" w:cs="Arial"/>
          <w:color w:val="auto"/>
          <w:sz w:val="20"/>
          <w:szCs w:val="20"/>
          <w:lang w:val="cs-CZ"/>
        </w:rPr>
        <w:t>(dále jen „prověřované období“)</w:t>
      </w:r>
      <w:r w:rsidR="00051030" w:rsidRPr="00ED28DB">
        <w:rPr>
          <w:rFonts w:ascii="Arial" w:hAnsi="Arial" w:cs="Arial"/>
          <w:color w:val="auto"/>
          <w:sz w:val="20"/>
          <w:szCs w:val="20"/>
          <w:lang w:val="cs-CZ"/>
        </w:rPr>
        <w:t xml:space="preserve"> a s tím související průběžné telefonické poradenství ohledně daňového režimu položek vstupujících do kalkulace základu daně podle aktuálních potřeb</w:t>
      </w:r>
      <w:r w:rsidRPr="00ED28DB">
        <w:rPr>
          <w:rFonts w:ascii="Arial" w:hAnsi="Arial" w:cs="Arial"/>
          <w:color w:val="auto"/>
          <w:sz w:val="20"/>
          <w:szCs w:val="20"/>
          <w:lang w:val="cs-CZ"/>
        </w:rPr>
        <w:t xml:space="preserve">. Aby mohla EY provést úplnou </w:t>
      </w:r>
      <w:r w:rsidR="00635315">
        <w:rPr>
          <w:rFonts w:ascii="Arial" w:hAnsi="Arial" w:cs="Arial"/>
          <w:color w:val="auto"/>
          <w:sz w:val="20"/>
          <w:szCs w:val="20"/>
          <w:lang w:val="cs-CZ"/>
        </w:rPr>
        <w:t>přípravu</w:t>
      </w:r>
      <w:r w:rsidR="00635315" w:rsidRPr="00ED28DB">
        <w:rPr>
          <w:rFonts w:ascii="Arial" w:hAnsi="Arial" w:cs="Arial"/>
          <w:color w:val="auto"/>
          <w:sz w:val="20"/>
          <w:szCs w:val="20"/>
          <w:lang w:val="cs-CZ"/>
        </w:rPr>
        <w:t xml:space="preserve"> </w:t>
      </w:r>
      <w:r w:rsidRPr="00ED28DB">
        <w:rPr>
          <w:rFonts w:ascii="Arial" w:hAnsi="Arial" w:cs="Arial"/>
          <w:color w:val="auto"/>
          <w:sz w:val="20"/>
          <w:szCs w:val="20"/>
          <w:lang w:val="cs-CZ"/>
        </w:rPr>
        <w:t>daňové kalkulace, musela by vzhledem ke způsobu kalkulace daně z příjmů právnických osob včetně důkazní povinnosti, přímé vazbě na účetnictví Klienta a objemu účetních operací Klienta v příslušném prověřovaném období podrobně zkoumat všechny položky kalkulace a všechny účetní zápisy a záznamy Klienta včetně veškerých souvisejících skutečností a dokumentace. Vzhledem k časové náročnosti Klient takový postup nevyžaduje a Klient a EY se dohodli, že EY provede pouze omezený rozsah prací spočívající v dílčích vybraných kontrolách a činnostech. Tento omezený rozsah je sjednán v tomto Zadávacím dopise.</w:t>
      </w:r>
      <w:r w:rsidR="00FA5F72" w:rsidRPr="00ED28DB">
        <w:rPr>
          <w:rFonts w:ascii="Arial" w:hAnsi="Arial" w:cs="Arial"/>
          <w:color w:val="auto"/>
          <w:sz w:val="20"/>
          <w:szCs w:val="20"/>
          <w:lang w:val="cs-CZ"/>
        </w:rPr>
        <w:br/>
      </w:r>
    </w:p>
    <w:p w14:paraId="6E4184BA" w14:textId="77777777" w:rsidR="00064A80" w:rsidRPr="00ED28DB" w:rsidRDefault="00064A80" w:rsidP="00605968">
      <w:pPr>
        <w:numPr>
          <w:ilvl w:val="0"/>
          <w:numId w:val="4"/>
        </w:numPr>
        <w:spacing w:before="120" w:after="240" w:line="276" w:lineRule="auto"/>
        <w:rPr>
          <w:rFonts w:ascii="Arial" w:hAnsi="Arial" w:cs="Arial"/>
          <w:sz w:val="20"/>
          <w:lang w:val="cs-CZ"/>
        </w:rPr>
      </w:pPr>
      <w:bookmarkStart w:id="0" w:name="_Ref146005655"/>
      <w:bookmarkStart w:id="1" w:name="_Ref144784639"/>
      <w:r w:rsidRPr="00ED28DB">
        <w:rPr>
          <w:rFonts w:ascii="Arial" w:hAnsi="Arial" w:cs="Arial"/>
          <w:b/>
          <w:sz w:val="20"/>
          <w:lang w:val="cs-CZ"/>
        </w:rPr>
        <w:t>Rozsah činností</w:t>
      </w:r>
    </w:p>
    <w:p w14:paraId="628DB726" w14:textId="52158704" w:rsidR="00064A80" w:rsidRPr="00ED28DB" w:rsidRDefault="00064A80" w:rsidP="00605968">
      <w:pPr>
        <w:numPr>
          <w:ilvl w:val="0"/>
          <w:numId w:val="2"/>
        </w:numPr>
        <w:spacing w:before="120" w:after="240" w:line="276" w:lineRule="auto"/>
        <w:rPr>
          <w:rFonts w:ascii="Arial" w:hAnsi="Arial" w:cs="Arial"/>
          <w:b/>
          <w:sz w:val="20"/>
          <w:lang w:val="cs-CZ"/>
        </w:rPr>
      </w:pPr>
      <w:r w:rsidRPr="00ED28DB">
        <w:rPr>
          <w:rFonts w:ascii="Arial" w:hAnsi="Arial" w:cs="Arial"/>
          <w:b/>
          <w:sz w:val="20"/>
          <w:lang w:val="cs-CZ"/>
        </w:rPr>
        <w:t xml:space="preserve"> Daň z příjmů právnických osob - daňov</w:t>
      </w:r>
      <w:r w:rsidR="007A67B3" w:rsidRPr="00ED28DB">
        <w:rPr>
          <w:rFonts w:ascii="Arial" w:hAnsi="Arial" w:cs="Arial"/>
          <w:b/>
          <w:sz w:val="20"/>
          <w:lang w:val="cs-CZ"/>
        </w:rPr>
        <w:t>é</w:t>
      </w:r>
      <w:r w:rsidRPr="00ED28DB">
        <w:rPr>
          <w:rFonts w:ascii="Arial" w:hAnsi="Arial" w:cs="Arial"/>
          <w:b/>
          <w:sz w:val="20"/>
          <w:lang w:val="cs-CZ"/>
        </w:rPr>
        <w:t xml:space="preserve"> přiznání a výpočet</w:t>
      </w:r>
    </w:p>
    <w:p w14:paraId="16269C17" w14:textId="6F0B06BD" w:rsidR="00635315" w:rsidRPr="00ED28DB" w:rsidRDefault="00635315" w:rsidP="00605968">
      <w:pPr>
        <w:pStyle w:val="Bodycopy"/>
        <w:tabs>
          <w:tab w:val="left" w:pos="0"/>
        </w:tabs>
        <w:spacing w:line="276" w:lineRule="auto"/>
        <w:rPr>
          <w:rFonts w:ascii="Arial" w:hAnsi="Arial" w:cs="Arial"/>
          <w:color w:val="auto"/>
          <w:sz w:val="20"/>
          <w:szCs w:val="20"/>
          <w:lang w:val="cs-CZ"/>
        </w:rPr>
      </w:pPr>
      <w:bookmarkStart w:id="2" w:name="_Hlt183246512"/>
      <w:r w:rsidRPr="00C20232">
        <w:rPr>
          <w:rFonts w:ascii="Arial" w:hAnsi="Arial" w:cs="Arial"/>
          <w:color w:val="auto"/>
          <w:sz w:val="20"/>
          <w:szCs w:val="20"/>
          <w:lang w:val="cs-CZ"/>
        </w:rPr>
        <w:t>EY se zavazuje sestavit údaje poskytnuté Klientem do návrhu kalkulace daně z příjmů právnických osob za prověřované období ve formátu formuláře přiznání k dani z příjmů právnických osob a provést vybrané kontroly uvedené v části 1 bodu A (dále jen „Služby“). V rámci Služeb EY nebude provádět kontroly či ověření jiná než uvedená v části 1 bodu A.</w:t>
      </w:r>
    </w:p>
    <w:bookmarkEnd w:id="2"/>
    <w:p w14:paraId="3E33DEF9" w14:textId="6D465B9A" w:rsidR="00F72642" w:rsidRPr="00ED28DB" w:rsidRDefault="00F72642" w:rsidP="00605968">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EY bude Klientovi poskytovat telefonické poradenské služby ohledně daňového režimu položek</w:t>
      </w:r>
      <w:r w:rsidR="00BC7320">
        <w:rPr>
          <w:rFonts w:ascii="Arial" w:hAnsi="Arial" w:cs="Arial"/>
          <w:color w:val="auto"/>
          <w:sz w:val="20"/>
          <w:szCs w:val="20"/>
        </w:rPr>
        <w:t xml:space="preserve"> </w:t>
      </w:r>
      <w:r w:rsidRPr="00ED28DB">
        <w:rPr>
          <w:rFonts w:ascii="Arial" w:hAnsi="Arial" w:cs="Arial"/>
          <w:color w:val="auto"/>
          <w:sz w:val="20"/>
          <w:szCs w:val="20"/>
        </w:rPr>
        <w:t xml:space="preserve">vstupujících do kalkulace základu daně z příjmů právnických osob. Telefonické poradenské služby jsou za </w:t>
      </w:r>
      <w:r w:rsidR="009A3E9B" w:rsidRPr="00ED28DB">
        <w:rPr>
          <w:rFonts w:ascii="Arial" w:hAnsi="Arial" w:cs="Arial"/>
          <w:color w:val="auto"/>
          <w:sz w:val="20"/>
          <w:szCs w:val="20"/>
        </w:rPr>
        <w:t>Klienta</w:t>
      </w:r>
      <w:r w:rsidRPr="00ED28DB">
        <w:rPr>
          <w:rFonts w:ascii="Arial" w:hAnsi="Arial" w:cs="Arial"/>
          <w:color w:val="auto"/>
          <w:sz w:val="20"/>
          <w:szCs w:val="20"/>
        </w:rPr>
        <w:t xml:space="preserve"> oprávněny požadovat tyto osoby: </w:t>
      </w:r>
      <w:r w:rsidR="009A3E9B" w:rsidRPr="00ED28DB">
        <w:rPr>
          <w:rFonts w:ascii="Arial" w:hAnsi="Arial" w:cs="Arial"/>
          <w:color w:val="auto"/>
          <w:sz w:val="20"/>
          <w:szCs w:val="20"/>
        </w:rPr>
        <w:t>Ing. Zdeněk Herman</w:t>
      </w:r>
      <w:r w:rsidR="00DE0CB8" w:rsidRPr="00ED28DB">
        <w:rPr>
          <w:rFonts w:ascii="Arial" w:hAnsi="Arial" w:cs="Arial"/>
          <w:color w:val="auto"/>
          <w:sz w:val="20"/>
          <w:szCs w:val="20"/>
        </w:rPr>
        <w:t xml:space="preserve"> </w:t>
      </w:r>
      <w:r w:rsidR="00A065AF" w:rsidRPr="00ED28DB">
        <w:rPr>
          <w:rFonts w:ascii="Arial" w:hAnsi="Arial" w:cs="Arial"/>
          <w:color w:val="auto"/>
          <w:sz w:val="20"/>
          <w:szCs w:val="20"/>
        </w:rPr>
        <w:t>a Vladimíra Dvořáčková</w:t>
      </w:r>
      <w:r w:rsidR="009A3E9B" w:rsidRPr="00ED28DB">
        <w:rPr>
          <w:rFonts w:ascii="Arial" w:hAnsi="Arial" w:cs="Arial"/>
          <w:color w:val="auto"/>
          <w:sz w:val="20"/>
          <w:szCs w:val="20"/>
        </w:rPr>
        <w:t>.</w:t>
      </w:r>
      <w:r w:rsidRPr="00ED28DB">
        <w:rPr>
          <w:rFonts w:ascii="Arial" w:hAnsi="Arial" w:cs="Arial"/>
          <w:color w:val="auto"/>
          <w:sz w:val="20"/>
          <w:szCs w:val="20"/>
        </w:rPr>
        <w:t xml:space="preserve"> Počet hodin strávených zaměstnanci EY a cena za poskytování těchto telefonických poradenských služeb je součástí sjednaného celkového rozsahu služeb a základní odměny podle části 5. </w:t>
      </w:r>
    </w:p>
    <w:p w14:paraId="315DCE98" w14:textId="150E7C4B" w:rsidR="00207CAC" w:rsidRPr="00ED28DB" w:rsidRDefault="00064A80" w:rsidP="00605968">
      <w:pPr>
        <w:pStyle w:val="Bodycopynumbered"/>
        <w:numPr>
          <w:ilvl w:val="0"/>
          <w:numId w:val="0"/>
        </w:numPr>
        <w:spacing w:before="0" w:after="260" w:line="276" w:lineRule="auto"/>
        <w:rPr>
          <w:rFonts w:ascii="Arial" w:hAnsi="Arial" w:cs="Arial"/>
          <w:color w:val="auto"/>
          <w:sz w:val="20"/>
          <w:szCs w:val="20"/>
        </w:rPr>
      </w:pPr>
      <w:bookmarkStart w:id="3" w:name="_Ref145294805"/>
      <w:bookmarkEnd w:id="0"/>
      <w:bookmarkEnd w:id="1"/>
      <w:r w:rsidRPr="00ED28DB">
        <w:rPr>
          <w:rFonts w:ascii="Arial" w:hAnsi="Arial" w:cs="Arial"/>
          <w:color w:val="auto"/>
          <w:sz w:val="20"/>
          <w:szCs w:val="20"/>
        </w:rPr>
        <w:t>EY provede následující vybrané kontroly podkladů za prověřované období připravených Klientem. Klient bere na vědomí</w:t>
      </w:r>
      <w:r w:rsidRPr="000325EA">
        <w:rPr>
          <w:rFonts w:ascii="Arial" w:hAnsi="Arial" w:cs="Arial"/>
          <w:color w:val="auto"/>
          <w:sz w:val="20"/>
          <w:szCs w:val="20"/>
        </w:rPr>
        <w:t>, ž</w:t>
      </w:r>
      <w:r w:rsidRPr="00261124">
        <w:rPr>
          <w:rFonts w:ascii="Arial" w:hAnsi="Arial" w:cs="Arial"/>
          <w:color w:val="auto"/>
          <w:sz w:val="20"/>
          <w:szCs w:val="20"/>
        </w:rPr>
        <w:t xml:space="preserve">e rozsah těchto prací nepředstavuje úplnou a podrobnou přípravu </w:t>
      </w:r>
      <w:r w:rsidR="000325EA" w:rsidRPr="00C20232">
        <w:rPr>
          <w:rFonts w:ascii="Arial" w:hAnsi="Arial" w:cs="Arial"/>
          <w:color w:val="auto"/>
          <w:sz w:val="20"/>
          <w:szCs w:val="20"/>
        </w:rPr>
        <w:t xml:space="preserve">daňového přiznání a kontrolu </w:t>
      </w:r>
      <w:r w:rsidRPr="00C20232">
        <w:rPr>
          <w:rFonts w:ascii="Arial" w:hAnsi="Arial" w:cs="Arial"/>
          <w:color w:val="auto"/>
          <w:sz w:val="20"/>
          <w:szCs w:val="20"/>
        </w:rPr>
        <w:t>podkladové doku</w:t>
      </w:r>
      <w:r w:rsidRPr="00ED28DB">
        <w:rPr>
          <w:rFonts w:ascii="Arial" w:hAnsi="Arial" w:cs="Arial"/>
          <w:color w:val="auto"/>
          <w:sz w:val="20"/>
          <w:szCs w:val="20"/>
        </w:rPr>
        <w:t>mentace z hlediska jejich souladu se zněním zákona č. 586/1992 Sb., o daních z příjmů účinn</w:t>
      </w:r>
      <w:r w:rsidR="007A67B3" w:rsidRPr="00ED28DB">
        <w:rPr>
          <w:rFonts w:ascii="Arial" w:hAnsi="Arial" w:cs="Arial"/>
          <w:color w:val="auto"/>
          <w:sz w:val="20"/>
          <w:szCs w:val="20"/>
        </w:rPr>
        <w:t>ého</w:t>
      </w:r>
      <w:r w:rsidRPr="00ED28DB">
        <w:rPr>
          <w:rFonts w:ascii="Arial" w:hAnsi="Arial" w:cs="Arial"/>
          <w:color w:val="auto"/>
          <w:sz w:val="20"/>
          <w:szCs w:val="20"/>
        </w:rPr>
        <w:t xml:space="preserve"> v prověřovaném období (dále jen „Zákon“), a souvisejícími předpisy.</w:t>
      </w:r>
    </w:p>
    <w:bookmarkEnd w:id="3"/>
    <w:p w14:paraId="12B01D72"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w:t>
      </w:r>
    </w:p>
    <w:p w14:paraId="09666167"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lastRenderedPageBreak/>
        <w:t>XXXXXXXXXXXXXXXXXXXXXXXXXXXXXXXXXXXXXXXXXXXXXXXXXXXXXXXXXXXXXXXXXXXXXXXXXXXXXXXXXXXXXXXXXXXXXXXXXXXXXXXXXXXXXX</w:t>
      </w:r>
    </w:p>
    <w:p w14:paraId="37B36EBB" w14:textId="77777777" w:rsidR="00F040C8" w:rsidRPr="00491BD1" w:rsidRDefault="00F040C8" w:rsidP="00F040C8">
      <w:pPr>
        <w:pStyle w:val="Bulletcopy1"/>
        <w:numPr>
          <w:ilvl w:val="0"/>
          <w:numId w:val="0"/>
        </w:numPr>
        <w:tabs>
          <w:tab w:val="left" w:pos="948"/>
        </w:tabs>
        <w:spacing w:before="0" w:after="260" w:line="260" w:lineRule="atLeast"/>
        <w:rPr>
          <w:rFonts w:ascii="Arial" w:hAnsi="Arial" w:cs="Arial"/>
          <w:sz w:val="22"/>
          <w:szCs w:val="22"/>
          <w:lang w:val="cs-CZ"/>
        </w:rPr>
      </w:pPr>
      <w:r w:rsidRPr="00491BD1">
        <w:rPr>
          <w:rFonts w:ascii="Arial" w:hAnsi="Arial" w:cs="Arial"/>
          <w:sz w:val="22"/>
          <w:szCs w:val="22"/>
          <w:lang w:val="cs-CZ"/>
        </w:rPr>
        <w:t>XXXXXXXXXXXXXX</w:t>
      </w:r>
    </w:p>
    <w:p w14:paraId="79ABCC41"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EC7CF06" w14:textId="77777777" w:rsidR="00F040C8" w:rsidRPr="00491BD1" w:rsidRDefault="00F040C8" w:rsidP="00F040C8">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XXXXXXXXXXXXXXXXXXXXXXXXXXXXXXXXXXXXXX</w:t>
      </w:r>
    </w:p>
    <w:p w14:paraId="625E0B4B" w14:textId="77777777" w:rsidR="00F040C8" w:rsidRPr="00491BD1" w:rsidRDefault="00F040C8" w:rsidP="00F040C8">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w:t>
      </w:r>
    </w:p>
    <w:p w14:paraId="4CE42E96"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8DC115F" w14:textId="77777777" w:rsidR="00F040C8" w:rsidRPr="00491BD1" w:rsidRDefault="00F040C8" w:rsidP="00F040C8">
      <w:pPr>
        <w:pStyle w:val="Bulletcopy1"/>
        <w:tabs>
          <w:tab w:val="num" w:pos="1185"/>
          <w:tab w:val="left" w:pos="1659"/>
        </w:tabs>
        <w:spacing w:before="0" w:after="260" w:line="260" w:lineRule="atLeast"/>
        <w:ind w:left="1659" w:hanging="474"/>
        <w:rPr>
          <w:rFonts w:ascii="Arial" w:hAnsi="Arial" w:cs="Arial"/>
          <w:sz w:val="22"/>
          <w:szCs w:val="22"/>
          <w:lang w:val="cs-CZ"/>
        </w:rPr>
      </w:pPr>
      <w:r w:rsidRPr="00491BD1">
        <w:rPr>
          <w:rFonts w:ascii="Arial" w:hAnsi="Arial" w:cs="Arial"/>
          <w:sz w:val="22"/>
          <w:szCs w:val="22"/>
          <w:lang w:val="cs-CZ"/>
        </w:rPr>
        <w:t>XXXXXXXXXXXXXXXXXXXXXXXXXXXXXXXXXXXXX</w:t>
      </w:r>
    </w:p>
    <w:p w14:paraId="5D936465"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A7F4C55"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w:t>
      </w:r>
    </w:p>
    <w:p w14:paraId="00A04A53"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w:t>
      </w:r>
    </w:p>
    <w:p w14:paraId="205005EE" w14:textId="77777777" w:rsidR="00F040C8" w:rsidRPr="00491BD1" w:rsidRDefault="00F040C8" w:rsidP="00F040C8">
      <w:pPr>
        <w:pStyle w:val="Bulletcopy1"/>
        <w:numPr>
          <w:ilvl w:val="0"/>
          <w:numId w:val="0"/>
        </w:numPr>
        <w:tabs>
          <w:tab w:val="left" w:pos="948"/>
        </w:tabs>
        <w:spacing w:before="0" w:after="260" w:line="260" w:lineRule="atLeast"/>
        <w:rPr>
          <w:rFonts w:ascii="Arial" w:hAnsi="Arial" w:cs="Arial"/>
          <w:sz w:val="22"/>
          <w:szCs w:val="22"/>
          <w:lang w:val="cs-CZ"/>
        </w:rPr>
      </w:pPr>
      <w:r w:rsidRPr="00354367">
        <w:rPr>
          <w:rFonts w:ascii="Arial" w:hAnsi="Arial" w:cs="Arial"/>
          <w:sz w:val="22"/>
          <w:szCs w:val="22"/>
          <w:lang w:val="cs-CZ"/>
        </w:rPr>
        <w:t>XXXXXXXX</w:t>
      </w:r>
    </w:p>
    <w:p w14:paraId="390042A5"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w:t>
      </w:r>
    </w:p>
    <w:p w14:paraId="5A098859"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w:t>
      </w:r>
    </w:p>
    <w:p w14:paraId="3AC09CBE"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lastRenderedPageBreak/>
        <w:t>XXXXXXXXXXXXXXXXXXXXXXXXXXXXXXXXXXXXXXXXXXXXXXXXXXXXXXXXXXXXXXXXXXXXXXXXXXXXXXXXXXXXXXXXXXXXXXXXXXXXXXXXX</w:t>
      </w:r>
    </w:p>
    <w:p w14:paraId="0A49F9C5" w14:textId="77777777" w:rsidR="00F040C8" w:rsidRPr="00491BD1" w:rsidRDefault="00F040C8" w:rsidP="00F040C8">
      <w:pPr>
        <w:pStyle w:val="Bulletcopy1"/>
        <w:numPr>
          <w:ilvl w:val="0"/>
          <w:numId w:val="0"/>
        </w:numPr>
        <w:tabs>
          <w:tab w:val="num" w:pos="1185"/>
          <w:tab w:val="left" w:pos="1659"/>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XXXXXXXXXXXXX</w:t>
      </w:r>
    </w:p>
    <w:p w14:paraId="52FFBEC0"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45B0D4"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XXXXXXXXXXXXXXXXXXXXXXXXXXXXXXXXXXXXXXXXXXXXXXXXXXXXXXXXXXXXXXXXXXXXXXXXXXXXXXXXXXXXXXXXXXXXXXXXXXXXXXXXXXXXXXXXXXXXXXXXXXXXXXXXXXXXXXXXXXXXXXXXXXXXXXXXXXXXXXXXXXXXXXXXXXXXXX</w:t>
      </w:r>
    </w:p>
    <w:p w14:paraId="649D9020"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0BAF1709"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w:t>
      </w:r>
    </w:p>
    <w:p w14:paraId="57136DF7" w14:textId="77777777" w:rsidR="00F040C8" w:rsidRPr="00491BD1" w:rsidRDefault="00F040C8" w:rsidP="00F040C8">
      <w:pPr>
        <w:pStyle w:val="Bulletcopy1"/>
        <w:numPr>
          <w:ilvl w:val="0"/>
          <w:numId w:val="0"/>
        </w:numPr>
        <w:tabs>
          <w:tab w:val="left" w:pos="948"/>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w:t>
      </w:r>
    </w:p>
    <w:p w14:paraId="1F6E7154"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6AFE59C3" w14:textId="77777777" w:rsidR="00F040C8" w:rsidRPr="00491BD1" w:rsidRDefault="00F040C8" w:rsidP="00F040C8">
      <w:pPr>
        <w:pStyle w:val="Bulletcopy1"/>
        <w:numPr>
          <w:ilvl w:val="0"/>
          <w:numId w:val="0"/>
        </w:numPr>
        <w:tabs>
          <w:tab w:val="left" w:pos="948"/>
        </w:tabs>
        <w:spacing w:before="0" w:after="260" w:line="260" w:lineRule="atLeast"/>
        <w:ind w:left="783" w:hanging="357"/>
        <w:rPr>
          <w:rFonts w:ascii="Arial" w:hAnsi="Arial" w:cs="Arial"/>
          <w:sz w:val="22"/>
          <w:szCs w:val="22"/>
          <w:lang w:val="cs-CZ"/>
        </w:rPr>
      </w:pPr>
      <w:r w:rsidRPr="00491BD1">
        <w:rPr>
          <w:rFonts w:ascii="Arial" w:hAnsi="Arial" w:cs="Arial"/>
          <w:sz w:val="22"/>
          <w:szCs w:val="22"/>
          <w:lang w:val="cs-CZ"/>
        </w:rPr>
        <w:t>XXXXXXXXXXXX</w:t>
      </w:r>
    </w:p>
    <w:p w14:paraId="3AC67B29"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6B6FAE55"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XXXXXXXXXXXXXXXXXXXXXXXXXXXXXXXXXXXXXXXXXXXXXXXXXXXXXXXXXXXXXXXXXXXXXXXXXXXXXXXXXXXXXXXXXXXXXXXXXXXXXXXXXXXXXXXXXXXXXXXXXXXXXXXXXXXXXXXXXXXX</w:t>
      </w:r>
    </w:p>
    <w:p w14:paraId="367FD5EF" w14:textId="77777777" w:rsidR="00F040C8" w:rsidRPr="00491BD1"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491BD1">
        <w:rPr>
          <w:rFonts w:ascii="Arial" w:hAnsi="Arial" w:cs="Arial"/>
          <w:sz w:val="22"/>
          <w:szCs w:val="22"/>
          <w:lang w:val="cs-CZ"/>
        </w:rPr>
        <w:t>XXXXXXXXXXXXXXXXXXXXXXXXXXXXXXXXXXXXXXXXXXXXXXXXXXXXXXXXXXXXXXXXXXXXXXXXXXXXXXXXXX</w:t>
      </w:r>
    </w:p>
    <w:p w14:paraId="613F10C2" w14:textId="77777777" w:rsidR="00F040C8" w:rsidRPr="00163C45" w:rsidRDefault="00F040C8" w:rsidP="00F040C8">
      <w:pPr>
        <w:pStyle w:val="Bulletcopy1"/>
        <w:tabs>
          <w:tab w:val="clear" w:pos="783"/>
          <w:tab w:val="left" w:pos="948"/>
          <w:tab w:val="num" w:pos="993"/>
        </w:tabs>
        <w:spacing w:before="0" w:after="260" w:line="260" w:lineRule="atLeast"/>
        <w:ind w:left="948" w:hanging="474"/>
        <w:rPr>
          <w:rFonts w:ascii="Arial" w:hAnsi="Arial" w:cs="Arial"/>
          <w:sz w:val="22"/>
          <w:szCs w:val="22"/>
          <w:lang w:val="cs-CZ"/>
        </w:rPr>
      </w:pPr>
      <w:r w:rsidRPr="00163C45">
        <w:rPr>
          <w:rFonts w:ascii="Arial" w:hAnsi="Arial" w:cs="Arial"/>
          <w:sz w:val="22"/>
          <w:szCs w:val="22"/>
          <w:lang w:val="cs-CZ"/>
        </w:rPr>
        <w:t>XXXXXXXXXXXXXXXXXXXXXXXXXXXXXXXXXXXXXXXXXXXXXXXXXXXXXXXXXXXXXXXXXXXXXXXXXXXXXXXXXXXXXXXXXXXXXXXXXXXXXXXXXXXXXXXXXXXXXXXXXXXXXXXXXXXXXXXXXXXXXXXXXXXXXXXXXXXXXXXXXXXXXXXXXXXXXX</w:t>
      </w:r>
    </w:p>
    <w:p w14:paraId="47CDB3C3" w14:textId="77777777" w:rsidR="00064A80" w:rsidRPr="00ED28DB" w:rsidRDefault="00064A80" w:rsidP="00605968">
      <w:pPr>
        <w:pStyle w:val="Bodycopynumbered"/>
        <w:numPr>
          <w:ilvl w:val="0"/>
          <w:numId w:val="0"/>
        </w:numPr>
        <w:tabs>
          <w:tab w:val="left" w:pos="0"/>
        </w:tabs>
        <w:spacing w:before="0" w:after="260" w:line="276" w:lineRule="auto"/>
        <w:rPr>
          <w:rFonts w:ascii="Arial" w:hAnsi="Arial" w:cs="Arial"/>
          <w:color w:val="auto"/>
          <w:sz w:val="20"/>
          <w:szCs w:val="20"/>
        </w:rPr>
      </w:pPr>
      <w:r w:rsidRPr="00ED28DB">
        <w:rPr>
          <w:rFonts w:ascii="Arial" w:hAnsi="Arial" w:cs="Arial"/>
          <w:color w:val="auto"/>
          <w:sz w:val="20"/>
          <w:szCs w:val="20"/>
        </w:rPr>
        <w:t xml:space="preserve">O svých zjištěních a o průběhu prací EY vypracuje a Klientovi předá závěrečnou zprávu, která shrne hlavní zjištění. </w:t>
      </w:r>
    </w:p>
    <w:p w14:paraId="5B482485" w14:textId="1955D457" w:rsidR="0091697B" w:rsidRPr="00ED28DB" w:rsidRDefault="0091697B" w:rsidP="0091697B">
      <w:pPr>
        <w:pStyle w:val="paragraph"/>
        <w:textAlignment w:val="baseline"/>
        <w:rPr>
          <w:rStyle w:val="eop"/>
          <w:rFonts w:ascii="Arial" w:hAnsi="Arial" w:cs="Arial"/>
          <w:color w:val="000000"/>
          <w:sz w:val="20"/>
          <w:szCs w:val="20"/>
        </w:rPr>
      </w:pPr>
      <w:r w:rsidRPr="00ED28DB">
        <w:rPr>
          <w:rStyle w:val="normaltextrun1"/>
          <w:rFonts w:ascii="Arial" w:hAnsi="Arial" w:cs="Arial"/>
          <w:color w:val="000000"/>
          <w:sz w:val="20"/>
          <w:szCs w:val="20"/>
        </w:rPr>
        <w:t xml:space="preserve">Za provedení Služeb odpovídá </w:t>
      </w:r>
      <w:bookmarkStart w:id="4" w:name="_Hlk82007485"/>
      <w:r w:rsidR="0016274F" w:rsidRPr="00ED28DB">
        <w:rPr>
          <w:rStyle w:val="normaltextrun1"/>
          <w:rFonts w:ascii="Arial" w:hAnsi="Arial" w:cs="Arial"/>
          <w:color w:val="000000"/>
          <w:sz w:val="20"/>
          <w:szCs w:val="20"/>
        </w:rPr>
        <w:t>René Kulínský, partner a za jejich řízení odpovídá Tereza Pospíšilová, senior manažer</w:t>
      </w:r>
      <w:bookmarkEnd w:id="4"/>
      <w:r w:rsidRPr="00ED28DB">
        <w:rPr>
          <w:rStyle w:val="normaltextrun1"/>
          <w:rFonts w:ascii="Arial" w:hAnsi="Arial" w:cs="Arial"/>
          <w:color w:val="000000"/>
          <w:sz w:val="20"/>
          <w:szCs w:val="20"/>
        </w:rPr>
        <w:t xml:space="preserve"> (dále jen „Projektový tým”). </w:t>
      </w:r>
    </w:p>
    <w:p w14:paraId="072347B1" w14:textId="77777777" w:rsidR="00414BF1" w:rsidRPr="00490ABF" w:rsidRDefault="00414BF1" w:rsidP="00490ABF">
      <w:pPr>
        <w:widowControl w:val="0"/>
        <w:overflowPunct/>
        <w:spacing w:before="1" w:line="276" w:lineRule="auto"/>
        <w:textAlignment w:val="auto"/>
        <w:rPr>
          <w:rFonts w:ascii="Arial" w:eastAsia="Calibri" w:hAnsi="Arial"/>
          <w:sz w:val="20"/>
        </w:rPr>
      </w:pPr>
    </w:p>
    <w:p w14:paraId="2915BC0D" w14:textId="77777777" w:rsidR="00EA6343" w:rsidRDefault="00EA6343">
      <w:pPr>
        <w:overflowPunct/>
        <w:autoSpaceDE/>
        <w:autoSpaceDN/>
        <w:adjustRightInd/>
        <w:spacing w:line="240" w:lineRule="auto"/>
        <w:textAlignment w:val="auto"/>
        <w:rPr>
          <w:rFonts w:ascii="Arial" w:eastAsia="Calibri" w:hAnsi="Arial" w:cs="Arial"/>
          <w:sz w:val="20"/>
          <w:lang w:val="cs-CZ" w:eastAsia="cs-CZ"/>
        </w:rPr>
      </w:pPr>
      <w:r>
        <w:rPr>
          <w:rFonts w:ascii="Arial" w:eastAsia="Calibri" w:hAnsi="Arial" w:cs="Arial"/>
          <w:sz w:val="20"/>
          <w:lang w:val="cs-CZ" w:eastAsia="cs-CZ"/>
        </w:rPr>
        <w:br w:type="page"/>
      </w:r>
    </w:p>
    <w:p w14:paraId="198491B4" w14:textId="17A4D1EA" w:rsidR="00064A80" w:rsidRPr="00ED28DB" w:rsidRDefault="006F5ACF" w:rsidP="00605968">
      <w:pPr>
        <w:widowControl w:val="0"/>
        <w:overflowPunct/>
        <w:spacing w:before="1" w:line="276" w:lineRule="auto"/>
        <w:textAlignment w:val="auto"/>
        <w:rPr>
          <w:rFonts w:ascii="Arial" w:eastAsia="Calibri" w:hAnsi="Arial" w:cs="Arial"/>
          <w:sz w:val="20"/>
          <w:lang w:val="cs-CZ" w:eastAsia="cs-CZ"/>
        </w:rPr>
      </w:pPr>
      <w:r w:rsidRPr="00ED28DB">
        <w:rPr>
          <w:rFonts w:ascii="Arial" w:eastAsia="Calibri" w:hAnsi="Arial" w:cs="Arial"/>
          <w:sz w:val="20"/>
          <w:lang w:val="cs-CZ" w:eastAsia="cs-CZ"/>
        </w:rPr>
        <w:lastRenderedPageBreak/>
        <w:t>Na základě Vašich pokynů Vám můžeme poskytovat další související služby nad rámec výše uvedených, případně rozšíříme sjednaný rozsah daňových služeb. V případě poskytování významnějších specifických daňových služeb standardně uzavíráme samostatnou smlouvu.</w:t>
      </w:r>
      <w:r w:rsidR="00BC7320">
        <w:rPr>
          <w:rFonts w:ascii="Arial" w:eastAsia="Calibri" w:hAnsi="Arial" w:cs="Arial"/>
          <w:sz w:val="20"/>
          <w:lang w:val="cs-CZ" w:eastAsia="cs-CZ"/>
        </w:rPr>
        <w:t xml:space="preserve"> </w:t>
      </w:r>
      <w:r w:rsidRPr="00ED28DB">
        <w:rPr>
          <w:rFonts w:ascii="Arial" w:eastAsia="Calibri" w:hAnsi="Arial" w:cs="Arial"/>
          <w:sz w:val="20"/>
          <w:lang w:val="cs-CZ" w:eastAsia="cs-CZ"/>
        </w:rPr>
        <w:t>Pokud taková smlouva nebude uzavřena, poskytování daňových poradenských služeb se bude řídit touto Smlouvou.</w:t>
      </w:r>
      <w:r w:rsidR="00BC7320">
        <w:rPr>
          <w:rFonts w:ascii="Arial" w:eastAsia="Calibri" w:hAnsi="Arial" w:cs="Arial"/>
          <w:sz w:val="20"/>
          <w:lang w:val="cs-CZ" w:eastAsia="cs-CZ"/>
        </w:rPr>
        <w:br/>
      </w:r>
      <w:r w:rsidR="00BC7320">
        <w:rPr>
          <w:rFonts w:ascii="Arial" w:eastAsia="Calibri" w:hAnsi="Arial" w:cs="Arial"/>
          <w:sz w:val="20"/>
          <w:lang w:val="cs-CZ" w:eastAsia="cs-CZ"/>
        </w:rPr>
        <w:br/>
      </w:r>
      <w:r w:rsidRPr="00ED28DB">
        <w:rPr>
          <w:rFonts w:ascii="Arial" w:eastAsia="Calibri" w:hAnsi="Arial" w:cs="Arial"/>
          <w:sz w:val="20"/>
          <w:lang w:val="cs-CZ" w:eastAsia="cs-CZ"/>
        </w:rPr>
        <w:t xml:space="preserve">U každé nové zakázky si však budeme muset před zahájením práce ověřit, zda se jedná o dovolené služby v souladu s požadavky na nezávislost auditora, a zda se na ni vztahuje předběžný souhlas auditního výboru. Nebude-li dohodnuto jinak, výši odměny za takto poskytnuté další služby stanovíme na základě hodin odpracovaných v souladu s tímto Zadávacím dopisem. </w:t>
      </w:r>
      <w:r w:rsidR="00A065AF" w:rsidRPr="00ED28DB">
        <w:rPr>
          <w:rFonts w:ascii="Arial" w:eastAsia="Calibri" w:hAnsi="Arial" w:cs="Arial"/>
          <w:sz w:val="20"/>
          <w:lang w:val="cs-CZ" w:eastAsia="cs-CZ"/>
        </w:rPr>
        <w:t>Za takovou dohodu se považuje náš návrh a Vaše potvrzení elektronickou poštou.</w:t>
      </w:r>
      <w:r w:rsidR="0083066A" w:rsidRPr="00ED28DB">
        <w:rPr>
          <w:rFonts w:ascii="Arial" w:eastAsia="Calibri" w:hAnsi="Arial" w:cs="Arial"/>
          <w:sz w:val="20"/>
          <w:lang w:val="cs-CZ" w:eastAsia="cs-CZ"/>
        </w:rPr>
        <w:br/>
      </w:r>
    </w:p>
    <w:p w14:paraId="0DD653BA" w14:textId="77777777" w:rsidR="00064A80" w:rsidRPr="00ED28DB" w:rsidRDefault="00064A80" w:rsidP="00E92FE9">
      <w:pPr>
        <w:numPr>
          <w:ilvl w:val="0"/>
          <w:numId w:val="2"/>
        </w:numPr>
        <w:spacing w:after="240" w:line="276" w:lineRule="auto"/>
        <w:ind w:left="357" w:hanging="357"/>
        <w:rPr>
          <w:rFonts w:ascii="Arial" w:hAnsi="Arial" w:cs="Arial"/>
          <w:b/>
          <w:i/>
          <w:sz w:val="20"/>
          <w:lang w:val="cs-CZ"/>
        </w:rPr>
      </w:pPr>
      <w:r w:rsidRPr="00ED28DB">
        <w:rPr>
          <w:rFonts w:ascii="Arial" w:hAnsi="Arial" w:cs="Arial"/>
          <w:b/>
          <w:sz w:val="20"/>
          <w:lang w:val="cs-CZ"/>
        </w:rPr>
        <w:t>Shromažďování dat</w:t>
      </w:r>
    </w:p>
    <w:p w14:paraId="7256B5EC" w14:textId="77777777" w:rsidR="00064A80" w:rsidRPr="00ED28DB" w:rsidRDefault="00064A80" w:rsidP="00605968">
      <w:pPr>
        <w:pStyle w:val="Bodycopy"/>
        <w:tabs>
          <w:tab w:val="left" w:pos="0"/>
        </w:tabs>
        <w:spacing w:line="276" w:lineRule="auto"/>
        <w:rPr>
          <w:rFonts w:ascii="Arial" w:hAnsi="Arial" w:cs="Arial"/>
          <w:color w:val="auto"/>
          <w:sz w:val="20"/>
          <w:szCs w:val="20"/>
          <w:lang w:val="cs-CZ"/>
        </w:rPr>
      </w:pPr>
      <w:bookmarkStart w:id="5" w:name="_Ref144879141"/>
      <w:bookmarkStart w:id="6" w:name="_Ref146005709"/>
      <w:r w:rsidRPr="00ED28DB">
        <w:rPr>
          <w:rFonts w:ascii="Arial" w:hAnsi="Arial" w:cs="Arial"/>
          <w:color w:val="auto"/>
          <w:sz w:val="20"/>
          <w:szCs w:val="20"/>
          <w:lang w:val="cs-CZ"/>
        </w:rPr>
        <w:t xml:space="preserve">Za účelem dodání Služeb si EY vyžádá od Klienta potřebné informace a dokumentaci a Klient </w:t>
      </w:r>
      <w:r w:rsidR="00B0496E" w:rsidRPr="00ED28DB">
        <w:rPr>
          <w:rFonts w:ascii="Arial" w:hAnsi="Arial" w:cs="Arial"/>
          <w:color w:val="auto"/>
          <w:sz w:val="20"/>
          <w:szCs w:val="20"/>
          <w:lang w:val="cs-CZ"/>
        </w:rPr>
        <w:br/>
      </w:r>
      <w:r w:rsidRPr="00ED28DB">
        <w:rPr>
          <w:rFonts w:ascii="Arial" w:hAnsi="Arial" w:cs="Arial"/>
          <w:color w:val="auto"/>
          <w:sz w:val="20"/>
          <w:szCs w:val="20"/>
          <w:lang w:val="cs-CZ"/>
        </w:rPr>
        <w:t>je předá EY v dohodnutém termínu v požadované formě a kvalitě. EY se bude spoléhat na správnost a úplnost poskytnutých informací a nebude poskytnuté informace a dokumentaci dále ověřovat, pokud nebude písemně dohodnuto jinak.</w:t>
      </w:r>
      <w:bookmarkEnd w:id="5"/>
      <w:bookmarkEnd w:id="6"/>
    </w:p>
    <w:p w14:paraId="7D1ABC61" w14:textId="0FD68005" w:rsidR="00064A80" w:rsidRPr="00ED28DB" w:rsidRDefault="00064A80" w:rsidP="00605968">
      <w:pPr>
        <w:pStyle w:val="Bodycopy"/>
        <w:tabs>
          <w:tab w:val="left" w:pos="0"/>
        </w:tabs>
        <w:spacing w:line="276" w:lineRule="auto"/>
        <w:rPr>
          <w:rFonts w:ascii="Arial" w:hAnsi="Arial" w:cs="Arial"/>
          <w:color w:val="auto"/>
          <w:sz w:val="20"/>
          <w:szCs w:val="20"/>
          <w:lang w:val="cs-CZ"/>
        </w:rPr>
      </w:pPr>
      <w:r w:rsidRPr="00ED28DB">
        <w:rPr>
          <w:rFonts w:ascii="Arial" w:hAnsi="Arial" w:cs="Arial"/>
          <w:color w:val="auto"/>
          <w:sz w:val="20"/>
          <w:szCs w:val="20"/>
          <w:lang w:val="cs-CZ"/>
        </w:rPr>
        <w:t>EY nebude při výkonu práv a povinností dle tohoto Zadávacího dopisu zpracovávat osobní údaje ve smyslu bodu 29 a 30 Všeobecných smluvních podmínek dle zákona o ochraně osobních údajů.</w:t>
      </w:r>
      <w:r w:rsidR="0087485A" w:rsidRPr="00ED28DB">
        <w:rPr>
          <w:rFonts w:ascii="Arial" w:hAnsi="Arial" w:cs="Arial"/>
          <w:color w:val="auto"/>
          <w:sz w:val="20"/>
          <w:szCs w:val="20"/>
          <w:lang w:val="cs-CZ"/>
        </w:rPr>
        <w:t xml:space="preserve"> To neplatí pro zpracování pracovních kontaktních údajů kontaktních osob na straně Klienta.</w:t>
      </w:r>
    </w:p>
    <w:p w14:paraId="05B9E28F" w14:textId="74D23E89" w:rsidR="00064A80" w:rsidRPr="00ED28DB" w:rsidRDefault="00064A80" w:rsidP="00E92FE9">
      <w:pPr>
        <w:numPr>
          <w:ilvl w:val="0"/>
          <w:numId w:val="2"/>
        </w:numPr>
        <w:spacing w:before="120" w:after="240" w:line="276" w:lineRule="auto"/>
        <w:ind w:left="357" w:hanging="357"/>
        <w:rPr>
          <w:rFonts w:ascii="Arial" w:hAnsi="Arial" w:cs="Arial"/>
          <w:b/>
          <w:sz w:val="20"/>
          <w:lang w:val="cs-CZ"/>
        </w:rPr>
      </w:pPr>
      <w:r w:rsidRPr="00ED28DB">
        <w:rPr>
          <w:rFonts w:ascii="Arial" w:hAnsi="Arial" w:cs="Arial"/>
          <w:i/>
          <w:sz w:val="20"/>
          <w:lang w:val="cs-CZ"/>
        </w:rPr>
        <w:t xml:space="preserve"> </w:t>
      </w:r>
      <w:r w:rsidRPr="00ED28DB">
        <w:rPr>
          <w:rFonts w:ascii="Arial" w:hAnsi="Arial" w:cs="Arial"/>
          <w:b/>
          <w:sz w:val="20"/>
          <w:lang w:val="cs-CZ"/>
        </w:rPr>
        <w:t>Povinnosti</w:t>
      </w:r>
      <w:r w:rsidR="00C41252">
        <w:rPr>
          <w:rFonts w:ascii="Arial" w:hAnsi="Arial" w:cs="Arial"/>
          <w:b/>
          <w:sz w:val="20"/>
          <w:lang w:val="cs-CZ"/>
        </w:rPr>
        <w:t xml:space="preserve"> při</w:t>
      </w:r>
      <w:r w:rsidRPr="00ED28DB">
        <w:rPr>
          <w:rFonts w:ascii="Arial" w:hAnsi="Arial" w:cs="Arial"/>
          <w:b/>
          <w:sz w:val="20"/>
          <w:lang w:val="cs-CZ"/>
        </w:rPr>
        <w:t xml:space="preserve"> </w:t>
      </w:r>
      <w:r w:rsidR="000325EA">
        <w:rPr>
          <w:rFonts w:ascii="Arial" w:hAnsi="Arial" w:cs="Arial"/>
          <w:b/>
          <w:sz w:val="20"/>
          <w:lang w:val="cs-CZ"/>
        </w:rPr>
        <w:t>sestavení</w:t>
      </w:r>
      <w:r w:rsidR="000325EA" w:rsidRPr="00DC4004">
        <w:rPr>
          <w:rFonts w:ascii="Arial" w:hAnsi="Arial" w:cs="Arial"/>
          <w:b/>
          <w:sz w:val="20"/>
          <w:lang w:val="cs-CZ"/>
        </w:rPr>
        <w:t xml:space="preserve"> </w:t>
      </w:r>
      <w:r w:rsidR="0024298C" w:rsidRPr="00DC4004">
        <w:rPr>
          <w:rFonts w:ascii="Arial" w:hAnsi="Arial" w:cs="Arial"/>
          <w:b/>
          <w:sz w:val="20"/>
          <w:lang w:val="cs-CZ"/>
        </w:rPr>
        <w:t>návrhu kalkulace daně a podání</w:t>
      </w:r>
    </w:p>
    <w:p w14:paraId="47352B3E" w14:textId="77777777" w:rsidR="00064A80" w:rsidRPr="00ED28DB" w:rsidRDefault="00064A80" w:rsidP="00605968">
      <w:pPr>
        <w:pStyle w:val="Bodycopynumbered"/>
        <w:numPr>
          <w:ilvl w:val="0"/>
          <w:numId w:val="0"/>
        </w:numPr>
        <w:tabs>
          <w:tab w:val="left" w:pos="0"/>
        </w:tabs>
        <w:spacing w:before="0" w:after="260" w:line="276" w:lineRule="auto"/>
        <w:rPr>
          <w:rFonts w:ascii="Arial" w:hAnsi="Arial" w:cs="Arial"/>
          <w:color w:val="auto"/>
          <w:sz w:val="20"/>
          <w:szCs w:val="20"/>
        </w:rPr>
      </w:pPr>
      <w:bookmarkStart w:id="7" w:name="_Ref146005519"/>
      <w:r w:rsidRPr="00ED28DB">
        <w:rPr>
          <w:rFonts w:ascii="Arial" w:hAnsi="Arial" w:cs="Arial"/>
          <w:color w:val="auto"/>
          <w:sz w:val="20"/>
          <w:szCs w:val="20"/>
        </w:rPr>
        <w:t>Při poskytování Služeb dle části 1 bodu A bude EY vycházet z následujících předpokladů, které již nebude dále ověřovat, pokud nebude písemně dohodnuto jinak.</w:t>
      </w:r>
    </w:p>
    <w:bookmarkEnd w:id="7"/>
    <w:p w14:paraId="5DC8B234" w14:textId="77777777"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Účetnictví Klienta je správné a úplné a plně v souladu s platnými předpisy. Zůstatky nákladových a výnosových účtů jsou plně v souladu s platnými účetními předpisy.</w:t>
      </w:r>
    </w:p>
    <w:p w14:paraId="77695612" w14:textId="23063BA1"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Všechny účetní případy zaúčtované v prověřovaném období se časově a věcně vztahují k prověřovanému období a Klient správně provedl časové rozlišení včetně zaúčtování dohadných položek na účetní případy prověřovaného období, které nebyly k datu účetní závěrky </w:t>
      </w:r>
      <w:r w:rsidR="007A67B3" w:rsidRPr="00ED28DB">
        <w:rPr>
          <w:rFonts w:ascii="Arial" w:hAnsi="Arial" w:cs="Arial"/>
          <w:szCs w:val="20"/>
          <w:lang w:val="cs-CZ"/>
        </w:rPr>
        <w:t>zaúčtovány</w:t>
      </w:r>
      <w:r w:rsidRPr="00ED28DB">
        <w:rPr>
          <w:rFonts w:ascii="Arial" w:hAnsi="Arial" w:cs="Arial"/>
          <w:szCs w:val="20"/>
          <w:lang w:val="cs-CZ"/>
        </w:rPr>
        <w:t>.</w:t>
      </w:r>
    </w:p>
    <w:p w14:paraId="1F17E0EF" w14:textId="77777777"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Klient účtuje nedaňové náklady a nezdanitelné výnosy na samostatné výsledkové analytické účty. Výsledkové účty v účetnictví Klienta označené Klientem jako nedaňové náklady, nezdanitelné výnosy nebo obdobně bude EY považovat za účty neovlivňující základ daně nebo daňovou ztrátu ve smyslu Zákona. Výsledkové účty v účetnictví Klienta neoznačené Klientem jako nedaňové náklady, nezdanitelné výnosy nebo obdobně bude EY považovat za účty obsahující výhradně daňově uznatelné náklady a zdaňované výnosy ve smyslu Zákona, s výhradou postupů popsaných v části 1 bodu A.</w:t>
      </w:r>
    </w:p>
    <w:p w14:paraId="721CF5FB" w14:textId="023C832D"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Jakákoliv daňová ztráta, kterou Klient navrhuje na odečet od základu daně, byla vyměřena ve správné výši a splňuje podmínky pro odečet stanovené v § 38na </w:t>
      </w:r>
      <w:r w:rsidR="007A67B3" w:rsidRPr="00ED28DB">
        <w:rPr>
          <w:rFonts w:ascii="Arial" w:hAnsi="Arial" w:cs="Arial"/>
          <w:szCs w:val="20"/>
          <w:lang w:val="cs-CZ"/>
        </w:rPr>
        <w:t xml:space="preserve">a § 23d </w:t>
      </w:r>
      <w:r w:rsidRPr="00ED28DB">
        <w:rPr>
          <w:rFonts w:ascii="Arial" w:hAnsi="Arial" w:cs="Arial"/>
          <w:szCs w:val="20"/>
          <w:lang w:val="cs-CZ"/>
        </w:rPr>
        <w:t>Zákona.</w:t>
      </w:r>
    </w:p>
    <w:p w14:paraId="3031C5D1" w14:textId="77777777" w:rsidR="00EA6343" w:rsidRDefault="00EA6343">
      <w:pPr>
        <w:overflowPunct/>
        <w:autoSpaceDE/>
        <w:autoSpaceDN/>
        <w:adjustRightInd/>
        <w:spacing w:line="240" w:lineRule="auto"/>
        <w:textAlignment w:val="auto"/>
        <w:rPr>
          <w:rFonts w:ascii="Arial" w:hAnsi="Arial" w:cs="Arial"/>
          <w:sz w:val="20"/>
          <w:lang w:val="cs-CZ"/>
        </w:rPr>
      </w:pPr>
      <w:r>
        <w:rPr>
          <w:rFonts w:ascii="Arial" w:hAnsi="Arial" w:cs="Arial"/>
          <w:lang w:val="cs-CZ"/>
        </w:rPr>
        <w:br w:type="page"/>
      </w:r>
    </w:p>
    <w:p w14:paraId="5C15911F" w14:textId="41DC017C"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lastRenderedPageBreak/>
        <w:t>Všechny ceny sjednané mezi Klientem a osobami, které jsou ve vztahu k němu osobami spojenými ve smyslu příslušných ustanovení Zákona, se neliší od cen, které by byly sjednány mezi nezávislými osobami v běžných obchodních vztazích za stejných nebo obdobných podmínek.</w:t>
      </w:r>
    </w:p>
    <w:p w14:paraId="426D44AD" w14:textId="77777777"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Veškeré podklady a informace poskytnuté Klientem jsou úplné a správné.</w:t>
      </w:r>
    </w:p>
    <w:p w14:paraId="74F088B2" w14:textId="412A44FD"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Veškeré účetní případy, smluvní vztahy a jakékoli jiné vztahy jsou právně účinné, v souladu </w:t>
      </w:r>
      <w:r w:rsidR="007A67B3" w:rsidRPr="00ED28DB">
        <w:rPr>
          <w:rFonts w:ascii="Arial" w:hAnsi="Arial" w:cs="Arial"/>
          <w:szCs w:val="20"/>
          <w:lang w:val="cs-CZ"/>
        </w:rPr>
        <w:t>s příslušnými právními předpisy</w:t>
      </w:r>
      <w:r w:rsidRPr="00ED28DB">
        <w:rPr>
          <w:rFonts w:ascii="Arial" w:hAnsi="Arial" w:cs="Arial"/>
          <w:szCs w:val="20"/>
          <w:lang w:val="cs-CZ"/>
        </w:rPr>
        <w:t xml:space="preserve"> a jejich cílem není zákon obcházet.</w:t>
      </w:r>
    </w:p>
    <w:p w14:paraId="4AB90B6D" w14:textId="3F9CB0AE" w:rsidR="00064A80"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S výjimkou případů specificky uvedených Klientem se způsob, jakým Klient provozuje svou podnikatelskou činnost, ani příslušná účetní a daňová metodika, kterou Klient v minulosti zavedl, nezměnily.  </w:t>
      </w:r>
    </w:p>
    <w:p w14:paraId="39FA1F65" w14:textId="09BFBEC8" w:rsidR="0091697B" w:rsidRPr="00ED28DB" w:rsidRDefault="0091697B" w:rsidP="00490ABF">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414BF1">
        <w:rPr>
          <w:rFonts w:ascii="Arial" w:hAnsi="Arial" w:cs="Arial"/>
          <w:szCs w:val="20"/>
          <w:lang w:val="cs-CZ"/>
        </w:rPr>
        <w:t>V případě, že Klient uplatňuje odpočet na podporu výzkumu a vývoje, případně odpočet na podporu odborného vzdělávání, splnil všechny podmínky pro uplatnění odpočtu stanovené Zákonem.</w:t>
      </w:r>
    </w:p>
    <w:p w14:paraId="37F82AB1" w14:textId="77777777"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Klient má pro všechny právní úkony a další skutečnosti, které mohou mít vliv na výši daňové povinnosti za prověřované období, řádné ekonomické důvody.</w:t>
      </w:r>
    </w:p>
    <w:p w14:paraId="468A96D3" w14:textId="27131E85" w:rsidR="00064A80"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Klient je schopen prokázat všechny skutečnosti, které jsou předmětem účetnictví, a skutečnosti, které ovlivňují daňovou povinnost, včetně skutečností uvedených v této části 1 bodu C.</w:t>
      </w:r>
    </w:p>
    <w:p w14:paraId="007DCA16" w14:textId="77777777" w:rsidR="0016274F" w:rsidRPr="00942676" w:rsidRDefault="0016274F" w:rsidP="00490ABF">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942676">
        <w:rPr>
          <w:rFonts w:ascii="Arial" w:hAnsi="Arial" w:cs="Arial"/>
          <w:szCs w:val="20"/>
          <w:lang w:val="cs-CZ"/>
        </w:rPr>
        <w:t>Společnost není zapojena do struktury s hybridním prvkem vedoucí k důsledkům rozdílné právní kvalifikace uvedeným v § 23h Zákona.</w:t>
      </w:r>
    </w:p>
    <w:p w14:paraId="2386ABE9" w14:textId="386ABACB" w:rsidR="0016274F" w:rsidRPr="0016274F" w:rsidRDefault="0016274F" w:rsidP="00490ABF">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942676">
        <w:rPr>
          <w:rFonts w:ascii="Arial" w:hAnsi="Arial" w:cs="Arial"/>
          <w:szCs w:val="20"/>
          <w:lang w:val="cs-CZ"/>
        </w:rPr>
        <w:t>Společnost není ovládající společností ovládané zahraniční společnosti (CFC), na kterou se vztahují pravidla pro zdanění ovládané zahraniční společnosti dle § 38fa Zákona.</w:t>
      </w:r>
    </w:p>
    <w:p w14:paraId="4DC90447" w14:textId="460D6C8C" w:rsidR="00064A80" w:rsidRPr="00ED28DB" w:rsidRDefault="00064A80" w:rsidP="00605968">
      <w:pPr>
        <w:pStyle w:val="Bodycopynumbered"/>
        <w:numPr>
          <w:ilvl w:val="0"/>
          <w:numId w:val="0"/>
        </w:numPr>
        <w:tabs>
          <w:tab w:val="left" w:pos="0"/>
        </w:tabs>
        <w:spacing w:before="0" w:after="260" w:line="276" w:lineRule="auto"/>
        <w:rPr>
          <w:rFonts w:ascii="Arial" w:hAnsi="Arial" w:cs="Arial"/>
          <w:color w:val="auto"/>
          <w:sz w:val="20"/>
          <w:szCs w:val="20"/>
        </w:rPr>
      </w:pPr>
      <w:r w:rsidRPr="00ED28DB">
        <w:rPr>
          <w:rFonts w:ascii="Arial" w:hAnsi="Arial" w:cs="Arial"/>
          <w:color w:val="auto"/>
          <w:sz w:val="20"/>
          <w:szCs w:val="20"/>
        </w:rPr>
        <w:t>Při poskytování Služeb nebude EY zkoumat jiné daňové povinnosti Klienta nebo jiné osoby v</w:t>
      </w:r>
      <w:r w:rsidR="00CB2B0F">
        <w:rPr>
          <w:rFonts w:ascii="Arial" w:hAnsi="Arial" w:cs="Arial"/>
          <w:color w:val="auto"/>
          <w:sz w:val="20"/>
          <w:szCs w:val="20"/>
        </w:rPr>
        <w:br/>
      </w:r>
      <w:r w:rsidRPr="00ED28DB">
        <w:rPr>
          <w:rFonts w:ascii="Arial" w:hAnsi="Arial" w:cs="Arial"/>
          <w:color w:val="auto"/>
          <w:sz w:val="20"/>
          <w:szCs w:val="20"/>
        </w:rPr>
        <w:t xml:space="preserve">České republice nebo v zahraničí (např. </w:t>
      </w:r>
      <w:r w:rsidRPr="009E4359">
        <w:rPr>
          <w:rFonts w:ascii="Arial" w:hAnsi="Arial" w:cs="Arial"/>
          <w:color w:val="auto"/>
          <w:sz w:val="20"/>
          <w:szCs w:val="20"/>
        </w:rPr>
        <w:t xml:space="preserve">DPH, srážkovou daň, daň ze závislé činnosti atd.). EY je však připravena tyto další položky prověřit, pokud Klient o takové dodatečné služby EY požádá. Prověrka těchto dalších formulářů či daňových přiznání nebo poskytování doplňkových služeb se bude řídit podmínkami tohoto Zadávacího dopisu, pokud na tyto činnosti nebude </w:t>
      </w:r>
      <w:r w:rsidR="007D1A03" w:rsidRPr="00BA609E">
        <w:rPr>
          <w:rFonts w:ascii="Arial" w:hAnsi="Arial" w:cs="Arial"/>
          <w:color w:val="auto"/>
          <w:sz w:val="20"/>
        </w:rPr>
        <w:t>sjednána samostatná smlouva či</w:t>
      </w:r>
      <w:r w:rsidR="007D1A03" w:rsidRPr="009E4359">
        <w:rPr>
          <w:rFonts w:ascii="Arial" w:hAnsi="Arial" w:cs="Arial"/>
          <w:color w:val="auto"/>
          <w:sz w:val="20"/>
        </w:rPr>
        <w:t xml:space="preserve"> </w:t>
      </w:r>
      <w:r w:rsidRPr="009E4359">
        <w:rPr>
          <w:rFonts w:ascii="Arial" w:hAnsi="Arial" w:cs="Arial"/>
          <w:color w:val="auto"/>
          <w:sz w:val="20"/>
          <w:szCs w:val="20"/>
        </w:rPr>
        <w:t>samostatný</w:t>
      </w:r>
      <w:r w:rsidRPr="00ED28DB">
        <w:rPr>
          <w:rFonts w:ascii="Arial" w:hAnsi="Arial" w:cs="Arial"/>
          <w:color w:val="auto"/>
          <w:sz w:val="20"/>
          <w:szCs w:val="20"/>
        </w:rPr>
        <w:t xml:space="preserve"> zadávací dopis. Odměna za tyto dodatečné služby bude s Klientem sjednána navíc k odměně uvedené v tomto Zadávacím dopise.</w:t>
      </w:r>
    </w:p>
    <w:p w14:paraId="73AF24B1" w14:textId="007EBF9E" w:rsidR="00BC7320" w:rsidRPr="00F040C8" w:rsidRDefault="00064A80" w:rsidP="00F040C8">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 xml:space="preserve">EY nepřebírá odpovědnost za škodu, která Klientovi vznikne v důsledku nesprávného daňového ošetření položek, které nebyly předmětem kontroly. EY rovněž neponese žádnou odpovědnost za vzniklé škody, pokud Klienta informuje o riziku vyplývajícím z možného odlišného výkladu právních předpisů finančními, daňovými či jinými orgány nebo soudem. Klient bere na vědomí, že vzhledem k proměnlivosti právního prostředí a změnám výkladů právních předpisů nelze vyloučit, že správce daně nebo soud posoudí konkrétní otázku odlišně a že součástí Služeb není eliminace tohoto rizika. EY také nepřebírá odpovědnost za škody vzniklé v důsledku neprověření informací, skutečností nebo předpokladů nebo neprovedení činností, i když toto prověření nebo provedení činností se týkalo jednotlivých položek sjednaných v tomto Zadávacím dopise, pokud o tomto neprověření nebo neprovedení činností Klienta písemně informuje. Klient se nebude spoléhat na to, že EY v rámci Služeb odhalí případné chyby a nesrovnalosti, které by mohly být obsaženy v údajích uvedených v </w:t>
      </w:r>
      <w:r w:rsidR="007A67B3" w:rsidRPr="00ED28DB">
        <w:rPr>
          <w:rFonts w:ascii="Arial" w:hAnsi="Arial" w:cs="Arial"/>
          <w:color w:val="auto"/>
          <w:sz w:val="20"/>
          <w:szCs w:val="20"/>
        </w:rPr>
        <w:t xml:space="preserve">daňovém </w:t>
      </w:r>
      <w:r w:rsidRPr="00ED28DB">
        <w:rPr>
          <w:rFonts w:ascii="Arial" w:hAnsi="Arial" w:cs="Arial"/>
          <w:color w:val="auto"/>
          <w:sz w:val="20"/>
          <w:szCs w:val="20"/>
        </w:rPr>
        <w:t>přiznání.</w:t>
      </w:r>
      <w:r w:rsidR="00414BF1">
        <w:rPr>
          <w:rFonts w:ascii="Arial" w:hAnsi="Arial" w:cs="Arial"/>
          <w:color w:val="auto"/>
          <w:sz w:val="20"/>
          <w:szCs w:val="20"/>
        </w:rPr>
        <w:br/>
      </w:r>
      <w:r w:rsidRPr="00ED28DB">
        <w:rPr>
          <w:rFonts w:ascii="Arial" w:hAnsi="Arial" w:cs="Arial"/>
          <w:color w:val="auto"/>
          <w:sz w:val="20"/>
          <w:szCs w:val="20"/>
        </w:rPr>
        <w:lastRenderedPageBreak/>
        <w:t>Pokud však EY při poskytování Služeb takové skutečnosti zjistí, pak o nich Klienta informuje. Žádná z činností, které EY vykoná v souladu s tímto Zadávacím dopisem, nepředstavuje provedení osvědčení v souladu s všeobecně uznávanými auditorskými standardy.</w:t>
      </w:r>
    </w:p>
    <w:p w14:paraId="155F8140" w14:textId="765DF528" w:rsidR="007D1A03" w:rsidRDefault="00064A80" w:rsidP="00605968">
      <w:pPr>
        <w:pStyle w:val="Bodycopynumbered"/>
        <w:numPr>
          <w:ilvl w:val="0"/>
          <w:numId w:val="0"/>
        </w:numPr>
        <w:spacing w:before="0" w:after="260" w:line="276" w:lineRule="auto"/>
        <w:rPr>
          <w:rFonts w:ascii="Arial" w:hAnsi="Arial" w:cs="Arial"/>
          <w:color w:val="auto"/>
          <w:sz w:val="20"/>
        </w:rPr>
      </w:pPr>
      <w:r w:rsidRPr="009E4359">
        <w:rPr>
          <w:rFonts w:ascii="Arial" w:hAnsi="Arial" w:cs="Arial"/>
          <w:color w:val="auto"/>
          <w:sz w:val="20"/>
          <w:szCs w:val="20"/>
        </w:rPr>
        <w:t xml:space="preserve">EY neponese odpovědnost a Klient v plném rozsahu odpovídá za výsledky poskytnutých služeb vycházející přímo nebo nepřímo z nesprávných, nepravdivých nebo neúplných informací poskytnutých Klientem. </w:t>
      </w:r>
      <w:r w:rsidR="007D1A03" w:rsidRPr="00BA609E">
        <w:rPr>
          <w:rFonts w:ascii="Arial" w:hAnsi="Arial" w:cs="Arial"/>
          <w:color w:val="auto"/>
          <w:sz w:val="20"/>
        </w:rPr>
        <w:t>EY dále neponese odpovědnost za výsledky poskytnutých služeb, pokud Klient předá požadované informace nebo dokumentaci EY až po předem dohodnutém termínu; v takovém případě Klient akceptuje skutečnost, že návrh kalkulace daně může být sestaven pouze na základě informací, které EY obdržela od Klienta do dohodnutého termínu, případně EY neprovede veškeré práce sjednané v</w:t>
      </w:r>
      <w:r w:rsidR="00CB2B0F">
        <w:rPr>
          <w:rFonts w:ascii="Arial" w:hAnsi="Arial" w:cs="Arial"/>
          <w:color w:val="auto"/>
          <w:sz w:val="20"/>
        </w:rPr>
        <w:br/>
      </w:r>
      <w:r w:rsidR="007D1A03" w:rsidRPr="00BA609E">
        <w:rPr>
          <w:rFonts w:ascii="Arial" w:hAnsi="Arial" w:cs="Arial"/>
          <w:color w:val="auto"/>
          <w:sz w:val="20"/>
        </w:rPr>
        <w:t>bodě 1 tohoto Zadávacího dopisu.</w:t>
      </w:r>
    </w:p>
    <w:p w14:paraId="673737AF" w14:textId="211F8659" w:rsidR="00064A80" w:rsidRPr="00ED28DB" w:rsidRDefault="00064A80" w:rsidP="00605968">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EY dále neponese odpovědnost a Klient v plném rozsahu odpovídá za výsledky poskytnutých služeb vycházející přímo nebo nepřímo z rozhodnutí Klienta v případech, kdy zvolené daňové ošetření nejasných položek identifikovaných v průběhu postupů popsaných v části 1 bodu A bude Klientem předem odsouhlaseno. Za daňov</w:t>
      </w:r>
      <w:r w:rsidR="007A67B3" w:rsidRPr="00ED28DB">
        <w:rPr>
          <w:rFonts w:ascii="Arial" w:hAnsi="Arial" w:cs="Arial"/>
          <w:color w:val="auto"/>
          <w:sz w:val="20"/>
          <w:szCs w:val="20"/>
        </w:rPr>
        <w:t>é</w:t>
      </w:r>
      <w:r w:rsidRPr="00ED28DB">
        <w:rPr>
          <w:rFonts w:ascii="Arial" w:hAnsi="Arial" w:cs="Arial"/>
          <w:color w:val="auto"/>
          <w:sz w:val="20"/>
          <w:szCs w:val="20"/>
        </w:rPr>
        <w:t xml:space="preserve"> přiznání nese odpovědnost </w:t>
      </w:r>
      <w:r w:rsidR="007A67B3" w:rsidRPr="00ED28DB">
        <w:rPr>
          <w:rFonts w:ascii="Arial" w:hAnsi="Arial" w:cs="Arial"/>
          <w:color w:val="auto"/>
          <w:sz w:val="20"/>
          <w:szCs w:val="20"/>
        </w:rPr>
        <w:t xml:space="preserve">vedení </w:t>
      </w:r>
      <w:r w:rsidR="00B96944" w:rsidRPr="00ED28DB">
        <w:rPr>
          <w:rFonts w:ascii="Arial" w:hAnsi="Arial" w:cs="Arial"/>
          <w:color w:val="auto"/>
          <w:sz w:val="20"/>
          <w:szCs w:val="20"/>
        </w:rPr>
        <w:t>Klient</w:t>
      </w:r>
      <w:r w:rsidR="007A67B3" w:rsidRPr="00ED28DB">
        <w:rPr>
          <w:rFonts w:ascii="Arial" w:hAnsi="Arial" w:cs="Arial"/>
          <w:color w:val="auto"/>
          <w:sz w:val="20"/>
          <w:szCs w:val="20"/>
        </w:rPr>
        <w:t>a</w:t>
      </w:r>
      <w:r w:rsidR="00BC7320">
        <w:rPr>
          <w:rFonts w:ascii="Arial" w:hAnsi="Arial" w:cs="Arial"/>
          <w:color w:val="auto"/>
          <w:sz w:val="20"/>
          <w:szCs w:val="20"/>
        </w:rPr>
        <w:t>,</w:t>
      </w:r>
      <w:r w:rsidR="00B96944" w:rsidRPr="00ED28DB">
        <w:rPr>
          <w:rFonts w:ascii="Arial" w:hAnsi="Arial" w:cs="Arial"/>
          <w:color w:val="auto"/>
          <w:sz w:val="20"/>
          <w:szCs w:val="20"/>
        </w:rPr>
        <w:t xml:space="preserve"> </w:t>
      </w:r>
      <w:r w:rsidRPr="00ED28DB">
        <w:rPr>
          <w:rFonts w:ascii="Arial" w:hAnsi="Arial" w:cs="Arial"/>
          <w:color w:val="auto"/>
          <w:sz w:val="20"/>
          <w:szCs w:val="20"/>
        </w:rPr>
        <w:t>a proto je</w:t>
      </w:r>
      <w:r w:rsidR="007A67B3" w:rsidRPr="00ED28DB">
        <w:rPr>
          <w:rFonts w:ascii="Arial" w:hAnsi="Arial" w:cs="Arial"/>
          <w:color w:val="auto"/>
          <w:sz w:val="20"/>
          <w:szCs w:val="20"/>
        </w:rPr>
        <w:t>j</w:t>
      </w:r>
      <w:r w:rsidRPr="00ED28DB">
        <w:rPr>
          <w:rFonts w:ascii="Arial" w:hAnsi="Arial" w:cs="Arial"/>
          <w:color w:val="auto"/>
          <w:sz w:val="20"/>
          <w:szCs w:val="20"/>
        </w:rPr>
        <w:t xml:space="preserve"> před podpisem a podáním ověří pověřený zodpovědný pracovník Klienta. </w:t>
      </w:r>
    </w:p>
    <w:p w14:paraId="4C60215F" w14:textId="77777777" w:rsidR="00064A80" w:rsidRPr="00ED28DB" w:rsidRDefault="00064A80" w:rsidP="00605968">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Je povinností Klienta zajistit, že veškeré platby daně budou příslušnému správci daně odvedeny včas.</w:t>
      </w:r>
    </w:p>
    <w:p w14:paraId="1EED0976" w14:textId="54CA8661" w:rsidR="00064A80" w:rsidRPr="00ED28DB" w:rsidRDefault="00064A80" w:rsidP="00605968">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Daňov</w:t>
      </w:r>
      <w:r w:rsidR="007A67B3" w:rsidRPr="00ED28DB">
        <w:rPr>
          <w:rFonts w:ascii="Arial" w:hAnsi="Arial" w:cs="Arial"/>
          <w:color w:val="auto"/>
          <w:sz w:val="20"/>
          <w:szCs w:val="20"/>
        </w:rPr>
        <w:t>é</w:t>
      </w:r>
      <w:r w:rsidR="00A065AF" w:rsidRPr="00ED28DB">
        <w:rPr>
          <w:rFonts w:ascii="Arial" w:hAnsi="Arial" w:cs="Arial"/>
          <w:color w:val="auto"/>
          <w:sz w:val="20"/>
          <w:szCs w:val="20"/>
        </w:rPr>
        <w:t xml:space="preserve"> přiznání podléh</w:t>
      </w:r>
      <w:r w:rsidR="007A67B3" w:rsidRPr="00ED28DB">
        <w:rPr>
          <w:rFonts w:ascii="Arial" w:hAnsi="Arial" w:cs="Arial"/>
          <w:color w:val="auto"/>
          <w:sz w:val="20"/>
          <w:szCs w:val="20"/>
        </w:rPr>
        <w:t>á</w:t>
      </w:r>
      <w:r w:rsidR="00A065AF" w:rsidRPr="00ED28DB">
        <w:rPr>
          <w:rFonts w:ascii="Arial" w:hAnsi="Arial" w:cs="Arial"/>
          <w:color w:val="auto"/>
          <w:sz w:val="20"/>
          <w:szCs w:val="20"/>
        </w:rPr>
        <w:t xml:space="preserve"> kontrole z</w:t>
      </w:r>
      <w:r w:rsidR="007A67B3" w:rsidRPr="00ED28DB">
        <w:rPr>
          <w:rFonts w:ascii="Arial" w:hAnsi="Arial" w:cs="Arial"/>
          <w:color w:val="auto"/>
          <w:sz w:val="20"/>
          <w:szCs w:val="20"/>
        </w:rPr>
        <w:t>a</w:t>
      </w:r>
      <w:r w:rsidRPr="00ED28DB">
        <w:rPr>
          <w:rFonts w:ascii="Arial" w:hAnsi="Arial" w:cs="Arial"/>
          <w:color w:val="auto"/>
          <w:sz w:val="20"/>
          <w:szCs w:val="20"/>
        </w:rPr>
        <w:t xml:space="preserve"> strany správce daně. Klient je odpovědný za předložení dokladů, záznamů nebo jiných důkazních prostředků prokazujících příjmové položky a odpočty uvedené v daňovém přiznání. Na požádání je však EY připravena Klientovi asistovat, přičemž poskytování takto vyžádaných služeb se bude řídit podmínkami tohoto Zadávacího dopisu za předpokladu, že tyto služby nebudou předmětem samostatného zadávacího dopisu. Odměna za tyto dodatečné služby bude s Klientem sjednána navíc k odměně uvedené v tomto Zadávacím dopise.</w:t>
      </w:r>
    </w:p>
    <w:p w14:paraId="0690C671" w14:textId="6E25B417" w:rsidR="00064A80" w:rsidRPr="00ED28DB" w:rsidRDefault="00064A80" w:rsidP="00605968">
      <w:pPr>
        <w:pStyle w:val="Bodycopynumbered"/>
        <w:numPr>
          <w:ilvl w:val="0"/>
          <w:numId w:val="0"/>
        </w:numPr>
        <w:spacing w:before="0" w:after="260" w:line="276" w:lineRule="auto"/>
        <w:rPr>
          <w:rFonts w:ascii="Arial" w:hAnsi="Arial" w:cs="Arial"/>
          <w:color w:val="auto"/>
          <w:sz w:val="20"/>
          <w:szCs w:val="20"/>
        </w:rPr>
      </w:pPr>
      <w:bookmarkStart w:id="8" w:name="_Ref189902285"/>
      <w:r w:rsidRPr="00ED28DB">
        <w:rPr>
          <w:rFonts w:ascii="Arial" w:hAnsi="Arial" w:cs="Arial"/>
          <w:color w:val="auto"/>
          <w:sz w:val="20"/>
          <w:szCs w:val="20"/>
        </w:rPr>
        <w:t>Daň</w:t>
      </w:r>
      <w:r w:rsidR="006F5ACF" w:rsidRPr="00ED28DB">
        <w:rPr>
          <w:rFonts w:ascii="Arial" w:hAnsi="Arial" w:cs="Arial"/>
          <w:color w:val="auto"/>
          <w:sz w:val="20"/>
          <w:szCs w:val="20"/>
        </w:rPr>
        <w:t>ov</w:t>
      </w:r>
      <w:r w:rsidR="00414BF1">
        <w:rPr>
          <w:rFonts w:ascii="Arial" w:hAnsi="Arial" w:cs="Arial"/>
          <w:color w:val="auto"/>
          <w:sz w:val="20"/>
          <w:szCs w:val="20"/>
        </w:rPr>
        <w:t>é</w:t>
      </w:r>
      <w:r w:rsidR="006F5ACF" w:rsidRPr="00ED28DB">
        <w:rPr>
          <w:rFonts w:ascii="Arial" w:hAnsi="Arial" w:cs="Arial"/>
          <w:color w:val="auto"/>
          <w:sz w:val="20"/>
          <w:szCs w:val="20"/>
        </w:rPr>
        <w:t xml:space="preserve"> přiznání podepisuje</w:t>
      </w:r>
      <w:r w:rsidR="00023F57">
        <w:rPr>
          <w:rFonts w:ascii="Arial" w:hAnsi="Arial" w:cs="Arial"/>
          <w:color w:val="auto"/>
          <w:sz w:val="20"/>
          <w:szCs w:val="20"/>
        </w:rPr>
        <w:t xml:space="preserve"> a podává</w:t>
      </w:r>
      <w:r w:rsidR="006F5ACF" w:rsidRPr="00ED28DB">
        <w:rPr>
          <w:rFonts w:ascii="Arial" w:hAnsi="Arial" w:cs="Arial"/>
          <w:color w:val="auto"/>
          <w:sz w:val="20"/>
          <w:szCs w:val="20"/>
        </w:rPr>
        <w:t xml:space="preserve"> Klient.</w:t>
      </w:r>
      <w:r w:rsidR="0079648A" w:rsidRPr="00ED28DB">
        <w:rPr>
          <w:rFonts w:ascii="Arial" w:hAnsi="Arial" w:cs="Arial"/>
          <w:color w:val="auto"/>
          <w:sz w:val="20"/>
          <w:szCs w:val="20"/>
        </w:rPr>
        <w:br/>
      </w:r>
    </w:p>
    <w:bookmarkEnd w:id="8"/>
    <w:p w14:paraId="7B1996F8" w14:textId="77777777" w:rsidR="00064A80" w:rsidRPr="00ED28DB" w:rsidRDefault="006F5ACF" w:rsidP="00605968">
      <w:pPr>
        <w:numPr>
          <w:ilvl w:val="0"/>
          <w:numId w:val="4"/>
        </w:numPr>
        <w:overflowPunct/>
        <w:spacing w:before="120" w:after="260" w:line="276" w:lineRule="auto"/>
        <w:textAlignment w:val="auto"/>
        <w:rPr>
          <w:rFonts w:ascii="Arial" w:hAnsi="Arial" w:cs="Arial"/>
          <w:b/>
          <w:sz w:val="20"/>
          <w:lang w:val="cs-CZ"/>
        </w:rPr>
      </w:pPr>
      <w:r w:rsidRPr="00ED28DB">
        <w:rPr>
          <w:rFonts w:ascii="Arial" w:hAnsi="Arial" w:cs="Arial"/>
          <w:b/>
          <w:sz w:val="20"/>
          <w:lang w:val="cs-CZ"/>
        </w:rPr>
        <w:t>V</w:t>
      </w:r>
      <w:r w:rsidR="00064A80" w:rsidRPr="00ED28DB">
        <w:rPr>
          <w:rFonts w:ascii="Arial" w:hAnsi="Arial" w:cs="Arial"/>
          <w:b/>
          <w:sz w:val="20"/>
          <w:lang w:val="cs-CZ"/>
        </w:rPr>
        <w:t>aše povinnosti</w:t>
      </w:r>
    </w:p>
    <w:p w14:paraId="1FC19198" w14:textId="77777777" w:rsidR="00064A80" w:rsidRPr="00ED28DB" w:rsidRDefault="00064A80" w:rsidP="00605968">
      <w:pPr>
        <w:spacing w:after="260" w:line="276" w:lineRule="auto"/>
        <w:rPr>
          <w:rFonts w:ascii="Arial" w:hAnsi="Arial" w:cs="Arial"/>
          <w:sz w:val="20"/>
          <w:lang w:val="cs-CZ"/>
        </w:rPr>
      </w:pPr>
      <w:r w:rsidRPr="00ED28DB">
        <w:rPr>
          <w:rFonts w:ascii="Arial" w:hAnsi="Arial" w:cs="Arial"/>
          <w:sz w:val="20"/>
          <w:lang w:val="cs-CZ"/>
        </w:rPr>
        <w:t>Zavazujete se poskytovat nám přesné, aktuální a úplné informace nezbytné pro poskytování Služeb, včetně dokumentace, informací a další pomoci, které budeme rozumně vyžadovat pro to, abychom mohli Služby poskytovat ve vysoké kvalitě.</w:t>
      </w:r>
    </w:p>
    <w:p w14:paraId="0BD00CE4" w14:textId="2350BC68" w:rsidR="00F07853" w:rsidRPr="00490ABF" w:rsidRDefault="00064A80" w:rsidP="00BC7320">
      <w:pPr>
        <w:overflowPunct/>
        <w:spacing w:after="260" w:line="276" w:lineRule="auto"/>
        <w:textAlignment w:val="auto"/>
        <w:rPr>
          <w:rFonts w:ascii="Arial" w:hAnsi="Arial"/>
          <w:b/>
          <w:sz w:val="20"/>
          <w:lang w:val="cs-CZ"/>
        </w:rPr>
      </w:pPr>
      <w:r w:rsidRPr="00ED28DB">
        <w:rPr>
          <w:rFonts w:ascii="Arial" w:hAnsi="Arial" w:cs="Arial"/>
          <w:sz w:val="20"/>
          <w:lang w:val="cs-CZ"/>
        </w:rPr>
        <w:t>Souhlasíte s tím, že nás okamžitě vyrozumíte o zahájení daňové kontroly, jejímž předmětem jsou nebo by reálně mohly být záležitosti související se Službami, zajistíte naši plnou informovanost o této kontrole i o jakémkoli následném souvisejícím řízení a poskytnete nám příležitost se k věci vyjádřit. Berete na vědomí, že postup popsaný v předchozí větě má za cíl zajistit co nejlepší ochranu Vašich zájmů a minimalizaci škody, která by Vám mohla vzniknout v důsledku poskytování Služeb. Neponeseme odpovědnost za škodu, kterou utrpíte v důsledku toho, že jste nepostupovali v souladu s výše uvedeným postupem nebo že jste nevyčerpali všechny zákonné opravné prostředky.</w:t>
      </w:r>
      <w:r w:rsidR="00BC7320">
        <w:rPr>
          <w:rFonts w:ascii="Arial" w:hAnsi="Arial" w:cs="Arial"/>
          <w:sz w:val="20"/>
          <w:lang w:val="cs-CZ"/>
        </w:rPr>
        <w:br/>
      </w:r>
    </w:p>
    <w:p w14:paraId="53632E9C" w14:textId="77777777" w:rsidR="00EA6343" w:rsidRDefault="00EA6343">
      <w:pPr>
        <w:overflowPunct/>
        <w:autoSpaceDE/>
        <w:autoSpaceDN/>
        <w:adjustRightInd/>
        <w:spacing w:line="240" w:lineRule="auto"/>
        <w:textAlignment w:val="auto"/>
        <w:rPr>
          <w:rFonts w:ascii="Arial" w:hAnsi="Arial" w:cs="Arial"/>
          <w:b/>
          <w:sz w:val="20"/>
          <w:lang w:val="cs-CZ"/>
        </w:rPr>
      </w:pPr>
      <w:r>
        <w:rPr>
          <w:rFonts w:ascii="Arial" w:hAnsi="Arial" w:cs="Arial"/>
          <w:b/>
          <w:sz w:val="20"/>
          <w:lang w:val="cs-CZ"/>
        </w:rPr>
        <w:br w:type="page"/>
      </w:r>
    </w:p>
    <w:p w14:paraId="1FC1F7A6" w14:textId="1989B7F7" w:rsidR="00064A80" w:rsidRPr="00ED28DB" w:rsidRDefault="00064A80" w:rsidP="00490ABF">
      <w:pPr>
        <w:numPr>
          <w:ilvl w:val="0"/>
          <w:numId w:val="4"/>
        </w:numPr>
        <w:overflowPunct/>
        <w:spacing w:before="120" w:after="260" w:line="276" w:lineRule="auto"/>
        <w:textAlignment w:val="auto"/>
        <w:rPr>
          <w:rFonts w:ascii="Arial" w:hAnsi="Arial" w:cs="Arial"/>
          <w:b/>
          <w:sz w:val="20"/>
          <w:lang w:val="cs-CZ"/>
        </w:rPr>
      </w:pPr>
      <w:r w:rsidRPr="00ED28DB">
        <w:rPr>
          <w:rFonts w:ascii="Arial" w:hAnsi="Arial" w:cs="Arial"/>
          <w:b/>
          <w:sz w:val="20"/>
          <w:lang w:val="cs-CZ"/>
        </w:rPr>
        <w:lastRenderedPageBreak/>
        <w:t>Další podmínky</w:t>
      </w:r>
    </w:p>
    <w:p w14:paraId="42645967" w14:textId="5DD87AD8" w:rsidR="00BC7320" w:rsidRDefault="00C0415A" w:rsidP="00EA6343">
      <w:pPr>
        <w:spacing w:after="260" w:line="276" w:lineRule="auto"/>
        <w:rPr>
          <w:rFonts w:ascii="Arial" w:hAnsi="Arial" w:cs="Arial"/>
          <w:sz w:val="20"/>
          <w:lang w:val="cs-CZ"/>
        </w:rPr>
      </w:pPr>
      <w:r w:rsidRPr="00ED28DB">
        <w:rPr>
          <w:rFonts w:ascii="Arial" w:hAnsi="Arial" w:cs="Arial"/>
          <w:sz w:val="20"/>
          <w:lang w:val="cs-CZ"/>
        </w:rPr>
        <w:t>Rozsah naší práce je omezen na poskytnutí poradenských služeb pro určitý typ daní v souvislosti s konkrétním případem a není-li výslovně dohodnuto jinak, nezahrnuje poradenství v oblasti veřejné podpory. V případě Vašeho zájmu jsme připraveni poskytnout Vám i jiné daňové poradenské služby či poradenství v oblasti veřejné podpory.</w:t>
      </w:r>
    </w:p>
    <w:p w14:paraId="79DB62B6" w14:textId="0335CF74" w:rsidR="00064A80" w:rsidRPr="00ED28DB" w:rsidRDefault="00064A80" w:rsidP="00605968">
      <w:pPr>
        <w:spacing w:after="260" w:line="276" w:lineRule="auto"/>
        <w:rPr>
          <w:rFonts w:ascii="Arial" w:hAnsi="Arial" w:cs="Arial"/>
          <w:sz w:val="20"/>
          <w:lang w:val="cs-CZ"/>
        </w:rPr>
      </w:pPr>
      <w:r w:rsidRPr="00ED28DB">
        <w:rPr>
          <w:rFonts w:ascii="Arial" w:hAnsi="Arial" w:cs="Arial"/>
          <w:sz w:val="20"/>
          <w:lang w:val="cs-CZ"/>
        </w:rPr>
        <w:t xml:space="preserve">Poradenství bude poskytováno v kontextu zákonů, které jsou platné a účinné v době poskytnutí Služeb; berete na vědomí a souhlasíte s tím, že nelze vyloučit, že se v některých případech může následně ukázat, že se naše stanovisko odchyluje od názoru soudu, správce daně nebo jiného státního nebo regulačního orgánu. Nejsme povinni Vás (ani další osoby, kterým jsou Služby poskytovány) informovat o důsledcích změn právních předpisů a jejich výkladu, k nimž dojde až poté, co byly Služby poskytnuty. </w:t>
      </w:r>
    </w:p>
    <w:p w14:paraId="7066C8F0" w14:textId="77777777" w:rsidR="00064A80" w:rsidRPr="00ED28DB" w:rsidRDefault="00064A80" w:rsidP="00605968">
      <w:pPr>
        <w:spacing w:after="260" w:line="276" w:lineRule="auto"/>
        <w:rPr>
          <w:rFonts w:ascii="Arial" w:hAnsi="Arial" w:cs="Arial"/>
          <w:sz w:val="20"/>
          <w:lang w:val="cs-CZ"/>
        </w:rPr>
      </w:pPr>
      <w:r w:rsidRPr="00ED28DB">
        <w:rPr>
          <w:rFonts w:ascii="Arial" w:hAnsi="Arial" w:cs="Arial"/>
          <w:sz w:val="20"/>
          <w:lang w:val="cs-CZ"/>
        </w:rPr>
        <w:t>Jestliže dojde ke zdržení transakce či k jejímu opětovnému uskutečnění nebo budete-li v budoucnu plánovat podobnou transakci, je nezbytné, abyste si u nás vyžádali prověrku již poskytnutých poradenských služeb. Námi původně poskytnuté poradenské služby nemusí být za těchto nových okolností platné.</w:t>
      </w:r>
    </w:p>
    <w:p w14:paraId="3237A3E3" w14:textId="77777777" w:rsidR="00064A80" w:rsidRPr="00ED28DB" w:rsidRDefault="00064A80" w:rsidP="00605968">
      <w:pPr>
        <w:spacing w:after="260" w:line="276" w:lineRule="auto"/>
        <w:rPr>
          <w:rFonts w:ascii="Arial" w:hAnsi="Arial" w:cs="Arial"/>
          <w:sz w:val="20"/>
          <w:lang w:val="cs-CZ"/>
        </w:rPr>
      </w:pPr>
      <w:r w:rsidRPr="00ED28DB">
        <w:rPr>
          <w:rFonts w:ascii="Arial" w:hAnsi="Arial" w:cs="Arial"/>
          <w:sz w:val="20"/>
          <w:lang w:val="cs-CZ"/>
        </w:rPr>
        <w:t xml:space="preserve">V rámci našich poradenských služeb můžeme odhalit případné rizikové oblasti, které by se mohly stát předmětem šetření správce daně, i způsob, jak tato rizika omezit. Nemůžeme ale zaručit, že správce daně postup nenapadne, ani výsledek případného šetření. </w:t>
      </w:r>
    </w:p>
    <w:p w14:paraId="1B970951" w14:textId="5353914F" w:rsidR="00064A80" w:rsidRPr="00ED28DB" w:rsidRDefault="00064A80" w:rsidP="00ED28DB">
      <w:pPr>
        <w:spacing w:after="260" w:line="276" w:lineRule="auto"/>
        <w:rPr>
          <w:rFonts w:ascii="Arial" w:hAnsi="Arial" w:cs="Arial"/>
          <w:sz w:val="20"/>
          <w:lang w:val="cs-CZ"/>
        </w:rPr>
      </w:pPr>
      <w:r w:rsidRPr="00ED28DB">
        <w:rPr>
          <w:rFonts w:ascii="Arial" w:hAnsi="Arial" w:cs="Arial"/>
          <w:sz w:val="20"/>
          <w:lang w:val="cs-CZ"/>
        </w:rPr>
        <w:t>V souladu s platnými právními předpisy či pravidly poctivého obchodního styku jsme oprávněni pořizovat si a uchovávat papírové a elektronické kopie dokumentů a informací souvisejících s poskytováním našich Služeb, a to takovým způsobem a po takovou dobu, které budeme považovat za nezbytné. Poté budou tyto dokumenty skartovány. Tím není dotčena naše povinnost zachovávat mlčenlivost.</w:t>
      </w:r>
    </w:p>
    <w:p w14:paraId="4E41F6B9" w14:textId="6B3825FB" w:rsidR="00FA5F72" w:rsidRPr="00DC4004" w:rsidRDefault="00FA5F72" w:rsidP="00650EEF">
      <w:pPr>
        <w:spacing w:after="260" w:line="276" w:lineRule="auto"/>
        <w:rPr>
          <w:rFonts w:ascii="Arial" w:hAnsi="Arial" w:cs="Arial"/>
          <w:sz w:val="20"/>
          <w:lang w:val="cs-CZ"/>
        </w:rPr>
      </w:pPr>
      <w:r w:rsidRPr="00650EEF">
        <w:rPr>
          <w:rFonts w:ascii="Arial" w:hAnsi="Arial" w:cs="Arial"/>
          <w:sz w:val="20"/>
          <w:lang w:val="cs-CZ"/>
        </w:rPr>
        <w:t>Budeme-li při provádění zakázky využívat určitý software a nástroje (společně dále jen „Nástroje pro spolupráci“), jež nám umožňují s Klientem spolupracovat v elektronické podobě, bude Klient spolu s EY sdílet a ukládat informace pomocí Nástrojů pro spolupráci. Cílem využití Nástrojů pro spolupráci je usnadnit shromažďování a distribuci informací při poskytování Služeb. V takovém případě uzavřeme samostatný dodatek k této Smlouvě.</w:t>
      </w:r>
      <w:r w:rsidRPr="00DC4004">
        <w:rPr>
          <w:rFonts w:ascii="Arial" w:hAnsi="Arial" w:cs="Arial"/>
          <w:sz w:val="20"/>
          <w:lang w:val="cs-CZ"/>
        </w:rPr>
        <w:t> </w:t>
      </w:r>
      <w:r w:rsidRPr="00650EEF">
        <w:rPr>
          <w:rFonts w:ascii="Arial" w:hAnsi="Arial" w:cs="Arial"/>
          <w:sz w:val="20"/>
          <w:lang w:val="cs-CZ"/>
        </w:rPr>
        <w:br/>
      </w:r>
      <w:r w:rsidRPr="00DC4004">
        <w:rPr>
          <w:rFonts w:ascii="Arial" w:hAnsi="Arial" w:cs="Arial"/>
          <w:sz w:val="20"/>
          <w:lang w:val="cs-CZ"/>
        </w:rPr>
        <w:t> </w:t>
      </w:r>
      <w:r w:rsidRPr="00650EEF">
        <w:rPr>
          <w:rFonts w:ascii="Arial" w:hAnsi="Arial" w:cs="Arial"/>
          <w:sz w:val="20"/>
          <w:lang w:val="cs-CZ"/>
        </w:rPr>
        <w:br/>
      </w:r>
      <w:r w:rsidRPr="00DC4004">
        <w:rPr>
          <w:rFonts w:ascii="Arial" w:hAnsi="Arial" w:cs="Arial"/>
          <w:sz w:val="20"/>
          <w:lang w:val="cs-CZ"/>
        </w:rPr>
        <w:t>Povaha a náplň našich daňových poradenských služeb budou nutně podmíněny konkrétním rozsahem a omezeními požadované asistence, množstvím a přesností informací, které nám budou poskytnuty, a časovým prostorem vymezeným pro naše daňové poradenství. Pokud od nás budete požadovat daňové poradenství ve stručné formě nebo ve zkráceném termínu, pak akceptujete skutečnost, že neobdržíte úplné informace, které bychom Vám mohli poskytnout, kdybychom měli možnost vypracovat zprávu v plném rozsahu nebo nemuseli práci uskutečnit ve zkráceném termínu.</w:t>
      </w:r>
    </w:p>
    <w:p w14:paraId="43EE941F" w14:textId="6A57C471" w:rsidR="00FA5F72" w:rsidRPr="00ED28DB" w:rsidRDefault="00FA5F72" w:rsidP="00ED28DB">
      <w:pPr>
        <w:spacing w:after="260" w:line="276" w:lineRule="auto"/>
        <w:rPr>
          <w:rFonts w:ascii="Arial" w:hAnsi="Arial" w:cs="Arial"/>
          <w:b/>
          <w:bCs/>
          <w:i/>
          <w:iCs/>
          <w:sz w:val="20"/>
          <w:lang w:val="cs-CZ"/>
        </w:rPr>
      </w:pPr>
      <w:r w:rsidRPr="00650EEF">
        <w:rPr>
          <w:rFonts w:ascii="Arial" w:hAnsi="Arial" w:cs="Arial"/>
          <w:b/>
          <w:bCs/>
          <w:i/>
          <w:iCs/>
          <w:sz w:val="20"/>
          <w:lang w:val="cs-CZ"/>
        </w:rPr>
        <w:t>Režim povinného oznamování EU  </w:t>
      </w:r>
    </w:p>
    <w:p w14:paraId="5AACD9AD" w14:textId="222CB696" w:rsidR="00B7763B" w:rsidRPr="00B7763B" w:rsidRDefault="00B7763B" w:rsidP="00490ABF">
      <w:pPr>
        <w:spacing w:after="260" w:line="276" w:lineRule="auto"/>
        <w:rPr>
          <w:rFonts w:ascii="Arial" w:hAnsi="Arial" w:cs="Arial"/>
          <w:snapToGrid w:val="0"/>
          <w:sz w:val="20"/>
          <w:lang w:val="cs-CZ"/>
        </w:rPr>
      </w:pPr>
      <w:r w:rsidRPr="00B7763B">
        <w:rPr>
          <w:rFonts w:ascii="Arial" w:hAnsi="Arial" w:cs="Arial"/>
          <w:snapToGrid w:val="0"/>
          <w:sz w:val="20"/>
          <w:lang w:val="cs-CZ"/>
        </w:rPr>
        <w:t>Směrnice ohledně režimu povinného oznamování (DAC6) obecně vyžaduje, aby zprostředkovatelé splňující stanovená kritéria oznámili příslušným správcům daně určitá přeshraniční uspořádání, která naplňují jeden nebo více předepsaných charakteristických znaků. Od 1. ledna 2021 je oznamování obecně vyžadováno v rámci 30-denní lhůty odvozené od zákonem stanovených skutečností.</w:t>
      </w:r>
    </w:p>
    <w:p w14:paraId="6F419876" w14:textId="0ED31C66" w:rsidR="00B7763B" w:rsidRPr="00B7763B" w:rsidRDefault="00B7763B" w:rsidP="00B7763B">
      <w:pPr>
        <w:spacing w:after="260" w:line="276" w:lineRule="auto"/>
        <w:rPr>
          <w:rFonts w:ascii="Arial" w:hAnsi="Arial" w:cs="Arial"/>
          <w:snapToGrid w:val="0"/>
          <w:sz w:val="20"/>
          <w:lang w:val="cs-CZ"/>
        </w:rPr>
      </w:pPr>
      <w:r w:rsidRPr="00B7763B">
        <w:rPr>
          <w:rFonts w:ascii="Arial" w:hAnsi="Arial" w:cs="Arial"/>
          <w:snapToGrid w:val="0"/>
          <w:sz w:val="20"/>
          <w:lang w:val="cs-CZ"/>
        </w:rPr>
        <w:t xml:space="preserve">Za situace, kdy není EU zprostředkovatel či pokud EU zprostředkovatel(é) nejsou povinnými osobami z důvodu povinnosti zachovávat mlčenlivost – oznamovací povinnost pak obecně přechází na uživatele.  </w:t>
      </w:r>
      <w:r w:rsidRPr="00B7763B">
        <w:rPr>
          <w:rFonts w:ascii="Arial" w:hAnsi="Arial" w:cs="Arial"/>
          <w:snapToGrid w:val="0"/>
          <w:sz w:val="20"/>
          <w:lang w:val="cs-CZ"/>
        </w:rPr>
        <w:lastRenderedPageBreak/>
        <w:t>Oznámená uspořádání pak obecně budou automaticky sdílena s ostatními správci daně všech členských států EU</w:t>
      </w:r>
      <w:r>
        <w:rPr>
          <w:rFonts w:ascii="Arial" w:hAnsi="Arial" w:cs="Arial"/>
          <w:snapToGrid w:val="0"/>
          <w:sz w:val="20"/>
          <w:lang w:val="cs-CZ"/>
        </w:rPr>
        <w:t>.</w:t>
      </w:r>
    </w:p>
    <w:p w14:paraId="2E6C82D0" w14:textId="53F51C9E" w:rsidR="00B7763B" w:rsidRPr="00B7763B" w:rsidRDefault="00B7763B" w:rsidP="00B7763B">
      <w:pPr>
        <w:spacing w:after="260" w:line="276" w:lineRule="auto"/>
        <w:rPr>
          <w:rFonts w:ascii="Arial" w:hAnsi="Arial" w:cs="Arial"/>
          <w:snapToGrid w:val="0"/>
          <w:sz w:val="20"/>
          <w:lang w:val="cs-CZ"/>
        </w:rPr>
      </w:pPr>
      <w:r w:rsidRPr="00B7763B">
        <w:rPr>
          <w:rFonts w:ascii="Arial" w:hAnsi="Arial" w:cs="Arial"/>
          <w:snapToGrid w:val="0"/>
          <w:sz w:val="20"/>
          <w:lang w:val="cs-CZ"/>
        </w:rPr>
        <w:t xml:space="preserve">Jeden z předepsaných charakteristických znaků je naplněn v případě, kdy se uživatel či účastník daného uspořádání zaváže dodržovat podmínku, podle které neposkytnou jiným zprostředkovatelům nebo daňovým orgánům informace o tom, jak by toto uspořádání mohlo zajistit daňovou výhodu. EY v rámci daňového poradenství takto formulovanou povinnost mlčenlivosti nesjednává, nicméně doporučujeme Vám však přezkoumat podmínky, za kterých byly uzavřeny smlouvy s jinými stranami. </w:t>
      </w:r>
    </w:p>
    <w:p w14:paraId="0F26CE0D" w14:textId="7D57AFA3" w:rsidR="00B7763B" w:rsidRPr="00B7763B" w:rsidRDefault="00B7763B" w:rsidP="00B7763B">
      <w:pPr>
        <w:spacing w:after="260" w:line="276" w:lineRule="auto"/>
        <w:rPr>
          <w:rFonts w:ascii="Arial" w:hAnsi="Arial" w:cs="Arial"/>
          <w:snapToGrid w:val="0"/>
          <w:sz w:val="20"/>
          <w:lang w:val="cs-CZ"/>
        </w:rPr>
      </w:pPr>
      <w:r w:rsidRPr="00B7763B">
        <w:rPr>
          <w:rFonts w:ascii="Arial" w:hAnsi="Arial" w:cs="Arial"/>
          <w:snapToGrid w:val="0"/>
          <w:sz w:val="20"/>
          <w:lang w:val="cs-CZ"/>
        </w:rPr>
        <w:t xml:space="preserve">Oznámení bude obecně obsahovat podrobnosti o uživatelích a o příslušném přeshraničním uspořádání. </w:t>
      </w:r>
    </w:p>
    <w:p w14:paraId="74582AF8" w14:textId="28656E70" w:rsidR="00B7763B" w:rsidRPr="00B7763B" w:rsidRDefault="00B7763B" w:rsidP="00B7763B">
      <w:pPr>
        <w:spacing w:line="276" w:lineRule="auto"/>
        <w:rPr>
          <w:rFonts w:ascii="Arial" w:hAnsi="Arial" w:cs="Arial"/>
          <w:snapToGrid w:val="0"/>
          <w:sz w:val="20"/>
          <w:lang w:val="cs-CZ"/>
        </w:rPr>
      </w:pPr>
      <w:r w:rsidRPr="00B7763B">
        <w:rPr>
          <w:rFonts w:ascii="Arial" w:hAnsi="Arial" w:cs="Arial"/>
          <w:snapToGrid w:val="0"/>
          <w:sz w:val="20"/>
          <w:lang w:val="cs-CZ"/>
        </w:rPr>
        <w:t>Vedle režimu EU MDR rovněž jiné země/jurisdikce zavádí (či již zavedly) režim povinného oznamování založený na doporučeních vyplývajících ze zprávy k akčnímu bodu 12 iniciativy BEPS organizace OECD. Budete-li požadovat podrobnější poradenství o těchto režimech, rádi Vám je po dohodě</w:t>
      </w:r>
      <w:r>
        <w:rPr>
          <w:rFonts w:ascii="Arial" w:hAnsi="Arial" w:cs="Arial"/>
          <w:snapToGrid w:val="0"/>
          <w:sz w:val="20"/>
          <w:lang w:val="cs-CZ"/>
        </w:rPr>
        <w:t xml:space="preserve"> </w:t>
      </w:r>
      <w:r w:rsidRPr="00B7763B">
        <w:rPr>
          <w:rFonts w:ascii="Arial" w:hAnsi="Arial" w:cs="Arial"/>
          <w:snapToGrid w:val="0"/>
          <w:sz w:val="20"/>
          <w:lang w:val="cs-CZ"/>
        </w:rPr>
        <w:t>poskytneme.</w:t>
      </w:r>
    </w:p>
    <w:p w14:paraId="7575749C" w14:textId="77777777" w:rsidR="00B7763B" w:rsidRPr="00B7763B" w:rsidRDefault="00B7763B" w:rsidP="00B7763B">
      <w:pPr>
        <w:spacing w:line="276" w:lineRule="auto"/>
        <w:rPr>
          <w:rFonts w:ascii="Arial" w:hAnsi="Arial" w:cs="Arial"/>
          <w:snapToGrid w:val="0"/>
          <w:sz w:val="20"/>
          <w:lang w:val="cs-CZ"/>
        </w:rPr>
      </w:pPr>
    </w:p>
    <w:p w14:paraId="36078314" w14:textId="5B21C45A" w:rsidR="00B7763B" w:rsidRPr="00B7763B" w:rsidRDefault="00B7763B" w:rsidP="00490ABF">
      <w:pPr>
        <w:spacing w:line="276" w:lineRule="auto"/>
        <w:rPr>
          <w:rFonts w:ascii="Arial" w:hAnsi="Arial" w:cs="Arial"/>
          <w:snapToGrid w:val="0"/>
          <w:sz w:val="20"/>
          <w:lang w:val="cs-CZ"/>
        </w:rPr>
      </w:pPr>
      <w:r w:rsidRPr="00B7763B">
        <w:rPr>
          <w:rFonts w:ascii="Arial" w:hAnsi="Arial" w:cs="Arial"/>
          <w:snapToGrid w:val="0"/>
          <w:sz w:val="20"/>
          <w:lang w:val="cs-CZ"/>
        </w:rPr>
        <w:t>My, Ernst &amp; Young, s.r.o., obecně nejsme povinnou osobou pro účely režimu povinného oznamování</w:t>
      </w:r>
      <w:r w:rsidR="00CB2B0F">
        <w:rPr>
          <w:rFonts w:ascii="Arial" w:hAnsi="Arial" w:cs="Arial"/>
          <w:snapToGrid w:val="0"/>
          <w:sz w:val="20"/>
          <w:lang w:val="cs-CZ"/>
        </w:rPr>
        <w:br/>
      </w:r>
      <w:r w:rsidRPr="00B7763B">
        <w:rPr>
          <w:rFonts w:ascii="Arial" w:hAnsi="Arial" w:cs="Arial"/>
          <w:snapToGrid w:val="0"/>
          <w:sz w:val="20"/>
          <w:lang w:val="cs-CZ"/>
        </w:rPr>
        <w:t>EU MDR za situace, kdy naše rada (ve vztahu k danému uspořádání) podléhá povinnosti zachovávat mlčenlivost podle zákona o daňovém poradenství, což je obecně naplněno vždy. Tuto skutečnost jsme</w:t>
      </w:r>
      <w:r w:rsidR="00DF531F">
        <w:rPr>
          <w:rFonts w:ascii="Arial" w:hAnsi="Arial" w:cs="Arial"/>
          <w:snapToGrid w:val="0"/>
          <w:sz w:val="20"/>
          <w:lang w:val="cs-CZ"/>
        </w:rPr>
        <w:t xml:space="preserve"> </w:t>
      </w:r>
      <w:r w:rsidRPr="00B7763B">
        <w:rPr>
          <w:rFonts w:ascii="Arial" w:hAnsi="Arial" w:cs="Arial"/>
          <w:snapToGrid w:val="0"/>
          <w:sz w:val="20"/>
          <w:lang w:val="cs-CZ"/>
        </w:rPr>
        <w:t>povinni Vám sdělit. Považujte tedy prosím tuto část Smlouvy za sdělení ve smyslu §14j zákona č. 164/2013 Sb. o mezinárodní spolupráci při správě daní informující Vás, že Ernst &amp; Young, s.r.o. není povinnou osobou v rámci režimu povinného oznamování EU z důvodu profesní mlčenlivosti.</w:t>
      </w:r>
    </w:p>
    <w:p w14:paraId="1BBD4E72" w14:textId="77777777" w:rsidR="00B7763B" w:rsidRDefault="00B7763B" w:rsidP="00B7763B">
      <w:pPr>
        <w:spacing w:line="276" w:lineRule="auto"/>
        <w:rPr>
          <w:rFonts w:ascii="Arial" w:hAnsi="Arial" w:cs="Arial"/>
          <w:snapToGrid w:val="0"/>
          <w:sz w:val="20"/>
          <w:lang w:val="cs-CZ"/>
        </w:rPr>
      </w:pPr>
    </w:p>
    <w:p w14:paraId="593C5A39" w14:textId="3F4CB146" w:rsidR="00B7763B" w:rsidRDefault="00B7763B" w:rsidP="00490ABF">
      <w:pPr>
        <w:spacing w:line="276" w:lineRule="auto"/>
        <w:rPr>
          <w:rFonts w:ascii="Arial" w:hAnsi="Arial" w:cs="Arial"/>
          <w:snapToGrid w:val="0"/>
          <w:sz w:val="20"/>
          <w:lang w:val="cs-CZ"/>
        </w:rPr>
      </w:pPr>
      <w:r w:rsidRPr="00B7763B">
        <w:rPr>
          <w:rFonts w:ascii="Arial" w:hAnsi="Arial" w:cs="Arial"/>
          <w:snapToGrid w:val="0"/>
          <w:sz w:val="20"/>
          <w:lang w:val="cs-CZ"/>
        </w:rPr>
        <w:t>Jiná Firma EY nebo jiný Poskytovatel Služeb s námi spolupracující (náš subdodavatel) může tuto oznamovací povinnost mít. V takovém případě bude zcela na uvážení jiné Firmy EY nebo jiného Poskytovatele Služeb, zda se na ně vztahuje povinnost oznámit správci daně přeshraniční uspořádání, která jsou předmětem daných služeb.</w:t>
      </w:r>
    </w:p>
    <w:p w14:paraId="439FAB36" w14:textId="77777777" w:rsidR="00B7763B" w:rsidRPr="00B7763B" w:rsidRDefault="00B7763B" w:rsidP="00B7763B">
      <w:pPr>
        <w:spacing w:line="276" w:lineRule="auto"/>
        <w:rPr>
          <w:rFonts w:ascii="Arial" w:hAnsi="Arial" w:cs="Arial"/>
          <w:snapToGrid w:val="0"/>
          <w:sz w:val="20"/>
          <w:lang w:val="cs-CZ"/>
        </w:rPr>
      </w:pPr>
    </w:p>
    <w:p w14:paraId="7B5E333E" w14:textId="7C39B0DA" w:rsidR="00B7763B" w:rsidRDefault="00B7763B" w:rsidP="00490ABF">
      <w:pPr>
        <w:spacing w:line="276" w:lineRule="auto"/>
        <w:rPr>
          <w:rFonts w:ascii="Arial" w:hAnsi="Arial" w:cs="Arial"/>
          <w:snapToGrid w:val="0"/>
          <w:sz w:val="20"/>
          <w:lang w:val="cs-CZ"/>
        </w:rPr>
      </w:pPr>
      <w:r w:rsidRPr="00B7763B">
        <w:rPr>
          <w:rFonts w:ascii="Arial" w:hAnsi="Arial" w:cs="Arial"/>
          <w:snapToGrid w:val="0"/>
          <w:sz w:val="20"/>
          <w:lang w:val="cs-CZ"/>
        </w:rPr>
        <w:t xml:space="preserve">Tam, kde to bude možné, Vás budeme předem informovat o oznámeních, která mají naši subdodavatelé povinnost učinit v souvislosti se službami, a na Vaši žádost Vám poskytneme kopii těchto oznámení. </w:t>
      </w:r>
    </w:p>
    <w:p w14:paraId="20F43F9E" w14:textId="4C42A703" w:rsidR="00DF531F" w:rsidRPr="00B7763B" w:rsidRDefault="00DF531F" w:rsidP="00B7763B">
      <w:pPr>
        <w:spacing w:line="276" w:lineRule="auto"/>
        <w:rPr>
          <w:rFonts w:ascii="Arial" w:hAnsi="Arial" w:cs="Arial"/>
          <w:snapToGrid w:val="0"/>
          <w:sz w:val="20"/>
          <w:lang w:val="cs-CZ"/>
        </w:rPr>
      </w:pPr>
    </w:p>
    <w:p w14:paraId="155CBB61" w14:textId="169CBAC2" w:rsidR="00B7763B" w:rsidRDefault="00B7763B" w:rsidP="00B7763B">
      <w:pPr>
        <w:spacing w:line="276" w:lineRule="auto"/>
        <w:rPr>
          <w:rFonts w:ascii="Arial" w:hAnsi="Arial" w:cs="Arial"/>
          <w:snapToGrid w:val="0"/>
          <w:sz w:val="20"/>
          <w:lang w:val="cs-CZ"/>
        </w:rPr>
      </w:pPr>
      <w:r w:rsidRPr="00B7763B">
        <w:rPr>
          <w:rFonts w:ascii="Arial" w:hAnsi="Arial" w:cs="Arial"/>
          <w:snapToGrid w:val="0"/>
          <w:sz w:val="20"/>
          <w:lang w:val="cs-CZ"/>
        </w:rPr>
        <w:t xml:space="preserve">Sjednaný rozsah práce a odměna dle tohoto Zadávacího dopisu nezahrnuje poradenství či asistenci související s režimem povinného oznamování EU. Budete-li si přát, abychom vám poskytli poradenství v souvislosti s režimem povinného oznamování EU, rozsah a odměna za takové dodatečné služby bude dohodnuta zvlášť. </w:t>
      </w:r>
    </w:p>
    <w:p w14:paraId="3FCD1D69" w14:textId="77777777" w:rsidR="00B7763B" w:rsidRPr="00DC4004" w:rsidRDefault="00B7763B" w:rsidP="00B7763B">
      <w:pPr>
        <w:spacing w:line="276" w:lineRule="auto"/>
        <w:rPr>
          <w:rFonts w:ascii="Arial" w:hAnsi="Arial" w:cs="Arial"/>
          <w:snapToGrid w:val="0"/>
          <w:sz w:val="20"/>
          <w:lang w:val="cs-CZ"/>
        </w:rPr>
      </w:pPr>
    </w:p>
    <w:p w14:paraId="0CF3AA77" w14:textId="6427C914" w:rsidR="00EA6343" w:rsidRDefault="00DE0CB8" w:rsidP="00EA6343">
      <w:pPr>
        <w:spacing w:after="260" w:line="276" w:lineRule="auto"/>
        <w:rPr>
          <w:rFonts w:ascii="Arial" w:hAnsi="Arial" w:cs="Arial"/>
          <w:snapToGrid w:val="0"/>
          <w:sz w:val="20"/>
          <w:lang w:val="cs-CZ"/>
        </w:rPr>
      </w:pPr>
      <w:r w:rsidRPr="00ED28DB">
        <w:rPr>
          <w:rFonts w:ascii="Arial" w:hAnsi="Arial" w:cs="Arial"/>
          <w:b/>
          <w:i/>
          <w:sz w:val="20"/>
          <w:lang w:val="cs-CZ"/>
        </w:rPr>
        <w:t>Omezení odpovědnosti</w:t>
      </w:r>
      <w:r w:rsidR="007D7347" w:rsidRPr="00ED28DB">
        <w:rPr>
          <w:rFonts w:ascii="Arial" w:hAnsi="Arial" w:cs="Arial"/>
          <w:b/>
          <w:i/>
          <w:sz w:val="20"/>
          <w:lang w:val="cs-CZ"/>
        </w:rPr>
        <w:br/>
      </w:r>
      <w:r w:rsidR="007D7347" w:rsidRPr="00ED28DB">
        <w:rPr>
          <w:rFonts w:ascii="Arial" w:hAnsi="Arial" w:cs="Arial"/>
          <w:snapToGrid w:val="0"/>
          <w:sz w:val="20"/>
          <w:lang w:val="cs-CZ"/>
        </w:rPr>
        <w:br/>
        <w:t xml:space="preserve">Na základě skutečností známých v době uzavření tohoto Zadávacího dopisu, očekávaného rozsahu Služeb, našich rolí a míry naší odpovědnosti a dále s ohledem na následky, které Vám mohou vzniknout, pokud by z naší strany došlo k porušení tohoto Zadávacího dopisu, Smlouvy nebo právních předpisů, jsme se dohodli na omezení naší odpovědnosti za škodu způsobenou při poskytování Služeb nebo v souvislosti s nimi částkou rovnající se </w:t>
      </w:r>
      <w:r w:rsidR="00CA3991" w:rsidRPr="00ED28DB">
        <w:rPr>
          <w:rFonts w:ascii="Arial" w:hAnsi="Arial" w:cs="Arial"/>
          <w:snapToGrid w:val="0"/>
          <w:sz w:val="20"/>
          <w:lang w:val="cs-CZ"/>
        </w:rPr>
        <w:t>součtu: (a) 150 % naší odměny zaplacené za Služby</w:t>
      </w:r>
      <w:r w:rsidR="007D7347" w:rsidRPr="00ED28DB">
        <w:rPr>
          <w:rFonts w:ascii="Arial" w:hAnsi="Arial" w:cs="Arial"/>
          <w:snapToGrid w:val="0"/>
          <w:sz w:val="20"/>
          <w:lang w:val="cs-CZ"/>
        </w:rPr>
        <w:t>, v souvislosti s nimiž nebo v jejichž důsledku k porušení tohoto Zadávacího dopisu, Smlouvy nebo právních předpisů došlo</w:t>
      </w:r>
      <w:r w:rsidR="00CA3991" w:rsidRPr="00ED28DB">
        <w:rPr>
          <w:rFonts w:ascii="Arial" w:hAnsi="Arial" w:cs="Arial"/>
          <w:snapToGrid w:val="0"/>
          <w:sz w:val="20"/>
          <w:lang w:val="cs-CZ"/>
        </w:rPr>
        <w:t xml:space="preserve"> , a (b)</w:t>
      </w:r>
      <w:r w:rsidR="005B49FB">
        <w:rPr>
          <w:rFonts w:ascii="Arial" w:hAnsi="Arial" w:cs="Arial"/>
          <w:snapToGrid w:val="0"/>
          <w:sz w:val="20"/>
          <w:lang w:val="cs-CZ"/>
        </w:rPr>
        <w:br/>
      </w:r>
      <w:r w:rsidR="00CA3991" w:rsidRPr="00ED28DB">
        <w:rPr>
          <w:rFonts w:ascii="Arial" w:hAnsi="Arial" w:cs="Arial"/>
          <w:snapToGrid w:val="0"/>
          <w:sz w:val="20"/>
          <w:lang w:val="cs-CZ"/>
        </w:rPr>
        <w:t>€ 100 000,- (slovy: sto tisíc eur</w:t>
      </w:r>
      <w:r w:rsidR="00624B4D" w:rsidRPr="00ED28DB">
        <w:rPr>
          <w:rFonts w:ascii="Arial" w:hAnsi="Arial" w:cs="Arial"/>
          <w:snapToGrid w:val="0"/>
          <w:sz w:val="20"/>
          <w:lang w:val="cs-CZ"/>
        </w:rPr>
        <w:t>)</w:t>
      </w:r>
      <w:r w:rsidR="007D7347" w:rsidRPr="00ED28DB">
        <w:rPr>
          <w:rFonts w:ascii="Arial" w:hAnsi="Arial" w:cs="Arial"/>
          <w:snapToGrid w:val="0"/>
          <w:sz w:val="20"/>
          <w:lang w:val="cs-CZ"/>
        </w:rPr>
        <w:t>.</w:t>
      </w:r>
      <w:r w:rsidR="007D7347" w:rsidRPr="00ED28DB">
        <w:rPr>
          <w:rFonts w:ascii="Arial" w:hAnsi="Arial" w:cs="Arial"/>
          <w:b/>
          <w:snapToGrid w:val="0"/>
          <w:sz w:val="20"/>
          <w:lang w:val="cs-CZ"/>
        </w:rPr>
        <w:t xml:space="preserve"> </w:t>
      </w:r>
      <w:r w:rsidR="007D7347" w:rsidRPr="00ED28DB">
        <w:rPr>
          <w:rFonts w:ascii="Arial" w:hAnsi="Arial" w:cs="Arial"/>
          <w:snapToGrid w:val="0"/>
          <w:sz w:val="20"/>
          <w:lang w:val="cs-CZ"/>
        </w:rPr>
        <w:t>Toto omezení se nevztahuje na škodu, která bude přímo způsobena podvodným či úmyslným jednáním z naší strany, hrubou nedbalostí, u nichž omezení výše odškodnění vylučuje zákon.</w:t>
      </w:r>
      <w:r w:rsidR="00CA3991" w:rsidRPr="00ED28DB">
        <w:rPr>
          <w:rFonts w:ascii="Arial" w:hAnsi="Arial" w:cs="Arial"/>
          <w:snapToGrid w:val="0"/>
          <w:sz w:val="20"/>
          <w:lang w:val="cs-CZ"/>
        </w:rPr>
        <w:t xml:space="preserve"> Dohodli jsme se, že částka uvedená pod písmenem (a) Vám zajistí náhradu veškerých finančních prostředků nám zaplacených i přiměřených dodatečných nákladů spojených se zajištěním náhradního dodavatele.</w:t>
      </w:r>
      <w:r w:rsidR="00490ABF">
        <w:rPr>
          <w:rFonts w:ascii="Arial" w:hAnsi="Arial" w:cs="Arial"/>
          <w:snapToGrid w:val="0"/>
          <w:sz w:val="20"/>
          <w:lang w:val="cs-CZ"/>
        </w:rPr>
        <w:br/>
      </w:r>
      <w:r w:rsidR="00A64C1E">
        <w:rPr>
          <w:rFonts w:ascii="Arial" w:hAnsi="Arial" w:cs="Arial"/>
          <w:snapToGrid w:val="0"/>
          <w:sz w:val="20"/>
          <w:lang w:val="cs-CZ"/>
        </w:rPr>
        <w:br/>
      </w:r>
    </w:p>
    <w:p w14:paraId="7821AAD9" w14:textId="22B4CB9A" w:rsidR="00064A80" w:rsidRPr="00ED28DB" w:rsidRDefault="00CA3991" w:rsidP="0083066A">
      <w:pPr>
        <w:spacing w:after="260" w:line="276" w:lineRule="auto"/>
        <w:rPr>
          <w:rFonts w:ascii="Arial" w:hAnsi="Arial" w:cs="Arial"/>
          <w:snapToGrid w:val="0"/>
          <w:sz w:val="20"/>
          <w:lang w:val="cs-CZ"/>
        </w:rPr>
      </w:pPr>
      <w:r w:rsidRPr="00ED28DB">
        <w:rPr>
          <w:rFonts w:ascii="Arial" w:hAnsi="Arial" w:cs="Arial"/>
          <w:snapToGrid w:val="0"/>
          <w:sz w:val="20"/>
          <w:lang w:val="cs-CZ"/>
        </w:rPr>
        <w:lastRenderedPageBreak/>
        <w:t xml:space="preserve">Dále jsme se dohodli, že částka uvedená pod písmenem (b) odpovídá spravedlivé a přiměřené maximální výši naší odpovědnosti vůči Vám za škodu způsobenou naším neúmyslným jednáním či nedbalostí. </w:t>
      </w:r>
      <w:r w:rsidR="007D7347" w:rsidRPr="00ED28DB">
        <w:rPr>
          <w:rFonts w:ascii="Arial" w:hAnsi="Arial" w:cs="Arial"/>
          <w:snapToGrid w:val="0"/>
          <w:sz w:val="20"/>
          <w:lang w:val="cs-CZ"/>
        </w:rPr>
        <w:t>Nedohodneme-li se písemně a výslovně na něčem jiném, platí, že ustanovení tohoto odstavce se vztahují na veškeré Služby poskytnuté podle tohoto Zadávacího dopisu.</w:t>
      </w:r>
    </w:p>
    <w:p w14:paraId="5F9E0299" w14:textId="0299B698" w:rsidR="00DE0CB8" w:rsidRPr="00ED28DB" w:rsidRDefault="00DE0CB8" w:rsidP="0083066A">
      <w:pPr>
        <w:pStyle w:val="EYBodytextwithparaspace"/>
        <w:spacing w:before="120" w:line="276" w:lineRule="auto"/>
        <w:rPr>
          <w:rFonts w:cs="Arial"/>
          <w:b/>
          <w:i/>
          <w:sz w:val="20"/>
          <w:szCs w:val="20"/>
          <w:lang w:val="cs-CZ"/>
        </w:rPr>
      </w:pPr>
      <w:r w:rsidRPr="00ED28DB">
        <w:rPr>
          <w:rFonts w:cs="Arial"/>
          <w:b/>
          <w:i/>
          <w:kern w:val="0"/>
          <w:sz w:val="20"/>
          <w:szCs w:val="20"/>
          <w:lang w:val="cs-CZ"/>
        </w:rPr>
        <w:t>Ostatní</w:t>
      </w:r>
    </w:p>
    <w:p w14:paraId="3EA42EC2" w14:textId="1283E119" w:rsidR="00412DCC" w:rsidRPr="00ED28DB" w:rsidRDefault="00412DCC" w:rsidP="00605968">
      <w:pPr>
        <w:spacing w:after="260" w:line="276" w:lineRule="auto"/>
        <w:rPr>
          <w:rFonts w:ascii="Arial" w:hAnsi="Arial" w:cs="Arial"/>
          <w:sz w:val="20"/>
          <w:lang w:val="cs-CZ"/>
        </w:rPr>
      </w:pPr>
      <w:r w:rsidRPr="00ED28DB">
        <w:rPr>
          <w:rFonts w:ascii="Arial" w:hAnsi="Arial" w:cs="Arial"/>
          <w:sz w:val="20"/>
          <w:lang w:val="cs-CZ"/>
        </w:rPr>
        <w:t>Práva a povinnosti stran, které nejsou přímo upraveny touto Smlouvou, se řídí příslušnými ustanoveními zák. č. 89/2012 Sb., občanský zákoník, v platném znění, a zák. č. 523/1992 Sb., o daňovém poradenství a Komoře daňových poradců České republiky, v platném znění.</w:t>
      </w:r>
    </w:p>
    <w:p w14:paraId="12DC2A90" w14:textId="77777777" w:rsidR="00FA5F72" w:rsidRPr="00ED28DB" w:rsidRDefault="00FA5F72" w:rsidP="00ED28DB">
      <w:pPr>
        <w:spacing w:after="260" w:line="276" w:lineRule="auto"/>
        <w:rPr>
          <w:rFonts w:ascii="Arial" w:hAnsi="Arial" w:cs="Arial"/>
          <w:sz w:val="20"/>
          <w:lang w:val="cs-CZ"/>
        </w:rPr>
      </w:pPr>
      <w:r w:rsidRPr="00ED28DB">
        <w:rPr>
          <w:rFonts w:ascii="Arial" w:hAnsi="Arial" w:cs="Arial"/>
          <w:sz w:val="20"/>
          <w:lang w:val="cs-CZ"/>
        </w:rPr>
        <w:t>V rozsahu, v němž je poskytování služeb ovlivněno pandemií (včetně COVID-19) nebo jakýmikoli důvodnými obavami nebo opatřeními přijatými k ochraně zdravotních a bezpečnostních zájmů pracovníků kterékoli smluvní strany, budou smluvní strany spolupracovat na změně tohoto Zadávacího dopisu za účelem zajištění řádného poskytování Služeb, a to včetně úprav týkajících se časového harmonogramu, místa poskytování Služeb nebo způsobu poskytování Služeb. </w:t>
      </w:r>
    </w:p>
    <w:p w14:paraId="3BA29FEB" w14:textId="295A2ED0" w:rsidR="00064A80" w:rsidRPr="00ED28DB" w:rsidRDefault="00FA5F72" w:rsidP="00605968">
      <w:pPr>
        <w:spacing w:after="260" w:line="276" w:lineRule="auto"/>
        <w:rPr>
          <w:rFonts w:ascii="Arial" w:hAnsi="Arial" w:cs="Arial"/>
          <w:sz w:val="20"/>
          <w:lang w:val="cs-CZ"/>
        </w:rPr>
      </w:pPr>
      <w:r w:rsidRPr="00ED28DB">
        <w:rPr>
          <w:rFonts w:ascii="Arial" w:hAnsi="Arial" w:cs="Arial"/>
          <w:sz w:val="20"/>
          <w:lang w:val="cs-CZ"/>
        </w:rPr>
        <w:t>Pokud se smluvní strany dohodly, že EY bude poskytovat Služby v místě sídla Klienta nebo v jiné příslušné lokalitě, vynaloží EY přiměřené úsilí, aby Služby byly z takového místa poskytovány, přičemž ale smluvní strany souhlasí s tím, že s ohledem na pandemii budou spolupracovat takovým způsobem, který umožní poskytovat Služby a spolupracovat vzdáleně a/nebo prodloužit časový harmonogram plnění v rozsahu (i) v jakém kterákoliv vláda nebo podobný orgán či subjekt implementuje omezení, která mohou narušovat poskytování Služeb ve sjednaném místě; nebo (ii) v jakém kterákoli smluvní strana zavede dobrovolná omezení týkající se cest nebo schůzek, která by mohla bránit v poskytování Služeb ve sjednaném místě, nebo (iii) v jakém pracovník EY, podílející se na poskytování Služeb, stanoví, že není schopen nebo ochoten cestovat s ohledem na riziko související s pandemií.</w:t>
      </w:r>
      <w:r w:rsidRPr="00ED28DB">
        <w:rPr>
          <w:rFonts w:ascii="Arial" w:hAnsi="Arial" w:cs="Arial"/>
          <w:sz w:val="20"/>
          <w:lang w:val="cs-CZ"/>
        </w:rPr>
        <w:br/>
      </w:r>
    </w:p>
    <w:p w14:paraId="68DDD33C" w14:textId="68F63D92" w:rsidR="00064A80" w:rsidRPr="00ED28DB" w:rsidRDefault="00064A80" w:rsidP="00490ABF">
      <w:pPr>
        <w:numPr>
          <w:ilvl w:val="0"/>
          <w:numId w:val="4"/>
        </w:numPr>
        <w:overflowPunct/>
        <w:spacing w:before="120" w:after="260" w:line="276" w:lineRule="auto"/>
        <w:textAlignment w:val="auto"/>
        <w:rPr>
          <w:rFonts w:ascii="Arial" w:hAnsi="Arial" w:cs="Arial"/>
          <w:b/>
          <w:sz w:val="20"/>
          <w:lang w:val="cs-CZ"/>
        </w:rPr>
      </w:pPr>
      <w:r w:rsidRPr="00ED28DB">
        <w:rPr>
          <w:rFonts w:ascii="Arial" w:hAnsi="Arial" w:cs="Arial"/>
          <w:b/>
          <w:sz w:val="20"/>
          <w:lang w:val="cs-CZ"/>
        </w:rPr>
        <w:t>Termíny plnění</w:t>
      </w:r>
    </w:p>
    <w:p w14:paraId="4ED24B4B" w14:textId="16700354"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První část vybraných kontrol podkladů za prověřované období ve smyslu části 1 bodu A tohoto Zadávacího dopisu provede poskytovatel v týdnu od </w:t>
      </w:r>
      <w:r w:rsidR="003E4305">
        <w:rPr>
          <w:rFonts w:ascii="Arial" w:hAnsi="Arial" w:cs="Arial"/>
          <w:szCs w:val="20"/>
          <w:lang w:val="cs-CZ"/>
        </w:rPr>
        <w:t>19</w:t>
      </w:r>
      <w:r w:rsidRPr="00ED28DB">
        <w:rPr>
          <w:rFonts w:ascii="Arial" w:hAnsi="Arial" w:cs="Arial"/>
          <w:szCs w:val="20"/>
          <w:lang w:val="cs-CZ"/>
        </w:rPr>
        <w:t>. prosince 202</w:t>
      </w:r>
      <w:r w:rsidR="00F07853">
        <w:rPr>
          <w:rFonts w:ascii="Arial" w:hAnsi="Arial" w:cs="Arial"/>
          <w:szCs w:val="20"/>
          <w:lang w:val="cs-CZ"/>
        </w:rPr>
        <w:t>2</w:t>
      </w:r>
      <w:r w:rsidRPr="00ED28DB">
        <w:rPr>
          <w:rFonts w:ascii="Arial" w:hAnsi="Arial" w:cs="Arial"/>
          <w:szCs w:val="20"/>
          <w:lang w:val="cs-CZ"/>
        </w:rPr>
        <w:t>.</w:t>
      </w:r>
    </w:p>
    <w:p w14:paraId="749F593B" w14:textId="43478C17"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Druhou část vybraných kontrol podkladů za prověřované období ve smyslu části 1 bodu A tohoto zadávacího dopisu provede poskytovatel v měsíci květnu a červnu 202</w:t>
      </w:r>
      <w:r w:rsidR="00F07853">
        <w:rPr>
          <w:rFonts w:ascii="Arial" w:hAnsi="Arial" w:cs="Arial"/>
          <w:szCs w:val="20"/>
          <w:lang w:val="cs-CZ"/>
        </w:rPr>
        <w:t>3</w:t>
      </w:r>
      <w:r w:rsidRPr="00ED28DB">
        <w:rPr>
          <w:rFonts w:ascii="Arial" w:hAnsi="Arial" w:cs="Arial"/>
          <w:szCs w:val="20"/>
          <w:lang w:val="cs-CZ"/>
        </w:rPr>
        <w:t>.</w:t>
      </w:r>
    </w:p>
    <w:p w14:paraId="202F163C" w14:textId="73DC82D3"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Návrh kalkulace daně z příjmů právnických osob za prověřované období ve formátu formuláře přiznání k dani z příjmů právnických osob EY Klientovi předloží do 15. června 202</w:t>
      </w:r>
      <w:r w:rsidR="00F07853">
        <w:rPr>
          <w:rFonts w:ascii="Arial" w:hAnsi="Arial" w:cs="Arial"/>
          <w:szCs w:val="20"/>
          <w:lang w:val="cs-CZ"/>
        </w:rPr>
        <w:t>3</w:t>
      </w:r>
      <w:r w:rsidRPr="00ED28DB">
        <w:rPr>
          <w:rFonts w:ascii="Arial" w:hAnsi="Arial" w:cs="Arial"/>
          <w:szCs w:val="20"/>
          <w:lang w:val="cs-CZ"/>
        </w:rPr>
        <w:t>.</w:t>
      </w:r>
    </w:p>
    <w:p w14:paraId="4974C18E" w14:textId="5CA27357"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Návrh znění závěrečné zprávy EY Klientovi předloží do 31. července 202</w:t>
      </w:r>
      <w:r w:rsidR="00F07853">
        <w:rPr>
          <w:rFonts w:ascii="Arial" w:hAnsi="Arial" w:cs="Arial"/>
          <w:szCs w:val="20"/>
          <w:lang w:val="cs-CZ"/>
        </w:rPr>
        <w:t>3</w:t>
      </w:r>
      <w:r w:rsidRPr="00ED28DB">
        <w:rPr>
          <w:rFonts w:ascii="Arial" w:hAnsi="Arial" w:cs="Arial"/>
          <w:szCs w:val="20"/>
          <w:lang w:val="cs-CZ"/>
        </w:rPr>
        <w:t>.</w:t>
      </w:r>
    </w:p>
    <w:p w14:paraId="1F32428C" w14:textId="07CEC66D"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EY předá Klientovi předběžný seznam požadovaných informací a dokumentace </w:t>
      </w:r>
      <w:r w:rsidRPr="00ED28DB">
        <w:rPr>
          <w:rFonts w:ascii="Arial" w:hAnsi="Arial" w:cs="Arial"/>
          <w:szCs w:val="20"/>
          <w:lang w:val="cs-CZ"/>
        </w:rPr>
        <w:br/>
        <w:t xml:space="preserve">dle části 1 bodu B ve sjednaném termínu, nejpozději do </w:t>
      </w:r>
      <w:r w:rsidR="007B6B3D">
        <w:rPr>
          <w:rFonts w:ascii="Arial" w:hAnsi="Arial" w:cs="Arial"/>
          <w:szCs w:val="20"/>
          <w:lang w:val="cs-CZ"/>
        </w:rPr>
        <w:t>15. listopadu 2022</w:t>
      </w:r>
      <w:r w:rsidRPr="00ED28DB">
        <w:rPr>
          <w:rFonts w:ascii="Arial" w:hAnsi="Arial" w:cs="Arial"/>
          <w:szCs w:val="20"/>
          <w:lang w:val="cs-CZ"/>
        </w:rPr>
        <w:t>.</w:t>
      </w:r>
    </w:p>
    <w:p w14:paraId="662FC628" w14:textId="63C038D5"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Klient se zavazuje, že veškeré informace a dokumentaci dle části 4, druhý odstavec, předá ve finální formě EY ve sjednaném termínu, nejpozději do 2</w:t>
      </w:r>
      <w:r>
        <w:rPr>
          <w:rFonts w:ascii="Arial" w:hAnsi="Arial" w:cs="Arial"/>
          <w:szCs w:val="20"/>
          <w:lang w:val="cs-CZ"/>
        </w:rPr>
        <w:t>0</w:t>
      </w:r>
      <w:r w:rsidRPr="00ED28DB">
        <w:rPr>
          <w:rFonts w:ascii="Arial" w:hAnsi="Arial" w:cs="Arial"/>
          <w:szCs w:val="20"/>
          <w:lang w:val="cs-CZ"/>
        </w:rPr>
        <w:t>. května 202</w:t>
      </w:r>
      <w:r w:rsidR="00C96BA6">
        <w:rPr>
          <w:rFonts w:ascii="Arial" w:hAnsi="Arial" w:cs="Arial"/>
          <w:szCs w:val="20"/>
          <w:lang w:val="cs-CZ"/>
        </w:rPr>
        <w:t>3</w:t>
      </w:r>
      <w:r w:rsidRPr="00ED28DB">
        <w:rPr>
          <w:rFonts w:ascii="Arial" w:hAnsi="Arial" w:cs="Arial"/>
          <w:szCs w:val="20"/>
          <w:lang w:val="cs-CZ"/>
        </w:rPr>
        <w:t>.</w:t>
      </w:r>
      <w:r w:rsidRPr="00ED28DB">
        <w:rPr>
          <w:rFonts w:ascii="Arial" w:hAnsi="Arial" w:cs="Arial"/>
          <w:szCs w:val="20"/>
          <w:lang w:val="cs-CZ"/>
        </w:rPr>
        <w:br/>
        <w:t xml:space="preserve">Ve stejném termínu předá Klient EY i veškeré další případné instrukce a pokyny </w:t>
      </w:r>
      <w:r w:rsidRPr="00ED28DB">
        <w:rPr>
          <w:rFonts w:ascii="Arial" w:hAnsi="Arial" w:cs="Arial"/>
          <w:szCs w:val="20"/>
          <w:lang w:val="cs-CZ"/>
        </w:rPr>
        <w:br/>
        <w:t xml:space="preserve">pro </w:t>
      </w:r>
      <w:r w:rsidR="000325EA">
        <w:rPr>
          <w:rFonts w:ascii="Arial" w:hAnsi="Arial" w:cs="Arial"/>
          <w:szCs w:val="20"/>
          <w:lang w:val="cs-CZ"/>
        </w:rPr>
        <w:t>přípravu</w:t>
      </w:r>
      <w:r w:rsidR="000325EA" w:rsidRPr="00ED28DB">
        <w:rPr>
          <w:rFonts w:ascii="Arial" w:hAnsi="Arial" w:cs="Arial"/>
          <w:szCs w:val="20"/>
          <w:lang w:val="cs-CZ"/>
        </w:rPr>
        <w:t xml:space="preserve"> </w:t>
      </w:r>
      <w:r w:rsidRPr="00ED28DB">
        <w:rPr>
          <w:rFonts w:ascii="Arial" w:hAnsi="Arial" w:cs="Arial"/>
          <w:szCs w:val="20"/>
          <w:lang w:val="cs-CZ"/>
        </w:rPr>
        <w:t>daňového přiznání.</w:t>
      </w:r>
    </w:p>
    <w:p w14:paraId="51D1C971" w14:textId="6BB1179C" w:rsidR="009E4359" w:rsidRPr="00ED28DB" w:rsidRDefault="009E4359" w:rsidP="009E4359">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lastRenderedPageBreak/>
        <w:t xml:space="preserve">EY může požádat o další doplňující informace a dokumentaci. Klient se zavazuje, </w:t>
      </w:r>
      <w:r w:rsidRPr="00ED28DB">
        <w:rPr>
          <w:rFonts w:ascii="Arial" w:hAnsi="Arial" w:cs="Arial"/>
          <w:szCs w:val="20"/>
          <w:lang w:val="cs-CZ"/>
        </w:rPr>
        <w:br/>
        <w:t>že tyto doplňující informace a dokumentaci poskytne EY ve sjednaném termínu, nejpozději do</w:t>
      </w:r>
      <w:r w:rsidR="00C96BA6">
        <w:rPr>
          <w:rFonts w:ascii="Arial" w:hAnsi="Arial" w:cs="Arial"/>
          <w:szCs w:val="20"/>
          <w:lang w:val="cs-CZ"/>
        </w:rPr>
        <w:br/>
      </w:r>
      <w:r w:rsidR="00A75853">
        <w:rPr>
          <w:rFonts w:ascii="Arial" w:hAnsi="Arial" w:cs="Arial"/>
          <w:szCs w:val="20"/>
          <w:lang w:val="cs-CZ"/>
        </w:rPr>
        <w:t>5</w:t>
      </w:r>
      <w:r w:rsidRPr="00ED28DB">
        <w:rPr>
          <w:rFonts w:ascii="Arial" w:hAnsi="Arial" w:cs="Arial"/>
          <w:szCs w:val="20"/>
          <w:lang w:val="cs-CZ"/>
        </w:rPr>
        <w:t>. června 202</w:t>
      </w:r>
      <w:r w:rsidR="00C96BA6">
        <w:rPr>
          <w:rFonts w:ascii="Arial" w:hAnsi="Arial" w:cs="Arial"/>
          <w:szCs w:val="20"/>
          <w:lang w:val="cs-CZ"/>
        </w:rPr>
        <w:t>3</w:t>
      </w:r>
      <w:r w:rsidRPr="00ED28DB">
        <w:rPr>
          <w:rFonts w:ascii="Arial" w:hAnsi="Arial" w:cs="Arial"/>
          <w:szCs w:val="20"/>
          <w:lang w:val="cs-CZ"/>
        </w:rPr>
        <w:t>.</w:t>
      </w:r>
    </w:p>
    <w:p w14:paraId="2741BF6C" w14:textId="77777777" w:rsidR="00064A80"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Pokud Klient nepředá EY informace a dokumentaci v termínech uvedených výše, prodlužuje se Termín předání o tolik dnů, o kolik byly informace a dokumentace předány později, pokud není dohodnuto jinak. </w:t>
      </w:r>
    </w:p>
    <w:p w14:paraId="6B525683" w14:textId="282DBB42" w:rsidR="00BF6742" w:rsidRPr="00ED28DB" w:rsidRDefault="00064A80" w:rsidP="00605968">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Plnění dle části 1 bude EY prováděno v sídle Klienta na adrese </w:t>
      </w:r>
      <w:r w:rsidR="00D455FF" w:rsidRPr="00ED28DB">
        <w:rPr>
          <w:rFonts w:ascii="Arial" w:hAnsi="Arial" w:cs="Arial"/>
          <w:szCs w:val="20"/>
          <w:lang w:val="cs-CZ"/>
        </w:rPr>
        <w:t>Pisárecká 555/1a</w:t>
      </w:r>
      <w:r w:rsidRPr="00ED28DB">
        <w:rPr>
          <w:rFonts w:ascii="Arial" w:hAnsi="Arial" w:cs="Arial"/>
          <w:szCs w:val="20"/>
          <w:lang w:val="cs-CZ"/>
        </w:rPr>
        <w:t xml:space="preserve">, Brno a v sídle EY na adrese </w:t>
      </w:r>
      <w:r w:rsidR="00412DCC" w:rsidRPr="00ED28DB">
        <w:rPr>
          <w:rFonts w:ascii="Arial" w:hAnsi="Arial" w:cs="Arial"/>
          <w:szCs w:val="20"/>
          <w:lang w:val="cs-CZ"/>
        </w:rPr>
        <w:t>Na Florenci 2116/15, Praha 1 - Nové Město</w:t>
      </w:r>
      <w:r w:rsidRPr="00ED28DB">
        <w:rPr>
          <w:rFonts w:ascii="Arial" w:hAnsi="Arial" w:cs="Arial"/>
          <w:szCs w:val="20"/>
          <w:lang w:val="cs-CZ"/>
        </w:rPr>
        <w:t>.</w:t>
      </w:r>
    </w:p>
    <w:p w14:paraId="117C4058" w14:textId="03E3AFD1" w:rsidR="00064A80" w:rsidRPr="00ED28DB" w:rsidRDefault="00064A80" w:rsidP="00490ABF">
      <w:pPr>
        <w:numPr>
          <w:ilvl w:val="0"/>
          <w:numId w:val="4"/>
        </w:numPr>
        <w:overflowPunct/>
        <w:spacing w:before="120" w:after="260" w:line="276" w:lineRule="auto"/>
        <w:textAlignment w:val="auto"/>
        <w:rPr>
          <w:rFonts w:ascii="Arial" w:hAnsi="Arial" w:cs="Arial"/>
          <w:b/>
          <w:sz w:val="20"/>
          <w:lang w:val="cs-CZ"/>
        </w:rPr>
      </w:pPr>
      <w:r w:rsidRPr="00ED28DB">
        <w:rPr>
          <w:rFonts w:ascii="Arial" w:hAnsi="Arial" w:cs="Arial"/>
          <w:b/>
          <w:sz w:val="20"/>
          <w:lang w:val="cs-CZ"/>
        </w:rPr>
        <w:t>Ujednání o odměně, výdajích a fakturaci</w:t>
      </w:r>
    </w:p>
    <w:p w14:paraId="66BD22EB" w14:textId="77777777" w:rsidR="00064A80" w:rsidRPr="00ED28DB" w:rsidRDefault="00064A80" w:rsidP="00605968">
      <w:pPr>
        <w:spacing w:before="120" w:after="240" w:line="276" w:lineRule="auto"/>
        <w:rPr>
          <w:rFonts w:ascii="Arial" w:hAnsi="Arial" w:cs="Arial"/>
          <w:b/>
          <w:i/>
          <w:sz w:val="20"/>
          <w:lang w:val="cs-CZ"/>
        </w:rPr>
      </w:pPr>
      <w:r w:rsidRPr="00ED28DB">
        <w:rPr>
          <w:rFonts w:ascii="Arial" w:hAnsi="Arial" w:cs="Arial"/>
          <w:b/>
          <w:i/>
          <w:sz w:val="20"/>
          <w:lang w:val="cs-CZ"/>
        </w:rPr>
        <w:t>Výše odměny</w:t>
      </w:r>
    </w:p>
    <w:p w14:paraId="4BA1A626" w14:textId="50DC8704" w:rsidR="00064A80" w:rsidRPr="00ED28DB" w:rsidRDefault="00064A80" w:rsidP="005B49FB">
      <w:pPr>
        <w:spacing w:after="260" w:line="276" w:lineRule="auto"/>
        <w:rPr>
          <w:rFonts w:ascii="Arial" w:hAnsi="Arial" w:cs="Arial"/>
          <w:sz w:val="20"/>
          <w:lang w:val="cs-CZ"/>
        </w:rPr>
      </w:pPr>
      <w:r w:rsidRPr="00ED28DB">
        <w:rPr>
          <w:rFonts w:ascii="Arial" w:hAnsi="Arial" w:cs="Arial"/>
          <w:sz w:val="20"/>
          <w:lang w:val="cs-CZ"/>
        </w:rPr>
        <w:t xml:space="preserve">EY a Klient se dohodli, že základní odměna za poskytnuté Služby bude činit </w:t>
      </w:r>
      <w:r w:rsidR="006435E3" w:rsidRPr="00ED28DB">
        <w:rPr>
          <w:rFonts w:ascii="Arial" w:hAnsi="Arial" w:cs="Arial"/>
          <w:sz w:val="20"/>
          <w:lang w:val="cs-CZ"/>
        </w:rPr>
        <w:t>540 000 Kč (slovy: pět set čtyřicet tisíc korun českých</w:t>
      </w:r>
      <w:r w:rsidRPr="00ED28DB">
        <w:rPr>
          <w:rFonts w:ascii="Arial" w:hAnsi="Arial" w:cs="Arial"/>
          <w:sz w:val="20"/>
          <w:lang w:val="cs-CZ"/>
        </w:rPr>
        <w:t>)</w:t>
      </w:r>
      <w:r w:rsidR="00B0496E" w:rsidRPr="00ED28DB">
        <w:rPr>
          <w:rFonts w:ascii="Arial" w:hAnsi="Arial" w:cs="Arial"/>
          <w:sz w:val="20"/>
          <w:lang w:val="cs-CZ"/>
        </w:rPr>
        <w:t>, „základní odměna“</w:t>
      </w:r>
      <w:r w:rsidRPr="00ED28DB">
        <w:rPr>
          <w:rFonts w:ascii="Arial" w:hAnsi="Arial" w:cs="Arial"/>
          <w:sz w:val="20"/>
          <w:lang w:val="cs-CZ"/>
        </w:rPr>
        <w:t>.</w:t>
      </w:r>
    </w:p>
    <w:p w14:paraId="136FCB69" w14:textId="77777777" w:rsidR="00064A80" w:rsidRPr="00ED28DB" w:rsidRDefault="00064A80" w:rsidP="005B49FB">
      <w:pPr>
        <w:spacing w:after="260" w:line="276" w:lineRule="auto"/>
        <w:rPr>
          <w:rFonts w:ascii="Arial" w:hAnsi="Arial" w:cs="Arial"/>
          <w:sz w:val="20"/>
          <w:lang w:val="cs-CZ"/>
        </w:rPr>
      </w:pPr>
      <w:r w:rsidRPr="00ED28DB">
        <w:rPr>
          <w:rFonts w:ascii="Arial" w:hAnsi="Arial" w:cs="Arial"/>
          <w:sz w:val="20"/>
          <w:lang w:val="cs-CZ"/>
        </w:rPr>
        <w:t>Pokud během poskytování Služeb na základě této Smlouvy zjistíme, že budou potřeba další práce nad sjednaný rozsah Služeb, ať již na základě Vaší žádosti nebo z důvodu zvýšení složitosti zakázky, ihned Vás budeme kontaktovat, abychom projednali změny v rozsahu Služeb a výši odměny.</w:t>
      </w:r>
    </w:p>
    <w:p w14:paraId="42DB44A6" w14:textId="77777777" w:rsidR="00064A80" w:rsidRPr="00ED28DB" w:rsidRDefault="00064A80" w:rsidP="005B49FB">
      <w:pPr>
        <w:pStyle w:val="EYBodytextwithparaspace"/>
        <w:spacing w:after="260" w:line="276" w:lineRule="auto"/>
        <w:rPr>
          <w:rFonts w:cs="Arial"/>
          <w:kern w:val="0"/>
          <w:sz w:val="20"/>
          <w:szCs w:val="20"/>
          <w:lang w:val="cs-CZ"/>
        </w:rPr>
      </w:pPr>
      <w:r w:rsidRPr="00ED28DB">
        <w:rPr>
          <w:rFonts w:cs="Arial"/>
          <w:kern w:val="0"/>
          <w:sz w:val="20"/>
          <w:szCs w:val="20"/>
          <w:lang w:val="cs-CZ"/>
        </w:rPr>
        <w:t xml:space="preserve">Základní odměna je výslovně sjednána za předpokladu, že účetní záznamy neobsahují podstatné nesrovnalosti, Klient vede účetní evidenci v analytickém členění, které odráží požadavky daňových zákonů a souvisejících předpisů, a všechny požadované podklady a informace Klient předá EY v dohodnutém termínu a v požadované kvalitě a formě. </w:t>
      </w:r>
    </w:p>
    <w:p w14:paraId="70E57569" w14:textId="4549026B" w:rsidR="00064A80" w:rsidRPr="00ED28DB" w:rsidRDefault="00064A80" w:rsidP="005B49FB">
      <w:pPr>
        <w:pStyle w:val="EYBodytextwithparaspace"/>
        <w:spacing w:after="260" w:line="276" w:lineRule="auto"/>
        <w:rPr>
          <w:rFonts w:cs="Arial"/>
          <w:kern w:val="0"/>
          <w:sz w:val="20"/>
          <w:szCs w:val="20"/>
          <w:lang w:val="cs-CZ"/>
        </w:rPr>
      </w:pPr>
      <w:bookmarkStart w:id="9" w:name="_Ref183245378"/>
      <w:r w:rsidRPr="00ED28DB">
        <w:rPr>
          <w:rFonts w:cs="Arial"/>
          <w:kern w:val="0"/>
          <w:sz w:val="20"/>
          <w:szCs w:val="20"/>
          <w:lang w:val="cs-CZ"/>
        </w:rPr>
        <w:t xml:space="preserve">Základní odměna je dále sjednána za předpokladu, že počet hodin odpracovaných zaměstnanci EY na poskytování Služeb nepřesáhne </w:t>
      </w:r>
      <w:r w:rsidR="00F040C8">
        <w:rPr>
          <w:rFonts w:cs="Arial"/>
          <w:kern w:val="0"/>
          <w:sz w:val="20"/>
          <w:szCs w:val="20"/>
          <w:lang w:val="cs-CZ"/>
        </w:rPr>
        <w:t>XXX</w:t>
      </w:r>
      <w:r w:rsidRPr="00ED28DB">
        <w:rPr>
          <w:rFonts w:cs="Arial"/>
          <w:kern w:val="0"/>
          <w:sz w:val="20"/>
          <w:szCs w:val="20"/>
          <w:lang w:val="cs-CZ"/>
        </w:rPr>
        <w:t xml:space="preserve"> hodin.</w:t>
      </w:r>
      <w:bookmarkEnd w:id="9"/>
    </w:p>
    <w:p w14:paraId="2DD62692" w14:textId="77777777" w:rsidR="00064A80" w:rsidRPr="00ED28DB" w:rsidRDefault="00064A80" w:rsidP="005B49FB">
      <w:pPr>
        <w:pStyle w:val="Bodycopynumbered"/>
        <w:numPr>
          <w:ilvl w:val="0"/>
          <w:numId w:val="0"/>
        </w:numPr>
        <w:spacing w:before="0" w:after="260" w:line="276" w:lineRule="auto"/>
        <w:rPr>
          <w:rFonts w:ascii="Arial" w:hAnsi="Arial" w:cs="Arial"/>
          <w:color w:val="auto"/>
          <w:sz w:val="20"/>
          <w:szCs w:val="20"/>
        </w:rPr>
      </w:pPr>
      <w:r w:rsidRPr="00ED28DB">
        <w:rPr>
          <w:rFonts w:ascii="Arial" w:hAnsi="Arial" w:cs="Arial"/>
          <w:color w:val="auto"/>
          <w:sz w:val="20"/>
          <w:szCs w:val="20"/>
        </w:rPr>
        <w:t>Pokud EY zjistí, že:</w:t>
      </w:r>
    </w:p>
    <w:p w14:paraId="0B927866" w14:textId="7E290D08"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bookmarkStart w:id="10" w:name="_Hlt189552284"/>
      <w:r w:rsidRPr="00ED28DB">
        <w:rPr>
          <w:rFonts w:ascii="Arial" w:hAnsi="Arial" w:cs="Arial"/>
          <w:szCs w:val="20"/>
          <w:lang w:val="cs-CZ"/>
        </w:rPr>
        <w:t>služby specifikované v části 1 bodu A, první odstavec nelze v dohodnuté kvalitě poskytnout ve stan</w:t>
      </w:r>
      <w:r w:rsidR="00412DCC" w:rsidRPr="00ED28DB">
        <w:rPr>
          <w:rFonts w:ascii="Arial" w:hAnsi="Arial" w:cs="Arial"/>
          <w:szCs w:val="20"/>
          <w:lang w:val="cs-CZ"/>
        </w:rPr>
        <w:t>ovém počtu hodin podle části 5 “Výše odměny“</w:t>
      </w:r>
      <w:r w:rsidRPr="00ED28DB">
        <w:rPr>
          <w:rFonts w:ascii="Arial" w:hAnsi="Arial" w:cs="Arial"/>
          <w:szCs w:val="20"/>
          <w:lang w:val="cs-CZ"/>
        </w:rPr>
        <w:t xml:space="preserve">, </w:t>
      </w:r>
      <w:r w:rsidR="0083066A" w:rsidRPr="00ED28DB">
        <w:rPr>
          <w:rFonts w:ascii="Arial" w:hAnsi="Arial" w:cs="Arial"/>
          <w:szCs w:val="20"/>
          <w:lang w:val="cs-CZ"/>
        </w:rPr>
        <w:t>čtvr</w:t>
      </w:r>
      <w:r w:rsidRPr="00ED28DB">
        <w:rPr>
          <w:rFonts w:ascii="Arial" w:hAnsi="Arial" w:cs="Arial"/>
          <w:szCs w:val="20"/>
          <w:lang w:val="cs-CZ"/>
        </w:rPr>
        <w:t>tý odstavec</w:t>
      </w:r>
      <w:bookmarkEnd w:id="10"/>
      <w:r w:rsidRPr="00ED28DB">
        <w:rPr>
          <w:rFonts w:ascii="Arial" w:hAnsi="Arial" w:cs="Arial"/>
          <w:szCs w:val="20"/>
          <w:lang w:val="cs-CZ"/>
        </w:rPr>
        <w:t>;</w:t>
      </w:r>
    </w:p>
    <w:p w14:paraId="0D218DDE" w14:textId="77777777"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účetní záznamy, informace či dokumentace obsahují podstatné nesrovnalosti;</w:t>
      </w:r>
    </w:p>
    <w:p w14:paraId="5B4C2296" w14:textId="77777777"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Klient nevede účetní evidenci v analytickém členění, které odráží požadavky daňových zákonů a souvisejících předpisů;</w:t>
      </w:r>
    </w:p>
    <w:p w14:paraId="12D7C364" w14:textId="77777777"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 xml:space="preserve">Klient nepředá požadované informace nebo </w:t>
      </w:r>
      <w:r w:rsidR="00C940F1" w:rsidRPr="00ED28DB">
        <w:rPr>
          <w:rFonts w:ascii="Arial" w:hAnsi="Arial" w:cs="Arial"/>
          <w:szCs w:val="20"/>
          <w:lang w:val="cs-CZ"/>
        </w:rPr>
        <w:t>dokumentaci ve finální formě EY</w:t>
      </w:r>
      <w:r w:rsidRPr="00ED28DB">
        <w:rPr>
          <w:rFonts w:ascii="Arial" w:hAnsi="Arial" w:cs="Arial"/>
          <w:szCs w:val="20"/>
          <w:lang w:val="cs-CZ"/>
        </w:rPr>
        <w:t> v dohodnutém termínu či kvalitě;</w:t>
      </w:r>
    </w:p>
    <w:p w14:paraId="7A6F8035" w14:textId="77777777"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získávání informací a příprava dokumentace vyžaduje aktivní vstup EY;</w:t>
      </w:r>
    </w:p>
    <w:p w14:paraId="229669E4" w14:textId="77777777"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r w:rsidRPr="00ED28DB">
        <w:rPr>
          <w:rFonts w:ascii="Arial" w:hAnsi="Arial" w:cs="Arial"/>
          <w:szCs w:val="20"/>
          <w:lang w:val="cs-CZ"/>
        </w:rPr>
        <w:t>konkrétní položka či dílčí zjištění EY vyžaduje další významné posouzení dokumentace předané Klientem nebo hlubší analýzu problematiky, nebo</w:t>
      </w:r>
    </w:p>
    <w:p w14:paraId="7F691462" w14:textId="3EE9E7E1" w:rsidR="00064A80" w:rsidRPr="00ED28DB" w:rsidRDefault="00064A80" w:rsidP="005B49FB">
      <w:pPr>
        <w:pStyle w:val="Bulletcopy1"/>
        <w:tabs>
          <w:tab w:val="clear" w:pos="783"/>
          <w:tab w:val="left" w:pos="948"/>
          <w:tab w:val="num" w:pos="993"/>
        </w:tabs>
        <w:spacing w:before="0" w:after="260" w:line="276" w:lineRule="auto"/>
        <w:ind w:left="948" w:hanging="474"/>
        <w:rPr>
          <w:rFonts w:ascii="Arial" w:hAnsi="Arial" w:cs="Arial"/>
          <w:szCs w:val="20"/>
          <w:lang w:val="cs-CZ"/>
        </w:rPr>
      </w:pPr>
      <w:bookmarkStart w:id="11" w:name="_Hlt189552316"/>
      <w:r w:rsidRPr="00ED28DB">
        <w:rPr>
          <w:rFonts w:ascii="Arial" w:hAnsi="Arial" w:cs="Arial"/>
          <w:szCs w:val="20"/>
          <w:lang w:val="cs-CZ"/>
        </w:rPr>
        <w:lastRenderedPageBreak/>
        <w:t xml:space="preserve">Klient si vyžádá úpravy v daňovém přiznání po termínu pro dodání dokumentace dle části 4, </w:t>
      </w:r>
      <w:r w:rsidR="00B0496E" w:rsidRPr="00ED28DB">
        <w:rPr>
          <w:rFonts w:ascii="Arial" w:hAnsi="Arial" w:cs="Arial"/>
          <w:szCs w:val="20"/>
          <w:lang w:val="cs-CZ"/>
        </w:rPr>
        <w:t>šestý</w:t>
      </w:r>
      <w:r w:rsidRPr="00ED28DB">
        <w:rPr>
          <w:rFonts w:ascii="Arial" w:hAnsi="Arial" w:cs="Arial"/>
          <w:szCs w:val="20"/>
          <w:lang w:val="cs-CZ"/>
        </w:rPr>
        <w:t xml:space="preserve"> odstavec</w:t>
      </w:r>
      <w:r w:rsidR="00B0496E" w:rsidRPr="00ED28DB">
        <w:rPr>
          <w:rFonts w:ascii="Arial" w:hAnsi="Arial" w:cs="Arial"/>
          <w:szCs w:val="20"/>
          <w:lang w:val="cs-CZ"/>
        </w:rPr>
        <w:t>,</w:t>
      </w:r>
    </w:p>
    <w:bookmarkEnd w:id="11"/>
    <w:p w14:paraId="5BEF4F4A" w14:textId="45F4E919" w:rsidR="00BC7320" w:rsidRPr="00EA6343" w:rsidRDefault="00064A80" w:rsidP="00EA6343">
      <w:pPr>
        <w:pStyle w:val="EYBodytextwithparaspace"/>
        <w:spacing w:after="260" w:line="276" w:lineRule="auto"/>
        <w:rPr>
          <w:lang w:val="cs-CZ"/>
        </w:rPr>
      </w:pPr>
      <w:r w:rsidRPr="00ED28DB">
        <w:rPr>
          <w:rFonts w:cs="Arial"/>
          <w:sz w:val="20"/>
          <w:szCs w:val="20"/>
          <w:lang w:val="cs-CZ"/>
        </w:rPr>
        <w:t xml:space="preserve">informuje o této skutečnosti Klienta. Základní odměna nezahrnuje čas strávený EY na řešení výše uvedených záležitostí nebo na asistenci Klientovi při řešení těchto záležitostí a částka základní odměny se zvýší o </w:t>
      </w:r>
      <w:r w:rsidR="006435E3" w:rsidRPr="00ED28DB">
        <w:rPr>
          <w:rFonts w:cs="Arial"/>
          <w:sz w:val="20"/>
          <w:szCs w:val="20"/>
          <w:lang w:val="cs-CZ"/>
        </w:rPr>
        <w:t>3</w:t>
      </w:r>
      <w:r w:rsidR="006435E3">
        <w:rPr>
          <w:rFonts w:cs="Arial"/>
          <w:sz w:val="20"/>
          <w:szCs w:val="20"/>
          <w:lang w:val="cs-CZ"/>
        </w:rPr>
        <w:t> </w:t>
      </w:r>
      <w:r w:rsidR="007C0B21">
        <w:rPr>
          <w:rFonts w:cs="Arial"/>
          <w:sz w:val="20"/>
          <w:szCs w:val="20"/>
          <w:lang w:val="cs-CZ"/>
        </w:rPr>
        <w:t>5</w:t>
      </w:r>
      <w:r w:rsidR="006435E3" w:rsidRPr="00ED28DB">
        <w:rPr>
          <w:rFonts w:cs="Arial"/>
          <w:sz w:val="20"/>
          <w:szCs w:val="20"/>
          <w:lang w:val="cs-CZ"/>
        </w:rPr>
        <w:t xml:space="preserve">00 </w:t>
      </w:r>
      <w:r w:rsidRPr="00ED28DB">
        <w:rPr>
          <w:rFonts w:cs="Arial"/>
          <w:sz w:val="20"/>
          <w:szCs w:val="20"/>
          <w:lang w:val="cs-CZ"/>
        </w:rPr>
        <w:t xml:space="preserve">Kč za každou další hodinu odpracovanou zaměstnancem EY na řešení výše uvedených záležitostí. </w:t>
      </w:r>
    </w:p>
    <w:p w14:paraId="1AA10A57" w14:textId="69BEE8A1" w:rsidR="00064A80" w:rsidRPr="00ED28DB" w:rsidRDefault="00064A80" w:rsidP="00605968">
      <w:pPr>
        <w:pStyle w:val="EYBodytextwithparaspace"/>
        <w:spacing w:after="260" w:line="276" w:lineRule="auto"/>
        <w:rPr>
          <w:rFonts w:cs="Arial"/>
          <w:sz w:val="20"/>
          <w:szCs w:val="20"/>
          <w:lang w:val="cs-CZ"/>
        </w:rPr>
      </w:pPr>
      <w:r w:rsidRPr="00ED28DB">
        <w:rPr>
          <w:rFonts w:cs="Arial"/>
          <w:b/>
          <w:i/>
          <w:kern w:val="0"/>
          <w:sz w:val="20"/>
          <w:szCs w:val="20"/>
          <w:lang w:val="cs-CZ"/>
        </w:rPr>
        <w:t>Výdaje a výlohy</w:t>
      </w:r>
    </w:p>
    <w:p w14:paraId="2F166A2C" w14:textId="77777777" w:rsidR="00064A80" w:rsidRPr="00ED28DB" w:rsidRDefault="00064A80" w:rsidP="00605968">
      <w:pPr>
        <w:pStyle w:val="EYBodytextwithparaspace"/>
        <w:spacing w:after="260" w:line="276" w:lineRule="auto"/>
        <w:rPr>
          <w:rFonts w:cs="Arial"/>
          <w:sz w:val="20"/>
          <w:szCs w:val="20"/>
          <w:lang w:val="cs-CZ"/>
        </w:rPr>
      </w:pPr>
      <w:bookmarkStart w:id="12" w:name="_DV_C104"/>
      <w:r w:rsidRPr="00ED28DB">
        <w:rPr>
          <w:rFonts w:cs="Arial"/>
          <w:sz w:val="20"/>
          <w:szCs w:val="20"/>
          <w:lang w:val="cs-CZ"/>
        </w:rPr>
        <w:t>Nad rámec výše uvedené odměny Vám budeme účtovat přiměřené výdaje, které nám vzniknou v souvislosti s poskytováním Služeb (včetně cestovného, stravného a nákupu zboží a služeb souvisejících s poskytováním Služeb), a výlohy a DPH v příslušné výši.</w:t>
      </w:r>
      <w:bookmarkEnd w:id="12"/>
    </w:p>
    <w:p w14:paraId="09F3E72A" w14:textId="77777777" w:rsidR="00064A80" w:rsidRPr="00ED28DB" w:rsidRDefault="00064A80" w:rsidP="00605968">
      <w:pPr>
        <w:pStyle w:val="EYBodytextwithparaspace"/>
        <w:spacing w:before="120" w:line="276" w:lineRule="auto"/>
        <w:rPr>
          <w:rFonts w:cs="Arial"/>
          <w:b/>
          <w:i/>
          <w:kern w:val="0"/>
          <w:sz w:val="20"/>
          <w:szCs w:val="20"/>
          <w:lang w:val="cs-CZ"/>
        </w:rPr>
      </w:pPr>
      <w:r w:rsidRPr="00ED28DB">
        <w:rPr>
          <w:rFonts w:cs="Arial"/>
          <w:b/>
          <w:i/>
          <w:kern w:val="0"/>
          <w:sz w:val="20"/>
          <w:szCs w:val="20"/>
          <w:lang w:val="cs-CZ"/>
        </w:rPr>
        <w:t>Platební podmínky</w:t>
      </w:r>
    </w:p>
    <w:p w14:paraId="6CF7ED2E" w14:textId="3548FE92" w:rsidR="00064A80" w:rsidRPr="00ED28DB" w:rsidRDefault="00064A80" w:rsidP="00605968">
      <w:pPr>
        <w:pStyle w:val="Bodycopy"/>
        <w:spacing w:line="276" w:lineRule="auto"/>
        <w:rPr>
          <w:rFonts w:ascii="Arial" w:hAnsi="Arial" w:cs="Arial"/>
          <w:color w:val="auto"/>
          <w:sz w:val="20"/>
          <w:szCs w:val="20"/>
          <w:lang w:val="cs-CZ"/>
        </w:rPr>
      </w:pPr>
      <w:r w:rsidRPr="00ED28DB">
        <w:rPr>
          <w:rFonts w:ascii="Arial" w:hAnsi="Arial" w:cs="Arial"/>
          <w:color w:val="auto"/>
          <w:sz w:val="20"/>
          <w:szCs w:val="20"/>
          <w:lang w:val="cs-CZ" w:eastAsia="cs-CZ"/>
        </w:rPr>
        <w:t>Dle dohody a na základě informací, které máme k dnešnímu dni k dispozici k poskytovaným Službám, bude předmětem fakturace odměna za poskytnuté Služby a výdaje, které nám v souvislosti s poskytováním Služeb vzniknou a výlohy, a DPH v příslušné výši, jak je specifikováno níže:</w:t>
      </w:r>
    </w:p>
    <w:p w14:paraId="7E52DD04" w14:textId="77777777" w:rsidR="00064A80" w:rsidRPr="00ED28DB" w:rsidRDefault="00064A80" w:rsidP="00605968">
      <w:pPr>
        <w:pStyle w:val="EYBodytextwithparaspace"/>
        <w:spacing w:after="260" w:line="276" w:lineRule="auto"/>
        <w:rPr>
          <w:rFonts w:cs="Arial"/>
          <w:sz w:val="20"/>
          <w:szCs w:val="20"/>
          <w:lang w:val="cs-CZ"/>
        </w:rPr>
      </w:pPr>
      <w:r w:rsidRPr="00ED28DB">
        <w:rPr>
          <w:rFonts w:cs="Arial"/>
          <w:sz w:val="20"/>
          <w:szCs w:val="20"/>
          <w:lang w:val="cs-CZ"/>
        </w:rPr>
        <w:t>60 % základní odměny a vynaložené výdaje budou účtovány po provedení první části vybraných kontrol podkladů za prověřované období ve smyslu části 4, odstavce 1.</w:t>
      </w:r>
    </w:p>
    <w:p w14:paraId="4BF5E474" w14:textId="77777777" w:rsidR="00064A80" w:rsidRPr="00ED28DB" w:rsidRDefault="00064A80" w:rsidP="00605968">
      <w:pPr>
        <w:pStyle w:val="EYBodytextwithparaspace"/>
        <w:spacing w:after="260" w:line="276" w:lineRule="auto"/>
        <w:rPr>
          <w:rFonts w:cs="Arial"/>
          <w:sz w:val="20"/>
          <w:szCs w:val="20"/>
          <w:lang w:val="cs-CZ"/>
        </w:rPr>
      </w:pPr>
      <w:r w:rsidRPr="00ED28DB">
        <w:rPr>
          <w:rFonts w:cs="Arial"/>
          <w:sz w:val="20"/>
          <w:szCs w:val="20"/>
          <w:lang w:val="cs-CZ"/>
        </w:rPr>
        <w:t>20 % základní odměny a vynaložené výdaje budou účtovány po provedení druhé části vybraných kontrol podkladů za prověřované obdob</w:t>
      </w:r>
      <w:r w:rsidR="00031178" w:rsidRPr="00ED28DB">
        <w:rPr>
          <w:rFonts w:cs="Arial"/>
          <w:sz w:val="20"/>
          <w:szCs w:val="20"/>
          <w:lang w:val="cs-CZ"/>
        </w:rPr>
        <w:t>í ve smyslu části 4, odstavce 2</w:t>
      </w:r>
      <w:r w:rsidRPr="00ED28DB">
        <w:rPr>
          <w:rFonts w:cs="Arial"/>
          <w:sz w:val="20"/>
          <w:szCs w:val="20"/>
          <w:lang w:val="cs-CZ"/>
        </w:rPr>
        <w:t>.</w:t>
      </w:r>
    </w:p>
    <w:p w14:paraId="334A15AD" w14:textId="77777777" w:rsidR="00064A80" w:rsidRPr="00ED28DB" w:rsidRDefault="00064A80" w:rsidP="00605968">
      <w:pPr>
        <w:pStyle w:val="EYBodytextwithparaspace"/>
        <w:spacing w:after="260" w:line="276" w:lineRule="auto"/>
        <w:rPr>
          <w:rFonts w:cs="Arial"/>
          <w:sz w:val="20"/>
          <w:szCs w:val="20"/>
          <w:lang w:val="cs-CZ"/>
        </w:rPr>
      </w:pPr>
      <w:r w:rsidRPr="00ED28DB">
        <w:rPr>
          <w:rFonts w:cs="Arial"/>
          <w:sz w:val="20"/>
          <w:szCs w:val="20"/>
          <w:lang w:val="cs-CZ"/>
        </w:rPr>
        <w:t>Závěrečnou fakturu na 20 % základní odměny a vynaložené výdaje a výlohy předloží EY po předání návrhu závěrečné zprávy Klientovi ve smyslu části 4, odstavec 4.</w:t>
      </w:r>
    </w:p>
    <w:p w14:paraId="3C2E5807" w14:textId="77777777" w:rsidR="00064A80" w:rsidRPr="00ED28DB" w:rsidRDefault="00064A80" w:rsidP="00605968">
      <w:pPr>
        <w:pStyle w:val="EYBodytextwithparaspace"/>
        <w:spacing w:after="260" w:line="276" w:lineRule="auto"/>
        <w:rPr>
          <w:rFonts w:cs="Arial"/>
          <w:sz w:val="20"/>
          <w:szCs w:val="20"/>
          <w:lang w:val="cs-CZ"/>
        </w:rPr>
      </w:pPr>
      <w:bookmarkStart w:id="13" w:name="_DV_C116"/>
      <w:r w:rsidRPr="00ED28DB">
        <w:rPr>
          <w:rFonts w:cs="Arial"/>
          <w:sz w:val="20"/>
          <w:szCs w:val="20"/>
          <w:lang w:val="cs-CZ"/>
        </w:rPr>
        <w:t>U všech fakturovaných částek, které nebudou zaplaceny ve lhůtě splatnosti</w:t>
      </w:r>
      <w:r w:rsidR="00DA6E88" w:rsidRPr="00ED28DB">
        <w:rPr>
          <w:rFonts w:cs="Arial"/>
          <w:sz w:val="20"/>
          <w:szCs w:val="20"/>
          <w:lang w:val="cs-CZ"/>
        </w:rPr>
        <w:t xml:space="preserve"> uvedené na faktuře</w:t>
      </w:r>
      <w:r w:rsidRPr="00ED28DB">
        <w:rPr>
          <w:rFonts w:cs="Arial"/>
          <w:sz w:val="20"/>
          <w:szCs w:val="20"/>
          <w:lang w:val="cs-CZ"/>
        </w:rPr>
        <w:t xml:space="preserve">, jsme oprávněni účtovat úrok z prodlení v souladu s </w:t>
      </w:r>
      <w:bookmarkEnd w:id="13"/>
      <w:r w:rsidRPr="00ED28DB">
        <w:rPr>
          <w:rFonts w:cs="Arial"/>
          <w:sz w:val="20"/>
          <w:szCs w:val="20"/>
          <w:lang w:val="cs-CZ"/>
        </w:rPr>
        <w:t>příslušnými zákonnými ustanoveními.</w:t>
      </w:r>
    </w:p>
    <w:p w14:paraId="58F3D7A3" w14:textId="77777777" w:rsidR="00064A80" w:rsidRPr="00ED28DB" w:rsidRDefault="00064A80" w:rsidP="00605968">
      <w:pPr>
        <w:pStyle w:val="EYBodytextwithparaspace"/>
        <w:spacing w:after="260" w:line="276" w:lineRule="auto"/>
        <w:rPr>
          <w:rFonts w:cs="Arial"/>
          <w:sz w:val="20"/>
          <w:szCs w:val="20"/>
          <w:lang w:val="cs-CZ"/>
        </w:rPr>
      </w:pPr>
      <w:bookmarkStart w:id="14" w:name="_DV_C118"/>
      <w:r w:rsidRPr="00ED28DB">
        <w:rPr>
          <w:rFonts w:cs="Arial"/>
          <w:sz w:val="20"/>
          <w:szCs w:val="20"/>
          <w:lang w:val="cs-CZ"/>
        </w:rPr>
        <w:t xml:space="preserve">Dostanete-li se do prodlení se zaplacením jakékoliv dlužné částky, jejíž úhrada je požadována podle této Smlouvy, máme právo poskytování Služeb pozastavit. </w:t>
      </w:r>
      <w:bookmarkEnd w:id="14"/>
    </w:p>
    <w:p w14:paraId="1DA472EA" w14:textId="77777777" w:rsidR="00064A80" w:rsidRPr="00ED28DB" w:rsidRDefault="00064A80" w:rsidP="00605968">
      <w:pPr>
        <w:pStyle w:val="EYBodytextwithparaspace"/>
        <w:spacing w:before="120" w:line="276" w:lineRule="auto"/>
        <w:rPr>
          <w:rFonts w:cs="Arial"/>
          <w:b/>
          <w:i/>
          <w:kern w:val="0"/>
          <w:sz w:val="20"/>
          <w:szCs w:val="20"/>
          <w:lang w:val="cs-CZ"/>
        </w:rPr>
      </w:pPr>
      <w:r w:rsidRPr="00ED28DB">
        <w:rPr>
          <w:rFonts w:cs="Arial"/>
          <w:b/>
          <w:i/>
          <w:kern w:val="0"/>
          <w:sz w:val="20"/>
          <w:szCs w:val="20"/>
          <w:lang w:val="cs-CZ"/>
        </w:rPr>
        <w:t>Ostatní podmínky</w:t>
      </w:r>
    </w:p>
    <w:p w14:paraId="5BF1D1EA" w14:textId="17DB70B8" w:rsidR="00B24E7D" w:rsidRPr="00ED28DB" w:rsidRDefault="00064A80" w:rsidP="005B49FB">
      <w:pPr>
        <w:overflowPunct/>
        <w:spacing w:line="276" w:lineRule="auto"/>
        <w:textAlignment w:val="auto"/>
        <w:rPr>
          <w:rFonts w:ascii="Arial" w:hAnsi="Arial" w:cs="Arial"/>
          <w:sz w:val="20"/>
          <w:lang w:val="cs-CZ" w:eastAsia="cs-CZ"/>
        </w:rPr>
      </w:pPr>
      <w:r w:rsidRPr="00ED28DB">
        <w:rPr>
          <w:rFonts w:ascii="Arial" w:hAnsi="Arial" w:cs="Arial"/>
          <w:sz w:val="20"/>
          <w:lang w:val="cs-CZ" w:eastAsia="cs-CZ"/>
        </w:rPr>
        <w:t>Výše uvedené sazby mohou být upraveny na základě ujednání smluvních stran.</w:t>
      </w:r>
      <w:r w:rsidR="005B49FB">
        <w:rPr>
          <w:rFonts w:ascii="Arial" w:hAnsi="Arial" w:cs="Arial"/>
          <w:sz w:val="20"/>
          <w:lang w:val="cs-CZ" w:eastAsia="cs-CZ"/>
        </w:rPr>
        <w:t xml:space="preserve"> </w:t>
      </w:r>
      <w:r w:rsidR="00B96944" w:rsidRPr="00ED28DB">
        <w:rPr>
          <w:rFonts w:ascii="Arial" w:hAnsi="Arial" w:cs="Arial"/>
          <w:sz w:val="20"/>
          <w:lang w:val="cs-CZ"/>
        </w:rPr>
        <w:t>Ernst &amp; Young, s.r.o.</w:t>
      </w:r>
      <w:r w:rsidR="00B24E7D" w:rsidRPr="00ED28DB">
        <w:rPr>
          <w:rFonts w:ascii="Arial" w:hAnsi="Arial" w:cs="Arial"/>
          <w:sz w:val="20"/>
          <w:lang w:val="cs-CZ" w:eastAsia="cs-CZ"/>
        </w:rPr>
        <w:t>,</w:t>
      </w:r>
      <w:r w:rsidR="00B96944" w:rsidRPr="00ED28DB">
        <w:rPr>
          <w:rFonts w:ascii="Arial" w:hAnsi="Arial" w:cs="Arial"/>
          <w:sz w:val="20"/>
          <w:lang w:val="cs-CZ" w:eastAsia="cs-CZ"/>
        </w:rPr>
        <w:t xml:space="preserve"> prohl</w:t>
      </w:r>
      <w:r w:rsidR="000C7513" w:rsidRPr="00ED28DB">
        <w:rPr>
          <w:rFonts w:ascii="Arial" w:hAnsi="Arial" w:cs="Arial"/>
          <w:sz w:val="20"/>
          <w:lang w:val="cs-CZ" w:eastAsia="cs-CZ"/>
        </w:rPr>
        <w:t>a</w:t>
      </w:r>
      <w:r w:rsidR="00B96944" w:rsidRPr="00ED28DB">
        <w:rPr>
          <w:rFonts w:ascii="Arial" w:hAnsi="Arial" w:cs="Arial"/>
          <w:sz w:val="20"/>
          <w:lang w:val="cs-CZ" w:eastAsia="cs-CZ"/>
        </w:rPr>
        <w:t xml:space="preserve">šuje, </w:t>
      </w:r>
      <w:r w:rsidR="00B24E7D" w:rsidRPr="00ED28DB">
        <w:rPr>
          <w:rFonts w:ascii="Arial" w:hAnsi="Arial" w:cs="Arial"/>
          <w:sz w:val="20"/>
          <w:lang w:val="cs-CZ" w:eastAsia="cs-CZ"/>
        </w:rPr>
        <w:t>že údaje v této smlouvě, s výjimkou části 1, bodu A</w:t>
      </w:r>
      <w:r w:rsidR="00291FBD" w:rsidRPr="00ED28DB">
        <w:rPr>
          <w:rFonts w:ascii="Arial" w:hAnsi="Arial" w:cs="Arial"/>
          <w:sz w:val="20"/>
          <w:lang w:val="cs-CZ" w:eastAsia="cs-CZ"/>
        </w:rPr>
        <w:t>, specifikace vybraných kontrol dokladů a části 5, počtu hodin</w:t>
      </w:r>
      <w:r w:rsidR="00B24E7D" w:rsidRPr="00ED28DB">
        <w:rPr>
          <w:rFonts w:ascii="Arial" w:hAnsi="Arial" w:cs="Arial"/>
          <w:sz w:val="20"/>
          <w:lang w:val="cs-CZ" w:eastAsia="cs-CZ"/>
        </w:rPr>
        <w:t>, nejsou předmětem obchodního tajemství.</w:t>
      </w:r>
    </w:p>
    <w:p w14:paraId="670EDE5D" w14:textId="77777777" w:rsidR="00B96944" w:rsidRPr="00ED28DB" w:rsidRDefault="00B96944" w:rsidP="005B49FB">
      <w:pPr>
        <w:overflowPunct/>
        <w:spacing w:line="276" w:lineRule="auto"/>
        <w:textAlignment w:val="auto"/>
        <w:rPr>
          <w:rFonts w:ascii="Arial" w:hAnsi="Arial" w:cs="Arial"/>
          <w:sz w:val="20"/>
          <w:lang w:val="cs-CZ" w:eastAsia="cs-CZ"/>
        </w:rPr>
      </w:pPr>
    </w:p>
    <w:p w14:paraId="40758641" w14:textId="7F1DF2E1" w:rsidR="00B96944" w:rsidRPr="00ED28DB" w:rsidRDefault="00B96944" w:rsidP="005B49FB">
      <w:pPr>
        <w:overflowPunct/>
        <w:spacing w:line="276" w:lineRule="auto"/>
        <w:textAlignment w:val="auto"/>
        <w:rPr>
          <w:rFonts w:ascii="Arial" w:hAnsi="Arial" w:cs="Arial"/>
          <w:sz w:val="20"/>
          <w:lang w:val="cs-CZ" w:eastAsia="cs-CZ"/>
        </w:rPr>
      </w:pPr>
      <w:r w:rsidRPr="00ED28DB">
        <w:rPr>
          <w:rFonts w:ascii="Arial" w:hAnsi="Arial" w:cs="Arial"/>
          <w:sz w:val="20"/>
          <w:lang w:val="cs-CZ" w:eastAsia="cs-CZ"/>
        </w:rPr>
        <w:t>Brněnské vodárny a kanalizace, a.s. prohlašují, že údaje v této smlouvě nejsou</w:t>
      </w:r>
      <w:r w:rsidR="0097405E" w:rsidRPr="00ED28DB">
        <w:rPr>
          <w:rFonts w:ascii="Arial" w:hAnsi="Arial" w:cs="Arial"/>
          <w:sz w:val="20"/>
          <w:lang w:val="cs-CZ" w:eastAsia="cs-CZ"/>
        </w:rPr>
        <w:t xml:space="preserve"> </w:t>
      </w:r>
      <w:r w:rsidRPr="00ED28DB">
        <w:rPr>
          <w:rFonts w:ascii="Arial" w:hAnsi="Arial" w:cs="Arial"/>
          <w:sz w:val="20"/>
          <w:lang w:val="cs-CZ" w:eastAsia="cs-CZ"/>
        </w:rPr>
        <w:t xml:space="preserve">předmětem </w:t>
      </w:r>
      <w:r w:rsidR="0097405E" w:rsidRPr="00ED28DB">
        <w:rPr>
          <w:rFonts w:ascii="Arial" w:hAnsi="Arial" w:cs="Arial"/>
          <w:sz w:val="20"/>
          <w:lang w:val="cs-CZ" w:eastAsia="cs-CZ"/>
        </w:rPr>
        <w:t xml:space="preserve">jejího </w:t>
      </w:r>
      <w:r w:rsidRPr="00ED28DB">
        <w:rPr>
          <w:rFonts w:ascii="Arial" w:hAnsi="Arial" w:cs="Arial"/>
          <w:sz w:val="20"/>
          <w:lang w:val="cs-CZ" w:eastAsia="cs-CZ"/>
        </w:rPr>
        <w:t>obchodního tajemství.</w:t>
      </w:r>
    </w:p>
    <w:p w14:paraId="77AC37BD" w14:textId="77777777" w:rsidR="00B24E7D" w:rsidRPr="00ED28DB" w:rsidRDefault="00B24E7D" w:rsidP="005B49FB">
      <w:pPr>
        <w:overflowPunct/>
        <w:spacing w:line="276" w:lineRule="auto"/>
        <w:textAlignment w:val="auto"/>
        <w:rPr>
          <w:rFonts w:ascii="Arial" w:hAnsi="Arial" w:cs="Arial"/>
          <w:sz w:val="20"/>
          <w:lang w:val="cs-CZ" w:eastAsia="cs-CZ"/>
        </w:rPr>
      </w:pPr>
    </w:p>
    <w:p w14:paraId="24E33C7B" w14:textId="77777777" w:rsidR="00B24E7D" w:rsidRPr="00ED28DB" w:rsidRDefault="00B24E7D" w:rsidP="005B49FB">
      <w:pPr>
        <w:overflowPunct/>
        <w:spacing w:line="276" w:lineRule="auto"/>
        <w:textAlignment w:val="auto"/>
        <w:rPr>
          <w:rFonts w:ascii="Arial" w:hAnsi="Arial" w:cs="Arial"/>
          <w:sz w:val="20"/>
          <w:lang w:val="cs-CZ" w:eastAsia="cs-CZ"/>
        </w:rPr>
      </w:pPr>
      <w:r w:rsidRPr="00ED28DB">
        <w:rPr>
          <w:rFonts w:ascii="Arial" w:hAnsi="Arial" w:cs="Arial"/>
          <w:sz w:val="20"/>
          <w:lang w:val="cs-CZ" w:eastAsia="cs-CZ"/>
        </w:rPr>
        <w:t>Smluvní strany prohlašují, že údaje uvedené v této smlouvě nejsou informacemi požívajícími ochrany důvěrnosti majetkových poměrů.</w:t>
      </w:r>
    </w:p>
    <w:p w14:paraId="07C352A9" w14:textId="06C1ABD1" w:rsidR="00C478D4" w:rsidRDefault="00C478D4" w:rsidP="005B49FB">
      <w:pPr>
        <w:overflowPunct/>
        <w:autoSpaceDE/>
        <w:autoSpaceDN/>
        <w:adjustRightInd/>
        <w:spacing w:line="276" w:lineRule="auto"/>
        <w:textAlignment w:val="auto"/>
        <w:rPr>
          <w:rFonts w:ascii="Arial" w:hAnsi="Arial" w:cs="Arial"/>
          <w:sz w:val="20"/>
          <w:lang w:val="cs-CZ" w:eastAsia="cs-CZ"/>
        </w:rPr>
      </w:pPr>
    </w:p>
    <w:p w14:paraId="7B84937D" w14:textId="77777777" w:rsidR="00EA6343" w:rsidRDefault="00EA6343">
      <w:pPr>
        <w:overflowPunct/>
        <w:autoSpaceDE/>
        <w:autoSpaceDN/>
        <w:adjustRightInd/>
        <w:spacing w:line="240" w:lineRule="auto"/>
        <w:textAlignment w:val="auto"/>
        <w:rPr>
          <w:rFonts w:ascii="Arial" w:hAnsi="Arial" w:cs="Arial"/>
          <w:sz w:val="20"/>
          <w:lang w:val="cs-CZ" w:eastAsia="cs-CZ"/>
        </w:rPr>
      </w:pPr>
      <w:r>
        <w:rPr>
          <w:rFonts w:ascii="Arial" w:hAnsi="Arial" w:cs="Arial"/>
          <w:sz w:val="20"/>
          <w:lang w:val="cs-CZ" w:eastAsia="cs-CZ"/>
        </w:rPr>
        <w:br w:type="page"/>
      </w:r>
    </w:p>
    <w:p w14:paraId="5D18BA49" w14:textId="5F9F40C4" w:rsidR="00C44E6D" w:rsidRPr="00031FD6" w:rsidRDefault="00C44E6D" w:rsidP="005B49FB">
      <w:pPr>
        <w:overflowPunct/>
        <w:spacing w:line="276" w:lineRule="auto"/>
        <w:textAlignment w:val="auto"/>
        <w:rPr>
          <w:rFonts w:ascii="Arial" w:hAnsi="Arial" w:cs="Arial"/>
          <w:sz w:val="20"/>
          <w:lang w:val="cs-CZ" w:eastAsia="cs-CZ"/>
        </w:rPr>
      </w:pPr>
      <w:r w:rsidRPr="00031FD6">
        <w:rPr>
          <w:rFonts w:ascii="Arial" w:hAnsi="Arial" w:cs="Arial"/>
          <w:sz w:val="20"/>
          <w:lang w:val="cs-CZ" w:eastAsia="cs-CZ"/>
        </w:rPr>
        <w:lastRenderedPageBreak/>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v registru smluv tento zadávací dopis</w:t>
      </w:r>
      <w:r w:rsidR="00D2475E">
        <w:rPr>
          <w:rFonts w:ascii="Arial" w:hAnsi="Arial" w:cs="Arial"/>
          <w:sz w:val="20"/>
          <w:lang w:val="cs-CZ" w:eastAsia="cs-CZ"/>
        </w:rPr>
        <w:t>.</w:t>
      </w:r>
      <w:r w:rsidRPr="00031FD6">
        <w:rPr>
          <w:rFonts w:ascii="Arial" w:hAnsi="Arial" w:cs="Arial"/>
          <w:sz w:val="20"/>
          <w:lang w:val="cs-CZ" w:eastAsia="cs-CZ"/>
        </w:rPr>
        <w:t xml:space="preserve"> </w:t>
      </w:r>
    </w:p>
    <w:p w14:paraId="64238BAD" w14:textId="3EA501F1" w:rsidR="00064A80" w:rsidRPr="00ED28DB" w:rsidRDefault="005D7BD2" w:rsidP="00605968">
      <w:pPr>
        <w:pStyle w:val="EYClosure"/>
        <w:spacing w:after="260" w:line="276" w:lineRule="auto"/>
        <w:rPr>
          <w:rFonts w:cs="Arial"/>
          <w:sz w:val="20"/>
          <w:szCs w:val="20"/>
          <w:lang w:val="cs-CZ"/>
        </w:rPr>
      </w:pPr>
      <w:r w:rsidRPr="00ED28DB">
        <w:rPr>
          <w:rFonts w:cs="Arial"/>
          <w:noProof/>
          <w:sz w:val="20"/>
          <w:szCs w:val="20"/>
          <w:lang w:val="cs-CZ"/>
        </w:rPr>
        <w:br w:type="page"/>
      </w:r>
      <w:r w:rsidR="00064A80" w:rsidRPr="00ED28DB">
        <w:rPr>
          <w:rFonts w:cs="Arial"/>
          <w:noProof/>
          <w:sz w:val="20"/>
          <w:szCs w:val="20"/>
          <w:lang w:val="cs-CZ"/>
        </w:rPr>
        <w:lastRenderedPageBreak/>
        <w:t>Ernst &amp; Young, s.r.o.</w:t>
      </w:r>
      <w:r w:rsidR="00EA462E" w:rsidRPr="00ED28DB">
        <w:rPr>
          <w:rFonts w:cs="Arial"/>
          <w:noProof/>
          <w:sz w:val="20"/>
          <w:szCs w:val="20"/>
          <w:lang w:val="cs-CZ"/>
        </w:rPr>
        <w:br/>
      </w:r>
      <w:r w:rsidR="00EA462E" w:rsidRPr="00ED28DB">
        <w:rPr>
          <w:rFonts w:cs="Arial"/>
          <w:noProof/>
          <w:sz w:val="20"/>
          <w:szCs w:val="20"/>
          <w:lang w:val="cs-CZ"/>
        </w:rPr>
        <w:br/>
      </w:r>
      <w:r w:rsidR="00884EBF" w:rsidRPr="00ED28DB">
        <w:rPr>
          <w:rFonts w:cs="Arial"/>
          <w:sz w:val="20"/>
          <w:szCs w:val="20"/>
          <w:lang w:val="cs-CZ"/>
        </w:rPr>
        <w:br/>
      </w:r>
    </w:p>
    <w:p w14:paraId="42B251E6" w14:textId="77777777"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color w:val="auto"/>
          <w:sz w:val="20"/>
          <w:szCs w:val="20"/>
          <w:lang w:val="cs-CZ"/>
        </w:rPr>
        <w:t>__________________________________</w:t>
      </w:r>
    </w:p>
    <w:p w14:paraId="4DFCCD87" w14:textId="73792D33"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Jméno:</w:t>
      </w:r>
      <w:r w:rsidRPr="005B49FB">
        <w:rPr>
          <w:rFonts w:ascii="Arial" w:hAnsi="Arial" w:cs="Arial"/>
          <w:color w:val="auto"/>
          <w:sz w:val="20"/>
          <w:szCs w:val="20"/>
          <w:lang w:val="cs-CZ"/>
        </w:rPr>
        <w:t xml:space="preserve"> </w:t>
      </w:r>
      <w:r w:rsidRPr="005B49FB">
        <w:rPr>
          <w:rFonts w:ascii="Arial" w:hAnsi="Arial" w:cs="Arial"/>
          <w:color w:val="auto"/>
          <w:sz w:val="20"/>
          <w:szCs w:val="20"/>
          <w:lang w:val="cs-CZ"/>
        </w:rPr>
        <w:tab/>
      </w:r>
      <w:r w:rsidR="006435E3" w:rsidRPr="005B49FB">
        <w:rPr>
          <w:rFonts w:ascii="Arial" w:hAnsi="Arial" w:cs="Arial"/>
          <w:color w:val="auto"/>
          <w:sz w:val="20"/>
          <w:szCs w:val="20"/>
          <w:lang w:val="cs-CZ"/>
        </w:rPr>
        <w:t>René Kulínský</w:t>
      </w:r>
      <w:r w:rsidRPr="005B49FB">
        <w:rPr>
          <w:rFonts w:ascii="Arial" w:hAnsi="Arial" w:cs="Arial"/>
          <w:color w:val="auto"/>
          <w:sz w:val="20"/>
          <w:szCs w:val="20"/>
          <w:lang w:val="cs-CZ"/>
        </w:rPr>
        <w:tab/>
      </w:r>
    </w:p>
    <w:p w14:paraId="7665A03D" w14:textId="77777777"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Funkce:</w:t>
      </w:r>
      <w:r w:rsidRPr="005B49FB">
        <w:rPr>
          <w:rFonts w:ascii="Arial" w:hAnsi="Arial" w:cs="Arial"/>
          <w:noProof/>
          <w:color w:val="auto"/>
          <w:sz w:val="20"/>
          <w:szCs w:val="20"/>
          <w:lang w:val="cs-CZ"/>
        </w:rPr>
        <w:tab/>
        <w:t>prokurista</w:t>
      </w:r>
    </w:p>
    <w:p w14:paraId="33C12917" w14:textId="6B6372A0"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Datum:</w:t>
      </w:r>
      <w:r w:rsidR="008907D8">
        <w:rPr>
          <w:rFonts w:ascii="Arial" w:hAnsi="Arial" w:cs="Arial"/>
          <w:noProof/>
          <w:color w:val="auto"/>
          <w:sz w:val="20"/>
          <w:szCs w:val="20"/>
          <w:lang w:val="cs-CZ"/>
        </w:rPr>
        <w:tab/>
      </w:r>
      <w:r w:rsidR="008907D8">
        <w:rPr>
          <w:rFonts w:ascii="Arial" w:hAnsi="Arial" w:cs="Arial"/>
          <w:noProof/>
          <w:color w:val="auto"/>
          <w:sz w:val="20"/>
          <w:szCs w:val="20"/>
          <w:lang w:val="cs-CZ"/>
        </w:rPr>
        <w:tab/>
        <w:t>13.10.2022</w:t>
      </w:r>
    </w:p>
    <w:p w14:paraId="1452249C" w14:textId="77777777" w:rsidR="00064A80" w:rsidRPr="005B49FB" w:rsidRDefault="00064A80" w:rsidP="00605968">
      <w:pPr>
        <w:pStyle w:val="Bodycopy"/>
        <w:spacing w:line="276" w:lineRule="auto"/>
        <w:rPr>
          <w:rFonts w:ascii="Arial" w:hAnsi="Arial" w:cs="Arial"/>
          <w:color w:val="auto"/>
          <w:sz w:val="20"/>
          <w:szCs w:val="20"/>
          <w:lang w:val="cs-CZ"/>
        </w:rPr>
      </w:pPr>
    </w:p>
    <w:p w14:paraId="2E533290" w14:textId="77777777" w:rsidR="00064A80" w:rsidRPr="005B49FB" w:rsidRDefault="00064A80" w:rsidP="00605968">
      <w:pPr>
        <w:pStyle w:val="Bodycopy"/>
        <w:spacing w:line="276" w:lineRule="auto"/>
        <w:rPr>
          <w:rFonts w:ascii="Arial" w:hAnsi="Arial" w:cs="Arial"/>
          <w:color w:val="auto"/>
          <w:sz w:val="20"/>
          <w:szCs w:val="20"/>
          <w:lang w:val="cs-CZ"/>
        </w:rPr>
      </w:pPr>
    </w:p>
    <w:p w14:paraId="48C79980" w14:textId="77777777"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color w:val="auto"/>
          <w:sz w:val="20"/>
          <w:szCs w:val="20"/>
          <w:lang w:val="cs-CZ"/>
        </w:rPr>
        <w:t>Souhlasíme se zněním tohoto Zadávacího dopisu</w:t>
      </w:r>
    </w:p>
    <w:p w14:paraId="6529B856" w14:textId="77777777" w:rsidR="006435E3" w:rsidRPr="005B49FB" w:rsidRDefault="006435E3" w:rsidP="006435E3">
      <w:pPr>
        <w:pStyle w:val="EYClosure"/>
        <w:spacing w:line="276" w:lineRule="auto"/>
        <w:rPr>
          <w:rFonts w:cs="Arial"/>
          <w:sz w:val="20"/>
          <w:szCs w:val="20"/>
          <w:lang w:val="cs-CZ"/>
        </w:rPr>
      </w:pPr>
      <w:r w:rsidRPr="005B49FB">
        <w:rPr>
          <w:rFonts w:cs="Arial"/>
          <w:sz w:val="20"/>
          <w:szCs w:val="20"/>
          <w:lang w:val="cs-CZ"/>
        </w:rPr>
        <w:t>Brněnské vodárny a kanalizace, a.s.</w:t>
      </w:r>
    </w:p>
    <w:p w14:paraId="5EEC4086" w14:textId="77777777"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color w:val="auto"/>
          <w:sz w:val="20"/>
          <w:szCs w:val="20"/>
          <w:lang w:val="cs-CZ"/>
        </w:rPr>
        <w:t>___________________________________</w:t>
      </w:r>
    </w:p>
    <w:p w14:paraId="28745003" w14:textId="2CD591F6"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Jméno:</w:t>
      </w:r>
      <w:r w:rsidRPr="005B49FB">
        <w:rPr>
          <w:rFonts w:ascii="Arial" w:hAnsi="Arial" w:cs="Arial"/>
          <w:color w:val="auto"/>
          <w:sz w:val="20"/>
          <w:szCs w:val="20"/>
          <w:lang w:val="cs-CZ"/>
        </w:rPr>
        <w:t xml:space="preserve"> </w:t>
      </w:r>
      <w:r w:rsidRPr="005B49FB">
        <w:rPr>
          <w:rFonts w:ascii="Arial" w:hAnsi="Arial" w:cs="Arial"/>
          <w:color w:val="auto"/>
          <w:sz w:val="20"/>
          <w:szCs w:val="20"/>
          <w:lang w:val="cs-CZ"/>
        </w:rPr>
        <w:tab/>
      </w:r>
      <w:r w:rsidR="004D5212">
        <w:rPr>
          <w:rFonts w:ascii="Arial" w:hAnsi="Arial" w:cs="Arial"/>
          <w:color w:val="auto"/>
          <w:sz w:val="20"/>
          <w:szCs w:val="20"/>
          <w:lang w:val="cs-CZ"/>
        </w:rPr>
        <w:t>xxxxxxxxx</w:t>
      </w:r>
    </w:p>
    <w:p w14:paraId="112E5C2F" w14:textId="5F114245"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Funkce:</w:t>
      </w:r>
      <w:r w:rsidRPr="005B49FB">
        <w:rPr>
          <w:rFonts w:ascii="Arial" w:hAnsi="Arial" w:cs="Arial"/>
          <w:noProof/>
          <w:color w:val="auto"/>
          <w:sz w:val="20"/>
          <w:szCs w:val="20"/>
          <w:lang w:val="cs-CZ"/>
        </w:rPr>
        <w:tab/>
      </w:r>
      <w:r w:rsidR="006435E3" w:rsidRPr="005B49FB">
        <w:rPr>
          <w:rFonts w:ascii="Arial" w:hAnsi="Arial" w:cs="Arial"/>
          <w:noProof/>
          <w:color w:val="auto"/>
          <w:sz w:val="20"/>
          <w:szCs w:val="20"/>
          <w:lang w:val="cs-CZ"/>
        </w:rPr>
        <w:t>generální ředitel, na základě plné moci</w:t>
      </w:r>
    </w:p>
    <w:p w14:paraId="3A93296D" w14:textId="734CDD4C" w:rsidR="00064A80" w:rsidRPr="005B49FB" w:rsidRDefault="00064A80" w:rsidP="00605968">
      <w:pPr>
        <w:pStyle w:val="Bodycopy"/>
        <w:spacing w:line="276" w:lineRule="auto"/>
        <w:rPr>
          <w:rFonts w:ascii="Arial" w:hAnsi="Arial" w:cs="Arial"/>
          <w:color w:val="auto"/>
          <w:sz w:val="20"/>
          <w:szCs w:val="20"/>
          <w:lang w:val="cs-CZ"/>
        </w:rPr>
      </w:pPr>
      <w:r w:rsidRPr="005B49FB">
        <w:rPr>
          <w:rFonts w:ascii="Arial" w:hAnsi="Arial" w:cs="Arial"/>
          <w:noProof/>
          <w:color w:val="auto"/>
          <w:sz w:val="20"/>
          <w:szCs w:val="20"/>
          <w:lang w:val="cs-CZ"/>
        </w:rPr>
        <w:t>Datum:</w:t>
      </w:r>
      <w:r w:rsidR="008907D8">
        <w:rPr>
          <w:rFonts w:ascii="Arial" w:hAnsi="Arial" w:cs="Arial"/>
          <w:noProof/>
          <w:color w:val="auto"/>
          <w:sz w:val="20"/>
          <w:szCs w:val="20"/>
          <w:lang w:val="cs-CZ"/>
        </w:rPr>
        <w:tab/>
      </w:r>
      <w:r w:rsidR="008907D8">
        <w:rPr>
          <w:rFonts w:ascii="Arial" w:hAnsi="Arial" w:cs="Arial"/>
          <w:noProof/>
          <w:color w:val="auto"/>
          <w:sz w:val="20"/>
          <w:szCs w:val="20"/>
          <w:lang w:val="cs-CZ"/>
        </w:rPr>
        <w:tab/>
        <w:t>5.10.2022</w:t>
      </w:r>
      <w:bookmarkStart w:id="15" w:name="_GoBack"/>
      <w:bookmarkEnd w:id="15"/>
    </w:p>
    <w:p w14:paraId="3AA916D6" w14:textId="77777777" w:rsidR="00064A80" w:rsidRPr="005B49FB" w:rsidRDefault="00064A80" w:rsidP="00605968">
      <w:pPr>
        <w:spacing w:after="260" w:line="276" w:lineRule="auto"/>
        <w:rPr>
          <w:rFonts w:ascii="Arial" w:hAnsi="Arial" w:cs="Arial"/>
          <w:sz w:val="20"/>
          <w:lang w:val="cs-CZ"/>
        </w:rPr>
      </w:pPr>
    </w:p>
    <w:p w14:paraId="03DDDA3A" w14:textId="77777777" w:rsidR="00064A80" w:rsidRPr="005B49FB" w:rsidRDefault="00064A80" w:rsidP="00605968">
      <w:pPr>
        <w:spacing w:after="120" w:line="276" w:lineRule="auto"/>
        <w:jc w:val="center"/>
        <w:rPr>
          <w:rFonts w:ascii="Arial" w:hAnsi="Arial" w:cs="Arial"/>
          <w:sz w:val="20"/>
          <w:lang w:val="cs-CZ"/>
        </w:rPr>
      </w:pPr>
    </w:p>
    <w:p w14:paraId="7109854F" w14:textId="77777777" w:rsidR="005D7BD2" w:rsidRPr="005B49FB" w:rsidRDefault="005D7BD2" w:rsidP="00605968">
      <w:pPr>
        <w:spacing w:line="276" w:lineRule="auto"/>
        <w:rPr>
          <w:rFonts w:ascii="Arial" w:hAnsi="Arial" w:cs="Arial"/>
          <w:sz w:val="20"/>
          <w:lang w:val="cs-CZ"/>
        </w:rPr>
      </w:pPr>
    </w:p>
    <w:p w14:paraId="154C2847" w14:textId="77777777" w:rsidR="005D7BD2" w:rsidRPr="005B49FB" w:rsidRDefault="005D7BD2" w:rsidP="00605968">
      <w:pPr>
        <w:spacing w:line="276" w:lineRule="auto"/>
        <w:rPr>
          <w:rFonts w:ascii="Arial" w:hAnsi="Arial" w:cs="Arial"/>
          <w:sz w:val="20"/>
          <w:lang w:val="cs-CZ"/>
        </w:rPr>
      </w:pPr>
    </w:p>
    <w:p w14:paraId="25B1F9F2" w14:textId="77777777" w:rsidR="005D7BD2" w:rsidRPr="005B49FB" w:rsidRDefault="005D7BD2" w:rsidP="00605968">
      <w:pPr>
        <w:spacing w:line="276" w:lineRule="auto"/>
        <w:rPr>
          <w:rFonts w:ascii="Arial" w:hAnsi="Arial" w:cs="Arial"/>
          <w:sz w:val="20"/>
          <w:lang w:val="cs-CZ"/>
        </w:rPr>
      </w:pPr>
    </w:p>
    <w:p w14:paraId="37CE7DB3" w14:textId="77777777" w:rsidR="005D7BD2" w:rsidRPr="005B49FB" w:rsidRDefault="005D7BD2" w:rsidP="00605968">
      <w:pPr>
        <w:spacing w:line="276" w:lineRule="auto"/>
        <w:rPr>
          <w:rFonts w:ascii="Arial" w:hAnsi="Arial" w:cs="Arial"/>
          <w:sz w:val="20"/>
          <w:lang w:val="cs-CZ"/>
        </w:rPr>
      </w:pPr>
    </w:p>
    <w:p w14:paraId="61130822" w14:textId="77777777" w:rsidR="005D7BD2" w:rsidRPr="005B49FB" w:rsidRDefault="005D7BD2" w:rsidP="00605968">
      <w:pPr>
        <w:spacing w:line="276" w:lineRule="auto"/>
        <w:rPr>
          <w:rFonts w:ascii="Arial" w:hAnsi="Arial" w:cs="Arial"/>
          <w:sz w:val="20"/>
          <w:lang w:val="cs-CZ"/>
        </w:rPr>
      </w:pPr>
    </w:p>
    <w:p w14:paraId="322BD865" w14:textId="77777777" w:rsidR="005D7BD2" w:rsidRPr="005B49FB" w:rsidRDefault="005D7BD2" w:rsidP="00605968">
      <w:pPr>
        <w:spacing w:line="276" w:lineRule="auto"/>
        <w:rPr>
          <w:rFonts w:ascii="Arial" w:hAnsi="Arial" w:cs="Arial"/>
          <w:sz w:val="20"/>
          <w:lang w:val="cs-CZ"/>
        </w:rPr>
      </w:pPr>
    </w:p>
    <w:p w14:paraId="57195E93" w14:textId="77777777" w:rsidR="005D7BD2" w:rsidRPr="005B49FB" w:rsidRDefault="005D7BD2" w:rsidP="00605968">
      <w:pPr>
        <w:spacing w:line="276" w:lineRule="auto"/>
        <w:rPr>
          <w:rFonts w:ascii="Arial" w:hAnsi="Arial" w:cs="Arial"/>
          <w:sz w:val="20"/>
          <w:lang w:val="cs-CZ"/>
        </w:rPr>
      </w:pPr>
    </w:p>
    <w:p w14:paraId="034E1CF9" w14:textId="77777777" w:rsidR="005D7BD2" w:rsidRPr="005B49FB" w:rsidRDefault="005D7BD2" w:rsidP="0083066A">
      <w:pPr>
        <w:spacing w:line="276" w:lineRule="auto"/>
        <w:rPr>
          <w:rFonts w:ascii="Arial" w:hAnsi="Arial" w:cs="Arial"/>
          <w:sz w:val="20"/>
          <w:lang w:val="cs-CZ"/>
        </w:rPr>
      </w:pPr>
    </w:p>
    <w:p w14:paraId="66BA41B0" w14:textId="663AB0FC" w:rsidR="00CE280F" w:rsidRPr="005B49FB" w:rsidRDefault="00063FE4" w:rsidP="00063FE4">
      <w:pPr>
        <w:pStyle w:val="Bodycopy"/>
        <w:spacing w:line="276" w:lineRule="auto"/>
        <w:rPr>
          <w:rFonts w:ascii="Arial" w:hAnsi="Arial" w:cs="Arial"/>
          <w:color w:val="auto"/>
          <w:sz w:val="20"/>
          <w:szCs w:val="20"/>
          <w:lang w:val="cs-CZ" w:eastAsia="cs-CZ"/>
        </w:rPr>
      </w:pPr>
      <w:r w:rsidRPr="00063FE4">
        <w:rPr>
          <w:rFonts w:ascii="Arial" w:hAnsi="Arial" w:cs="Arial"/>
          <w:color w:val="auto"/>
          <w:sz w:val="20"/>
          <w:szCs w:val="20"/>
          <w:lang w:val="cs-CZ" w:eastAsia="cs-CZ"/>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sectPr w:rsidR="00CE280F" w:rsidRPr="005B49FB" w:rsidSect="00605968">
      <w:footerReference w:type="default" r:id="rId7"/>
      <w:headerReference w:type="first" r:id="rId8"/>
      <w:footerReference w:type="first" r:id="rId9"/>
      <w:pgSz w:w="11909" w:h="16834" w:code="9"/>
      <w:pgMar w:top="2694" w:right="1138" w:bottom="936" w:left="1282"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9E0C" w14:textId="77777777" w:rsidR="00C07E94" w:rsidRDefault="00C07E94">
      <w:pPr>
        <w:spacing w:line="240" w:lineRule="auto"/>
      </w:pPr>
      <w:r>
        <w:separator/>
      </w:r>
    </w:p>
  </w:endnote>
  <w:endnote w:type="continuationSeparator" w:id="0">
    <w:p w14:paraId="63A75BEA" w14:textId="77777777" w:rsidR="00C07E94" w:rsidRDefault="00C07E94">
      <w:pPr>
        <w:spacing w:line="240" w:lineRule="auto"/>
      </w:pPr>
      <w:r>
        <w:continuationSeparator/>
      </w:r>
    </w:p>
  </w:endnote>
  <w:endnote w:type="continuationNotice" w:id="1">
    <w:p w14:paraId="4B28BD05" w14:textId="77777777" w:rsidR="00C07E94" w:rsidRDefault="00C07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9426" w14:textId="3BA1D83B" w:rsidR="00C940F1" w:rsidRDefault="00C940F1" w:rsidP="006506BB">
    <w:pPr>
      <w:pStyle w:val="DocID"/>
      <w:jc w:val="right"/>
      <w:rPr>
        <w:rStyle w:val="slostrnky"/>
        <w:rFonts w:cs="Arial"/>
        <w:kern w:val="0"/>
        <w:szCs w:val="22"/>
      </w:rPr>
    </w:pPr>
    <w:r w:rsidRPr="0038686F">
      <w:rPr>
        <w:rStyle w:val="slostrnky"/>
        <w:rFonts w:cs="Arial"/>
        <w:kern w:val="0"/>
        <w:szCs w:val="22"/>
      </w:rPr>
      <w:fldChar w:fldCharType="begin"/>
    </w:r>
    <w:r w:rsidRPr="0038686F">
      <w:rPr>
        <w:rStyle w:val="slostrnky"/>
        <w:rFonts w:cs="Arial"/>
        <w:kern w:val="0"/>
        <w:szCs w:val="22"/>
      </w:rPr>
      <w:instrText xml:space="preserve"> PAGE </w:instrText>
    </w:r>
    <w:r w:rsidRPr="0038686F">
      <w:rPr>
        <w:rStyle w:val="slostrnky"/>
        <w:rFonts w:cs="Arial"/>
        <w:kern w:val="0"/>
        <w:szCs w:val="22"/>
      </w:rPr>
      <w:fldChar w:fldCharType="separate"/>
    </w:r>
    <w:r w:rsidR="008907D8">
      <w:rPr>
        <w:rStyle w:val="slostrnky"/>
        <w:rFonts w:cs="Arial"/>
        <w:noProof/>
        <w:kern w:val="0"/>
        <w:szCs w:val="22"/>
      </w:rPr>
      <w:t>13</w:t>
    </w:r>
    <w:r w:rsidRPr="0038686F">
      <w:rPr>
        <w:rStyle w:val="slostrnky"/>
        <w:rFonts w:cs="Arial"/>
        <w:kern w:val="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702E" w14:textId="500F8632" w:rsidR="00C940F1" w:rsidRDefault="00C940F1">
    <w:pPr>
      <w:pStyle w:val="Zpat"/>
      <w:rPr>
        <w:rStyle w:val="slostrnky"/>
        <w:rFonts w:cs="Arial"/>
        <w:szCs w:val="22"/>
      </w:rPr>
    </w:pPr>
    <w:r w:rsidRPr="0038686F">
      <w:rPr>
        <w:rStyle w:val="slostrnky"/>
        <w:rFonts w:cs="Arial"/>
        <w:szCs w:val="22"/>
      </w:rPr>
      <w:fldChar w:fldCharType="begin"/>
    </w:r>
    <w:r w:rsidRPr="0038686F">
      <w:rPr>
        <w:rStyle w:val="slostrnky"/>
        <w:rFonts w:cs="Arial"/>
        <w:szCs w:val="22"/>
      </w:rPr>
      <w:instrText xml:space="preserve"> PAGE </w:instrText>
    </w:r>
    <w:r w:rsidRPr="0038686F">
      <w:rPr>
        <w:rStyle w:val="slostrnky"/>
        <w:rFonts w:cs="Arial"/>
        <w:szCs w:val="22"/>
      </w:rPr>
      <w:fldChar w:fldCharType="separate"/>
    </w:r>
    <w:r w:rsidR="004D5212">
      <w:rPr>
        <w:rStyle w:val="slostrnky"/>
        <w:rFonts w:cs="Arial"/>
        <w:noProof/>
        <w:szCs w:val="22"/>
      </w:rPr>
      <w:t>1</w:t>
    </w:r>
    <w:r w:rsidRPr="0038686F">
      <w:rPr>
        <w:rStyle w:val="slostrnky"/>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59B3B" w14:textId="77777777" w:rsidR="00C07E94" w:rsidRDefault="00C07E94">
      <w:pPr>
        <w:spacing w:line="240" w:lineRule="auto"/>
      </w:pPr>
      <w:r>
        <w:separator/>
      </w:r>
    </w:p>
  </w:footnote>
  <w:footnote w:type="continuationSeparator" w:id="0">
    <w:p w14:paraId="04E75A7C" w14:textId="77777777" w:rsidR="00C07E94" w:rsidRDefault="00C07E94">
      <w:pPr>
        <w:spacing w:line="240" w:lineRule="auto"/>
      </w:pPr>
      <w:r>
        <w:continuationSeparator/>
      </w:r>
    </w:p>
  </w:footnote>
  <w:footnote w:type="continuationNotice" w:id="1">
    <w:p w14:paraId="69CF5B1F" w14:textId="77777777" w:rsidR="00C07E94" w:rsidRDefault="00C07E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29DD" w14:textId="2D911966" w:rsidR="00C940F1" w:rsidRPr="00D2475E" w:rsidRDefault="00D2475E" w:rsidP="006506BB">
    <w:pPr>
      <w:pStyle w:val="Zhlav"/>
      <w:jc w:val="center"/>
      <w:rPr>
        <w:lang w:val="cs-CZ"/>
      </w:rPr>
    </w:pPr>
    <w:r>
      <w:rPr>
        <w:lang w:val="cs-CZ"/>
      </w:rPr>
      <w:t>SML/0505/22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81A"/>
    <w:multiLevelType w:val="hybridMultilevel"/>
    <w:tmpl w:val="791A3F92"/>
    <w:lvl w:ilvl="0" w:tplc="DCD455A2">
      <w:start w:val="1"/>
      <w:numFmt w:val="upperLetter"/>
      <w:lvlText w:val="%1."/>
      <w:lvlJc w:val="left"/>
      <w:pPr>
        <w:tabs>
          <w:tab w:val="num" w:pos="360"/>
        </w:tabs>
        <w:ind w:left="360" w:hanging="360"/>
      </w:pPr>
      <w:rPr>
        <w:rFonts w:cs="Times New Roman" w:hint="default"/>
        <w:b/>
        <w:i w:val="0"/>
        <w:color w:val="auto"/>
      </w:rPr>
    </w:lvl>
    <w:lvl w:ilvl="1" w:tplc="B36CE686">
      <w:start w:val="1"/>
      <w:numFmt w:val="bullet"/>
      <w:lvlRestart w:val="0"/>
      <w:lvlText w:val="·"/>
      <w:lvlJc w:val="left"/>
      <w:pPr>
        <w:tabs>
          <w:tab w:val="num" w:pos="1375"/>
        </w:tabs>
        <w:ind w:left="1375" w:hanging="295"/>
      </w:pPr>
      <w:rPr>
        <w:rFonts w:ascii="Symbol" w:hAnsi="Symbol" w:hint="default"/>
        <w:b/>
        <w:i w:val="0"/>
        <w:color w:val="auto"/>
        <w:sz w:val="22"/>
      </w:rPr>
    </w:lvl>
    <w:lvl w:ilvl="2" w:tplc="04090007">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b/>
        <w:i w:val="0"/>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EE4BC3"/>
    <w:multiLevelType w:val="hybridMultilevel"/>
    <w:tmpl w:val="72049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9403DE"/>
    <w:multiLevelType w:val="multilevel"/>
    <w:tmpl w:val="29589B50"/>
    <w:lvl w:ilvl="0">
      <w:start w:val="1"/>
      <w:numFmt w:val="decimal"/>
      <w:lvlText w:val="%1."/>
      <w:lvlJc w:val="left"/>
      <w:pPr>
        <w:tabs>
          <w:tab w:val="num" w:pos="432"/>
        </w:tabs>
        <w:ind w:left="432" w:hanging="432"/>
      </w:pPr>
      <w:rPr>
        <w:rFonts w:cs="Times New Roman" w:hint="default"/>
        <w:b/>
        <w:sz w:val="20"/>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4F0E140A"/>
    <w:multiLevelType w:val="hybridMultilevel"/>
    <w:tmpl w:val="2CB468C2"/>
    <w:lvl w:ilvl="0" w:tplc="FFFFFFFF">
      <w:start w:val="1"/>
      <w:numFmt w:val="bullet"/>
      <w:pStyle w:val="Bulletcopy1"/>
      <w:lvlText w:val="►"/>
      <w:lvlJc w:val="left"/>
      <w:pPr>
        <w:tabs>
          <w:tab w:val="num" w:pos="783"/>
        </w:tabs>
        <w:ind w:left="783" w:hanging="357"/>
      </w:pPr>
      <w:rPr>
        <w:rFonts w:ascii="Arial" w:hAnsi="Arial" w:hint="default"/>
        <w:color w:val="FFE600"/>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2102D"/>
    <w:multiLevelType w:val="multilevel"/>
    <w:tmpl w:val="C0CABA0C"/>
    <w:lvl w:ilvl="0">
      <w:start w:val="2"/>
      <w:numFmt w:val="decimal"/>
      <w:pStyle w:val="Bodycopynumbered"/>
      <w:lvlText w:val="%1."/>
      <w:lvlJc w:val="left"/>
      <w:pPr>
        <w:tabs>
          <w:tab w:val="num" w:pos="714"/>
        </w:tabs>
        <w:ind w:left="714" w:hanging="357"/>
      </w:pPr>
      <w:rPr>
        <w:rFonts w:ascii="EYInterstate Light" w:hAnsi="EYInterstate Light" w:cs="Times New Roman" w:hint="default"/>
        <w:sz w:val="22"/>
      </w:rPr>
    </w:lvl>
    <w:lvl w:ilvl="1">
      <w:start w:val="1"/>
      <w:numFmt w:val="decimal"/>
      <w:lvlText w:val="%1.%2"/>
      <w:lvlJc w:val="left"/>
      <w:pPr>
        <w:tabs>
          <w:tab w:val="num" w:pos="1304"/>
        </w:tabs>
        <w:ind w:left="1304" w:hanging="590"/>
      </w:pPr>
      <w:rPr>
        <w:rFonts w:ascii="EYInterstate Light" w:hAnsi="EYInterstate Light" w:cs="Times New Roman" w:hint="default"/>
        <w:sz w:val="22"/>
      </w:rPr>
    </w:lvl>
    <w:lvl w:ilvl="2">
      <w:start w:val="1"/>
      <w:numFmt w:val="bullet"/>
      <w:lvlText w:val="►"/>
      <w:lvlJc w:val="left"/>
      <w:pPr>
        <w:tabs>
          <w:tab w:val="num" w:pos="1661"/>
        </w:tabs>
        <w:ind w:left="1661" w:hanging="357"/>
      </w:pPr>
      <w:rPr>
        <w:rFonts w:ascii="Arial" w:hAnsi="Arial" w:hint="default"/>
        <w:i w:val="0"/>
        <w:color w:val="FFE600"/>
      </w:rPr>
    </w:lvl>
    <w:lvl w:ilvl="3">
      <w:start w:val="1"/>
      <w:numFmt w:val="decimal"/>
      <w:lvlText w:val="%2.%3.%4."/>
      <w:lvlJc w:val="left"/>
      <w:pPr>
        <w:tabs>
          <w:tab w:val="num" w:pos="1734"/>
        </w:tabs>
        <w:ind w:left="1734" w:hanging="648"/>
      </w:pPr>
      <w:rPr>
        <w:rFonts w:cs="Times New Roman" w:hint="default"/>
      </w:rPr>
    </w:lvl>
    <w:lvl w:ilvl="4">
      <w:start w:val="1"/>
      <w:numFmt w:val="decimal"/>
      <w:lvlText w:val="%1.%2.%3.%4.%5."/>
      <w:lvlJc w:val="left"/>
      <w:pPr>
        <w:tabs>
          <w:tab w:val="num" w:pos="2238"/>
        </w:tabs>
        <w:ind w:left="2238" w:hanging="792"/>
      </w:pPr>
      <w:rPr>
        <w:rFonts w:cs="Times New Roman" w:hint="default"/>
      </w:rPr>
    </w:lvl>
    <w:lvl w:ilvl="5">
      <w:start w:val="1"/>
      <w:numFmt w:val="decimal"/>
      <w:lvlText w:val="%1.%2.%3.%4.%5.%6."/>
      <w:lvlJc w:val="left"/>
      <w:pPr>
        <w:tabs>
          <w:tab w:val="num" w:pos="2742"/>
        </w:tabs>
        <w:ind w:left="2742" w:hanging="936"/>
      </w:pPr>
      <w:rPr>
        <w:rFonts w:cs="Times New Roman" w:hint="default"/>
      </w:rPr>
    </w:lvl>
    <w:lvl w:ilvl="6">
      <w:start w:val="1"/>
      <w:numFmt w:val="decimal"/>
      <w:lvlText w:val="%1.%2.%3.%4.%5.%6.%7."/>
      <w:lvlJc w:val="left"/>
      <w:pPr>
        <w:tabs>
          <w:tab w:val="num" w:pos="3246"/>
        </w:tabs>
        <w:ind w:left="3246" w:hanging="1080"/>
      </w:pPr>
      <w:rPr>
        <w:rFonts w:cs="Times New Roman" w:hint="default"/>
      </w:rPr>
    </w:lvl>
    <w:lvl w:ilvl="7">
      <w:start w:val="1"/>
      <w:numFmt w:val="decimal"/>
      <w:lvlText w:val="%1.%2.%3.%4.%5.%6.%7.%8."/>
      <w:lvlJc w:val="left"/>
      <w:pPr>
        <w:tabs>
          <w:tab w:val="num" w:pos="3750"/>
        </w:tabs>
        <w:ind w:left="3750" w:hanging="1224"/>
      </w:pPr>
      <w:rPr>
        <w:rFonts w:cs="Times New Roman" w:hint="default"/>
      </w:rPr>
    </w:lvl>
    <w:lvl w:ilvl="8">
      <w:start w:val="1"/>
      <w:numFmt w:val="decimal"/>
      <w:lvlText w:val="%1.%2.%3.%4.%5.%6.%7.%8.%9."/>
      <w:lvlJc w:val="left"/>
      <w:pPr>
        <w:tabs>
          <w:tab w:val="num" w:pos="4326"/>
        </w:tabs>
        <w:ind w:left="4326" w:hanging="1440"/>
      </w:pPr>
      <w:rPr>
        <w:rFonts w:cs="Times New Roman" w:hint="default"/>
      </w:rPr>
    </w:lvl>
  </w:abstractNum>
  <w:abstractNum w:abstractNumId="5" w15:restartNumberingAfterBreak="0">
    <w:nsid w:val="61D32934"/>
    <w:multiLevelType w:val="multilevel"/>
    <w:tmpl w:val="548E3AD4"/>
    <w:lvl w:ilvl="0">
      <w:start w:val="1"/>
      <w:numFmt w:val="bullet"/>
      <w:lvlRestart w:val="0"/>
      <w:pStyle w:val="EYLetterbullet1"/>
      <w:lvlText w:val="–"/>
      <w:lvlJc w:val="left"/>
      <w:pPr>
        <w:tabs>
          <w:tab w:val="num" w:pos="425"/>
        </w:tabs>
        <w:ind w:left="425" w:hanging="425"/>
      </w:pPr>
      <w:rPr>
        <w:rFonts w:ascii="Arial" w:hAnsi="Arial" w:hint="default"/>
        <w:b w:val="0"/>
        <w:i w:val="0"/>
        <w:color w:val="auto"/>
        <w:sz w:val="24"/>
      </w:rPr>
    </w:lvl>
    <w:lvl w:ilvl="1">
      <w:start w:val="1"/>
      <w:numFmt w:val="bullet"/>
      <w:pStyle w:val="EYLetterbullet2"/>
      <w:lvlText w:val="–"/>
      <w:lvlJc w:val="left"/>
      <w:pPr>
        <w:tabs>
          <w:tab w:val="num" w:pos="851"/>
        </w:tabs>
        <w:ind w:left="851" w:hanging="426"/>
      </w:pPr>
      <w:rPr>
        <w:rFonts w:ascii="Arial" w:hAnsi="Arial" w:hint="default"/>
        <w:b w:val="0"/>
        <w:i w:val="0"/>
        <w:color w:val="auto"/>
        <w:sz w:val="24"/>
      </w:rPr>
    </w:lvl>
    <w:lvl w:ilvl="2">
      <w:start w:val="1"/>
      <w:numFmt w:val="none"/>
      <w:pStyle w:val="Nadpis3"/>
      <w:lvlText w:val=""/>
      <w:lvlJc w:val="left"/>
      <w:pPr>
        <w:tabs>
          <w:tab w:val="num" w:pos="0"/>
        </w:tabs>
      </w:pPr>
      <w:rPr>
        <w:rFonts w:cs="Times New Roman" w:hint="default"/>
        <w:color w:val="4367C5"/>
      </w:rPr>
    </w:lvl>
    <w:lvl w:ilvl="3">
      <w:start w:val="1"/>
      <w:numFmt w:val="none"/>
      <w:pStyle w:val="Nadpis4"/>
      <w:lvlText w:val=""/>
      <w:lvlJc w:val="left"/>
      <w:pPr>
        <w:tabs>
          <w:tab w:val="num" w:pos="0"/>
        </w:tabs>
      </w:pPr>
      <w:rPr>
        <w:rFonts w:cs="Times New Roman" w:hint="default"/>
        <w:color w:val="4367C5"/>
      </w:rPr>
    </w:lvl>
    <w:lvl w:ilvl="4">
      <w:start w:val="1"/>
      <w:numFmt w:val="none"/>
      <w:lvlRestart w:val="0"/>
      <w:lvlText w:val=""/>
      <w:lvlJc w:val="left"/>
      <w:pPr>
        <w:tabs>
          <w:tab w:val="num" w:pos="0"/>
        </w:tabs>
      </w:pPr>
      <w:rPr>
        <w:rFonts w:cs="Times New Roman" w:hint="default"/>
        <w:color w:val="7F7E82"/>
      </w:rPr>
    </w:lvl>
    <w:lvl w:ilvl="5">
      <w:start w:val="1"/>
      <w:numFmt w:val="none"/>
      <w:lvlRestart w:val="0"/>
      <w:suff w:val="nothing"/>
      <w:lvlText w:val=""/>
      <w:lvlJc w:val="left"/>
      <w:rPr>
        <w:rFonts w:cs="Times New Roman" w:hint="default"/>
        <w:color w:val="4367C5"/>
      </w:rPr>
    </w:lvl>
    <w:lvl w:ilvl="6">
      <w:start w:val="1"/>
      <w:numFmt w:val="none"/>
      <w:lvlRestart w:val="0"/>
      <w:suff w:val="nothing"/>
      <w:lvlText w:val=""/>
      <w:lvlJc w:val="left"/>
      <w:rPr>
        <w:rFonts w:cs="Times New Roman" w:hint="default"/>
        <w:color w:val="4367C5"/>
      </w:rPr>
    </w:lvl>
    <w:lvl w:ilvl="7">
      <w:start w:val="1"/>
      <w:numFmt w:val="none"/>
      <w:lvlRestart w:val="0"/>
      <w:suff w:val="nothing"/>
      <w:lvlText w:val=""/>
      <w:lvlJc w:val="left"/>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6" w15:restartNumberingAfterBreak="0">
    <w:nsid w:val="63796C76"/>
    <w:multiLevelType w:val="hybridMultilevel"/>
    <w:tmpl w:val="61509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4"/>
  </w:num>
  <w:num w:numId="7">
    <w:abstractNumId w:val="3"/>
  </w:num>
  <w:num w:numId="8">
    <w:abstractNumId w:val="1"/>
  </w:num>
  <w:num w:numId="9">
    <w:abstractNumId w:val="6"/>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80"/>
    <w:rsid w:val="000213AC"/>
    <w:rsid w:val="00023F57"/>
    <w:rsid w:val="0003092C"/>
    <w:rsid w:val="00031178"/>
    <w:rsid w:val="00031FD6"/>
    <w:rsid w:val="000325EA"/>
    <w:rsid w:val="00042332"/>
    <w:rsid w:val="00051030"/>
    <w:rsid w:val="00051C9A"/>
    <w:rsid w:val="000524A0"/>
    <w:rsid w:val="000553BC"/>
    <w:rsid w:val="00063FE4"/>
    <w:rsid w:val="00064A80"/>
    <w:rsid w:val="000C7513"/>
    <w:rsid w:val="000F6615"/>
    <w:rsid w:val="00110B3E"/>
    <w:rsid w:val="00126B45"/>
    <w:rsid w:val="00130BBA"/>
    <w:rsid w:val="0016274F"/>
    <w:rsid w:val="001638B7"/>
    <w:rsid w:val="0017739B"/>
    <w:rsid w:val="0018488D"/>
    <w:rsid w:val="001935F6"/>
    <w:rsid w:val="001A69F2"/>
    <w:rsid w:val="001B28FA"/>
    <w:rsid w:val="001D163B"/>
    <w:rsid w:val="001D500E"/>
    <w:rsid w:val="001D537F"/>
    <w:rsid w:val="001D710C"/>
    <w:rsid w:val="001E277A"/>
    <w:rsid w:val="001E3B79"/>
    <w:rsid w:val="001E7501"/>
    <w:rsid w:val="00207CAC"/>
    <w:rsid w:val="00217195"/>
    <w:rsid w:val="0023185A"/>
    <w:rsid w:val="0024298C"/>
    <w:rsid w:val="00261124"/>
    <w:rsid w:val="00284865"/>
    <w:rsid w:val="002914CC"/>
    <w:rsid w:val="00291FBD"/>
    <w:rsid w:val="002C685F"/>
    <w:rsid w:val="002F28D7"/>
    <w:rsid w:val="00300378"/>
    <w:rsid w:val="00330328"/>
    <w:rsid w:val="00333851"/>
    <w:rsid w:val="00350940"/>
    <w:rsid w:val="0035528C"/>
    <w:rsid w:val="00355385"/>
    <w:rsid w:val="00373F6E"/>
    <w:rsid w:val="003911B8"/>
    <w:rsid w:val="003A08A7"/>
    <w:rsid w:val="003A26E6"/>
    <w:rsid w:val="003B583F"/>
    <w:rsid w:val="003E4305"/>
    <w:rsid w:val="003F4828"/>
    <w:rsid w:val="00412DCC"/>
    <w:rsid w:val="00414BF1"/>
    <w:rsid w:val="00456A97"/>
    <w:rsid w:val="00490ABF"/>
    <w:rsid w:val="00491BD1"/>
    <w:rsid w:val="004B3C19"/>
    <w:rsid w:val="004B53F1"/>
    <w:rsid w:val="004B725D"/>
    <w:rsid w:val="004D1DBD"/>
    <w:rsid w:val="004D5212"/>
    <w:rsid w:val="004D7D24"/>
    <w:rsid w:val="004E5D00"/>
    <w:rsid w:val="004F0166"/>
    <w:rsid w:val="00534EBD"/>
    <w:rsid w:val="0054450D"/>
    <w:rsid w:val="00545759"/>
    <w:rsid w:val="0055272C"/>
    <w:rsid w:val="00565FEC"/>
    <w:rsid w:val="005758BB"/>
    <w:rsid w:val="00575EF3"/>
    <w:rsid w:val="0059799D"/>
    <w:rsid w:val="005A13EB"/>
    <w:rsid w:val="005B49FB"/>
    <w:rsid w:val="005B63A7"/>
    <w:rsid w:val="005B68B6"/>
    <w:rsid w:val="005C476D"/>
    <w:rsid w:val="005D299E"/>
    <w:rsid w:val="005D5B9E"/>
    <w:rsid w:val="005D7BD2"/>
    <w:rsid w:val="005E7418"/>
    <w:rsid w:val="00605968"/>
    <w:rsid w:val="00606FCA"/>
    <w:rsid w:val="00620CB8"/>
    <w:rsid w:val="00623E98"/>
    <w:rsid w:val="00624B4D"/>
    <w:rsid w:val="006250FA"/>
    <w:rsid w:val="00635315"/>
    <w:rsid w:val="006435E3"/>
    <w:rsid w:val="006460E0"/>
    <w:rsid w:val="006506BB"/>
    <w:rsid w:val="00650EEF"/>
    <w:rsid w:val="00682A80"/>
    <w:rsid w:val="006A05AC"/>
    <w:rsid w:val="006D6A46"/>
    <w:rsid w:val="006F5ACF"/>
    <w:rsid w:val="00712F9A"/>
    <w:rsid w:val="007324A1"/>
    <w:rsid w:val="00747129"/>
    <w:rsid w:val="0079648A"/>
    <w:rsid w:val="007A67B3"/>
    <w:rsid w:val="007B6B3D"/>
    <w:rsid w:val="007C0B21"/>
    <w:rsid w:val="007D1A03"/>
    <w:rsid w:val="007D2D73"/>
    <w:rsid w:val="007D7347"/>
    <w:rsid w:val="007F30A1"/>
    <w:rsid w:val="00806B8E"/>
    <w:rsid w:val="0082057B"/>
    <w:rsid w:val="0082145E"/>
    <w:rsid w:val="0083066A"/>
    <w:rsid w:val="008437E7"/>
    <w:rsid w:val="00854D3A"/>
    <w:rsid w:val="00866FFB"/>
    <w:rsid w:val="0087485A"/>
    <w:rsid w:val="00874FBD"/>
    <w:rsid w:val="00884EBF"/>
    <w:rsid w:val="008907D8"/>
    <w:rsid w:val="00894036"/>
    <w:rsid w:val="008A6544"/>
    <w:rsid w:val="008F53D8"/>
    <w:rsid w:val="0090477B"/>
    <w:rsid w:val="0091697B"/>
    <w:rsid w:val="00937EA0"/>
    <w:rsid w:val="009453E2"/>
    <w:rsid w:val="0095409E"/>
    <w:rsid w:val="00957F4E"/>
    <w:rsid w:val="00963A15"/>
    <w:rsid w:val="0097405E"/>
    <w:rsid w:val="00982FA2"/>
    <w:rsid w:val="009A15DD"/>
    <w:rsid w:val="009A3E9B"/>
    <w:rsid w:val="009B3E87"/>
    <w:rsid w:val="009B47B0"/>
    <w:rsid w:val="009E4359"/>
    <w:rsid w:val="00A065AF"/>
    <w:rsid w:val="00A1056C"/>
    <w:rsid w:val="00A415B0"/>
    <w:rsid w:val="00A64C1E"/>
    <w:rsid w:val="00A65997"/>
    <w:rsid w:val="00A75853"/>
    <w:rsid w:val="00A936DE"/>
    <w:rsid w:val="00AB6370"/>
    <w:rsid w:val="00AC4CC3"/>
    <w:rsid w:val="00AD4AB9"/>
    <w:rsid w:val="00AE203A"/>
    <w:rsid w:val="00B0496E"/>
    <w:rsid w:val="00B17245"/>
    <w:rsid w:val="00B24E7D"/>
    <w:rsid w:val="00B2618F"/>
    <w:rsid w:val="00B30F0F"/>
    <w:rsid w:val="00B31FD9"/>
    <w:rsid w:val="00B50CA7"/>
    <w:rsid w:val="00B63D91"/>
    <w:rsid w:val="00B7763B"/>
    <w:rsid w:val="00B84869"/>
    <w:rsid w:val="00B96944"/>
    <w:rsid w:val="00BA609E"/>
    <w:rsid w:val="00BC1636"/>
    <w:rsid w:val="00BC7320"/>
    <w:rsid w:val="00BC78C7"/>
    <w:rsid w:val="00BD69BF"/>
    <w:rsid w:val="00BD7373"/>
    <w:rsid w:val="00BE3CE2"/>
    <w:rsid w:val="00BE41A2"/>
    <w:rsid w:val="00BE4D11"/>
    <w:rsid w:val="00BF1AEC"/>
    <w:rsid w:val="00BF50B0"/>
    <w:rsid w:val="00BF6742"/>
    <w:rsid w:val="00C03644"/>
    <w:rsid w:val="00C0415A"/>
    <w:rsid w:val="00C07344"/>
    <w:rsid w:val="00C07E94"/>
    <w:rsid w:val="00C11CE8"/>
    <w:rsid w:val="00C20232"/>
    <w:rsid w:val="00C41252"/>
    <w:rsid w:val="00C44E6D"/>
    <w:rsid w:val="00C44EEB"/>
    <w:rsid w:val="00C478D4"/>
    <w:rsid w:val="00C55455"/>
    <w:rsid w:val="00C66148"/>
    <w:rsid w:val="00C66394"/>
    <w:rsid w:val="00C940F1"/>
    <w:rsid w:val="00C959AF"/>
    <w:rsid w:val="00C96BA6"/>
    <w:rsid w:val="00CA3991"/>
    <w:rsid w:val="00CB2B0F"/>
    <w:rsid w:val="00CC6BD1"/>
    <w:rsid w:val="00CE280F"/>
    <w:rsid w:val="00D07D93"/>
    <w:rsid w:val="00D13A4E"/>
    <w:rsid w:val="00D2475E"/>
    <w:rsid w:val="00D35D77"/>
    <w:rsid w:val="00D455FF"/>
    <w:rsid w:val="00D640BC"/>
    <w:rsid w:val="00D74715"/>
    <w:rsid w:val="00D92C05"/>
    <w:rsid w:val="00D93C12"/>
    <w:rsid w:val="00DA43CA"/>
    <w:rsid w:val="00DA6E88"/>
    <w:rsid w:val="00DC4004"/>
    <w:rsid w:val="00DC5822"/>
    <w:rsid w:val="00DD6CA0"/>
    <w:rsid w:val="00DE0CB8"/>
    <w:rsid w:val="00DF531F"/>
    <w:rsid w:val="00E12AF4"/>
    <w:rsid w:val="00E328F8"/>
    <w:rsid w:val="00E4329C"/>
    <w:rsid w:val="00E52E97"/>
    <w:rsid w:val="00E92E9A"/>
    <w:rsid w:val="00E92FE9"/>
    <w:rsid w:val="00EA24F7"/>
    <w:rsid w:val="00EA31B6"/>
    <w:rsid w:val="00EA462E"/>
    <w:rsid w:val="00EA6343"/>
    <w:rsid w:val="00EC1762"/>
    <w:rsid w:val="00ED28DB"/>
    <w:rsid w:val="00EE346C"/>
    <w:rsid w:val="00EF6F8A"/>
    <w:rsid w:val="00F040C8"/>
    <w:rsid w:val="00F07853"/>
    <w:rsid w:val="00F12A05"/>
    <w:rsid w:val="00F72642"/>
    <w:rsid w:val="00F73A10"/>
    <w:rsid w:val="00F86D47"/>
    <w:rsid w:val="00F92B5A"/>
    <w:rsid w:val="00FA5F72"/>
    <w:rsid w:val="00FB720A"/>
    <w:rsid w:val="00FC3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55AB9"/>
  <w15:docId w15:val="{60BB4418-BC76-4E64-8739-75485C22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A80"/>
    <w:pPr>
      <w:overflowPunct w:val="0"/>
      <w:autoSpaceDE w:val="0"/>
      <w:autoSpaceDN w:val="0"/>
      <w:adjustRightInd w:val="0"/>
      <w:spacing w:line="280" w:lineRule="exact"/>
      <w:textAlignment w:val="baseline"/>
    </w:pPr>
    <w:rPr>
      <w:rFonts w:ascii="Times New Roman" w:eastAsia="Times New Roman" w:hAnsi="Times New Roman"/>
      <w:sz w:val="24"/>
      <w:lang w:val="en-US" w:eastAsia="en-US"/>
    </w:rPr>
  </w:style>
  <w:style w:type="paragraph" w:styleId="Nadpis3">
    <w:name w:val="heading 3"/>
    <w:basedOn w:val="Normln"/>
    <w:next w:val="Normln"/>
    <w:link w:val="Nadpis3Char"/>
    <w:uiPriority w:val="9"/>
    <w:qFormat/>
    <w:rsid w:val="00064A80"/>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064A80"/>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rsid w:val="00064A80"/>
    <w:rPr>
      <w:rFonts w:ascii="Arial" w:eastAsia="Times New Roman" w:hAnsi="Arial" w:cs="Arial"/>
      <w:b/>
      <w:bCs/>
      <w:sz w:val="26"/>
      <w:szCs w:val="26"/>
      <w:lang w:val="en-US"/>
    </w:rPr>
  </w:style>
  <w:style w:type="character" w:customStyle="1" w:styleId="Nadpis4Char">
    <w:name w:val="Nadpis 4 Char"/>
    <w:link w:val="Nadpis4"/>
    <w:uiPriority w:val="9"/>
    <w:rsid w:val="00064A80"/>
    <w:rPr>
      <w:rFonts w:ascii="Times New Roman" w:eastAsia="Times New Roman" w:hAnsi="Times New Roman" w:cs="Times New Roman"/>
      <w:b/>
      <w:bCs/>
      <w:sz w:val="28"/>
      <w:szCs w:val="28"/>
      <w:lang w:val="en-US"/>
    </w:rPr>
  </w:style>
  <w:style w:type="paragraph" w:styleId="Zhlav">
    <w:name w:val="header"/>
    <w:basedOn w:val="Normln"/>
    <w:link w:val="ZhlavChar"/>
    <w:uiPriority w:val="99"/>
    <w:semiHidden/>
    <w:rsid w:val="00064A80"/>
    <w:pPr>
      <w:tabs>
        <w:tab w:val="center" w:pos="4320"/>
        <w:tab w:val="right" w:pos="8640"/>
      </w:tabs>
    </w:pPr>
  </w:style>
  <w:style w:type="character" w:customStyle="1" w:styleId="ZhlavChar">
    <w:name w:val="Záhlaví Char"/>
    <w:link w:val="Zhlav"/>
    <w:uiPriority w:val="99"/>
    <w:semiHidden/>
    <w:rsid w:val="00064A80"/>
    <w:rPr>
      <w:rFonts w:ascii="Times New Roman" w:eastAsia="Times New Roman" w:hAnsi="Times New Roman" w:cs="Times New Roman"/>
      <w:sz w:val="24"/>
      <w:szCs w:val="20"/>
      <w:lang w:val="en-US"/>
    </w:rPr>
  </w:style>
  <w:style w:type="paragraph" w:styleId="Zpat">
    <w:name w:val="footer"/>
    <w:basedOn w:val="Normln"/>
    <w:link w:val="ZpatChar"/>
    <w:uiPriority w:val="99"/>
    <w:semiHidden/>
    <w:rsid w:val="00064A80"/>
    <w:pPr>
      <w:tabs>
        <w:tab w:val="center" w:pos="4320"/>
        <w:tab w:val="right" w:pos="8640"/>
      </w:tabs>
      <w:jc w:val="right"/>
    </w:pPr>
    <w:rPr>
      <w:rFonts w:ascii="EYInterstate Light" w:hAnsi="EYInterstate Light"/>
      <w:sz w:val="16"/>
    </w:rPr>
  </w:style>
  <w:style w:type="character" w:customStyle="1" w:styleId="ZpatChar">
    <w:name w:val="Zápatí Char"/>
    <w:link w:val="Zpat"/>
    <w:uiPriority w:val="99"/>
    <w:semiHidden/>
    <w:rsid w:val="00064A80"/>
    <w:rPr>
      <w:rFonts w:ascii="EYInterstate Light" w:eastAsia="Times New Roman" w:hAnsi="EYInterstate Light" w:cs="Times New Roman"/>
      <w:sz w:val="16"/>
      <w:szCs w:val="20"/>
      <w:lang w:val="en-US"/>
    </w:rPr>
  </w:style>
  <w:style w:type="paragraph" w:customStyle="1" w:styleId="EYClosure">
    <w:name w:val="EY Closure"/>
    <w:basedOn w:val="Normln"/>
    <w:next w:val="Normln"/>
    <w:rsid w:val="00064A80"/>
    <w:pPr>
      <w:suppressAutoHyphens/>
      <w:overflowPunct/>
      <w:autoSpaceDE/>
      <w:autoSpaceDN/>
      <w:adjustRightInd/>
      <w:spacing w:after="1040" w:line="240" w:lineRule="auto"/>
      <w:textAlignment w:val="auto"/>
    </w:pPr>
    <w:rPr>
      <w:rFonts w:ascii="Arial" w:hAnsi="Arial"/>
      <w:kern w:val="12"/>
      <w:sz w:val="22"/>
      <w:szCs w:val="24"/>
      <w:lang w:val="en-GB"/>
    </w:rPr>
  </w:style>
  <w:style w:type="paragraph" w:customStyle="1" w:styleId="EYBodytextwithparaspace">
    <w:name w:val="EY Body text (with para space)"/>
    <w:basedOn w:val="Normln"/>
    <w:link w:val="EYBodytextwithparaspaceChar"/>
    <w:rsid w:val="00064A80"/>
    <w:pPr>
      <w:suppressAutoHyphens/>
      <w:overflowPunct/>
      <w:autoSpaceDE/>
      <w:autoSpaceDN/>
      <w:adjustRightInd/>
      <w:spacing w:after="240" w:line="240" w:lineRule="auto"/>
      <w:textAlignment w:val="auto"/>
    </w:pPr>
    <w:rPr>
      <w:rFonts w:ascii="Arial" w:hAnsi="Arial"/>
      <w:kern w:val="12"/>
      <w:sz w:val="22"/>
      <w:szCs w:val="24"/>
      <w:lang w:val="en-GB"/>
    </w:rPr>
  </w:style>
  <w:style w:type="character" w:customStyle="1" w:styleId="EYBodytextwithparaspaceChar">
    <w:name w:val="EY Body text (with para space) Char"/>
    <w:link w:val="EYBodytextwithparaspace"/>
    <w:locked/>
    <w:rsid w:val="00064A80"/>
    <w:rPr>
      <w:rFonts w:ascii="Arial" w:eastAsia="Times New Roman" w:hAnsi="Arial" w:cs="Times New Roman"/>
      <w:kern w:val="12"/>
      <w:szCs w:val="24"/>
      <w:lang w:val="en-GB"/>
    </w:rPr>
  </w:style>
  <w:style w:type="character" w:styleId="slostrnky">
    <w:name w:val="page number"/>
    <w:uiPriority w:val="99"/>
    <w:rsid w:val="00064A80"/>
    <w:rPr>
      <w:rFonts w:ascii="Arial" w:hAnsi="Arial"/>
      <w:kern w:val="12"/>
      <w:sz w:val="22"/>
      <w:szCs w:val="24"/>
      <w:lang w:val="en-GB" w:eastAsia="en-US" w:bidi="ar-SA"/>
    </w:rPr>
  </w:style>
  <w:style w:type="paragraph" w:customStyle="1" w:styleId="EYLetterbullet1">
    <w:name w:val="EY Letter bullet 1"/>
    <w:basedOn w:val="Normln"/>
    <w:rsid w:val="00064A80"/>
    <w:pPr>
      <w:numPr>
        <w:numId w:val="1"/>
      </w:numPr>
      <w:suppressAutoHyphens/>
      <w:overflowPunct/>
      <w:autoSpaceDE/>
      <w:autoSpaceDN/>
      <w:adjustRightInd/>
      <w:spacing w:after="260" w:line="260" w:lineRule="exact"/>
      <w:textAlignment w:val="auto"/>
    </w:pPr>
    <w:rPr>
      <w:rFonts w:ascii="Arial" w:hAnsi="Arial"/>
      <w:kern w:val="12"/>
      <w:sz w:val="22"/>
      <w:szCs w:val="24"/>
      <w:lang w:val="en-GB"/>
    </w:rPr>
  </w:style>
  <w:style w:type="paragraph" w:customStyle="1" w:styleId="EYLetterbullet2">
    <w:name w:val="EY Letter bullet 2"/>
    <w:basedOn w:val="EYLetterbullet1"/>
    <w:rsid w:val="00064A80"/>
    <w:pPr>
      <w:numPr>
        <w:ilvl w:val="1"/>
      </w:numPr>
    </w:pPr>
  </w:style>
  <w:style w:type="paragraph" w:customStyle="1" w:styleId="DocID">
    <w:name w:val="DocID"/>
    <w:basedOn w:val="Normln"/>
    <w:rsid w:val="00064A80"/>
    <w:pPr>
      <w:suppressLineNumbers/>
      <w:spacing w:line="240" w:lineRule="auto"/>
    </w:pPr>
    <w:rPr>
      <w:kern w:val="28"/>
      <w:sz w:val="16"/>
    </w:rPr>
  </w:style>
  <w:style w:type="paragraph" w:customStyle="1" w:styleId="Bodycopy">
    <w:name w:val="Body copy"/>
    <w:link w:val="BodycopyChar"/>
    <w:rsid w:val="00064A80"/>
    <w:pPr>
      <w:spacing w:after="260" w:line="260" w:lineRule="atLeast"/>
    </w:pPr>
    <w:rPr>
      <w:rFonts w:ascii="EYInterstate Light" w:eastAsia="Times New Roman" w:hAnsi="EYInterstate Light"/>
      <w:color w:val="000000"/>
      <w:sz w:val="22"/>
      <w:szCs w:val="18"/>
      <w:lang w:val="en-US" w:eastAsia="en-US"/>
    </w:rPr>
  </w:style>
  <w:style w:type="paragraph" w:customStyle="1" w:styleId="Bulletcopy1">
    <w:name w:val="Bullet copy 1"/>
    <w:basedOn w:val="Normln"/>
    <w:rsid w:val="00064A80"/>
    <w:pPr>
      <w:numPr>
        <w:numId w:val="3"/>
      </w:numPr>
      <w:overflowPunct/>
      <w:autoSpaceDE/>
      <w:autoSpaceDN/>
      <w:adjustRightInd/>
      <w:spacing w:before="60" w:after="60" w:line="260" w:lineRule="exact"/>
      <w:textAlignment w:val="auto"/>
    </w:pPr>
    <w:rPr>
      <w:rFonts w:ascii="EYInterstate Light" w:hAnsi="EYInterstate Light"/>
      <w:sz w:val="20"/>
      <w:szCs w:val="18"/>
    </w:rPr>
  </w:style>
  <w:style w:type="paragraph" w:customStyle="1" w:styleId="Bodycopynumbered">
    <w:name w:val="Body copy numbered"/>
    <w:basedOn w:val="Bodycopy"/>
    <w:link w:val="BodycopynumberedChar"/>
    <w:rsid w:val="00064A80"/>
    <w:pPr>
      <w:numPr>
        <w:numId w:val="5"/>
      </w:numPr>
      <w:spacing w:before="240" w:after="120"/>
    </w:pPr>
    <w:rPr>
      <w:lang w:val="cs-CZ"/>
    </w:rPr>
  </w:style>
  <w:style w:type="character" w:customStyle="1" w:styleId="BodycopyChar">
    <w:name w:val="Body copy Char"/>
    <w:link w:val="Bodycopy"/>
    <w:locked/>
    <w:rsid w:val="00064A80"/>
    <w:rPr>
      <w:rFonts w:ascii="EYInterstate Light" w:eastAsia="Times New Roman" w:hAnsi="EYInterstate Light"/>
      <w:color w:val="000000"/>
      <w:sz w:val="22"/>
      <w:szCs w:val="18"/>
      <w:lang w:val="en-US" w:eastAsia="en-US" w:bidi="ar-SA"/>
    </w:rPr>
  </w:style>
  <w:style w:type="character" w:customStyle="1" w:styleId="BodycopynumberedChar">
    <w:name w:val="Body copy numbered Char"/>
    <w:basedOn w:val="BodycopyChar"/>
    <w:link w:val="Bodycopynumbered"/>
    <w:locked/>
    <w:rsid w:val="00064A80"/>
    <w:rPr>
      <w:rFonts w:ascii="EYInterstate Light" w:eastAsia="Times New Roman" w:hAnsi="EYInterstate Light"/>
      <w:color w:val="000000"/>
      <w:sz w:val="22"/>
      <w:szCs w:val="18"/>
      <w:lang w:val="en-US" w:eastAsia="en-US" w:bidi="ar-SA"/>
    </w:rPr>
  </w:style>
  <w:style w:type="character" w:customStyle="1" w:styleId="DeltaViewInsertion">
    <w:name w:val="DeltaView Insertion"/>
    <w:rsid w:val="00064A80"/>
    <w:rPr>
      <w:color w:val="0000FF"/>
      <w:spacing w:val="0"/>
      <w:u w:val="double"/>
    </w:rPr>
  </w:style>
  <w:style w:type="character" w:customStyle="1" w:styleId="DeltaViewMoveDestination">
    <w:name w:val="DeltaView Move Destination"/>
    <w:rsid w:val="00064A80"/>
    <w:rPr>
      <w:color w:val="00C000"/>
      <w:spacing w:val="0"/>
      <w:u w:val="double"/>
    </w:rPr>
  </w:style>
  <w:style w:type="paragraph" w:styleId="Textbubliny">
    <w:name w:val="Balloon Text"/>
    <w:basedOn w:val="Normln"/>
    <w:link w:val="TextbublinyChar"/>
    <w:uiPriority w:val="99"/>
    <w:semiHidden/>
    <w:unhideWhenUsed/>
    <w:rsid w:val="00051030"/>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51030"/>
    <w:rPr>
      <w:rFonts w:ascii="Tahoma" w:eastAsia="Times New Roman" w:hAnsi="Tahoma" w:cs="Tahoma"/>
      <w:sz w:val="16"/>
      <w:szCs w:val="16"/>
      <w:lang w:val="en-US" w:eastAsia="en-US"/>
    </w:rPr>
  </w:style>
  <w:style w:type="character" w:styleId="Hypertextovodkaz">
    <w:name w:val="Hyperlink"/>
    <w:uiPriority w:val="99"/>
    <w:semiHidden/>
    <w:unhideWhenUsed/>
    <w:rsid w:val="001B28FA"/>
    <w:rPr>
      <w:color w:val="0000FF"/>
      <w:u w:val="single"/>
    </w:rPr>
  </w:style>
  <w:style w:type="paragraph" w:styleId="Odstavecseseznamem">
    <w:name w:val="List Paragraph"/>
    <w:basedOn w:val="Normln"/>
    <w:uiPriority w:val="34"/>
    <w:qFormat/>
    <w:rsid w:val="00B24E7D"/>
    <w:pPr>
      <w:overflowPunct/>
      <w:autoSpaceDE/>
      <w:autoSpaceDN/>
      <w:adjustRightInd/>
      <w:spacing w:line="240" w:lineRule="auto"/>
      <w:ind w:left="720"/>
      <w:textAlignment w:val="auto"/>
    </w:pPr>
    <w:rPr>
      <w:rFonts w:ascii="Calibri" w:eastAsia="Calibri" w:hAnsi="Calibri" w:cs="Calibri"/>
      <w:sz w:val="22"/>
      <w:szCs w:val="22"/>
      <w:lang w:val="cs-CZ" w:eastAsia="cs-CZ"/>
    </w:rPr>
  </w:style>
  <w:style w:type="character" w:styleId="Odkaznakoment">
    <w:name w:val="annotation reference"/>
    <w:unhideWhenUsed/>
    <w:rsid w:val="00373F6E"/>
    <w:rPr>
      <w:sz w:val="16"/>
      <w:szCs w:val="16"/>
    </w:rPr>
  </w:style>
  <w:style w:type="paragraph" w:styleId="Textkomente">
    <w:name w:val="annotation text"/>
    <w:basedOn w:val="Normln"/>
    <w:link w:val="TextkomenteChar"/>
    <w:unhideWhenUsed/>
    <w:rsid w:val="00373F6E"/>
    <w:rPr>
      <w:sz w:val="20"/>
    </w:rPr>
  </w:style>
  <w:style w:type="character" w:customStyle="1" w:styleId="TextkomenteChar">
    <w:name w:val="Text komentáře Char"/>
    <w:link w:val="Textkomente"/>
    <w:rsid w:val="00373F6E"/>
    <w:rPr>
      <w:rFonts w:ascii="Times New Roman" w:eastAsia="Times New Roman" w:hAnsi="Times New Roman"/>
      <w:lang w:val="en-US" w:eastAsia="en-US"/>
    </w:rPr>
  </w:style>
  <w:style w:type="paragraph" w:styleId="Pedmtkomente">
    <w:name w:val="annotation subject"/>
    <w:basedOn w:val="Textkomente"/>
    <w:next w:val="Textkomente"/>
    <w:link w:val="PedmtkomenteChar"/>
    <w:uiPriority w:val="99"/>
    <w:semiHidden/>
    <w:unhideWhenUsed/>
    <w:rsid w:val="00373F6E"/>
    <w:rPr>
      <w:b/>
      <w:bCs/>
    </w:rPr>
  </w:style>
  <w:style w:type="character" w:customStyle="1" w:styleId="PedmtkomenteChar">
    <w:name w:val="Předmět komentáře Char"/>
    <w:link w:val="Pedmtkomente"/>
    <w:uiPriority w:val="99"/>
    <w:semiHidden/>
    <w:rsid w:val="00373F6E"/>
    <w:rPr>
      <w:rFonts w:ascii="Times New Roman" w:eastAsia="Times New Roman" w:hAnsi="Times New Roman"/>
      <w:b/>
      <w:bCs/>
      <w:lang w:val="en-US" w:eastAsia="en-US"/>
    </w:rPr>
  </w:style>
  <w:style w:type="paragraph" w:styleId="Textpoznpodarou">
    <w:name w:val="footnote text"/>
    <w:aliases w:val="Car"/>
    <w:basedOn w:val="Normln"/>
    <w:link w:val="TextpoznpodarouChar"/>
    <w:uiPriority w:val="99"/>
    <w:rsid w:val="007D7347"/>
    <w:pPr>
      <w:overflowPunct/>
      <w:autoSpaceDE/>
      <w:autoSpaceDN/>
      <w:adjustRightInd/>
      <w:spacing w:line="240" w:lineRule="auto"/>
      <w:textAlignment w:val="auto"/>
    </w:pPr>
    <w:rPr>
      <w:sz w:val="20"/>
    </w:rPr>
  </w:style>
  <w:style w:type="character" w:customStyle="1" w:styleId="TextpoznpodarouChar">
    <w:name w:val="Text pozn. pod čarou Char"/>
    <w:aliases w:val="Car Char"/>
    <w:basedOn w:val="Standardnpsmoodstavce"/>
    <w:link w:val="Textpoznpodarou"/>
    <w:uiPriority w:val="99"/>
    <w:rsid w:val="007D7347"/>
    <w:rPr>
      <w:rFonts w:ascii="Times New Roman" w:eastAsia="Times New Roman" w:hAnsi="Times New Roman"/>
      <w:lang w:val="en-US" w:eastAsia="en-US"/>
    </w:rPr>
  </w:style>
  <w:style w:type="character" w:styleId="Znakapoznpodarou">
    <w:name w:val="footnote reference"/>
    <w:basedOn w:val="Standardnpsmoodstavce"/>
    <w:uiPriority w:val="99"/>
    <w:rsid w:val="007D7347"/>
    <w:rPr>
      <w:vertAlign w:val="superscript"/>
    </w:rPr>
  </w:style>
  <w:style w:type="paragraph" w:customStyle="1" w:styleId="paragraph">
    <w:name w:val="paragraph"/>
    <w:basedOn w:val="Normln"/>
    <w:rsid w:val="00FA5F72"/>
    <w:pPr>
      <w:overflowPunct/>
      <w:autoSpaceDE/>
      <w:autoSpaceDN/>
      <w:adjustRightInd/>
      <w:spacing w:line="240" w:lineRule="auto"/>
      <w:textAlignment w:val="auto"/>
    </w:pPr>
    <w:rPr>
      <w:szCs w:val="24"/>
      <w:lang w:val="cs-CZ" w:eastAsia="cs-CZ"/>
    </w:rPr>
  </w:style>
  <w:style w:type="character" w:customStyle="1" w:styleId="textrun">
    <w:name w:val="textrun"/>
    <w:basedOn w:val="Standardnpsmoodstavce"/>
    <w:rsid w:val="00FA5F72"/>
  </w:style>
  <w:style w:type="character" w:customStyle="1" w:styleId="normaltextrun1">
    <w:name w:val="normaltextrun1"/>
    <w:basedOn w:val="Standardnpsmoodstavce"/>
    <w:rsid w:val="00FA5F72"/>
  </w:style>
  <w:style w:type="character" w:customStyle="1" w:styleId="eop">
    <w:name w:val="eop"/>
    <w:basedOn w:val="Standardnpsmoodstavce"/>
    <w:rsid w:val="00FA5F72"/>
  </w:style>
  <w:style w:type="character" w:customStyle="1" w:styleId="scxw215124383">
    <w:name w:val="scxw215124383"/>
    <w:basedOn w:val="Standardnpsmoodstavce"/>
    <w:rsid w:val="00FA5F72"/>
  </w:style>
  <w:style w:type="character" w:customStyle="1" w:styleId="scxw175188020">
    <w:name w:val="scxw175188020"/>
    <w:basedOn w:val="Standardnpsmoodstavce"/>
    <w:rsid w:val="00FA5F72"/>
  </w:style>
  <w:style w:type="paragraph" w:styleId="Revize">
    <w:name w:val="Revision"/>
    <w:hidden/>
    <w:uiPriority w:val="99"/>
    <w:semiHidden/>
    <w:rsid w:val="00ED28DB"/>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1558">
      <w:bodyDiv w:val="1"/>
      <w:marLeft w:val="0"/>
      <w:marRight w:val="0"/>
      <w:marTop w:val="0"/>
      <w:marBottom w:val="0"/>
      <w:divBdr>
        <w:top w:val="none" w:sz="0" w:space="0" w:color="auto"/>
        <w:left w:val="none" w:sz="0" w:space="0" w:color="auto"/>
        <w:bottom w:val="none" w:sz="0" w:space="0" w:color="auto"/>
        <w:right w:val="none" w:sz="0" w:space="0" w:color="auto"/>
      </w:divBdr>
    </w:div>
    <w:div w:id="288436425">
      <w:bodyDiv w:val="1"/>
      <w:marLeft w:val="0"/>
      <w:marRight w:val="0"/>
      <w:marTop w:val="0"/>
      <w:marBottom w:val="0"/>
      <w:divBdr>
        <w:top w:val="none" w:sz="0" w:space="0" w:color="auto"/>
        <w:left w:val="none" w:sz="0" w:space="0" w:color="auto"/>
        <w:bottom w:val="none" w:sz="0" w:space="0" w:color="auto"/>
        <w:right w:val="none" w:sz="0" w:space="0" w:color="auto"/>
      </w:divBdr>
    </w:div>
    <w:div w:id="543180757">
      <w:bodyDiv w:val="1"/>
      <w:marLeft w:val="0"/>
      <w:marRight w:val="0"/>
      <w:marTop w:val="0"/>
      <w:marBottom w:val="0"/>
      <w:divBdr>
        <w:top w:val="none" w:sz="0" w:space="0" w:color="auto"/>
        <w:left w:val="none" w:sz="0" w:space="0" w:color="auto"/>
        <w:bottom w:val="none" w:sz="0" w:space="0" w:color="auto"/>
        <w:right w:val="none" w:sz="0" w:space="0" w:color="auto"/>
      </w:divBdr>
      <w:divsChild>
        <w:div w:id="1920560533">
          <w:marLeft w:val="0"/>
          <w:marRight w:val="0"/>
          <w:marTop w:val="0"/>
          <w:marBottom w:val="0"/>
          <w:divBdr>
            <w:top w:val="none" w:sz="0" w:space="0" w:color="auto"/>
            <w:left w:val="none" w:sz="0" w:space="0" w:color="auto"/>
            <w:bottom w:val="none" w:sz="0" w:space="0" w:color="auto"/>
            <w:right w:val="none" w:sz="0" w:space="0" w:color="auto"/>
          </w:divBdr>
          <w:divsChild>
            <w:div w:id="154880949">
              <w:marLeft w:val="0"/>
              <w:marRight w:val="0"/>
              <w:marTop w:val="0"/>
              <w:marBottom w:val="0"/>
              <w:divBdr>
                <w:top w:val="none" w:sz="0" w:space="0" w:color="auto"/>
                <w:left w:val="none" w:sz="0" w:space="0" w:color="auto"/>
                <w:bottom w:val="none" w:sz="0" w:space="0" w:color="auto"/>
                <w:right w:val="none" w:sz="0" w:space="0" w:color="auto"/>
              </w:divBdr>
              <w:divsChild>
                <w:div w:id="734939922">
                  <w:marLeft w:val="0"/>
                  <w:marRight w:val="0"/>
                  <w:marTop w:val="0"/>
                  <w:marBottom w:val="0"/>
                  <w:divBdr>
                    <w:top w:val="none" w:sz="0" w:space="0" w:color="auto"/>
                    <w:left w:val="none" w:sz="0" w:space="0" w:color="auto"/>
                    <w:bottom w:val="none" w:sz="0" w:space="0" w:color="auto"/>
                    <w:right w:val="none" w:sz="0" w:space="0" w:color="auto"/>
                  </w:divBdr>
                  <w:divsChild>
                    <w:div w:id="540947254">
                      <w:marLeft w:val="0"/>
                      <w:marRight w:val="0"/>
                      <w:marTop w:val="0"/>
                      <w:marBottom w:val="0"/>
                      <w:divBdr>
                        <w:top w:val="none" w:sz="0" w:space="0" w:color="auto"/>
                        <w:left w:val="none" w:sz="0" w:space="0" w:color="auto"/>
                        <w:bottom w:val="none" w:sz="0" w:space="0" w:color="auto"/>
                        <w:right w:val="none" w:sz="0" w:space="0" w:color="auto"/>
                      </w:divBdr>
                      <w:divsChild>
                        <w:div w:id="646862224">
                          <w:marLeft w:val="0"/>
                          <w:marRight w:val="0"/>
                          <w:marTop w:val="0"/>
                          <w:marBottom w:val="0"/>
                          <w:divBdr>
                            <w:top w:val="none" w:sz="0" w:space="0" w:color="auto"/>
                            <w:left w:val="none" w:sz="0" w:space="0" w:color="auto"/>
                            <w:bottom w:val="none" w:sz="0" w:space="0" w:color="auto"/>
                            <w:right w:val="none" w:sz="0" w:space="0" w:color="auto"/>
                          </w:divBdr>
                          <w:divsChild>
                            <w:div w:id="152180839">
                              <w:marLeft w:val="0"/>
                              <w:marRight w:val="0"/>
                              <w:marTop w:val="0"/>
                              <w:marBottom w:val="0"/>
                              <w:divBdr>
                                <w:top w:val="none" w:sz="0" w:space="0" w:color="auto"/>
                                <w:left w:val="none" w:sz="0" w:space="0" w:color="auto"/>
                                <w:bottom w:val="none" w:sz="0" w:space="0" w:color="auto"/>
                                <w:right w:val="none" w:sz="0" w:space="0" w:color="auto"/>
                              </w:divBdr>
                              <w:divsChild>
                                <w:div w:id="1625768645">
                                  <w:marLeft w:val="0"/>
                                  <w:marRight w:val="0"/>
                                  <w:marTop w:val="0"/>
                                  <w:marBottom w:val="0"/>
                                  <w:divBdr>
                                    <w:top w:val="none" w:sz="0" w:space="0" w:color="auto"/>
                                    <w:left w:val="none" w:sz="0" w:space="0" w:color="auto"/>
                                    <w:bottom w:val="none" w:sz="0" w:space="0" w:color="auto"/>
                                    <w:right w:val="none" w:sz="0" w:space="0" w:color="auto"/>
                                  </w:divBdr>
                                  <w:divsChild>
                                    <w:div w:id="1541015929">
                                      <w:marLeft w:val="0"/>
                                      <w:marRight w:val="0"/>
                                      <w:marTop w:val="0"/>
                                      <w:marBottom w:val="0"/>
                                      <w:divBdr>
                                        <w:top w:val="none" w:sz="0" w:space="0" w:color="auto"/>
                                        <w:left w:val="none" w:sz="0" w:space="0" w:color="auto"/>
                                        <w:bottom w:val="none" w:sz="0" w:space="0" w:color="auto"/>
                                        <w:right w:val="none" w:sz="0" w:space="0" w:color="auto"/>
                                      </w:divBdr>
                                      <w:divsChild>
                                        <w:div w:id="362479932">
                                          <w:marLeft w:val="0"/>
                                          <w:marRight w:val="0"/>
                                          <w:marTop w:val="0"/>
                                          <w:marBottom w:val="0"/>
                                          <w:divBdr>
                                            <w:top w:val="none" w:sz="0" w:space="0" w:color="auto"/>
                                            <w:left w:val="none" w:sz="0" w:space="0" w:color="auto"/>
                                            <w:bottom w:val="none" w:sz="0" w:space="0" w:color="auto"/>
                                            <w:right w:val="none" w:sz="0" w:space="0" w:color="auto"/>
                                          </w:divBdr>
                                          <w:divsChild>
                                            <w:div w:id="257367700">
                                              <w:marLeft w:val="0"/>
                                              <w:marRight w:val="0"/>
                                              <w:marTop w:val="0"/>
                                              <w:marBottom w:val="0"/>
                                              <w:divBdr>
                                                <w:top w:val="none" w:sz="0" w:space="0" w:color="auto"/>
                                                <w:left w:val="none" w:sz="0" w:space="0" w:color="auto"/>
                                                <w:bottom w:val="none" w:sz="0" w:space="0" w:color="auto"/>
                                                <w:right w:val="none" w:sz="0" w:space="0" w:color="auto"/>
                                              </w:divBdr>
                                              <w:divsChild>
                                                <w:div w:id="587466075">
                                                  <w:marLeft w:val="0"/>
                                                  <w:marRight w:val="0"/>
                                                  <w:marTop w:val="0"/>
                                                  <w:marBottom w:val="585"/>
                                                  <w:divBdr>
                                                    <w:top w:val="none" w:sz="0" w:space="0" w:color="auto"/>
                                                    <w:left w:val="none" w:sz="0" w:space="0" w:color="auto"/>
                                                    <w:bottom w:val="none" w:sz="0" w:space="0" w:color="auto"/>
                                                    <w:right w:val="none" w:sz="0" w:space="0" w:color="auto"/>
                                                  </w:divBdr>
                                                  <w:divsChild>
                                                    <w:div w:id="1698431537">
                                                      <w:marLeft w:val="0"/>
                                                      <w:marRight w:val="0"/>
                                                      <w:marTop w:val="0"/>
                                                      <w:marBottom w:val="0"/>
                                                      <w:divBdr>
                                                        <w:top w:val="single" w:sz="6" w:space="0" w:color="auto"/>
                                                        <w:left w:val="none" w:sz="0" w:space="0" w:color="auto"/>
                                                        <w:bottom w:val="none" w:sz="0" w:space="0" w:color="auto"/>
                                                        <w:right w:val="none" w:sz="0" w:space="0" w:color="auto"/>
                                                      </w:divBdr>
                                                      <w:divsChild>
                                                        <w:div w:id="1535264148">
                                                          <w:marLeft w:val="0"/>
                                                          <w:marRight w:val="0"/>
                                                          <w:marTop w:val="0"/>
                                                          <w:marBottom w:val="0"/>
                                                          <w:divBdr>
                                                            <w:top w:val="none" w:sz="0" w:space="0" w:color="auto"/>
                                                            <w:left w:val="none" w:sz="0" w:space="0" w:color="auto"/>
                                                            <w:bottom w:val="none" w:sz="0" w:space="0" w:color="auto"/>
                                                            <w:right w:val="none" w:sz="0" w:space="0" w:color="auto"/>
                                                          </w:divBdr>
                                                          <w:divsChild>
                                                            <w:div w:id="811680418">
                                                              <w:marLeft w:val="0"/>
                                                              <w:marRight w:val="0"/>
                                                              <w:marTop w:val="0"/>
                                                              <w:marBottom w:val="0"/>
                                                              <w:divBdr>
                                                                <w:top w:val="none" w:sz="0" w:space="0" w:color="auto"/>
                                                                <w:left w:val="none" w:sz="0" w:space="0" w:color="auto"/>
                                                                <w:bottom w:val="none" w:sz="0" w:space="0" w:color="auto"/>
                                                                <w:right w:val="none" w:sz="0" w:space="0" w:color="auto"/>
                                                              </w:divBdr>
                                                              <w:divsChild>
                                                                <w:div w:id="553976166">
                                                                  <w:marLeft w:val="0"/>
                                                                  <w:marRight w:val="0"/>
                                                                  <w:marTop w:val="0"/>
                                                                  <w:marBottom w:val="0"/>
                                                                  <w:divBdr>
                                                                    <w:top w:val="none" w:sz="0" w:space="0" w:color="auto"/>
                                                                    <w:left w:val="none" w:sz="0" w:space="0" w:color="auto"/>
                                                                    <w:bottom w:val="none" w:sz="0" w:space="0" w:color="auto"/>
                                                                    <w:right w:val="none" w:sz="0" w:space="0" w:color="auto"/>
                                                                  </w:divBdr>
                                                                  <w:divsChild>
                                                                    <w:div w:id="1936863596">
                                                                      <w:marLeft w:val="0"/>
                                                                      <w:marRight w:val="0"/>
                                                                      <w:marTop w:val="0"/>
                                                                      <w:marBottom w:val="0"/>
                                                                      <w:divBdr>
                                                                        <w:top w:val="none" w:sz="0" w:space="0" w:color="auto"/>
                                                                        <w:left w:val="none" w:sz="0" w:space="0" w:color="auto"/>
                                                                        <w:bottom w:val="none" w:sz="0" w:space="0" w:color="auto"/>
                                                                        <w:right w:val="none" w:sz="0" w:space="0" w:color="auto"/>
                                                                      </w:divBdr>
                                                                      <w:divsChild>
                                                                        <w:div w:id="1618559180">
                                                                          <w:marLeft w:val="0"/>
                                                                          <w:marRight w:val="0"/>
                                                                          <w:marTop w:val="0"/>
                                                                          <w:marBottom w:val="0"/>
                                                                          <w:divBdr>
                                                                            <w:top w:val="none" w:sz="0" w:space="0" w:color="auto"/>
                                                                            <w:left w:val="none" w:sz="0" w:space="0" w:color="auto"/>
                                                                            <w:bottom w:val="none" w:sz="0" w:space="0" w:color="auto"/>
                                                                            <w:right w:val="none" w:sz="0" w:space="0" w:color="auto"/>
                                                                          </w:divBdr>
                                                                          <w:divsChild>
                                                                            <w:div w:id="1060129519">
                                                                              <w:marLeft w:val="0"/>
                                                                              <w:marRight w:val="0"/>
                                                                              <w:marTop w:val="0"/>
                                                                              <w:marBottom w:val="0"/>
                                                                              <w:divBdr>
                                                                                <w:top w:val="none" w:sz="0" w:space="0" w:color="auto"/>
                                                                                <w:left w:val="none" w:sz="0" w:space="0" w:color="auto"/>
                                                                                <w:bottom w:val="none" w:sz="0" w:space="0" w:color="auto"/>
                                                                                <w:right w:val="none" w:sz="0" w:space="0" w:color="auto"/>
                                                                              </w:divBdr>
                                                                              <w:divsChild>
                                                                                <w:div w:id="914434340">
                                                                                  <w:marLeft w:val="0"/>
                                                                                  <w:marRight w:val="0"/>
                                                                                  <w:marTop w:val="0"/>
                                                                                  <w:marBottom w:val="0"/>
                                                                                  <w:divBdr>
                                                                                    <w:top w:val="none" w:sz="0" w:space="0" w:color="auto"/>
                                                                                    <w:left w:val="none" w:sz="0" w:space="0" w:color="auto"/>
                                                                                    <w:bottom w:val="none" w:sz="0" w:space="0" w:color="auto"/>
                                                                                    <w:right w:val="none" w:sz="0" w:space="0" w:color="auto"/>
                                                                                  </w:divBdr>
                                                                                </w:div>
                                                                                <w:div w:id="1301036631">
                                                                                  <w:marLeft w:val="0"/>
                                                                                  <w:marRight w:val="0"/>
                                                                                  <w:marTop w:val="0"/>
                                                                                  <w:marBottom w:val="0"/>
                                                                                  <w:divBdr>
                                                                                    <w:top w:val="none" w:sz="0" w:space="0" w:color="auto"/>
                                                                                    <w:left w:val="none" w:sz="0" w:space="0" w:color="auto"/>
                                                                                    <w:bottom w:val="none" w:sz="0" w:space="0" w:color="auto"/>
                                                                                    <w:right w:val="none" w:sz="0" w:space="0" w:color="auto"/>
                                                                                  </w:divBdr>
                                                                                </w:div>
                                                                                <w:div w:id="5146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702369">
      <w:bodyDiv w:val="1"/>
      <w:marLeft w:val="0"/>
      <w:marRight w:val="0"/>
      <w:marTop w:val="0"/>
      <w:marBottom w:val="0"/>
      <w:divBdr>
        <w:top w:val="none" w:sz="0" w:space="0" w:color="auto"/>
        <w:left w:val="none" w:sz="0" w:space="0" w:color="auto"/>
        <w:bottom w:val="none" w:sz="0" w:space="0" w:color="auto"/>
        <w:right w:val="none" w:sz="0" w:space="0" w:color="auto"/>
      </w:divBdr>
      <w:divsChild>
        <w:div w:id="365722277">
          <w:marLeft w:val="0"/>
          <w:marRight w:val="0"/>
          <w:marTop w:val="0"/>
          <w:marBottom w:val="0"/>
          <w:divBdr>
            <w:top w:val="none" w:sz="0" w:space="0" w:color="auto"/>
            <w:left w:val="none" w:sz="0" w:space="0" w:color="auto"/>
            <w:bottom w:val="none" w:sz="0" w:space="0" w:color="auto"/>
            <w:right w:val="none" w:sz="0" w:space="0" w:color="auto"/>
          </w:divBdr>
          <w:divsChild>
            <w:div w:id="190414577">
              <w:marLeft w:val="0"/>
              <w:marRight w:val="0"/>
              <w:marTop w:val="0"/>
              <w:marBottom w:val="0"/>
              <w:divBdr>
                <w:top w:val="none" w:sz="0" w:space="0" w:color="auto"/>
                <w:left w:val="none" w:sz="0" w:space="0" w:color="auto"/>
                <w:bottom w:val="none" w:sz="0" w:space="0" w:color="auto"/>
                <w:right w:val="none" w:sz="0" w:space="0" w:color="auto"/>
              </w:divBdr>
              <w:divsChild>
                <w:div w:id="933779172">
                  <w:marLeft w:val="0"/>
                  <w:marRight w:val="0"/>
                  <w:marTop w:val="0"/>
                  <w:marBottom w:val="0"/>
                  <w:divBdr>
                    <w:top w:val="none" w:sz="0" w:space="0" w:color="auto"/>
                    <w:left w:val="none" w:sz="0" w:space="0" w:color="auto"/>
                    <w:bottom w:val="none" w:sz="0" w:space="0" w:color="auto"/>
                    <w:right w:val="none" w:sz="0" w:space="0" w:color="auto"/>
                  </w:divBdr>
                  <w:divsChild>
                    <w:div w:id="101844660">
                      <w:marLeft w:val="0"/>
                      <w:marRight w:val="0"/>
                      <w:marTop w:val="0"/>
                      <w:marBottom w:val="0"/>
                      <w:divBdr>
                        <w:top w:val="none" w:sz="0" w:space="0" w:color="auto"/>
                        <w:left w:val="none" w:sz="0" w:space="0" w:color="auto"/>
                        <w:bottom w:val="none" w:sz="0" w:space="0" w:color="auto"/>
                        <w:right w:val="none" w:sz="0" w:space="0" w:color="auto"/>
                      </w:divBdr>
                      <w:divsChild>
                        <w:div w:id="959729443">
                          <w:marLeft w:val="0"/>
                          <w:marRight w:val="0"/>
                          <w:marTop w:val="0"/>
                          <w:marBottom w:val="0"/>
                          <w:divBdr>
                            <w:top w:val="none" w:sz="0" w:space="0" w:color="auto"/>
                            <w:left w:val="none" w:sz="0" w:space="0" w:color="auto"/>
                            <w:bottom w:val="none" w:sz="0" w:space="0" w:color="auto"/>
                            <w:right w:val="none" w:sz="0" w:space="0" w:color="auto"/>
                          </w:divBdr>
                          <w:divsChild>
                            <w:div w:id="1117335210">
                              <w:marLeft w:val="0"/>
                              <w:marRight w:val="0"/>
                              <w:marTop w:val="0"/>
                              <w:marBottom w:val="0"/>
                              <w:divBdr>
                                <w:top w:val="none" w:sz="0" w:space="0" w:color="auto"/>
                                <w:left w:val="none" w:sz="0" w:space="0" w:color="auto"/>
                                <w:bottom w:val="none" w:sz="0" w:space="0" w:color="auto"/>
                                <w:right w:val="none" w:sz="0" w:space="0" w:color="auto"/>
                              </w:divBdr>
                              <w:divsChild>
                                <w:div w:id="262422934">
                                  <w:marLeft w:val="0"/>
                                  <w:marRight w:val="0"/>
                                  <w:marTop w:val="0"/>
                                  <w:marBottom w:val="0"/>
                                  <w:divBdr>
                                    <w:top w:val="none" w:sz="0" w:space="0" w:color="auto"/>
                                    <w:left w:val="none" w:sz="0" w:space="0" w:color="auto"/>
                                    <w:bottom w:val="none" w:sz="0" w:space="0" w:color="auto"/>
                                    <w:right w:val="none" w:sz="0" w:space="0" w:color="auto"/>
                                  </w:divBdr>
                                  <w:divsChild>
                                    <w:div w:id="917136471">
                                      <w:marLeft w:val="0"/>
                                      <w:marRight w:val="0"/>
                                      <w:marTop w:val="0"/>
                                      <w:marBottom w:val="0"/>
                                      <w:divBdr>
                                        <w:top w:val="none" w:sz="0" w:space="0" w:color="auto"/>
                                        <w:left w:val="none" w:sz="0" w:space="0" w:color="auto"/>
                                        <w:bottom w:val="none" w:sz="0" w:space="0" w:color="auto"/>
                                        <w:right w:val="none" w:sz="0" w:space="0" w:color="auto"/>
                                      </w:divBdr>
                                      <w:divsChild>
                                        <w:div w:id="172647679">
                                          <w:marLeft w:val="0"/>
                                          <w:marRight w:val="0"/>
                                          <w:marTop w:val="0"/>
                                          <w:marBottom w:val="0"/>
                                          <w:divBdr>
                                            <w:top w:val="none" w:sz="0" w:space="0" w:color="auto"/>
                                            <w:left w:val="none" w:sz="0" w:space="0" w:color="auto"/>
                                            <w:bottom w:val="none" w:sz="0" w:space="0" w:color="auto"/>
                                            <w:right w:val="none" w:sz="0" w:space="0" w:color="auto"/>
                                          </w:divBdr>
                                          <w:divsChild>
                                            <w:div w:id="302514917">
                                              <w:marLeft w:val="0"/>
                                              <w:marRight w:val="0"/>
                                              <w:marTop w:val="0"/>
                                              <w:marBottom w:val="0"/>
                                              <w:divBdr>
                                                <w:top w:val="none" w:sz="0" w:space="0" w:color="auto"/>
                                                <w:left w:val="none" w:sz="0" w:space="0" w:color="auto"/>
                                                <w:bottom w:val="none" w:sz="0" w:space="0" w:color="auto"/>
                                                <w:right w:val="none" w:sz="0" w:space="0" w:color="auto"/>
                                              </w:divBdr>
                                              <w:divsChild>
                                                <w:div w:id="635568802">
                                                  <w:marLeft w:val="0"/>
                                                  <w:marRight w:val="0"/>
                                                  <w:marTop w:val="0"/>
                                                  <w:marBottom w:val="585"/>
                                                  <w:divBdr>
                                                    <w:top w:val="none" w:sz="0" w:space="0" w:color="auto"/>
                                                    <w:left w:val="none" w:sz="0" w:space="0" w:color="auto"/>
                                                    <w:bottom w:val="none" w:sz="0" w:space="0" w:color="auto"/>
                                                    <w:right w:val="none" w:sz="0" w:space="0" w:color="auto"/>
                                                  </w:divBdr>
                                                  <w:divsChild>
                                                    <w:div w:id="720904419">
                                                      <w:marLeft w:val="0"/>
                                                      <w:marRight w:val="0"/>
                                                      <w:marTop w:val="0"/>
                                                      <w:marBottom w:val="0"/>
                                                      <w:divBdr>
                                                        <w:top w:val="single" w:sz="6" w:space="0" w:color="auto"/>
                                                        <w:left w:val="none" w:sz="0" w:space="0" w:color="auto"/>
                                                        <w:bottom w:val="none" w:sz="0" w:space="0" w:color="auto"/>
                                                        <w:right w:val="none" w:sz="0" w:space="0" w:color="auto"/>
                                                      </w:divBdr>
                                                      <w:divsChild>
                                                        <w:div w:id="2142503003">
                                                          <w:marLeft w:val="0"/>
                                                          <w:marRight w:val="0"/>
                                                          <w:marTop w:val="0"/>
                                                          <w:marBottom w:val="0"/>
                                                          <w:divBdr>
                                                            <w:top w:val="none" w:sz="0" w:space="0" w:color="auto"/>
                                                            <w:left w:val="none" w:sz="0" w:space="0" w:color="auto"/>
                                                            <w:bottom w:val="none" w:sz="0" w:space="0" w:color="auto"/>
                                                            <w:right w:val="none" w:sz="0" w:space="0" w:color="auto"/>
                                                          </w:divBdr>
                                                          <w:divsChild>
                                                            <w:div w:id="1065835113">
                                                              <w:marLeft w:val="0"/>
                                                              <w:marRight w:val="0"/>
                                                              <w:marTop w:val="0"/>
                                                              <w:marBottom w:val="0"/>
                                                              <w:divBdr>
                                                                <w:top w:val="none" w:sz="0" w:space="0" w:color="auto"/>
                                                                <w:left w:val="none" w:sz="0" w:space="0" w:color="auto"/>
                                                                <w:bottom w:val="none" w:sz="0" w:space="0" w:color="auto"/>
                                                                <w:right w:val="none" w:sz="0" w:space="0" w:color="auto"/>
                                                              </w:divBdr>
                                                              <w:divsChild>
                                                                <w:div w:id="376049169">
                                                                  <w:marLeft w:val="0"/>
                                                                  <w:marRight w:val="0"/>
                                                                  <w:marTop w:val="0"/>
                                                                  <w:marBottom w:val="0"/>
                                                                  <w:divBdr>
                                                                    <w:top w:val="none" w:sz="0" w:space="0" w:color="auto"/>
                                                                    <w:left w:val="none" w:sz="0" w:space="0" w:color="auto"/>
                                                                    <w:bottom w:val="none" w:sz="0" w:space="0" w:color="auto"/>
                                                                    <w:right w:val="none" w:sz="0" w:space="0" w:color="auto"/>
                                                                  </w:divBdr>
                                                                  <w:divsChild>
                                                                    <w:div w:id="1831019536">
                                                                      <w:marLeft w:val="0"/>
                                                                      <w:marRight w:val="0"/>
                                                                      <w:marTop w:val="0"/>
                                                                      <w:marBottom w:val="0"/>
                                                                      <w:divBdr>
                                                                        <w:top w:val="none" w:sz="0" w:space="0" w:color="auto"/>
                                                                        <w:left w:val="none" w:sz="0" w:space="0" w:color="auto"/>
                                                                        <w:bottom w:val="none" w:sz="0" w:space="0" w:color="auto"/>
                                                                        <w:right w:val="none" w:sz="0" w:space="0" w:color="auto"/>
                                                                      </w:divBdr>
                                                                      <w:divsChild>
                                                                        <w:div w:id="1586764244">
                                                                          <w:marLeft w:val="0"/>
                                                                          <w:marRight w:val="0"/>
                                                                          <w:marTop w:val="0"/>
                                                                          <w:marBottom w:val="0"/>
                                                                          <w:divBdr>
                                                                            <w:top w:val="none" w:sz="0" w:space="0" w:color="auto"/>
                                                                            <w:left w:val="none" w:sz="0" w:space="0" w:color="auto"/>
                                                                            <w:bottom w:val="none" w:sz="0" w:space="0" w:color="auto"/>
                                                                            <w:right w:val="none" w:sz="0" w:space="0" w:color="auto"/>
                                                                          </w:divBdr>
                                                                          <w:divsChild>
                                                                            <w:div w:id="1036538134">
                                                                              <w:marLeft w:val="0"/>
                                                                              <w:marRight w:val="0"/>
                                                                              <w:marTop w:val="0"/>
                                                                              <w:marBottom w:val="0"/>
                                                                              <w:divBdr>
                                                                                <w:top w:val="none" w:sz="0" w:space="0" w:color="auto"/>
                                                                                <w:left w:val="none" w:sz="0" w:space="0" w:color="auto"/>
                                                                                <w:bottom w:val="none" w:sz="0" w:space="0" w:color="auto"/>
                                                                                <w:right w:val="none" w:sz="0" w:space="0" w:color="auto"/>
                                                                              </w:divBdr>
                                                                              <w:divsChild>
                                                                                <w:div w:id="960653936">
                                                                                  <w:marLeft w:val="0"/>
                                                                                  <w:marRight w:val="0"/>
                                                                                  <w:marTop w:val="0"/>
                                                                                  <w:marBottom w:val="0"/>
                                                                                  <w:divBdr>
                                                                                    <w:top w:val="none" w:sz="0" w:space="0" w:color="auto"/>
                                                                                    <w:left w:val="none" w:sz="0" w:space="0" w:color="auto"/>
                                                                                    <w:bottom w:val="none" w:sz="0" w:space="0" w:color="auto"/>
                                                                                    <w:right w:val="none" w:sz="0" w:space="0" w:color="auto"/>
                                                                                  </w:divBdr>
                                                                                </w:div>
                                                                                <w:div w:id="17898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125369">
      <w:bodyDiv w:val="1"/>
      <w:marLeft w:val="0"/>
      <w:marRight w:val="0"/>
      <w:marTop w:val="0"/>
      <w:marBottom w:val="0"/>
      <w:divBdr>
        <w:top w:val="none" w:sz="0" w:space="0" w:color="auto"/>
        <w:left w:val="none" w:sz="0" w:space="0" w:color="auto"/>
        <w:bottom w:val="none" w:sz="0" w:space="0" w:color="auto"/>
        <w:right w:val="none" w:sz="0" w:space="0" w:color="auto"/>
      </w:divBdr>
      <w:divsChild>
        <w:div w:id="1508015608">
          <w:marLeft w:val="0"/>
          <w:marRight w:val="0"/>
          <w:marTop w:val="0"/>
          <w:marBottom w:val="0"/>
          <w:divBdr>
            <w:top w:val="none" w:sz="0" w:space="0" w:color="auto"/>
            <w:left w:val="none" w:sz="0" w:space="0" w:color="auto"/>
            <w:bottom w:val="none" w:sz="0" w:space="0" w:color="auto"/>
            <w:right w:val="none" w:sz="0" w:space="0" w:color="auto"/>
          </w:divBdr>
          <w:divsChild>
            <w:div w:id="1737822775">
              <w:marLeft w:val="0"/>
              <w:marRight w:val="0"/>
              <w:marTop w:val="0"/>
              <w:marBottom w:val="0"/>
              <w:divBdr>
                <w:top w:val="none" w:sz="0" w:space="0" w:color="auto"/>
                <w:left w:val="none" w:sz="0" w:space="0" w:color="auto"/>
                <w:bottom w:val="none" w:sz="0" w:space="0" w:color="auto"/>
                <w:right w:val="none" w:sz="0" w:space="0" w:color="auto"/>
              </w:divBdr>
              <w:divsChild>
                <w:div w:id="688527751">
                  <w:marLeft w:val="0"/>
                  <w:marRight w:val="0"/>
                  <w:marTop w:val="0"/>
                  <w:marBottom w:val="0"/>
                  <w:divBdr>
                    <w:top w:val="none" w:sz="0" w:space="0" w:color="auto"/>
                    <w:left w:val="none" w:sz="0" w:space="0" w:color="auto"/>
                    <w:bottom w:val="none" w:sz="0" w:space="0" w:color="auto"/>
                    <w:right w:val="none" w:sz="0" w:space="0" w:color="auto"/>
                  </w:divBdr>
                  <w:divsChild>
                    <w:div w:id="325133289">
                      <w:marLeft w:val="0"/>
                      <w:marRight w:val="0"/>
                      <w:marTop w:val="0"/>
                      <w:marBottom w:val="0"/>
                      <w:divBdr>
                        <w:top w:val="none" w:sz="0" w:space="0" w:color="auto"/>
                        <w:left w:val="none" w:sz="0" w:space="0" w:color="auto"/>
                        <w:bottom w:val="none" w:sz="0" w:space="0" w:color="auto"/>
                        <w:right w:val="none" w:sz="0" w:space="0" w:color="auto"/>
                      </w:divBdr>
                      <w:divsChild>
                        <w:div w:id="863707302">
                          <w:marLeft w:val="0"/>
                          <w:marRight w:val="0"/>
                          <w:marTop w:val="0"/>
                          <w:marBottom w:val="0"/>
                          <w:divBdr>
                            <w:top w:val="none" w:sz="0" w:space="0" w:color="auto"/>
                            <w:left w:val="none" w:sz="0" w:space="0" w:color="auto"/>
                            <w:bottom w:val="none" w:sz="0" w:space="0" w:color="auto"/>
                            <w:right w:val="none" w:sz="0" w:space="0" w:color="auto"/>
                          </w:divBdr>
                          <w:divsChild>
                            <w:div w:id="1032801283">
                              <w:marLeft w:val="0"/>
                              <w:marRight w:val="0"/>
                              <w:marTop w:val="0"/>
                              <w:marBottom w:val="0"/>
                              <w:divBdr>
                                <w:top w:val="none" w:sz="0" w:space="0" w:color="auto"/>
                                <w:left w:val="none" w:sz="0" w:space="0" w:color="auto"/>
                                <w:bottom w:val="none" w:sz="0" w:space="0" w:color="auto"/>
                                <w:right w:val="none" w:sz="0" w:space="0" w:color="auto"/>
                              </w:divBdr>
                              <w:divsChild>
                                <w:div w:id="1951278828">
                                  <w:marLeft w:val="0"/>
                                  <w:marRight w:val="0"/>
                                  <w:marTop w:val="0"/>
                                  <w:marBottom w:val="0"/>
                                  <w:divBdr>
                                    <w:top w:val="none" w:sz="0" w:space="0" w:color="auto"/>
                                    <w:left w:val="none" w:sz="0" w:space="0" w:color="auto"/>
                                    <w:bottom w:val="none" w:sz="0" w:space="0" w:color="auto"/>
                                    <w:right w:val="none" w:sz="0" w:space="0" w:color="auto"/>
                                  </w:divBdr>
                                  <w:divsChild>
                                    <w:div w:id="67116631">
                                      <w:marLeft w:val="0"/>
                                      <w:marRight w:val="0"/>
                                      <w:marTop w:val="0"/>
                                      <w:marBottom w:val="0"/>
                                      <w:divBdr>
                                        <w:top w:val="none" w:sz="0" w:space="0" w:color="auto"/>
                                        <w:left w:val="none" w:sz="0" w:space="0" w:color="auto"/>
                                        <w:bottom w:val="none" w:sz="0" w:space="0" w:color="auto"/>
                                        <w:right w:val="none" w:sz="0" w:space="0" w:color="auto"/>
                                      </w:divBdr>
                                      <w:divsChild>
                                        <w:div w:id="1835295364">
                                          <w:marLeft w:val="0"/>
                                          <w:marRight w:val="0"/>
                                          <w:marTop w:val="0"/>
                                          <w:marBottom w:val="0"/>
                                          <w:divBdr>
                                            <w:top w:val="none" w:sz="0" w:space="0" w:color="auto"/>
                                            <w:left w:val="none" w:sz="0" w:space="0" w:color="auto"/>
                                            <w:bottom w:val="none" w:sz="0" w:space="0" w:color="auto"/>
                                            <w:right w:val="none" w:sz="0" w:space="0" w:color="auto"/>
                                          </w:divBdr>
                                          <w:divsChild>
                                            <w:div w:id="1327171801">
                                              <w:marLeft w:val="0"/>
                                              <w:marRight w:val="0"/>
                                              <w:marTop w:val="0"/>
                                              <w:marBottom w:val="0"/>
                                              <w:divBdr>
                                                <w:top w:val="none" w:sz="0" w:space="0" w:color="auto"/>
                                                <w:left w:val="none" w:sz="0" w:space="0" w:color="auto"/>
                                                <w:bottom w:val="none" w:sz="0" w:space="0" w:color="auto"/>
                                                <w:right w:val="none" w:sz="0" w:space="0" w:color="auto"/>
                                              </w:divBdr>
                                              <w:divsChild>
                                                <w:div w:id="410663548">
                                                  <w:marLeft w:val="0"/>
                                                  <w:marRight w:val="0"/>
                                                  <w:marTop w:val="0"/>
                                                  <w:marBottom w:val="585"/>
                                                  <w:divBdr>
                                                    <w:top w:val="none" w:sz="0" w:space="0" w:color="auto"/>
                                                    <w:left w:val="none" w:sz="0" w:space="0" w:color="auto"/>
                                                    <w:bottom w:val="none" w:sz="0" w:space="0" w:color="auto"/>
                                                    <w:right w:val="none" w:sz="0" w:space="0" w:color="auto"/>
                                                  </w:divBdr>
                                                  <w:divsChild>
                                                    <w:div w:id="544214421">
                                                      <w:marLeft w:val="0"/>
                                                      <w:marRight w:val="0"/>
                                                      <w:marTop w:val="0"/>
                                                      <w:marBottom w:val="0"/>
                                                      <w:divBdr>
                                                        <w:top w:val="single" w:sz="6" w:space="0" w:color="auto"/>
                                                        <w:left w:val="none" w:sz="0" w:space="0" w:color="auto"/>
                                                        <w:bottom w:val="none" w:sz="0" w:space="0" w:color="auto"/>
                                                        <w:right w:val="none" w:sz="0" w:space="0" w:color="auto"/>
                                                      </w:divBdr>
                                                      <w:divsChild>
                                                        <w:div w:id="1441339248">
                                                          <w:marLeft w:val="0"/>
                                                          <w:marRight w:val="0"/>
                                                          <w:marTop w:val="0"/>
                                                          <w:marBottom w:val="0"/>
                                                          <w:divBdr>
                                                            <w:top w:val="none" w:sz="0" w:space="0" w:color="auto"/>
                                                            <w:left w:val="none" w:sz="0" w:space="0" w:color="auto"/>
                                                            <w:bottom w:val="none" w:sz="0" w:space="0" w:color="auto"/>
                                                            <w:right w:val="none" w:sz="0" w:space="0" w:color="auto"/>
                                                          </w:divBdr>
                                                          <w:divsChild>
                                                            <w:div w:id="848368126">
                                                              <w:marLeft w:val="0"/>
                                                              <w:marRight w:val="0"/>
                                                              <w:marTop w:val="0"/>
                                                              <w:marBottom w:val="0"/>
                                                              <w:divBdr>
                                                                <w:top w:val="none" w:sz="0" w:space="0" w:color="auto"/>
                                                                <w:left w:val="none" w:sz="0" w:space="0" w:color="auto"/>
                                                                <w:bottom w:val="none" w:sz="0" w:space="0" w:color="auto"/>
                                                                <w:right w:val="none" w:sz="0" w:space="0" w:color="auto"/>
                                                              </w:divBdr>
                                                              <w:divsChild>
                                                                <w:div w:id="267124757">
                                                                  <w:marLeft w:val="0"/>
                                                                  <w:marRight w:val="0"/>
                                                                  <w:marTop w:val="0"/>
                                                                  <w:marBottom w:val="0"/>
                                                                  <w:divBdr>
                                                                    <w:top w:val="none" w:sz="0" w:space="0" w:color="auto"/>
                                                                    <w:left w:val="none" w:sz="0" w:space="0" w:color="auto"/>
                                                                    <w:bottom w:val="none" w:sz="0" w:space="0" w:color="auto"/>
                                                                    <w:right w:val="none" w:sz="0" w:space="0" w:color="auto"/>
                                                                  </w:divBdr>
                                                                  <w:divsChild>
                                                                    <w:div w:id="1519201460">
                                                                      <w:marLeft w:val="0"/>
                                                                      <w:marRight w:val="0"/>
                                                                      <w:marTop w:val="0"/>
                                                                      <w:marBottom w:val="0"/>
                                                                      <w:divBdr>
                                                                        <w:top w:val="none" w:sz="0" w:space="0" w:color="auto"/>
                                                                        <w:left w:val="none" w:sz="0" w:space="0" w:color="auto"/>
                                                                        <w:bottom w:val="none" w:sz="0" w:space="0" w:color="auto"/>
                                                                        <w:right w:val="none" w:sz="0" w:space="0" w:color="auto"/>
                                                                      </w:divBdr>
                                                                      <w:divsChild>
                                                                        <w:div w:id="527988783">
                                                                          <w:marLeft w:val="0"/>
                                                                          <w:marRight w:val="0"/>
                                                                          <w:marTop w:val="0"/>
                                                                          <w:marBottom w:val="0"/>
                                                                          <w:divBdr>
                                                                            <w:top w:val="none" w:sz="0" w:space="0" w:color="auto"/>
                                                                            <w:left w:val="none" w:sz="0" w:space="0" w:color="auto"/>
                                                                            <w:bottom w:val="none" w:sz="0" w:space="0" w:color="auto"/>
                                                                            <w:right w:val="none" w:sz="0" w:space="0" w:color="auto"/>
                                                                          </w:divBdr>
                                                                          <w:divsChild>
                                                                            <w:div w:id="1991250259">
                                                                              <w:marLeft w:val="0"/>
                                                                              <w:marRight w:val="0"/>
                                                                              <w:marTop w:val="0"/>
                                                                              <w:marBottom w:val="0"/>
                                                                              <w:divBdr>
                                                                                <w:top w:val="none" w:sz="0" w:space="0" w:color="auto"/>
                                                                                <w:left w:val="none" w:sz="0" w:space="0" w:color="auto"/>
                                                                                <w:bottom w:val="none" w:sz="0" w:space="0" w:color="auto"/>
                                                                                <w:right w:val="none" w:sz="0" w:space="0" w:color="auto"/>
                                                                              </w:divBdr>
                                                                              <w:divsChild>
                                                                                <w:div w:id="1591816292">
                                                                                  <w:marLeft w:val="0"/>
                                                                                  <w:marRight w:val="0"/>
                                                                                  <w:marTop w:val="0"/>
                                                                                  <w:marBottom w:val="0"/>
                                                                                  <w:divBdr>
                                                                                    <w:top w:val="none" w:sz="0" w:space="0" w:color="auto"/>
                                                                                    <w:left w:val="none" w:sz="0" w:space="0" w:color="auto"/>
                                                                                    <w:bottom w:val="none" w:sz="0" w:space="0" w:color="auto"/>
                                                                                    <w:right w:val="none" w:sz="0" w:space="0" w:color="auto"/>
                                                                                  </w:divBdr>
                                                                                </w:div>
                                                                                <w:div w:id="2048792515">
                                                                                  <w:marLeft w:val="0"/>
                                                                                  <w:marRight w:val="0"/>
                                                                                  <w:marTop w:val="0"/>
                                                                                  <w:marBottom w:val="0"/>
                                                                                  <w:divBdr>
                                                                                    <w:top w:val="none" w:sz="0" w:space="0" w:color="auto"/>
                                                                                    <w:left w:val="none" w:sz="0" w:space="0" w:color="auto"/>
                                                                                    <w:bottom w:val="none" w:sz="0" w:space="0" w:color="auto"/>
                                                                                    <w:right w:val="none" w:sz="0" w:space="0" w:color="auto"/>
                                                                                  </w:divBdr>
                                                                                </w:div>
                                                                                <w:div w:id="6391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773374">
      <w:bodyDiv w:val="1"/>
      <w:marLeft w:val="0"/>
      <w:marRight w:val="0"/>
      <w:marTop w:val="0"/>
      <w:marBottom w:val="0"/>
      <w:divBdr>
        <w:top w:val="none" w:sz="0" w:space="0" w:color="auto"/>
        <w:left w:val="none" w:sz="0" w:space="0" w:color="auto"/>
        <w:bottom w:val="none" w:sz="0" w:space="0" w:color="auto"/>
        <w:right w:val="none" w:sz="0" w:space="0" w:color="auto"/>
      </w:divBdr>
    </w:div>
    <w:div w:id="1499465638">
      <w:bodyDiv w:val="1"/>
      <w:marLeft w:val="0"/>
      <w:marRight w:val="0"/>
      <w:marTop w:val="0"/>
      <w:marBottom w:val="0"/>
      <w:divBdr>
        <w:top w:val="none" w:sz="0" w:space="0" w:color="auto"/>
        <w:left w:val="none" w:sz="0" w:space="0" w:color="auto"/>
        <w:bottom w:val="none" w:sz="0" w:space="0" w:color="auto"/>
        <w:right w:val="none" w:sz="0" w:space="0" w:color="auto"/>
      </w:divBdr>
    </w:div>
    <w:div w:id="1636522246">
      <w:bodyDiv w:val="1"/>
      <w:marLeft w:val="0"/>
      <w:marRight w:val="0"/>
      <w:marTop w:val="0"/>
      <w:marBottom w:val="0"/>
      <w:divBdr>
        <w:top w:val="none" w:sz="0" w:space="0" w:color="auto"/>
        <w:left w:val="none" w:sz="0" w:space="0" w:color="auto"/>
        <w:bottom w:val="none" w:sz="0" w:space="0" w:color="auto"/>
        <w:right w:val="none" w:sz="0" w:space="0" w:color="auto"/>
      </w:divBdr>
    </w:div>
    <w:div w:id="1939825486">
      <w:bodyDiv w:val="1"/>
      <w:marLeft w:val="0"/>
      <w:marRight w:val="0"/>
      <w:marTop w:val="0"/>
      <w:marBottom w:val="0"/>
      <w:divBdr>
        <w:top w:val="none" w:sz="0" w:space="0" w:color="auto"/>
        <w:left w:val="none" w:sz="0" w:space="0" w:color="auto"/>
        <w:bottom w:val="none" w:sz="0" w:space="0" w:color="auto"/>
        <w:right w:val="none" w:sz="0" w:space="0" w:color="auto"/>
      </w:divBdr>
      <w:divsChild>
        <w:div w:id="1084187154">
          <w:marLeft w:val="0"/>
          <w:marRight w:val="0"/>
          <w:marTop w:val="0"/>
          <w:marBottom w:val="0"/>
          <w:divBdr>
            <w:top w:val="none" w:sz="0" w:space="0" w:color="auto"/>
            <w:left w:val="none" w:sz="0" w:space="0" w:color="auto"/>
            <w:bottom w:val="none" w:sz="0" w:space="0" w:color="auto"/>
            <w:right w:val="none" w:sz="0" w:space="0" w:color="auto"/>
          </w:divBdr>
          <w:divsChild>
            <w:div w:id="1901482041">
              <w:marLeft w:val="0"/>
              <w:marRight w:val="0"/>
              <w:marTop w:val="0"/>
              <w:marBottom w:val="0"/>
              <w:divBdr>
                <w:top w:val="none" w:sz="0" w:space="0" w:color="auto"/>
                <w:left w:val="none" w:sz="0" w:space="0" w:color="auto"/>
                <w:bottom w:val="none" w:sz="0" w:space="0" w:color="auto"/>
                <w:right w:val="none" w:sz="0" w:space="0" w:color="auto"/>
              </w:divBdr>
              <w:divsChild>
                <w:div w:id="1794321594">
                  <w:marLeft w:val="0"/>
                  <w:marRight w:val="0"/>
                  <w:marTop w:val="0"/>
                  <w:marBottom w:val="0"/>
                  <w:divBdr>
                    <w:top w:val="none" w:sz="0" w:space="0" w:color="auto"/>
                    <w:left w:val="none" w:sz="0" w:space="0" w:color="auto"/>
                    <w:bottom w:val="none" w:sz="0" w:space="0" w:color="auto"/>
                    <w:right w:val="none" w:sz="0" w:space="0" w:color="auto"/>
                  </w:divBdr>
                  <w:divsChild>
                    <w:div w:id="2032412444">
                      <w:marLeft w:val="0"/>
                      <w:marRight w:val="0"/>
                      <w:marTop w:val="0"/>
                      <w:marBottom w:val="0"/>
                      <w:divBdr>
                        <w:top w:val="none" w:sz="0" w:space="0" w:color="auto"/>
                        <w:left w:val="none" w:sz="0" w:space="0" w:color="auto"/>
                        <w:bottom w:val="none" w:sz="0" w:space="0" w:color="auto"/>
                        <w:right w:val="none" w:sz="0" w:space="0" w:color="auto"/>
                      </w:divBdr>
                      <w:divsChild>
                        <w:div w:id="224991964">
                          <w:marLeft w:val="0"/>
                          <w:marRight w:val="0"/>
                          <w:marTop w:val="0"/>
                          <w:marBottom w:val="0"/>
                          <w:divBdr>
                            <w:top w:val="none" w:sz="0" w:space="0" w:color="auto"/>
                            <w:left w:val="none" w:sz="0" w:space="0" w:color="auto"/>
                            <w:bottom w:val="none" w:sz="0" w:space="0" w:color="auto"/>
                            <w:right w:val="none" w:sz="0" w:space="0" w:color="auto"/>
                          </w:divBdr>
                          <w:divsChild>
                            <w:div w:id="2009477083">
                              <w:marLeft w:val="0"/>
                              <w:marRight w:val="0"/>
                              <w:marTop w:val="0"/>
                              <w:marBottom w:val="0"/>
                              <w:divBdr>
                                <w:top w:val="none" w:sz="0" w:space="0" w:color="auto"/>
                                <w:left w:val="none" w:sz="0" w:space="0" w:color="auto"/>
                                <w:bottom w:val="none" w:sz="0" w:space="0" w:color="auto"/>
                                <w:right w:val="none" w:sz="0" w:space="0" w:color="auto"/>
                              </w:divBdr>
                              <w:divsChild>
                                <w:div w:id="1522084630">
                                  <w:marLeft w:val="0"/>
                                  <w:marRight w:val="0"/>
                                  <w:marTop w:val="0"/>
                                  <w:marBottom w:val="0"/>
                                  <w:divBdr>
                                    <w:top w:val="none" w:sz="0" w:space="0" w:color="auto"/>
                                    <w:left w:val="none" w:sz="0" w:space="0" w:color="auto"/>
                                    <w:bottom w:val="none" w:sz="0" w:space="0" w:color="auto"/>
                                    <w:right w:val="none" w:sz="0" w:space="0" w:color="auto"/>
                                  </w:divBdr>
                                  <w:divsChild>
                                    <w:div w:id="558782182">
                                      <w:marLeft w:val="0"/>
                                      <w:marRight w:val="0"/>
                                      <w:marTop w:val="0"/>
                                      <w:marBottom w:val="0"/>
                                      <w:divBdr>
                                        <w:top w:val="none" w:sz="0" w:space="0" w:color="auto"/>
                                        <w:left w:val="none" w:sz="0" w:space="0" w:color="auto"/>
                                        <w:bottom w:val="none" w:sz="0" w:space="0" w:color="auto"/>
                                        <w:right w:val="none" w:sz="0" w:space="0" w:color="auto"/>
                                      </w:divBdr>
                                      <w:divsChild>
                                        <w:div w:id="131482503">
                                          <w:marLeft w:val="0"/>
                                          <w:marRight w:val="0"/>
                                          <w:marTop w:val="0"/>
                                          <w:marBottom w:val="0"/>
                                          <w:divBdr>
                                            <w:top w:val="none" w:sz="0" w:space="0" w:color="auto"/>
                                            <w:left w:val="none" w:sz="0" w:space="0" w:color="auto"/>
                                            <w:bottom w:val="none" w:sz="0" w:space="0" w:color="auto"/>
                                            <w:right w:val="none" w:sz="0" w:space="0" w:color="auto"/>
                                          </w:divBdr>
                                          <w:divsChild>
                                            <w:div w:id="2120292197">
                                              <w:marLeft w:val="0"/>
                                              <w:marRight w:val="0"/>
                                              <w:marTop w:val="0"/>
                                              <w:marBottom w:val="0"/>
                                              <w:divBdr>
                                                <w:top w:val="none" w:sz="0" w:space="0" w:color="auto"/>
                                                <w:left w:val="none" w:sz="0" w:space="0" w:color="auto"/>
                                                <w:bottom w:val="none" w:sz="0" w:space="0" w:color="auto"/>
                                                <w:right w:val="none" w:sz="0" w:space="0" w:color="auto"/>
                                              </w:divBdr>
                                              <w:divsChild>
                                                <w:div w:id="2019652446">
                                                  <w:marLeft w:val="0"/>
                                                  <w:marRight w:val="0"/>
                                                  <w:marTop w:val="0"/>
                                                  <w:marBottom w:val="585"/>
                                                  <w:divBdr>
                                                    <w:top w:val="none" w:sz="0" w:space="0" w:color="auto"/>
                                                    <w:left w:val="none" w:sz="0" w:space="0" w:color="auto"/>
                                                    <w:bottom w:val="none" w:sz="0" w:space="0" w:color="auto"/>
                                                    <w:right w:val="none" w:sz="0" w:space="0" w:color="auto"/>
                                                  </w:divBdr>
                                                  <w:divsChild>
                                                    <w:div w:id="1798329223">
                                                      <w:marLeft w:val="0"/>
                                                      <w:marRight w:val="0"/>
                                                      <w:marTop w:val="0"/>
                                                      <w:marBottom w:val="0"/>
                                                      <w:divBdr>
                                                        <w:top w:val="single" w:sz="6" w:space="0" w:color="auto"/>
                                                        <w:left w:val="none" w:sz="0" w:space="0" w:color="auto"/>
                                                        <w:bottom w:val="none" w:sz="0" w:space="0" w:color="auto"/>
                                                        <w:right w:val="none" w:sz="0" w:space="0" w:color="auto"/>
                                                      </w:divBdr>
                                                      <w:divsChild>
                                                        <w:div w:id="24452608">
                                                          <w:marLeft w:val="0"/>
                                                          <w:marRight w:val="0"/>
                                                          <w:marTop w:val="0"/>
                                                          <w:marBottom w:val="0"/>
                                                          <w:divBdr>
                                                            <w:top w:val="none" w:sz="0" w:space="0" w:color="auto"/>
                                                            <w:left w:val="none" w:sz="0" w:space="0" w:color="auto"/>
                                                            <w:bottom w:val="none" w:sz="0" w:space="0" w:color="auto"/>
                                                            <w:right w:val="none" w:sz="0" w:space="0" w:color="auto"/>
                                                          </w:divBdr>
                                                          <w:divsChild>
                                                            <w:div w:id="2081976665">
                                                              <w:marLeft w:val="0"/>
                                                              <w:marRight w:val="0"/>
                                                              <w:marTop w:val="0"/>
                                                              <w:marBottom w:val="0"/>
                                                              <w:divBdr>
                                                                <w:top w:val="none" w:sz="0" w:space="0" w:color="auto"/>
                                                                <w:left w:val="none" w:sz="0" w:space="0" w:color="auto"/>
                                                                <w:bottom w:val="none" w:sz="0" w:space="0" w:color="auto"/>
                                                                <w:right w:val="none" w:sz="0" w:space="0" w:color="auto"/>
                                                              </w:divBdr>
                                                              <w:divsChild>
                                                                <w:div w:id="1998727317">
                                                                  <w:marLeft w:val="0"/>
                                                                  <w:marRight w:val="0"/>
                                                                  <w:marTop w:val="0"/>
                                                                  <w:marBottom w:val="0"/>
                                                                  <w:divBdr>
                                                                    <w:top w:val="none" w:sz="0" w:space="0" w:color="auto"/>
                                                                    <w:left w:val="none" w:sz="0" w:space="0" w:color="auto"/>
                                                                    <w:bottom w:val="none" w:sz="0" w:space="0" w:color="auto"/>
                                                                    <w:right w:val="none" w:sz="0" w:space="0" w:color="auto"/>
                                                                  </w:divBdr>
                                                                  <w:divsChild>
                                                                    <w:div w:id="1143036594">
                                                                      <w:marLeft w:val="0"/>
                                                                      <w:marRight w:val="0"/>
                                                                      <w:marTop w:val="0"/>
                                                                      <w:marBottom w:val="0"/>
                                                                      <w:divBdr>
                                                                        <w:top w:val="none" w:sz="0" w:space="0" w:color="auto"/>
                                                                        <w:left w:val="none" w:sz="0" w:space="0" w:color="auto"/>
                                                                        <w:bottom w:val="none" w:sz="0" w:space="0" w:color="auto"/>
                                                                        <w:right w:val="none" w:sz="0" w:space="0" w:color="auto"/>
                                                                      </w:divBdr>
                                                                      <w:divsChild>
                                                                        <w:div w:id="651257718">
                                                                          <w:marLeft w:val="0"/>
                                                                          <w:marRight w:val="0"/>
                                                                          <w:marTop w:val="0"/>
                                                                          <w:marBottom w:val="0"/>
                                                                          <w:divBdr>
                                                                            <w:top w:val="none" w:sz="0" w:space="0" w:color="auto"/>
                                                                            <w:left w:val="none" w:sz="0" w:space="0" w:color="auto"/>
                                                                            <w:bottom w:val="none" w:sz="0" w:space="0" w:color="auto"/>
                                                                            <w:right w:val="none" w:sz="0" w:space="0" w:color="auto"/>
                                                                          </w:divBdr>
                                                                          <w:divsChild>
                                                                            <w:div w:id="144127237">
                                                                              <w:marLeft w:val="0"/>
                                                                              <w:marRight w:val="0"/>
                                                                              <w:marTop w:val="0"/>
                                                                              <w:marBottom w:val="0"/>
                                                                              <w:divBdr>
                                                                                <w:top w:val="none" w:sz="0" w:space="0" w:color="auto"/>
                                                                                <w:left w:val="none" w:sz="0" w:space="0" w:color="auto"/>
                                                                                <w:bottom w:val="none" w:sz="0" w:space="0" w:color="auto"/>
                                                                                <w:right w:val="none" w:sz="0" w:space="0" w:color="auto"/>
                                                                              </w:divBdr>
                                                                              <w:divsChild>
                                                                                <w:div w:id="2038962065">
                                                                                  <w:marLeft w:val="0"/>
                                                                                  <w:marRight w:val="0"/>
                                                                                  <w:marTop w:val="0"/>
                                                                                  <w:marBottom w:val="0"/>
                                                                                  <w:divBdr>
                                                                                    <w:top w:val="none" w:sz="0" w:space="0" w:color="auto"/>
                                                                                    <w:left w:val="none" w:sz="0" w:space="0" w:color="auto"/>
                                                                                    <w:bottom w:val="none" w:sz="0" w:space="0" w:color="auto"/>
                                                                                    <w:right w:val="none" w:sz="0" w:space="0" w:color="auto"/>
                                                                                  </w:divBdr>
                                                                                </w:div>
                                                                                <w:div w:id="742221455">
                                                                                  <w:marLeft w:val="0"/>
                                                                                  <w:marRight w:val="0"/>
                                                                                  <w:marTop w:val="0"/>
                                                                                  <w:marBottom w:val="0"/>
                                                                                  <w:divBdr>
                                                                                    <w:top w:val="none" w:sz="0" w:space="0" w:color="auto"/>
                                                                                    <w:left w:val="none" w:sz="0" w:space="0" w:color="auto"/>
                                                                                    <w:bottom w:val="none" w:sz="0" w:space="0" w:color="auto"/>
                                                                                    <w:right w:val="none" w:sz="0" w:space="0" w:color="auto"/>
                                                                                  </w:divBdr>
                                                                                </w:div>
                                                                                <w:div w:id="277294130">
                                                                                  <w:marLeft w:val="0"/>
                                                                                  <w:marRight w:val="0"/>
                                                                                  <w:marTop w:val="0"/>
                                                                                  <w:marBottom w:val="0"/>
                                                                                  <w:divBdr>
                                                                                    <w:top w:val="none" w:sz="0" w:space="0" w:color="auto"/>
                                                                                    <w:left w:val="none" w:sz="0" w:space="0" w:color="auto"/>
                                                                                    <w:bottom w:val="none" w:sz="0" w:space="0" w:color="auto"/>
                                                                                    <w:right w:val="none" w:sz="0" w:space="0" w:color="auto"/>
                                                                                  </w:divBdr>
                                                                                </w:div>
                                                                                <w:div w:id="396172969">
                                                                                  <w:marLeft w:val="0"/>
                                                                                  <w:marRight w:val="0"/>
                                                                                  <w:marTop w:val="0"/>
                                                                                  <w:marBottom w:val="0"/>
                                                                                  <w:divBdr>
                                                                                    <w:top w:val="none" w:sz="0" w:space="0" w:color="auto"/>
                                                                                    <w:left w:val="none" w:sz="0" w:space="0" w:color="auto"/>
                                                                                    <w:bottom w:val="none" w:sz="0" w:space="0" w:color="auto"/>
                                                                                    <w:right w:val="none" w:sz="0" w:space="0" w:color="auto"/>
                                                                                  </w:divBdr>
                                                                                </w:div>
                                                                                <w:div w:id="1314527043">
                                                                                  <w:marLeft w:val="0"/>
                                                                                  <w:marRight w:val="0"/>
                                                                                  <w:marTop w:val="0"/>
                                                                                  <w:marBottom w:val="0"/>
                                                                                  <w:divBdr>
                                                                                    <w:top w:val="none" w:sz="0" w:space="0" w:color="auto"/>
                                                                                    <w:left w:val="none" w:sz="0" w:space="0" w:color="auto"/>
                                                                                    <w:bottom w:val="none" w:sz="0" w:space="0" w:color="auto"/>
                                                                                    <w:right w:val="none" w:sz="0" w:space="0" w:color="auto"/>
                                                                                  </w:divBdr>
                                                                                </w:div>
                                                                                <w:div w:id="1862935299">
                                                                                  <w:marLeft w:val="0"/>
                                                                                  <w:marRight w:val="0"/>
                                                                                  <w:marTop w:val="0"/>
                                                                                  <w:marBottom w:val="0"/>
                                                                                  <w:divBdr>
                                                                                    <w:top w:val="none" w:sz="0" w:space="0" w:color="auto"/>
                                                                                    <w:left w:val="none" w:sz="0" w:space="0" w:color="auto"/>
                                                                                    <w:bottom w:val="none" w:sz="0" w:space="0" w:color="auto"/>
                                                                                    <w:right w:val="none" w:sz="0" w:space="0" w:color="auto"/>
                                                                                  </w:divBdr>
                                                                                </w:div>
                                                                                <w:div w:id="1214537273">
                                                                                  <w:marLeft w:val="0"/>
                                                                                  <w:marRight w:val="0"/>
                                                                                  <w:marTop w:val="0"/>
                                                                                  <w:marBottom w:val="0"/>
                                                                                  <w:divBdr>
                                                                                    <w:top w:val="none" w:sz="0" w:space="0" w:color="auto"/>
                                                                                    <w:left w:val="none" w:sz="0" w:space="0" w:color="auto"/>
                                                                                    <w:bottom w:val="none" w:sz="0" w:space="0" w:color="auto"/>
                                                                                    <w:right w:val="none" w:sz="0" w:space="0" w:color="auto"/>
                                                                                  </w:divBdr>
                                                                                </w:div>
                                                                                <w:div w:id="1719546905">
                                                                                  <w:marLeft w:val="0"/>
                                                                                  <w:marRight w:val="0"/>
                                                                                  <w:marTop w:val="0"/>
                                                                                  <w:marBottom w:val="0"/>
                                                                                  <w:divBdr>
                                                                                    <w:top w:val="none" w:sz="0" w:space="0" w:color="auto"/>
                                                                                    <w:left w:val="none" w:sz="0" w:space="0" w:color="auto"/>
                                                                                    <w:bottom w:val="none" w:sz="0" w:space="0" w:color="auto"/>
                                                                                    <w:right w:val="none" w:sz="0" w:space="0" w:color="auto"/>
                                                                                  </w:divBdr>
                                                                                </w:div>
                                                                                <w:div w:id="1231577233">
                                                                                  <w:marLeft w:val="0"/>
                                                                                  <w:marRight w:val="0"/>
                                                                                  <w:marTop w:val="0"/>
                                                                                  <w:marBottom w:val="0"/>
                                                                                  <w:divBdr>
                                                                                    <w:top w:val="none" w:sz="0" w:space="0" w:color="auto"/>
                                                                                    <w:left w:val="none" w:sz="0" w:space="0" w:color="auto"/>
                                                                                    <w:bottom w:val="none" w:sz="0" w:space="0" w:color="auto"/>
                                                                                    <w:right w:val="none" w:sz="0" w:space="0" w:color="auto"/>
                                                                                  </w:divBdr>
                                                                                </w:div>
                                                                                <w:div w:id="1202325448">
                                                                                  <w:marLeft w:val="0"/>
                                                                                  <w:marRight w:val="0"/>
                                                                                  <w:marTop w:val="0"/>
                                                                                  <w:marBottom w:val="0"/>
                                                                                  <w:divBdr>
                                                                                    <w:top w:val="none" w:sz="0" w:space="0" w:color="auto"/>
                                                                                    <w:left w:val="none" w:sz="0" w:space="0" w:color="auto"/>
                                                                                    <w:bottom w:val="none" w:sz="0" w:space="0" w:color="auto"/>
                                                                                    <w:right w:val="none" w:sz="0" w:space="0" w:color="auto"/>
                                                                                  </w:divBdr>
                                                                                </w:div>
                                                                                <w:div w:id="382599383">
                                                                                  <w:marLeft w:val="0"/>
                                                                                  <w:marRight w:val="0"/>
                                                                                  <w:marTop w:val="0"/>
                                                                                  <w:marBottom w:val="0"/>
                                                                                  <w:divBdr>
                                                                                    <w:top w:val="none" w:sz="0" w:space="0" w:color="auto"/>
                                                                                    <w:left w:val="none" w:sz="0" w:space="0" w:color="auto"/>
                                                                                    <w:bottom w:val="none" w:sz="0" w:space="0" w:color="auto"/>
                                                                                    <w:right w:val="none" w:sz="0" w:space="0" w:color="auto"/>
                                                                                  </w:divBdr>
                                                                                </w:div>
                                                                                <w:div w:id="1008095621">
                                                                                  <w:marLeft w:val="0"/>
                                                                                  <w:marRight w:val="0"/>
                                                                                  <w:marTop w:val="0"/>
                                                                                  <w:marBottom w:val="0"/>
                                                                                  <w:divBdr>
                                                                                    <w:top w:val="none" w:sz="0" w:space="0" w:color="auto"/>
                                                                                    <w:left w:val="none" w:sz="0" w:space="0" w:color="auto"/>
                                                                                    <w:bottom w:val="none" w:sz="0" w:space="0" w:color="auto"/>
                                                                                    <w:right w:val="none" w:sz="0" w:space="0" w:color="auto"/>
                                                                                  </w:divBdr>
                                                                                </w:div>
                                                                                <w:div w:id="2127389657">
                                                                                  <w:marLeft w:val="0"/>
                                                                                  <w:marRight w:val="0"/>
                                                                                  <w:marTop w:val="0"/>
                                                                                  <w:marBottom w:val="0"/>
                                                                                  <w:divBdr>
                                                                                    <w:top w:val="none" w:sz="0" w:space="0" w:color="auto"/>
                                                                                    <w:left w:val="none" w:sz="0" w:space="0" w:color="auto"/>
                                                                                    <w:bottom w:val="none" w:sz="0" w:space="0" w:color="auto"/>
                                                                                    <w:right w:val="none" w:sz="0" w:space="0" w:color="auto"/>
                                                                                  </w:divBdr>
                                                                                </w:div>
                                                                                <w:div w:id="847254644">
                                                                                  <w:marLeft w:val="0"/>
                                                                                  <w:marRight w:val="0"/>
                                                                                  <w:marTop w:val="0"/>
                                                                                  <w:marBottom w:val="0"/>
                                                                                  <w:divBdr>
                                                                                    <w:top w:val="none" w:sz="0" w:space="0" w:color="auto"/>
                                                                                    <w:left w:val="none" w:sz="0" w:space="0" w:color="auto"/>
                                                                                    <w:bottom w:val="none" w:sz="0" w:space="0" w:color="auto"/>
                                                                                    <w:right w:val="none" w:sz="0" w:space="0" w:color="auto"/>
                                                                                  </w:divBdr>
                                                                                </w:div>
                                                                                <w:div w:id="9943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836216">
      <w:bodyDiv w:val="1"/>
      <w:marLeft w:val="0"/>
      <w:marRight w:val="0"/>
      <w:marTop w:val="0"/>
      <w:marBottom w:val="0"/>
      <w:divBdr>
        <w:top w:val="none" w:sz="0" w:space="0" w:color="auto"/>
        <w:left w:val="none" w:sz="0" w:space="0" w:color="auto"/>
        <w:bottom w:val="none" w:sz="0" w:space="0" w:color="auto"/>
        <w:right w:val="none" w:sz="0" w:space="0" w:color="auto"/>
      </w:divBdr>
      <w:divsChild>
        <w:div w:id="495195834">
          <w:marLeft w:val="0"/>
          <w:marRight w:val="0"/>
          <w:marTop w:val="0"/>
          <w:marBottom w:val="0"/>
          <w:divBdr>
            <w:top w:val="none" w:sz="0" w:space="0" w:color="auto"/>
            <w:left w:val="none" w:sz="0" w:space="0" w:color="auto"/>
            <w:bottom w:val="none" w:sz="0" w:space="0" w:color="auto"/>
            <w:right w:val="none" w:sz="0" w:space="0" w:color="auto"/>
          </w:divBdr>
          <w:divsChild>
            <w:div w:id="1348292631">
              <w:marLeft w:val="0"/>
              <w:marRight w:val="0"/>
              <w:marTop w:val="0"/>
              <w:marBottom w:val="0"/>
              <w:divBdr>
                <w:top w:val="none" w:sz="0" w:space="0" w:color="auto"/>
                <w:left w:val="none" w:sz="0" w:space="0" w:color="auto"/>
                <w:bottom w:val="none" w:sz="0" w:space="0" w:color="auto"/>
                <w:right w:val="none" w:sz="0" w:space="0" w:color="auto"/>
              </w:divBdr>
              <w:divsChild>
                <w:div w:id="39329109">
                  <w:marLeft w:val="0"/>
                  <w:marRight w:val="0"/>
                  <w:marTop w:val="0"/>
                  <w:marBottom w:val="0"/>
                  <w:divBdr>
                    <w:top w:val="none" w:sz="0" w:space="0" w:color="auto"/>
                    <w:left w:val="none" w:sz="0" w:space="0" w:color="auto"/>
                    <w:bottom w:val="none" w:sz="0" w:space="0" w:color="auto"/>
                    <w:right w:val="none" w:sz="0" w:space="0" w:color="auto"/>
                  </w:divBdr>
                  <w:divsChild>
                    <w:div w:id="1659384542">
                      <w:marLeft w:val="0"/>
                      <w:marRight w:val="0"/>
                      <w:marTop w:val="0"/>
                      <w:marBottom w:val="0"/>
                      <w:divBdr>
                        <w:top w:val="none" w:sz="0" w:space="0" w:color="auto"/>
                        <w:left w:val="none" w:sz="0" w:space="0" w:color="auto"/>
                        <w:bottom w:val="none" w:sz="0" w:space="0" w:color="auto"/>
                        <w:right w:val="none" w:sz="0" w:space="0" w:color="auto"/>
                      </w:divBdr>
                      <w:divsChild>
                        <w:div w:id="911233866">
                          <w:marLeft w:val="0"/>
                          <w:marRight w:val="0"/>
                          <w:marTop w:val="0"/>
                          <w:marBottom w:val="0"/>
                          <w:divBdr>
                            <w:top w:val="none" w:sz="0" w:space="0" w:color="auto"/>
                            <w:left w:val="none" w:sz="0" w:space="0" w:color="auto"/>
                            <w:bottom w:val="none" w:sz="0" w:space="0" w:color="auto"/>
                            <w:right w:val="none" w:sz="0" w:space="0" w:color="auto"/>
                          </w:divBdr>
                          <w:divsChild>
                            <w:div w:id="485097690">
                              <w:marLeft w:val="0"/>
                              <w:marRight w:val="0"/>
                              <w:marTop w:val="0"/>
                              <w:marBottom w:val="0"/>
                              <w:divBdr>
                                <w:top w:val="none" w:sz="0" w:space="0" w:color="auto"/>
                                <w:left w:val="none" w:sz="0" w:space="0" w:color="auto"/>
                                <w:bottom w:val="none" w:sz="0" w:space="0" w:color="auto"/>
                                <w:right w:val="none" w:sz="0" w:space="0" w:color="auto"/>
                              </w:divBdr>
                              <w:divsChild>
                                <w:div w:id="748582471">
                                  <w:marLeft w:val="0"/>
                                  <w:marRight w:val="0"/>
                                  <w:marTop w:val="0"/>
                                  <w:marBottom w:val="0"/>
                                  <w:divBdr>
                                    <w:top w:val="none" w:sz="0" w:space="0" w:color="auto"/>
                                    <w:left w:val="none" w:sz="0" w:space="0" w:color="auto"/>
                                    <w:bottom w:val="none" w:sz="0" w:space="0" w:color="auto"/>
                                    <w:right w:val="none" w:sz="0" w:space="0" w:color="auto"/>
                                  </w:divBdr>
                                  <w:divsChild>
                                    <w:div w:id="928201740">
                                      <w:marLeft w:val="0"/>
                                      <w:marRight w:val="0"/>
                                      <w:marTop w:val="0"/>
                                      <w:marBottom w:val="0"/>
                                      <w:divBdr>
                                        <w:top w:val="none" w:sz="0" w:space="0" w:color="auto"/>
                                        <w:left w:val="none" w:sz="0" w:space="0" w:color="auto"/>
                                        <w:bottom w:val="none" w:sz="0" w:space="0" w:color="auto"/>
                                        <w:right w:val="none" w:sz="0" w:space="0" w:color="auto"/>
                                      </w:divBdr>
                                      <w:divsChild>
                                        <w:div w:id="358287792">
                                          <w:marLeft w:val="0"/>
                                          <w:marRight w:val="0"/>
                                          <w:marTop w:val="0"/>
                                          <w:marBottom w:val="0"/>
                                          <w:divBdr>
                                            <w:top w:val="none" w:sz="0" w:space="0" w:color="auto"/>
                                            <w:left w:val="none" w:sz="0" w:space="0" w:color="auto"/>
                                            <w:bottom w:val="none" w:sz="0" w:space="0" w:color="auto"/>
                                            <w:right w:val="none" w:sz="0" w:space="0" w:color="auto"/>
                                          </w:divBdr>
                                          <w:divsChild>
                                            <w:div w:id="1167213957">
                                              <w:marLeft w:val="0"/>
                                              <w:marRight w:val="0"/>
                                              <w:marTop w:val="0"/>
                                              <w:marBottom w:val="0"/>
                                              <w:divBdr>
                                                <w:top w:val="none" w:sz="0" w:space="0" w:color="auto"/>
                                                <w:left w:val="none" w:sz="0" w:space="0" w:color="auto"/>
                                                <w:bottom w:val="none" w:sz="0" w:space="0" w:color="auto"/>
                                                <w:right w:val="none" w:sz="0" w:space="0" w:color="auto"/>
                                              </w:divBdr>
                                              <w:divsChild>
                                                <w:div w:id="156653519">
                                                  <w:marLeft w:val="0"/>
                                                  <w:marRight w:val="0"/>
                                                  <w:marTop w:val="0"/>
                                                  <w:marBottom w:val="585"/>
                                                  <w:divBdr>
                                                    <w:top w:val="none" w:sz="0" w:space="0" w:color="auto"/>
                                                    <w:left w:val="none" w:sz="0" w:space="0" w:color="auto"/>
                                                    <w:bottom w:val="none" w:sz="0" w:space="0" w:color="auto"/>
                                                    <w:right w:val="none" w:sz="0" w:space="0" w:color="auto"/>
                                                  </w:divBdr>
                                                  <w:divsChild>
                                                    <w:div w:id="398400958">
                                                      <w:marLeft w:val="0"/>
                                                      <w:marRight w:val="0"/>
                                                      <w:marTop w:val="0"/>
                                                      <w:marBottom w:val="0"/>
                                                      <w:divBdr>
                                                        <w:top w:val="single" w:sz="6" w:space="0" w:color="auto"/>
                                                        <w:left w:val="none" w:sz="0" w:space="0" w:color="auto"/>
                                                        <w:bottom w:val="none" w:sz="0" w:space="0" w:color="auto"/>
                                                        <w:right w:val="none" w:sz="0" w:space="0" w:color="auto"/>
                                                      </w:divBdr>
                                                      <w:divsChild>
                                                        <w:div w:id="1190950000">
                                                          <w:marLeft w:val="0"/>
                                                          <w:marRight w:val="0"/>
                                                          <w:marTop w:val="0"/>
                                                          <w:marBottom w:val="0"/>
                                                          <w:divBdr>
                                                            <w:top w:val="none" w:sz="0" w:space="0" w:color="auto"/>
                                                            <w:left w:val="none" w:sz="0" w:space="0" w:color="auto"/>
                                                            <w:bottom w:val="none" w:sz="0" w:space="0" w:color="auto"/>
                                                            <w:right w:val="none" w:sz="0" w:space="0" w:color="auto"/>
                                                          </w:divBdr>
                                                          <w:divsChild>
                                                            <w:div w:id="227233893">
                                                              <w:marLeft w:val="0"/>
                                                              <w:marRight w:val="0"/>
                                                              <w:marTop w:val="0"/>
                                                              <w:marBottom w:val="0"/>
                                                              <w:divBdr>
                                                                <w:top w:val="none" w:sz="0" w:space="0" w:color="auto"/>
                                                                <w:left w:val="none" w:sz="0" w:space="0" w:color="auto"/>
                                                                <w:bottom w:val="none" w:sz="0" w:space="0" w:color="auto"/>
                                                                <w:right w:val="none" w:sz="0" w:space="0" w:color="auto"/>
                                                              </w:divBdr>
                                                              <w:divsChild>
                                                                <w:div w:id="403992481">
                                                                  <w:marLeft w:val="0"/>
                                                                  <w:marRight w:val="0"/>
                                                                  <w:marTop w:val="0"/>
                                                                  <w:marBottom w:val="0"/>
                                                                  <w:divBdr>
                                                                    <w:top w:val="none" w:sz="0" w:space="0" w:color="auto"/>
                                                                    <w:left w:val="none" w:sz="0" w:space="0" w:color="auto"/>
                                                                    <w:bottom w:val="none" w:sz="0" w:space="0" w:color="auto"/>
                                                                    <w:right w:val="none" w:sz="0" w:space="0" w:color="auto"/>
                                                                  </w:divBdr>
                                                                  <w:divsChild>
                                                                    <w:div w:id="881945975">
                                                                      <w:marLeft w:val="0"/>
                                                                      <w:marRight w:val="0"/>
                                                                      <w:marTop w:val="0"/>
                                                                      <w:marBottom w:val="0"/>
                                                                      <w:divBdr>
                                                                        <w:top w:val="none" w:sz="0" w:space="0" w:color="auto"/>
                                                                        <w:left w:val="none" w:sz="0" w:space="0" w:color="auto"/>
                                                                        <w:bottom w:val="none" w:sz="0" w:space="0" w:color="auto"/>
                                                                        <w:right w:val="none" w:sz="0" w:space="0" w:color="auto"/>
                                                                      </w:divBdr>
                                                                      <w:divsChild>
                                                                        <w:div w:id="2015257208">
                                                                          <w:marLeft w:val="0"/>
                                                                          <w:marRight w:val="0"/>
                                                                          <w:marTop w:val="0"/>
                                                                          <w:marBottom w:val="0"/>
                                                                          <w:divBdr>
                                                                            <w:top w:val="none" w:sz="0" w:space="0" w:color="auto"/>
                                                                            <w:left w:val="none" w:sz="0" w:space="0" w:color="auto"/>
                                                                            <w:bottom w:val="none" w:sz="0" w:space="0" w:color="auto"/>
                                                                            <w:right w:val="none" w:sz="0" w:space="0" w:color="auto"/>
                                                                          </w:divBdr>
                                                                          <w:divsChild>
                                                                            <w:div w:id="1450126165">
                                                                              <w:marLeft w:val="0"/>
                                                                              <w:marRight w:val="0"/>
                                                                              <w:marTop w:val="0"/>
                                                                              <w:marBottom w:val="0"/>
                                                                              <w:divBdr>
                                                                                <w:top w:val="none" w:sz="0" w:space="0" w:color="auto"/>
                                                                                <w:left w:val="none" w:sz="0" w:space="0" w:color="auto"/>
                                                                                <w:bottom w:val="none" w:sz="0" w:space="0" w:color="auto"/>
                                                                                <w:right w:val="none" w:sz="0" w:space="0" w:color="auto"/>
                                                                              </w:divBdr>
                                                                              <w:divsChild>
                                                                                <w:div w:id="1745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4483</Words>
  <Characters>26455</Characters>
  <Application>Microsoft Office Word</Application>
  <DocSecurity>0</DocSecurity>
  <Lines>220</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30877</CharactersWithSpaces>
  <SharedDoc>false</SharedDoc>
  <HLinks>
    <vt:vector size="12" baseType="variant">
      <vt:variant>
        <vt:i4>7733301</vt:i4>
      </vt:variant>
      <vt:variant>
        <vt:i4>3</vt:i4>
      </vt:variant>
      <vt:variant>
        <vt:i4>0</vt:i4>
      </vt:variant>
      <vt:variant>
        <vt:i4>5</vt:i4>
      </vt:variant>
      <vt:variant>
        <vt:lpwstr>mailto:suez-env.com</vt:lpwstr>
      </vt:variant>
      <vt:variant>
        <vt:lpwstr/>
      </vt:variant>
      <vt:variant>
        <vt:i4>7209074</vt:i4>
      </vt:variant>
      <vt:variant>
        <vt:i4>0</vt:i4>
      </vt:variant>
      <vt:variant>
        <vt:i4>0</vt:i4>
      </vt:variant>
      <vt:variant>
        <vt:i4>5</vt:i4>
      </vt:variant>
      <vt:variant>
        <vt:lpwstr>http://www.bvk.cz/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Ruzickova</dc:creator>
  <cp:lastModifiedBy>Lucie Steklá</cp:lastModifiedBy>
  <cp:revision>2</cp:revision>
  <cp:lastPrinted>2022-09-26T14:48:00Z</cp:lastPrinted>
  <dcterms:created xsi:type="dcterms:W3CDTF">2022-10-21T09:00:00Z</dcterms:created>
  <dcterms:modified xsi:type="dcterms:W3CDTF">2022-10-21T09:00:00Z</dcterms:modified>
</cp:coreProperties>
</file>