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6B9E52F6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3943C7">
        <w:rPr>
          <w:b/>
          <w:bCs/>
          <w:sz w:val="28"/>
          <w:szCs w:val="28"/>
        </w:rPr>
        <w:t>8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269E847A" w:rsidR="00CF5352" w:rsidRPr="00CF5352" w:rsidRDefault="00CF5352" w:rsidP="00514E16">
      <w:pPr>
        <w:spacing w:after="120" w:line="240" w:lineRule="atLeast"/>
        <w:rPr>
          <w:sz w:val="24"/>
        </w:rPr>
      </w:pPr>
      <w:permStart w:id="210530838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3943C7">
        <w:rPr>
          <w:b/>
          <w:sz w:val="24"/>
        </w:rPr>
        <w:t>Západočeská univerzita v Plzni</w:t>
      </w:r>
    </w:p>
    <w:p w14:paraId="69EC62A3" w14:textId="5BD970B7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943C7">
        <w:rPr>
          <w:sz w:val="24"/>
        </w:rPr>
        <w:t>Univerzitní 2732/8, 301 00 Plzeň</w:t>
      </w:r>
    </w:p>
    <w:p w14:paraId="2C910878" w14:textId="00E2E473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943C7">
        <w:rPr>
          <w:sz w:val="24"/>
        </w:rPr>
        <w:t>49777513</w:t>
      </w:r>
    </w:p>
    <w:p w14:paraId="0DDC295C" w14:textId="74070757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943C7">
        <w:rPr>
          <w:sz w:val="24"/>
        </w:rPr>
        <w:t xml:space="preserve">doc. Ing. Luděk </w:t>
      </w:r>
      <w:proofErr w:type="spellStart"/>
      <w:r w:rsidR="003943C7">
        <w:rPr>
          <w:sz w:val="24"/>
        </w:rPr>
        <w:t>Hynčík</w:t>
      </w:r>
      <w:proofErr w:type="spellEnd"/>
      <w:r w:rsidR="003943C7">
        <w:rPr>
          <w:sz w:val="24"/>
        </w:rPr>
        <w:t>, Ph.D., prorektor pro výzkum a vývoj</w:t>
      </w:r>
      <w:permEnd w:id="210530838"/>
    </w:p>
    <w:p w14:paraId="522B5B87" w14:textId="7AF96581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640F008E" w:rsidR="0024167B" w:rsidRPr="00CF5352" w:rsidRDefault="00D929CB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136A3BD0" w:rsidR="007A420A" w:rsidRPr="00CF5352" w:rsidRDefault="007A420A" w:rsidP="007A420A">
      <w:pPr>
        <w:spacing w:after="120" w:line="240" w:lineRule="atLeast"/>
        <w:rPr>
          <w:sz w:val="24"/>
        </w:rPr>
      </w:pPr>
      <w:permStart w:id="1282296948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3943C7">
        <w:rPr>
          <w:b/>
          <w:sz w:val="24"/>
        </w:rPr>
        <w:t>PLASMAMETAL, spol. s r.o.</w:t>
      </w:r>
    </w:p>
    <w:p w14:paraId="6686ADAB" w14:textId="3463B5D2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943C7">
        <w:rPr>
          <w:sz w:val="24"/>
        </w:rPr>
        <w:t>Tovární 739/1, 643 00 Brno - Chrlice</w:t>
      </w:r>
    </w:p>
    <w:p w14:paraId="57C16C0F" w14:textId="750F8849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943C7">
        <w:rPr>
          <w:sz w:val="24"/>
        </w:rPr>
        <w:t>63474409</w:t>
      </w:r>
    </w:p>
    <w:p w14:paraId="0A791932" w14:textId="158087A2"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943C7">
        <w:rPr>
          <w:sz w:val="24"/>
        </w:rPr>
        <w:t xml:space="preserve">Ing. Jan </w:t>
      </w:r>
      <w:proofErr w:type="spellStart"/>
      <w:r w:rsidR="003943C7">
        <w:rPr>
          <w:sz w:val="24"/>
        </w:rPr>
        <w:t>Filipenský</w:t>
      </w:r>
      <w:proofErr w:type="spellEnd"/>
      <w:r w:rsidR="003943C7">
        <w:rPr>
          <w:sz w:val="24"/>
        </w:rPr>
        <w:t>, jednatel</w:t>
      </w:r>
    </w:p>
    <w:permEnd w:id="1282296948"/>
    <w:p w14:paraId="5780C4CF" w14:textId="5EDA3EEC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169139B6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</w:t>
      </w:r>
      <w:r w:rsidRPr="003943C7">
        <w:rPr>
          <w:rFonts w:asciiTheme="minorHAnsi" w:hAnsiTheme="minorHAnsi" w:cstheme="minorHAnsi"/>
          <w:sz w:val="24"/>
          <w:szCs w:val="24"/>
        </w:rPr>
        <w:t xml:space="preserve">Projektu předložila </w:t>
      </w:r>
      <w:r w:rsidRPr="003943C7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3943C7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3943C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943C7">
        <w:rPr>
          <w:rFonts w:asciiTheme="minorHAnsi" w:hAnsiTheme="minorHAnsi" w:cstheme="minorHAnsi"/>
          <w:sz w:val="24"/>
          <w:szCs w:val="24"/>
        </w:rPr>
        <w:t>dílčí projekt číslo</w:t>
      </w:r>
      <w:r w:rsidRPr="003943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43C7" w:rsidRPr="003943C7">
        <w:rPr>
          <w:rFonts w:asciiTheme="minorHAnsi" w:hAnsiTheme="minorHAnsi" w:cstheme="minorHAnsi"/>
          <w:b/>
          <w:sz w:val="24"/>
        </w:rPr>
        <w:t>8</w:t>
      </w:r>
      <w:r w:rsidRPr="003943C7">
        <w:rPr>
          <w:rFonts w:asciiTheme="minorHAnsi" w:hAnsiTheme="minorHAnsi" w:cstheme="minorHAnsi"/>
          <w:sz w:val="24"/>
          <w:szCs w:val="24"/>
        </w:rPr>
        <w:t xml:space="preserve"> s názvem </w:t>
      </w:r>
      <w:r w:rsidR="003943C7" w:rsidRPr="003943C7">
        <w:rPr>
          <w:rFonts w:asciiTheme="minorHAnsi" w:hAnsiTheme="minorHAnsi" w:cstheme="minorHAnsi"/>
          <w:b/>
          <w:sz w:val="24"/>
        </w:rPr>
        <w:t>„Technologie žárových nástřiků a vývoj nástrojů pro jejich obrábění“</w:t>
      </w:r>
      <w:r w:rsidRPr="003943C7">
        <w:rPr>
          <w:rFonts w:asciiTheme="minorHAnsi" w:hAnsiTheme="minorHAnsi" w:cstheme="minorHAnsi"/>
          <w:sz w:val="24"/>
          <w:szCs w:val="24"/>
        </w:rPr>
        <w:t>, který byl v souladu</w:t>
      </w:r>
      <w:r w:rsidRPr="0024167B">
        <w:rPr>
          <w:rFonts w:asciiTheme="minorHAnsi" w:hAnsiTheme="minorHAnsi" w:cstheme="minorHAnsi"/>
          <w:sz w:val="24"/>
          <w:szCs w:val="24"/>
        </w:rPr>
        <w:t xml:space="preserve">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74328AB5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</w:t>
      </w:r>
      <w:r w:rsidRPr="003943C7">
        <w:rPr>
          <w:rFonts w:asciiTheme="minorHAnsi" w:hAnsiTheme="minorHAnsi" w:cstheme="minorHAnsi"/>
          <w:sz w:val="24"/>
          <w:szCs w:val="24"/>
        </w:rPr>
        <w:t xml:space="preserve">dne </w:t>
      </w:r>
      <w:r w:rsidR="003943C7" w:rsidRPr="003943C7">
        <w:rPr>
          <w:rFonts w:asciiTheme="minorHAnsi" w:hAnsiTheme="minorHAnsi" w:cstheme="minorHAnsi"/>
          <w:b/>
          <w:sz w:val="24"/>
        </w:rPr>
        <w:t>5. 9. 2019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2185FE27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43C7" w:rsidRPr="003943C7">
        <w:rPr>
          <w:rFonts w:asciiTheme="minorHAnsi" w:hAnsiTheme="minorHAnsi" w:cstheme="minorHAnsi"/>
          <w:b/>
          <w:sz w:val="24"/>
        </w:rPr>
        <w:t>8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3943C7" w:rsidRPr="003943C7">
        <w:rPr>
          <w:rFonts w:asciiTheme="minorHAnsi" w:hAnsiTheme="minorHAnsi" w:cstheme="minorHAnsi"/>
          <w:b/>
          <w:sz w:val="24"/>
        </w:rPr>
        <w:t>„Technologie žárových nástřiků a vývoj nástrojů pro jejich obrábění“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11436643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permStart w:id="370764083" w:edGrp="everyone"/>
      <w:r w:rsidR="003943C7">
        <w:rPr>
          <w:rFonts w:asciiTheme="minorHAnsi" w:hAnsiTheme="minorHAnsi" w:cstheme="minorHAnsi"/>
          <w:color w:val="auto"/>
          <w:sz w:val="24"/>
          <w:szCs w:val="24"/>
        </w:rPr>
        <w:t>4</w:t>
      </w:r>
      <w:permEnd w:id="370764083"/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3943C7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7175F759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permStart w:id="2039357831" w:edGrp="everyone"/>
      <w:r w:rsidR="00D929CB">
        <w:rPr>
          <w:rFonts w:asciiTheme="minorHAnsi" w:hAnsiTheme="minorHAnsi" w:cstheme="minorHAnsi"/>
          <w:b/>
          <w:sz w:val="24"/>
        </w:rPr>
        <w:t>Západočeská univerzita v Plzni</w:t>
      </w:r>
      <w:permEnd w:id="2039357831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72EE4B28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Smluvní strany berou na vědomí, že </w:t>
      </w:r>
      <w:permStart w:id="906133330" w:edGrp="everyone"/>
      <w:r w:rsidR="00D929CB">
        <w:rPr>
          <w:rFonts w:asciiTheme="minorHAnsi" w:hAnsiTheme="minorHAnsi" w:cstheme="minorHAnsi"/>
          <w:b/>
          <w:sz w:val="24"/>
        </w:rPr>
        <w:t>Západočeská univerzita v Plzni</w:t>
      </w:r>
      <w:permEnd w:id="906133330"/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510345A0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permStart w:id="539850723" w:edGrp="everyone"/>
      <w:r w:rsidR="00D929CB">
        <w:rPr>
          <w:rFonts w:asciiTheme="minorHAnsi" w:hAnsiTheme="minorHAnsi" w:cstheme="minorHAnsi"/>
          <w:b/>
          <w:sz w:val="24"/>
        </w:rPr>
        <w:t>Západočeská univerzita v Plzni</w:t>
      </w:r>
      <w:permEnd w:id="539850723"/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3C17C9B6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943C7">
        <w:rPr>
          <w:rFonts w:asciiTheme="minorHAnsi" w:hAnsiTheme="minorHAnsi" w:cstheme="minorHAnsi"/>
          <w:b/>
          <w:sz w:val="24"/>
          <w:szCs w:val="24"/>
        </w:rPr>
        <w:t>8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C6CB774" w14:textId="2CFF924C" w:rsidR="00E41244" w:rsidRPr="009372C0" w:rsidRDefault="00E41244" w:rsidP="00E4124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1009285172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ermEnd w:id="1009285172"/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21D84388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943C7">
        <w:rPr>
          <w:rFonts w:asciiTheme="minorHAnsi" w:hAnsiTheme="minorHAnsi" w:cstheme="minorHAnsi"/>
          <w:b/>
          <w:sz w:val="24"/>
          <w:szCs w:val="24"/>
        </w:rPr>
        <w:t>8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2D954EB" w14:textId="639C42BA" w:rsidR="00E41244" w:rsidRPr="009372C0" w:rsidRDefault="00E41244" w:rsidP="00E4124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956588346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ermEnd w:id="956588346"/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4FBF08DF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2C53C53D" w:rsidR="00CC4EA9" w:rsidRPr="00AB3D28" w:rsidRDefault="003943C7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 Plzni</w:t>
      </w:r>
    </w:p>
    <w:p w14:paraId="4B06E50F" w14:textId="535D01B1" w:rsidR="00CC4EA9" w:rsidRDefault="003943C7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343547752" w:edGrp="everyone"/>
      <w:r>
        <w:rPr>
          <w:rFonts w:asciiTheme="minorHAnsi" w:hAnsiTheme="minorHAnsi" w:cstheme="minorHAnsi"/>
          <w:sz w:val="24"/>
          <w:szCs w:val="24"/>
        </w:rPr>
        <w:t xml:space="preserve">doc. Ing. Luděk </w:t>
      </w:r>
      <w:proofErr w:type="spellStart"/>
      <w:r>
        <w:rPr>
          <w:rFonts w:asciiTheme="minorHAnsi" w:hAnsiTheme="minorHAnsi" w:cstheme="minorHAnsi"/>
          <w:sz w:val="24"/>
          <w:szCs w:val="24"/>
        </w:rPr>
        <w:t>Hynčík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prorektor pro výzkum a vývoj</w:t>
      </w:r>
    </w:p>
    <w:permEnd w:id="343547752"/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49985B86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B20A69">
        <w:rPr>
          <w:rFonts w:asciiTheme="minorHAnsi" w:hAnsiTheme="minorHAnsi" w:cstheme="minorHAnsi"/>
          <w:b/>
          <w:sz w:val="24"/>
          <w:szCs w:val="24"/>
        </w:rPr>
        <w:t>8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86C2216" w14:textId="7CB8C098" w:rsidR="00E41244" w:rsidRPr="009372C0" w:rsidRDefault="00E41244" w:rsidP="00E4124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309952133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ermEnd w:id="309952133"/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BA2C6F9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74FBF546" w:rsidR="00AB3D28" w:rsidRP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B87F96" w14:textId="68C36187" w:rsidR="00CC4EA9" w:rsidRPr="00B20A69" w:rsidRDefault="00B20A69" w:rsidP="00AB3D28">
      <w:pPr>
        <w:rPr>
          <w:rFonts w:asciiTheme="minorHAnsi" w:hAnsiTheme="minorHAnsi" w:cstheme="minorHAnsi"/>
          <w:sz w:val="24"/>
          <w:szCs w:val="24"/>
        </w:rPr>
      </w:pPr>
      <w:r w:rsidRPr="00B20A69">
        <w:rPr>
          <w:rFonts w:asciiTheme="minorHAnsi" w:hAnsiTheme="minorHAnsi" w:cstheme="minorHAnsi"/>
          <w:sz w:val="24"/>
          <w:szCs w:val="24"/>
        </w:rPr>
        <w:t>PLASMAMETAL, spol. s r.o.</w:t>
      </w:r>
    </w:p>
    <w:p w14:paraId="5537294F" w14:textId="2433AFC2" w:rsidR="00AB3D28" w:rsidRDefault="00B20A69" w:rsidP="00AB3D2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permStart w:id="1111623875" w:edGrp="everyone"/>
      <w:r>
        <w:rPr>
          <w:rFonts w:asciiTheme="minorHAnsi" w:hAnsiTheme="minorHAnsi" w:cstheme="minorHAnsi"/>
          <w:sz w:val="24"/>
          <w:szCs w:val="24"/>
        </w:rPr>
        <w:t xml:space="preserve">Ing. Jan </w:t>
      </w:r>
      <w:proofErr w:type="spellStart"/>
      <w:r>
        <w:rPr>
          <w:rFonts w:asciiTheme="minorHAnsi" w:hAnsiTheme="minorHAnsi" w:cstheme="minorHAnsi"/>
          <w:sz w:val="24"/>
          <w:szCs w:val="24"/>
        </w:rPr>
        <w:t>Filipenský</w:t>
      </w:r>
      <w:proofErr w:type="spellEnd"/>
      <w:r>
        <w:rPr>
          <w:rFonts w:asciiTheme="minorHAnsi" w:hAnsiTheme="minorHAnsi" w:cstheme="minorHAnsi"/>
          <w:sz w:val="24"/>
          <w:szCs w:val="24"/>
        </w:rPr>
        <w:t>, jednatel</w:t>
      </w:r>
    </w:p>
    <w:permEnd w:id="1111623875"/>
    <w:p w14:paraId="21D293B0" w14:textId="77777777" w:rsidR="00CC4EA9" w:rsidRDefault="00CC4EA9" w:rsidP="009372C0">
      <w:pPr>
        <w:rPr>
          <w:sz w:val="22"/>
          <w:szCs w:val="22"/>
        </w:rPr>
      </w:pPr>
    </w:p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538B6CFE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B20A69">
        <w:rPr>
          <w:rFonts w:asciiTheme="minorHAnsi" w:hAnsiTheme="minorHAnsi" w:cstheme="minorHAnsi"/>
          <w:bCs/>
        </w:rPr>
        <w:t>8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2E3B1771" w:rsidR="00F15EA6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BFF101C" w14:textId="646C5999" w:rsidR="00751F5F" w:rsidRDefault="00751F5F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751F5F" w:rsidRPr="00D72B07" w14:paraId="40D652A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5FF19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81DA6" w14:textId="57A7B53C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8-V1</w:t>
            </w:r>
          </w:p>
        </w:tc>
      </w:tr>
      <w:tr w:rsidR="00751F5F" w:rsidRPr="00D72B07" w14:paraId="3D054D4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DB957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C354A" w14:textId="57E096FD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20A6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Řezný nástroj TTSL - NiCrBSi „TTSL“ (Turning tool for Termal Sprayed layers)</w:t>
            </w:r>
          </w:p>
        </w:tc>
      </w:tr>
      <w:tr w:rsidR="00751F5F" w:rsidRPr="00D72B07" w14:paraId="7B4E06D4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F73284A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DD63E4" w14:textId="5E0D39BB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751F5F" w:rsidRPr="00D72B07" w14:paraId="43C38A88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68ED85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D06EC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F4C1A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7360B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13177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751F5F" w:rsidRPr="00D72B07" w14:paraId="545A35A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5740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986157069" w:edGrp="everyone"/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15E7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B2F15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751F5F" w:rsidRPr="00D72B07" w14:paraId="34E3624C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5A8F" w14:textId="3A049C61" w:rsidR="00751F5F" w:rsidRPr="009372C0" w:rsidRDefault="00F565DD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ED94" w14:textId="45D87F8D" w:rsidR="00751F5F" w:rsidRPr="009372C0" w:rsidRDefault="00F565DD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80</w:t>
            </w:r>
            <w:r w:rsidR="00751F5F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70123" w14:textId="787D12E0" w:rsidR="00751F5F" w:rsidRPr="009372C0" w:rsidRDefault="00F460E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80</w:t>
            </w:r>
            <w:r w:rsidR="00751F5F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751F5F" w:rsidRPr="00D72B07" w14:paraId="739B33CB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DB7F" w14:textId="78A262F5" w:rsidR="00751F5F" w:rsidRPr="009372C0" w:rsidRDefault="00F565DD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Plasmametal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spol. s 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6178" w14:textId="7B558016" w:rsidR="00751F5F" w:rsidRPr="009372C0" w:rsidRDefault="00F565DD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F343" w14:textId="17364796" w:rsidR="00751F5F" w:rsidRPr="009372C0" w:rsidRDefault="00F460EB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20 %</w:t>
            </w:r>
          </w:p>
        </w:tc>
      </w:tr>
      <w:tr w:rsidR="00751F5F" w:rsidRPr="00D72B07" w14:paraId="25A93A9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E683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FB7E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5EAB1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986157069"/>
    </w:tbl>
    <w:p w14:paraId="2BB61E4C" w14:textId="68391508" w:rsidR="00751F5F" w:rsidRDefault="00751F5F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751F5F" w:rsidRPr="00D72B07" w14:paraId="054EE53E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9AEF6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9E7D0" w14:textId="1C3BE87B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8-V2</w:t>
            </w:r>
          </w:p>
        </w:tc>
      </w:tr>
      <w:tr w:rsidR="00751F5F" w:rsidRPr="00D72B07" w14:paraId="2A02B76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D245C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8B708" w14:textId="41527D57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20A6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Řezný nástroj TTSL – FeCr</w:t>
            </w:r>
          </w:p>
        </w:tc>
      </w:tr>
      <w:tr w:rsidR="00751F5F" w:rsidRPr="00D72B07" w14:paraId="1891C52F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542A9E2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7C172C" w14:textId="149F5776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751F5F" w:rsidRPr="00D72B07" w14:paraId="0BD5E91A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465984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4F4B2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C1F0B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F9C54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CDFE4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751F5F" w:rsidRPr="00D72B07" w14:paraId="63F136EA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3D10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028675270" w:edGrp="everyone"/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49E4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2A56D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F565DD" w:rsidRPr="00D72B07" w14:paraId="4A058D1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93A3" w14:textId="5BA60F77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ABE1" w14:textId="43253864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</w:t>
            </w: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EC481" w14:textId="69120130" w:rsidR="00F565DD" w:rsidRPr="009372C0" w:rsidRDefault="00F460EB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80</w:t>
            </w:r>
            <w:r w:rsidR="00F565DD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F565DD" w:rsidRPr="00D72B07" w14:paraId="74D8CAB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5BF0" w14:textId="05F13417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Plasmametal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spol. s 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EE30" w14:textId="11680F14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085C7" w14:textId="2D6001BF" w:rsidR="00F565DD" w:rsidRPr="009372C0" w:rsidRDefault="00F460EB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20 %</w:t>
            </w:r>
          </w:p>
        </w:tc>
      </w:tr>
      <w:tr w:rsidR="00751F5F" w:rsidRPr="00D72B07" w14:paraId="105F932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4A10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11C4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170C2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028675270"/>
    </w:tbl>
    <w:p w14:paraId="70E8C8DE" w14:textId="3D9DF0E0" w:rsidR="00751F5F" w:rsidRDefault="00751F5F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751F5F" w:rsidRPr="00D72B07" w14:paraId="68E5D40A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536D7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596C4" w14:textId="745AE3F6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8-V3</w:t>
            </w:r>
          </w:p>
        </w:tc>
      </w:tr>
      <w:tr w:rsidR="00751F5F" w:rsidRPr="00D72B07" w14:paraId="14A57912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60C5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136F0" w14:textId="5DE84E93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20A6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Žárový nástřik OT - NiCrBSi „OT“ (Optimized for turning)</w:t>
            </w:r>
          </w:p>
        </w:tc>
      </w:tr>
      <w:tr w:rsidR="00751F5F" w:rsidRPr="00D72B07" w14:paraId="0CDCD9E9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B225FE3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C551B8" w14:textId="341B4122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20A6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751F5F" w:rsidRPr="00D72B07" w14:paraId="5B6BBACC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A07FDD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5E7F3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024A0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9F5AE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2C8BD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751F5F" w:rsidRPr="00D72B07" w14:paraId="145BBBA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1088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781139539" w:edGrp="everyone"/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04E1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CEC8E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F565DD" w:rsidRPr="00D72B07" w14:paraId="242F8445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0A99" w14:textId="65B9AD8B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53C5" w14:textId="0091330B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B6B48" w14:textId="23394A00" w:rsidR="00F565DD" w:rsidRPr="009372C0" w:rsidRDefault="00F460EB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 xml:space="preserve">20 </w:t>
            </w:r>
            <w:r w:rsidR="00F565DD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F565DD" w:rsidRPr="00D72B07" w14:paraId="00E1272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201C" w14:textId="5D5FD575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Plasmametal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spol. s 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B23A" w14:textId="408CC6A4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05607" w14:textId="12C7C818" w:rsidR="00F565DD" w:rsidRPr="009372C0" w:rsidRDefault="00F460EB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80 %</w:t>
            </w:r>
          </w:p>
        </w:tc>
      </w:tr>
      <w:tr w:rsidR="00751F5F" w:rsidRPr="00D72B07" w14:paraId="51FD5D92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F07D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C5C6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247B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781139539"/>
    </w:tbl>
    <w:p w14:paraId="6F2E9ECF" w14:textId="7FFB908A" w:rsidR="00751F5F" w:rsidRDefault="00751F5F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751F5F" w:rsidRPr="00D72B07" w14:paraId="138643D3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EBAE5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B024" w14:textId="1ACBC1A1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8-V4</w:t>
            </w:r>
          </w:p>
        </w:tc>
      </w:tr>
      <w:tr w:rsidR="00751F5F" w:rsidRPr="00D72B07" w14:paraId="545026C3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4BAF7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549E2" w14:textId="15CFF6E3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20A6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Žárový nástřik OT - FeCr</w:t>
            </w:r>
          </w:p>
        </w:tc>
      </w:tr>
      <w:tr w:rsidR="00751F5F" w:rsidRPr="00D72B07" w14:paraId="6533709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1EBE182" w14:textId="77777777" w:rsidR="00751F5F" w:rsidRPr="009372C0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36FA76" w14:textId="663F1B2F" w:rsidR="00751F5F" w:rsidRPr="00DC316B" w:rsidRDefault="00751F5F" w:rsidP="00751F5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751F5F" w:rsidRPr="00D72B07" w14:paraId="6EDB7235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72FDBE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D0DEF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C4E3C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232EC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83EBA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751F5F" w:rsidRPr="00D72B07" w14:paraId="51065090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5935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300033773" w:edGrp="everyone"/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D22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033F7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F565DD" w:rsidRPr="00D72B07" w14:paraId="7A88481C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893D" w14:textId="75AC5A6F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DCB4" w14:textId="2217A36A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9C77" w14:textId="0C084D4A" w:rsidR="00F565DD" w:rsidRPr="009372C0" w:rsidRDefault="00F460EB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 xml:space="preserve">20 </w:t>
            </w:r>
            <w:r w:rsidR="00F565DD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F565DD" w:rsidRPr="00D72B07" w14:paraId="02DC77E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53EE" w14:textId="7FE4E58E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Plasmametal</w:t>
            </w:r>
            <w:proofErr w:type="spellEnd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spol. s 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B1BF" w14:textId="0B4786CE" w:rsidR="00F565DD" w:rsidRPr="009372C0" w:rsidRDefault="00F565DD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AAF85" w14:textId="14D45062" w:rsidR="00F565DD" w:rsidRPr="009372C0" w:rsidRDefault="00F460EB" w:rsidP="00F565D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80 %</w:t>
            </w:r>
          </w:p>
        </w:tc>
      </w:tr>
      <w:tr w:rsidR="00751F5F" w:rsidRPr="00D72B07" w14:paraId="4C9D586B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AD8A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7D4B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A840" w14:textId="77777777" w:rsidR="00751F5F" w:rsidRPr="009372C0" w:rsidRDefault="00751F5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300033773"/>
    </w:tbl>
    <w:p w14:paraId="2A36B132" w14:textId="33D1C8C3" w:rsidR="003D4D0C" w:rsidRPr="00751F5F" w:rsidRDefault="003D4D0C" w:rsidP="00751F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3D4D0C" w:rsidRPr="00751F5F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481730">
    <w:abstractNumId w:val="0"/>
  </w:num>
  <w:num w:numId="2" w16cid:durableId="233903802">
    <w:abstractNumId w:val="6"/>
  </w:num>
  <w:num w:numId="3" w16cid:durableId="20790053">
    <w:abstractNumId w:val="17"/>
  </w:num>
  <w:num w:numId="4" w16cid:durableId="1610771569">
    <w:abstractNumId w:val="2"/>
  </w:num>
  <w:num w:numId="5" w16cid:durableId="286356749">
    <w:abstractNumId w:val="12"/>
  </w:num>
  <w:num w:numId="6" w16cid:durableId="1180240997">
    <w:abstractNumId w:val="19"/>
  </w:num>
  <w:num w:numId="7" w16cid:durableId="951593728">
    <w:abstractNumId w:val="3"/>
  </w:num>
  <w:num w:numId="8" w16cid:durableId="711347293">
    <w:abstractNumId w:val="18"/>
  </w:num>
  <w:num w:numId="9" w16cid:durableId="352847790">
    <w:abstractNumId w:val="4"/>
  </w:num>
  <w:num w:numId="10" w16cid:durableId="1196383810">
    <w:abstractNumId w:val="13"/>
  </w:num>
  <w:num w:numId="11" w16cid:durableId="1898663702">
    <w:abstractNumId w:val="16"/>
  </w:num>
  <w:num w:numId="12" w16cid:durableId="1124539030">
    <w:abstractNumId w:val="14"/>
  </w:num>
  <w:num w:numId="13" w16cid:durableId="646202450">
    <w:abstractNumId w:val="10"/>
  </w:num>
  <w:num w:numId="14" w16cid:durableId="956643630">
    <w:abstractNumId w:val="11"/>
  </w:num>
  <w:num w:numId="15" w16cid:durableId="1243490698">
    <w:abstractNumId w:val="5"/>
  </w:num>
  <w:num w:numId="16" w16cid:durableId="2062558410">
    <w:abstractNumId w:val="1"/>
  </w:num>
  <w:num w:numId="17" w16cid:durableId="173958010">
    <w:abstractNumId w:val="7"/>
  </w:num>
  <w:num w:numId="18" w16cid:durableId="311759395">
    <w:abstractNumId w:val="20"/>
  </w:num>
  <w:num w:numId="19" w16cid:durableId="1966767317">
    <w:abstractNumId w:val="9"/>
  </w:num>
  <w:num w:numId="20" w16cid:durableId="1467166833">
    <w:abstractNumId w:val="8"/>
  </w:num>
  <w:num w:numId="21" w16cid:durableId="726226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OEWncBIhDKxnfs22ZgjIbrP0ARSN1TwIsb9TxvxMzUfSVzuEIKCvD3s95XieKVI76+OG1YKhCNVZO07HwUIgg==" w:salt="X28gh5zh5x3H6h4EKTZ+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F09B6"/>
    <w:rsid w:val="001440B0"/>
    <w:rsid w:val="001579F4"/>
    <w:rsid w:val="001735F5"/>
    <w:rsid w:val="00197160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943C7"/>
    <w:rsid w:val="003A5436"/>
    <w:rsid w:val="003D4D0C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C0CDF"/>
    <w:rsid w:val="005D4D1A"/>
    <w:rsid w:val="006874A7"/>
    <w:rsid w:val="00687F19"/>
    <w:rsid w:val="006B5C05"/>
    <w:rsid w:val="0073139C"/>
    <w:rsid w:val="00751F5F"/>
    <w:rsid w:val="0078549D"/>
    <w:rsid w:val="007A420A"/>
    <w:rsid w:val="007A5F4D"/>
    <w:rsid w:val="00806417"/>
    <w:rsid w:val="00830ADC"/>
    <w:rsid w:val="00834EE4"/>
    <w:rsid w:val="0085526A"/>
    <w:rsid w:val="00855557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85A4E"/>
    <w:rsid w:val="009E3290"/>
    <w:rsid w:val="00A037E0"/>
    <w:rsid w:val="00A14237"/>
    <w:rsid w:val="00A16DD2"/>
    <w:rsid w:val="00A20474"/>
    <w:rsid w:val="00A34161"/>
    <w:rsid w:val="00A678B0"/>
    <w:rsid w:val="00AB3D28"/>
    <w:rsid w:val="00AB4CC6"/>
    <w:rsid w:val="00AC7FEF"/>
    <w:rsid w:val="00B20A69"/>
    <w:rsid w:val="00B2242D"/>
    <w:rsid w:val="00B2480B"/>
    <w:rsid w:val="00B7384B"/>
    <w:rsid w:val="00BA4D5B"/>
    <w:rsid w:val="00BA5E68"/>
    <w:rsid w:val="00BA6BBF"/>
    <w:rsid w:val="00BB1D54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F5352"/>
    <w:rsid w:val="00D32F74"/>
    <w:rsid w:val="00D40770"/>
    <w:rsid w:val="00D5648A"/>
    <w:rsid w:val="00D63C05"/>
    <w:rsid w:val="00D72B07"/>
    <w:rsid w:val="00D9229F"/>
    <w:rsid w:val="00D929CB"/>
    <w:rsid w:val="00DC0494"/>
    <w:rsid w:val="00DC460A"/>
    <w:rsid w:val="00DF0947"/>
    <w:rsid w:val="00DF2C9F"/>
    <w:rsid w:val="00E21FD1"/>
    <w:rsid w:val="00E25254"/>
    <w:rsid w:val="00E4124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460EB"/>
    <w:rsid w:val="00F54210"/>
    <w:rsid w:val="00F5538E"/>
    <w:rsid w:val="00F565DD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WYPQ5575VKCJ-1556776651-51425</_dlc_DocId>
    <_dlc_DocIdUrl xmlns="970dcfca-70e2-4ac0-8f52-e5c5eb9892de">
      <Url>https://intranet.vuts.cz/Projekty/_layouts/15/DocIdRedir.aspx?ID=WYPQ5575VKCJ-1556776651-51425</Url>
      <Description>WYPQ5575VKCJ-1556776651-51425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4.xml><?xml version="1.0" encoding="utf-8"?>
<ds:datastoreItem xmlns:ds="http://schemas.openxmlformats.org/officeDocument/2006/customXml" ds:itemID="{2E436E39-129C-4576-A1E6-972D445B6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2759</Words>
  <Characters>16281</Characters>
  <Application>Microsoft Office Word</Application>
  <DocSecurity>8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2022-10-20T11:18:00Z</dcterms:created>
  <dcterms:modified xsi:type="dcterms:W3CDTF">2022-10-20T11:18:00Z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526ca14c-1697-4856-a49d-a3949345d103</vt:lpwstr>
  </property>
</Properties>
</file>