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466DA0DB" w:rsidR="00362B18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76C0D8A8" w14:textId="77777777" w:rsidR="00F6418D" w:rsidRPr="007D0457" w:rsidRDefault="00F6418D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5A5CE8" w14:textId="77777777" w:rsidR="00885E82" w:rsidRPr="00FA4768" w:rsidRDefault="00885E82" w:rsidP="00885E82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FA4768">
        <w:rPr>
          <w:rFonts w:ascii="Arial" w:hAnsi="Arial" w:cs="Arial"/>
          <w:sz w:val="24"/>
          <w:szCs w:val="24"/>
        </w:rPr>
        <w:t>Diecézní charita Plzeň</w:t>
      </w:r>
    </w:p>
    <w:p w14:paraId="79AB25B1" w14:textId="77777777" w:rsidR="00885E82" w:rsidRPr="00FA4768" w:rsidRDefault="00885E82" w:rsidP="00885E82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FA4768">
        <w:rPr>
          <w:rFonts w:ascii="Arial" w:hAnsi="Arial" w:cs="Arial"/>
          <w:sz w:val="24"/>
          <w:szCs w:val="24"/>
        </w:rPr>
        <w:t>Sídlo:</w:t>
      </w:r>
      <w:r w:rsidRPr="00FA4768">
        <w:rPr>
          <w:rFonts w:ascii="Arial" w:hAnsi="Arial" w:cs="Arial"/>
          <w:sz w:val="24"/>
          <w:szCs w:val="24"/>
        </w:rPr>
        <w:tab/>
        <w:t>Hlavanova 359/16, Východní Předměstí</w:t>
      </w:r>
      <w:r w:rsidRPr="00FA4768">
        <w:rPr>
          <w:rFonts w:ascii="Arial" w:hAnsi="Arial" w:cs="Arial"/>
          <w:sz w:val="24"/>
          <w:szCs w:val="24"/>
        </w:rPr>
        <w:br/>
        <w:t xml:space="preserve">326 00  Plzeň </w:t>
      </w:r>
    </w:p>
    <w:p w14:paraId="35D1E958" w14:textId="77777777" w:rsidR="00885E82" w:rsidRPr="00FA4768" w:rsidRDefault="00885E82" w:rsidP="00885E82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FA4768">
        <w:rPr>
          <w:rFonts w:ascii="Arial" w:hAnsi="Arial" w:cs="Arial"/>
          <w:sz w:val="24"/>
          <w:szCs w:val="24"/>
        </w:rPr>
        <w:t>Osoba oprávněná k podpisu:</w:t>
      </w:r>
      <w:r w:rsidRPr="00FA4768">
        <w:rPr>
          <w:rFonts w:ascii="Arial" w:hAnsi="Arial" w:cs="Arial"/>
          <w:sz w:val="24"/>
          <w:szCs w:val="24"/>
        </w:rPr>
        <w:tab/>
        <w:t>Ing. Jiří Lodr, ředitel</w:t>
      </w:r>
    </w:p>
    <w:p w14:paraId="50F19A20" w14:textId="77777777" w:rsidR="00885E82" w:rsidRPr="00FA4768" w:rsidRDefault="00885E82" w:rsidP="00885E82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FA4768">
        <w:rPr>
          <w:rFonts w:ascii="Arial" w:hAnsi="Arial" w:cs="Arial"/>
          <w:sz w:val="24"/>
          <w:szCs w:val="24"/>
        </w:rPr>
        <w:t>IČO:</w:t>
      </w:r>
      <w:r w:rsidRPr="00FA4768">
        <w:rPr>
          <w:rFonts w:ascii="Arial" w:hAnsi="Arial" w:cs="Arial"/>
          <w:sz w:val="24"/>
          <w:szCs w:val="24"/>
        </w:rPr>
        <w:tab/>
        <w:t>49774034</w:t>
      </w:r>
    </w:p>
    <w:p w14:paraId="5FB2B090" w14:textId="77777777" w:rsidR="00885E82" w:rsidRPr="00FA4768" w:rsidRDefault="00885E82" w:rsidP="00885E82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FA4768">
        <w:rPr>
          <w:rFonts w:ascii="Arial" w:hAnsi="Arial" w:cs="Arial"/>
          <w:sz w:val="24"/>
          <w:szCs w:val="24"/>
        </w:rPr>
        <w:t xml:space="preserve">Bankovní spojení: </w:t>
      </w:r>
      <w:r w:rsidRPr="00FA4768">
        <w:rPr>
          <w:rFonts w:ascii="Arial" w:hAnsi="Arial" w:cs="Arial"/>
          <w:sz w:val="24"/>
          <w:szCs w:val="24"/>
        </w:rPr>
        <w:tab/>
        <w:t>Československá obchodní banka, a.s.</w:t>
      </w:r>
    </w:p>
    <w:p w14:paraId="652C7694" w14:textId="77777777" w:rsidR="00885E82" w:rsidRPr="00FA4768" w:rsidRDefault="00885E82" w:rsidP="00885E82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FA4768">
        <w:rPr>
          <w:rFonts w:ascii="Arial" w:hAnsi="Arial" w:cs="Arial"/>
          <w:sz w:val="24"/>
          <w:szCs w:val="24"/>
        </w:rPr>
        <w:t xml:space="preserve">Číslo účtu:                                     </w:t>
      </w:r>
      <w:r w:rsidRPr="00FA4768">
        <w:rPr>
          <w:rFonts w:ascii="Arial" w:hAnsi="Arial" w:cs="Arial"/>
          <w:sz w:val="24"/>
          <w:szCs w:val="24"/>
        </w:rPr>
        <w:tab/>
        <w:t>2648062/0300</w:t>
      </w:r>
    </w:p>
    <w:p w14:paraId="75CDE5AD" w14:textId="77777777" w:rsidR="00885E82" w:rsidRDefault="00885E82" w:rsidP="00885E8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FA4768">
        <w:rPr>
          <w:rFonts w:ascii="Arial" w:hAnsi="Arial" w:cs="Arial"/>
          <w:sz w:val="24"/>
          <w:szCs w:val="24"/>
        </w:rPr>
        <w:t>Zapsán v Rejstříku evidovaných právnických osob.</w:t>
      </w:r>
    </w:p>
    <w:p w14:paraId="64ACD829" w14:textId="77777777" w:rsidR="00C66B5D" w:rsidRPr="00322B85" w:rsidRDefault="00C66B5D" w:rsidP="00C66B5D">
      <w:pPr>
        <w:spacing w:after="0"/>
        <w:rPr>
          <w:rFonts w:ascii="Arial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624BAB01" w:rsidR="00362B18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0BEC412B" w14:textId="77777777" w:rsidR="00407871" w:rsidRPr="007D0457" w:rsidRDefault="00407871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04DF3921" w14:textId="2A42E997" w:rsidR="00BD669C" w:rsidRDefault="00362B18" w:rsidP="004F7C9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885E82" w:rsidRPr="00691FC6">
        <w:rPr>
          <w:rFonts w:ascii="Arial" w:eastAsia="Times New Roman" w:hAnsi="Arial" w:cs="Arial"/>
          <w:b/>
          <w:bCs/>
          <w:sz w:val="24"/>
          <w:szCs w:val="24"/>
        </w:rPr>
        <w:t>01482022 ze dne 1. 3. 2022</w:t>
      </w:r>
    </w:p>
    <w:p w14:paraId="5924E025" w14:textId="4D3EFF91" w:rsidR="00E70EA5" w:rsidRPr="00FB6C6F" w:rsidRDefault="00C66B5D" w:rsidP="004F7C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00D1C992" w:rsidR="001551A0" w:rsidRPr="005767B5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5767B5">
        <w:rPr>
          <w:rFonts w:ascii="Arial" w:hAnsi="Arial" w:cs="Arial"/>
          <w:sz w:val="24"/>
          <w:szCs w:val="24"/>
        </w:rPr>
        <w:t xml:space="preserve">Příjemce </w:t>
      </w:r>
      <w:r w:rsidR="0078017C" w:rsidRPr="005767B5">
        <w:rPr>
          <w:rFonts w:ascii="Arial" w:hAnsi="Arial" w:cs="Arial"/>
          <w:sz w:val="24"/>
          <w:szCs w:val="24"/>
        </w:rPr>
        <w:t>b</w:t>
      </w:r>
      <w:r w:rsidRPr="005767B5">
        <w:rPr>
          <w:rFonts w:ascii="Arial" w:hAnsi="Arial" w:cs="Arial"/>
          <w:sz w:val="24"/>
          <w:szCs w:val="24"/>
        </w:rPr>
        <w:t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služ</w:t>
      </w:r>
      <w:r w:rsidR="00DB7A73" w:rsidRPr="005767B5">
        <w:rPr>
          <w:rFonts w:ascii="Arial" w:hAnsi="Arial" w:cs="Arial"/>
          <w:sz w:val="24"/>
          <w:szCs w:val="24"/>
        </w:rPr>
        <w:t>e</w:t>
      </w:r>
      <w:r w:rsidRPr="005767B5">
        <w:rPr>
          <w:rFonts w:ascii="Arial" w:hAnsi="Arial" w:cs="Arial"/>
          <w:sz w:val="24"/>
          <w:szCs w:val="24"/>
        </w:rPr>
        <w:t xml:space="preserve">b </w:t>
      </w:r>
      <w:r w:rsidR="00BD669C" w:rsidRPr="005767B5">
        <w:rPr>
          <w:rFonts w:ascii="Arial" w:hAnsi="Arial" w:cs="Arial"/>
          <w:sz w:val="24"/>
          <w:szCs w:val="24"/>
        </w:rPr>
        <w:t xml:space="preserve">obecného hospodářského zájmu č. </w:t>
      </w:r>
      <w:r w:rsidR="00885E82" w:rsidRPr="005767B5">
        <w:rPr>
          <w:rFonts w:ascii="Arial" w:hAnsi="Arial" w:cs="Arial"/>
          <w:b/>
          <w:sz w:val="24"/>
          <w:szCs w:val="24"/>
        </w:rPr>
        <w:t>43132021</w:t>
      </w:r>
      <w:r w:rsidR="004F7C97" w:rsidRPr="005767B5">
        <w:rPr>
          <w:rFonts w:ascii="Arial" w:hAnsi="Arial" w:cs="Arial"/>
          <w:b/>
          <w:sz w:val="24"/>
          <w:szCs w:val="24"/>
        </w:rPr>
        <w:t xml:space="preserve"> </w:t>
      </w:r>
      <w:r w:rsidRPr="005767B5">
        <w:rPr>
          <w:rFonts w:ascii="Arial" w:hAnsi="Arial" w:cs="Arial"/>
          <w:sz w:val="24"/>
          <w:szCs w:val="24"/>
        </w:rPr>
        <w:t xml:space="preserve">ze dne </w:t>
      </w:r>
      <w:r w:rsidR="00885E82" w:rsidRPr="005767B5">
        <w:rPr>
          <w:rFonts w:ascii="Arial" w:hAnsi="Arial" w:cs="Arial"/>
          <w:b/>
          <w:sz w:val="24"/>
          <w:szCs w:val="24"/>
        </w:rPr>
        <w:t>22. 12. 2021</w:t>
      </w:r>
      <w:r w:rsidR="00913C33" w:rsidRPr="005767B5">
        <w:rPr>
          <w:rFonts w:ascii="Arial" w:hAnsi="Arial" w:cs="Arial"/>
          <w:sz w:val="24"/>
          <w:szCs w:val="24"/>
        </w:rPr>
        <w:t>,</w:t>
      </w:r>
      <w:r w:rsidR="00471C60" w:rsidRPr="005767B5">
        <w:rPr>
          <w:rFonts w:ascii="Arial" w:hAnsi="Arial" w:cs="Arial"/>
          <w:sz w:val="24"/>
          <w:szCs w:val="24"/>
        </w:rPr>
        <w:t xml:space="preserve"> ve znění případných dodatků</w:t>
      </w:r>
      <w:r w:rsidRPr="005767B5">
        <w:rPr>
          <w:rFonts w:ascii="Arial" w:hAnsi="Arial" w:cs="Arial"/>
          <w:sz w:val="24"/>
          <w:szCs w:val="24"/>
        </w:rPr>
        <w:t xml:space="preserve"> poskytováním sociálních služeb</w:t>
      </w:r>
      <w:r w:rsidR="00EE3E9C" w:rsidRPr="005767B5">
        <w:rPr>
          <w:rFonts w:ascii="Arial" w:hAnsi="Arial" w:cs="Arial"/>
          <w:sz w:val="24"/>
          <w:szCs w:val="24"/>
        </w:rPr>
        <w:t xml:space="preserve"> </w:t>
      </w:r>
      <w:r w:rsidRPr="005767B5">
        <w:rPr>
          <w:rFonts w:ascii="Arial" w:hAnsi="Arial" w:cs="Arial"/>
          <w:sz w:val="24"/>
          <w:szCs w:val="24"/>
        </w:rPr>
        <w:t>uvedených</w:t>
      </w:r>
      <w:r w:rsidR="00EE3E9C" w:rsidRPr="005767B5">
        <w:rPr>
          <w:rFonts w:ascii="Arial" w:hAnsi="Arial" w:cs="Arial"/>
          <w:sz w:val="24"/>
          <w:szCs w:val="24"/>
        </w:rPr>
        <w:t xml:space="preserve"> </w:t>
      </w:r>
      <w:r w:rsidRPr="005767B5">
        <w:rPr>
          <w:rFonts w:ascii="Arial" w:hAnsi="Arial" w:cs="Arial"/>
          <w:sz w:val="24"/>
          <w:szCs w:val="24"/>
        </w:rPr>
        <w:t xml:space="preserve">v čl. </w:t>
      </w:r>
      <w:r w:rsidR="00493142" w:rsidRPr="005767B5">
        <w:rPr>
          <w:rFonts w:ascii="Arial" w:hAnsi="Arial" w:cs="Arial"/>
          <w:sz w:val="24"/>
          <w:szCs w:val="24"/>
        </w:rPr>
        <w:t>II</w:t>
      </w:r>
      <w:r w:rsidR="00710752" w:rsidRPr="005767B5">
        <w:rPr>
          <w:rFonts w:ascii="Arial" w:hAnsi="Arial" w:cs="Arial"/>
          <w:sz w:val="24"/>
          <w:szCs w:val="24"/>
        </w:rPr>
        <w:t>.</w:t>
      </w:r>
      <w:r w:rsidR="00493142" w:rsidRPr="005767B5">
        <w:rPr>
          <w:rFonts w:ascii="Arial" w:hAnsi="Arial" w:cs="Arial"/>
          <w:sz w:val="24"/>
          <w:szCs w:val="24"/>
        </w:rPr>
        <w:t xml:space="preserve"> </w:t>
      </w:r>
      <w:r w:rsidRPr="005767B5">
        <w:rPr>
          <w:rFonts w:ascii="Arial" w:hAnsi="Arial" w:cs="Arial"/>
          <w:sz w:val="24"/>
          <w:szCs w:val="24"/>
        </w:rPr>
        <w:t xml:space="preserve">odst. </w:t>
      </w:r>
      <w:r w:rsidR="00710752" w:rsidRPr="005767B5">
        <w:rPr>
          <w:rFonts w:ascii="Arial" w:hAnsi="Arial" w:cs="Arial"/>
          <w:sz w:val="24"/>
          <w:szCs w:val="24"/>
        </w:rPr>
        <w:t>1</w:t>
      </w:r>
      <w:r w:rsidR="00D365E6" w:rsidRPr="005767B5">
        <w:rPr>
          <w:rFonts w:ascii="Arial" w:hAnsi="Arial" w:cs="Arial"/>
          <w:sz w:val="24"/>
          <w:szCs w:val="24"/>
        </w:rPr>
        <w:t xml:space="preserve"> tohoto dodatku</w:t>
      </w:r>
      <w:r w:rsidR="00710752" w:rsidRPr="005767B5">
        <w:rPr>
          <w:rFonts w:ascii="Arial" w:hAnsi="Arial" w:cs="Arial"/>
          <w:sz w:val="24"/>
          <w:szCs w:val="24"/>
        </w:rPr>
        <w:t xml:space="preserve"> </w:t>
      </w:r>
      <w:r w:rsidR="004A5A2A" w:rsidRPr="005767B5">
        <w:rPr>
          <w:rFonts w:ascii="Arial" w:hAnsi="Arial" w:cs="Arial"/>
          <w:sz w:val="24"/>
          <w:szCs w:val="24"/>
        </w:rPr>
        <w:t xml:space="preserve">jako služeb obecného hospodářského zájmu </w:t>
      </w:r>
      <w:r w:rsidRPr="005767B5">
        <w:rPr>
          <w:rFonts w:ascii="Arial" w:hAnsi="Arial" w:cs="Arial"/>
          <w:sz w:val="24"/>
          <w:szCs w:val="24"/>
        </w:rPr>
        <w:t xml:space="preserve">a byla mu </w:t>
      </w:r>
      <w:r w:rsidR="004A5A2A" w:rsidRPr="005767B5">
        <w:rPr>
          <w:rFonts w:ascii="Arial" w:hAnsi="Arial" w:cs="Arial"/>
          <w:sz w:val="24"/>
          <w:szCs w:val="24"/>
        </w:rPr>
        <w:t xml:space="preserve">za poskytování těchto služeb </w:t>
      </w:r>
      <w:r w:rsidRPr="005767B5">
        <w:rPr>
          <w:rFonts w:ascii="Arial" w:hAnsi="Arial" w:cs="Arial"/>
          <w:sz w:val="24"/>
          <w:szCs w:val="24"/>
        </w:rPr>
        <w:t>stanovena vyrovnávací platba</w:t>
      </w:r>
      <w:r w:rsidR="004A5A2A" w:rsidRPr="005767B5">
        <w:rPr>
          <w:rFonts w:ascii="Arial" w:hAnsi="Arial" w:cs="Arial"/>
          <w:sz w:val="24"/>
          <w:szCs w:val="24"/>
        </w:rPr>
        <w:t>.</w:t>
      </w:r>
    </w:p>
    <w:p w14:paraId="0D011E7F" w14:textId="51CD55C7" w:rsidR="00885E82" w:rsidRDefault="00885E82" w:rsidP="00885E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608D22" w14:textId="77777777" w:rsidR="00885E82" w:rsidRPr="00FB6C6F" w:rsidRDefault="00885E82" w:rsidP="00885E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A3A173D" w14:textId="4864A1CF" w:rsidR="00F6418D" w:rsidRDefault="001551A0" w:rsidP="00F6418D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767B5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5767B5">
        <w:rPr>
          <w:rFonts w:ascii="Arial" w:hAnsi="Arial" w:cs="Arial"/>
          <w:sz w:val="24"/>
          <w:szCs w:val="24"/>
        </w:rPr>
        <w:t xml:space="preserve">dotačního </w:t>
      </w:r>
      <w:r w:rsidR="00FB6C6F" w:rsidRPr="005767B5">
        <w:rPr>
          <w:rFonts w:ascii="Arial" w:hAnsi="Arial" w:cs="Arial"/>
          <w:sz w:val="24"/>
          <w:szCs w:val="24"/>
        </w:rPr>
        <w:t>programu</w:t>
      </w:r>
      <w:r w:rsidRPr="005767B5">
        <w:rPr>
          <w:rFonts w:ascii="Arial" w:hAnsi="Arial" w:cs="Arial"/>
          <w:sz w:val="24"/>
          <w:szCs w:val="24"/>
        </w:rPr>
        <w:t xml:space="preserve"> „</w:t>
      </w:r>
      <w:r w:rsidR="00FB6C6F" w:rsidRPr="005767B5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5767B5">
        <w:rPr>
          <w:rFonts w:ascii="Arial" w:hAnsi="Arial" w:cs="Arial"/>
          <w:sz w:val="24"/>
          <w:szCs w:val="24"/>
        </w:rPr>
        <w:br/>
      </w:r>
      <w:r w:rsidR="00FB6C6F" w:rsidRPr="005767B5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5767B5">
        <w:rPr>
          <w:rFonts w:ascii="Arial" w:hAnsi="Arial" w:cs="Arial"/>
          <w:sz w:val="24"/>
          <w:szCs w:val="24"/>
        </w:rPr>
        <w:t>2</w:t>
      </w:r>
      <w:r w:rsidRPr="005767B5">
        <w:rPr>
          <w:rFonts w:ascii="Arial" w:hAnsi="Arial" w:cs="Arial"/>
          <w:sz w:val="24"/>
          <w:szCs w:val="24"/>
        </w:rPr>
        <w:t xml:space="preserve"> </w:t>
      </w:r>
      <w:r w:rsidR="00367EAB" w:rsidRPr="005767B5">
        <w:rPr>
          <w:rFonts w:ascii="Arial" w:hAnsi="Arial" w:cs="Arial"/>
          <w:sz w:val="24"/>
          <w:szCs w:val="24"/>
        </w:rPr>
        <w:t xml:space="preserve">(dále jen </w:t>
      </w:r>
      <w:r w:rsidR="007D0457" w:rsidRPr="005767B5">
        <w:rPr>
          <w:rFonts w:ascii="Arial" w:hAnsi="Arial" w:cs="Arial"/>
          <w:sz w:val="24"/>
          <w:szCs w:val="24"/>
        </w:rPr>
        <w:t>„</w:t>
      </w:r>
      <w:r w:rsidR="00367EAB" w:rsidRPr="005767B5">
        <w:rPr>
          <w:rFonts w:ascii="Arial" w:hAnsi="Arial" w:cs="Arial"/>
          <w:sz w:val="24"/>
          <w:szCs w:val="24"/>
        </w:rPr>
        <w:t xml:space="preserve">Dotační </w:t>
      </w:r>
      <w:r w:rsidR="008B5C17" w:rsidRPr="005767B5">
        <w:rPr>
          <w:rFonts w:ascii="Arial" w:hAnsi="Arial" w:cs="Arial"/>
          <w:sz w:val="24"/>
          <w:szCs w:val="24"/>
        </w:rPr>
        <w:t>program</w:t>
      </w:r>
      <w:r w:rsidR="007D0457" w:rsidRPr="005767B5">
        <w:rPr>
          <w:rFonts w:ascii="Arial" w:hAnsi="Arial" w:cs="Arial"/>
          <w:sz w:val="24"/>
          <w:szCs w:val="24"/>
        </w:rPr>
        <w:t>“</w:t>
      </w:r>
      <w:r w:rsidR="00367EAB" w:rsidRPr="005767B5">
        <w:rPr>
          <w:rFonts w:ascii="Arial" w:hAnsi="Arial" w:cs="Arial"/>
          <w:sz w:val="24"/>
          <w:szCs w:val="24"/>
        </w:rPr>
        <w:t xml:space="preserve">) </w:t>
      </w:r>
      <w:r w:rsidRPr="005767B5">
        <w:rPr>
          <w:rFonts w:ascii="Arial" w:hAnsi="Arial" w:cs="Arial"/>
          <w:sz w:val="24"/>
          <w:szCs w:val="24"/>
        </w:rPr>
        <w:t xml:space="preserve">mu </w:t>
      </w:r>
      <w:r w:rsidR="004A5A2A" w:rsidRPr="005767B5">
        <w:rPr>
          <w:rFonts w:ascii="Arial" w:hAnsi="Arial" w:cs="Arial"/>
          <w:sz w:val="24"/>
          <w:szCs w:val="24"/>
        </w:rPr>
        <w:t xml:space="preserve">na </w:t>
      </w:r>
      <w:r w:rsidR="006C7677" w:rsidRPr="005767B5">
        <w:rPr>
          <w:rFonts w:ascii="Arial" w:hAnsi="Arial" w:cs="Arial"/>
          <w:sz w:val="24"/>
          <w:szCs w:val="24"/>
        </w:rPr>
        <w:t xml:space="preserve">poskytování </w:t>
      </w:r>
      <w:r w:rsidR="00543A1E" w:rsidRPr="005767B5">
        <w:rPr>
          <w:rFonts w:ascii="Arial" w:hAnsi="Arial" w:cs="Arial"/>
          <w:sz w:val="24"/>
          <w:szCs w:val="24"/>
        </w:rPr>
        <w:t xml:space="preserve">níže </w:t>
      </w:r>
      <w:r w:rsidRPr="005767B5">
        <w:rPr>
          <w:rFonts w:ascii="Arial" w:hAnsi="Arial" w:cs="Arial"/>
          <w:sz w:val="24"/>
          <w:szCs w:val="24"/>
        </w:rPr>
        <w:t>uvedených služeb byla poskytnuta dotace</w:t>
      </w:r>
      <w:r w:rsidR="00E71161" w:rsidRPr="005767B5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5767B5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5767B5">
        <w:rPr>
          <w:rFonts w:ascii="Arial" w:hAnsi="Arial" w:cs="Arial"/>
          <w:sz w:val="24"/>
          <w:szCs w:val="24"/>
        </w:rPr>
        <w:t xml:space="preserve"> č.</w:t>
      </w:r>
      <w:r w:rsidR="00BD669C" w:rsidRPr="005767B5">
        <w:rPr>
          <w:rFonts w:ascii="Arial" w:hAnsi="Arial" w:cs="Arial"/>
          <w:sz w:val="24"/>
          <w:szCs w:val="24"/>
        </w:rPr>
        <w:t xml:space="preserve"> </w:t>
      </w:r>
      <w:r w:rsidR="00885E82" w:rsidRPr="005767B5">
        <w:rPr>
          <w:rFonts w:ascii="Arial" w:eastAsia="Times New Roman" w:hAnsi="Arial" w:cs="Arial"/>
          <w:b/>
          <w:bCs/>
          <w:sz w:val="24"/>
          <w:szCs w:val="24"/>
        </w:rPr>
        <w:t>01482022</w:t>
      </w:r>
      <w:r w:rsidR="00BD669C" w:rsidRPr="005767B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D669C" w:rsidRPr="005767B5">
        <w:rPr>
          <w:rFonts w:ascii="Arial" w:eastAsia="Times New Roman" w:hAnsi="Arial" w:cs="Arial"/>
          <w:bCs/>
          <w:sz w:val="24"/>
          <w:szCs w:val="24"/>
        </w:rPr>
        <w:t>ze dne</w:t>
      </w:r>
      <w:r w:rsidR="00BD669C" w:rsidRPr="005767B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85E82" w:rsidRPr="005767B5">
        <w:rPr>
          <w:rFonts w:ascii="Arial" w:eastAsia="Times New Roman" w:hAnsi="Arial" w:cs="Arial"/>
          <w:b/>
          <w:bCs/>
          <w:sz w:val="24"/>
          <w:szCs w:val="24"/>
        </w:rPr>
        <w:t>1. 3</w:t>
      </w:r>
      <w:r w:rsidR="00BD669C" w:rsidRPr="005767B5">
        <w:rPr>
          <w:rFonts w:ascii="Arial" w:eastAsia="Times New Roman" w:hAnsi="Arial" w:cs="Arial"/>
          <w:b/>
          <w:bCs/>
          <w:sz w:val="24"/>
          <w:szCs w:val="24"/>
        </w:rPr>
        <w:t>. 2022</w:t>
      </w:r>
      <w:r w:rsidR="00121AF7" w:rsidRPr="005767B5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5767B5">
        <w:rPr>
          <w:rFonts w:ascii="Arial" w:hAnsi="Arial" w:cs="Arial"/>
          <w:sz w:val="24"/>
          <w:szCs w:val="24"/>
        </w:rPr>
        <w:t xml:space="preserve">(dále jen </w:t>
      </w:r>
      <w:r w:rsidR="007D0457" w:rsidRPr="005767B5">
        <w:rPr>
          <w:rFonts w:ascii="Arial" w:hAnsi="Arial" w:cs="Arial"/>
          <w:sz w:val="24"/>
          <w:szCs w:val="24"/>
        </w:rPr>
        <w:t>„</w:t>
      </w:r>
      <w:r w:rsidR="004E63A5" w:rsidRPr="005767B5">
        <w:rPr>
          <w:rFonts w:ascii="Arial" w:hAnsi="Arial" w:cs="Arial"/>
          <w:sz w:val="24"/>
          <w:szCs w:val="24"/>
        </w:rPr>
        <w:t>Smlouva</w:t>
      </w:r>
      <w:r w:rsidR="007D0457" w:rsidRPr="005767B5">
        <w:rPr>
          <w:rFonts w:ascii="Arial" w:hAnsi="Arial" w:cs="Arial"/>
          <w:sz w:val="24"/>
          <w:szCs w:val="24"/>
        </w:rPr>
        <w:t>“</w:t>
      </w:r>
      <w:r w:rsidR="004E63A5" w:rsidRPr="005767B5">
        <w:rPr>
          <w:rFonts w:ascii="Arial" w:hAnsi="Arial" w:cs="Arial"/>
          <w:sz w:val="24"/>
          <w:szCs w:val="24"/>
        </w:rPr>
        <w:t>).</w:t>
      </w:r>
    </w:p>
    <w:p w14:paraId="57A05B70" w14:textId="77777777" w:rsidR="00F6418D" w:rsidRPr="00F6418D" w:rsidRDefault="00F6418D" w:rsidP="00F6418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5767B5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767B5">
        <w:rPr>
          <w:rFonts w:ascii="Arial" w:hAnsi="Arial" w:cs="Arial"/>
          <w:sz w:val="24"/>
          <w:szCs w:val="24"/>
        </w:rPr>
        <w:t xml:space="preserve">Dne </w:t>
      </w:r>
      <w:r w:rsidR="00395596" w:rsidRPr="005767B5">
        <w:rPr>
          <w:rFonts w:ascii="Arial" w:hAnsi="Arial" w:cs="Arial"/>
          <w:sz w:val="24"/>
          <w:szCs w:val="24"/>
        </w:rPr>
        <w:t>29. 6</w:t>
      </w:r>
      <w:r w:rsidR="00131277" w:rsidRPr="005767B5">
        <w:rPr>
          <w:rFonts w:ascii="Arial" w:hAnsi="Arial" w:cs="Arial"/>
          <w:sz w:val="24"/>
          <w:szCs w:val="24"/>
        </w:rPr>
        <w:t>. 202</w:t>
      </w:r>
      <w:r w:rsidR="00121AF7" w:rsidRPr="005767B5">
        <w:rPr>
          <w:rFonts w:ascii="Arial" w:hAnsi="Arial" w:cs="Arial"/>
          <w:sz w:val="24"/>
          <w:szCs w:val="24"/>
        </w:rPr>
        <w:t>2</w:t>
      </w:r>
      <w:r w:rsidR="00131277" w:rsidRPr="005767B5">
        <w:rPr>
          <w:rFonts w:ascii="Arial" w:hAnsi="Arial" w:cs="Arial"/>
          <w:sz w:val="24"/>
          <w:szCs w:val="24"/>
        </w:rPr>
        <w:t xml:space="preserve"> byl</w:t>
      </w:r>
      <w:r w:rsidR="008E2841" w:rsidRPr="005767B5">
        <w:rPr>
          <w:rFonts w:ascii="Arial" w:hAnsi="Arial" w:cs="Arial"/>
          <w:sz w:val="24"/>
          <w:szCs w:val="24"/>
        </w:rPr>
        <w:t>o</w:t>
      </w:r>
      <w:r w:rsidR="00131277" w:rsidRPr="005767B5">
        <w:rPr>
          <w:rFonts w:ascii="Arial" w:hAnsi="Arial" w:cs="Arial"/>
          <w:sz w:val="24"/>
          <w:szCs w:val="24"/>
        </w:rPr>
        <w:t xml:space="preserve"> vyhlášen</w:t>
      </w:r>
      <w:r w:rsidR="008E2841" w:rsidRPr="005767B5">
        <w:rPr>
          <w:rFonts w:ascii="Arial" w:hAnsi="Arial" w:cs="Arial"/>
          <w:sz w:val="24"/>
          <w:szCs w:val="24"/>
        </w:rPr>
        <w:t>o další kolo</w:t>
      </w:r>
      <w:r w:rsidR="00E648AD" w:rsidRPr="005767B5">
        <w:rPr>
          <w:rFonts w:ascii="Arial" w:hAnsi="Arial" w:cs="Arial"/>
          <w:sz w:val="24"/>
          <w:szCs w:val="24"/>
        </w:rPr>
        <w:t xml:space="preserve"> D</w:t>
      </w:r>
      <w:r w:rsidR="00131277" w:rsidRPr="005767B5">
        <w:rPr>
          <w:rFonts w:ascii="Arial" w:hAnsi="Arial" w:cs="Arial"/>
          <w:sz w:val="24"/>
          <w:szCs w:val="24"/>
        </w:rPr>
        <w:t>otační</w:t>
      </w:r>
      <w:r w:rsidR="008E2841" w:rsidRPr="005767B5">
        <w:rPr>
          <w:rFonts w:ascii="Arial" w:hAnsi="Arial" w:cs="Arial"/>
          <w:sz w:val="24"/>
          <w:szCs w:val="24"/>
        </w:rPr>
        <w:t>ho</w:t>
      </w:r>
      <w:r w:rsidR="00131277" w:rsidRPr="005767B5">
        <w:rPr>
          <w:rFonts w:ascii="Arial" w:hAnsi="Arial" w:cs="Arial"/>
          <w:sz w:val="24"/>
          <w:szCs w:val="24"/>
        </w:rPr>
        <w:t xml:space="preserve"> program</w:t>
      </w:r>
      <w:r w:rsidR="008E2841" w:rsidRPr="005767B5">
        <w:rPr>
          <w:rFonts w:ascii="Arial" w:hAnsi="Arial" w:cs="Arial"/>
          <w:sz w:val="24"/>
          <w:szCs w:val="24"/>
        </w:rPr>
        <w:t>u</w:t>
      </w:r>
      <w:r w:rsidR="003A11BC" w:rsidRPr="005767B5">
        <w:rPr>
          <w:rFonts w:ascii="Arial" w:hAnsi="Arial" w:cs="Arial"/>
          <w:sz w:val="24"/>
          <w:szCs w:val="24"/>
        </w:rPr>
        <w:t xml:space="preserve"> –</w:t>
      </w:r>
      <w:r w:rsidR="00131277" w:rsidRPr="005767B5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5767B5">
        <w:rPr>
          <w:rFonts w:ascii="Arial" w:hAnsi="Arial" w:cs="Arial"/>
          <w:sz w:val="24"/>
          <w:szCs w:val="24"/>
        </w:rPr>
        <w:t>olo – dofinancování</w:t>
      </w:r>
      <w:r w:rsidR="00131277" w:rsidRPr="005767B5">
        <w:rPr>
          <w:rFonts w:ascii="Arial" w:hAnsi="Arial" w:cs="Arial"/>
          <w:sz w:val="24"/>
          <w:szCs w:val="24"/>
        </w:rPr>
        <w:t>“</w:t>
      </w:r>
      <w:r w:rsidR="00C51AD6" w:rsidRPr="005767B5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77777777" w:rsidR="002A571A" w:rsidRPr="005767B5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5767B5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5767B5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5767B5">
        <w:rPr>
          <w:rFonts w:ascii="Arial" w:hAnsi="Arial" w:cs="Arial"/>
          <w:b/>
          <w:sz w:val="24"/>
          <w:szCs w:val="24"/>
        </w:rPr>
        <w:t>II.</w:t>
      </w:r>
    </w:p>
    <w:p w14:paraId="5B17473F" w14:textId="76B4B2FD" w:rsidR="00BC10AA" w:rsidRPr="00142921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767B5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5767B5">
        <w:rPr>
          <w:rFonts w:ascii="Arial" w:hAnsi="Arial" w:cs="Arial"/>
          <w:sz w:val="24"/>
          <w:szCs w:val="24"/>
        </w:rPr>
        <w:t xml:space="preserve">rozhodlo </w:t>
      </w:r>
      <w:r w:rsidR="00C93984" w:rsidRPr="005767B5">
        <w:rPr>
          <w:rFonts w:ascii="Arial" w:hAnsi="Arial" w:cs="Arial"/>
          <w:sz w:val="24"/>
          <w:szCs w:val="24"/>
        </w:rPr>
        <w:t>Z</w:t>
      </w:r>
      <w:r w:rsidR="00FB6C6F" w:rsidRPr="005767B5">
        <w:rPr>
          <w:rFonts w:ascii="Arial" w:hAnsi="Arial" w:cs="Arial"/>
          <w:sz w:val="24"/>
          <w:szCs w:val="24"/>
        </w:rPr>
        <w:t>astupitelstvo Plzeňského kraje</w:t>
      </w:r>
      <w:r w:rsidR="00C93984" w:rsidRPr="005767B5">
        <w:rPr>
          <w:rFonts w:ascii="Arial" w:hAnsi="Arial" w:cs="Arial"/>
          <w:sz w:val="24"/>
          <w:szCs w:val="24"/>
        </w:rPr>
        <w:t xml:space="preserve"> </w:t>
      </w:r>
      <w:r w:rsidR="00FB6C6F" w:rsidRPr="005767B5">
        <w:rPr>
          <w:rFonts w:ascii="Arial" w:hAnsi="Arial" w:cs="Arial"/>
          <w:sz w:val="24"/>
          <w:szCs w:val="24"/>
        </w:rPr>
        <w:t>usnesením č</w:t>
      </w:r>
      <w:r w:rsidR="00FB6C6F" w:rsidRPr="00142921">
        <w:rPr>
          <w:rFonts w:ascii="Arial" w:hAnsi="Arial" w:cs="Arial"/>
          <w:sz w:val="24"/>
          <w:szCs w:val="24"/>
        </w:rPr>
        <w:t xml:space="preserve">. </w:t>
      </w:r>
      <w:r w:rsidR="00511B7A" w:rsidRPr="00142921">
        <w:rPr>
          <w:rFonts w:ascii="Arial" w:hAnsi="Arial" w:cs="Arial"/>
          <w:bCs/>
          <w:sz w:val="24"/>
          <w:szCs w:val="24"/>
        </w:rPr>
        <w:t>906/22</w:t>
      </w:r>
      <w:r w:rsidR="00511B7A" w:rsidRPr="00142921">
        <w:rPr>
          <w:rFonts w:ascii="Arial" w:hAnsi="Arial" w:cs="Arial"/>
          <w:sz w:val="24"/>
          <w:szCs w:val="24"/>
        </w:rPr>
        <w:t xml:space="preserve"> ze dne 5. 9. 2022</w:t>
      </w:r>
      <w:r w:rsidR="00511B7A" w:rsidRPr="005767B5">
        <w:rPr>
          <w:rFonts w:ascii="Arial" w:hAnsi="Arial" w:cs="Arial"/>
          <w:sz w:val="24"/>
          <w:szCs w:val="24"/>
        </w:rPr>
        <w:t xml:space="preserve"> </w:t>
      </w:r>
      <w:r w:rsidR="00FB6C6F" w:rsidRPr="005767B5">
        <w:rPr>
          <w:rFonts w:ascii="Arial" w:hAnsi="Arial" w:cs="Arial"/>
          <w:sz w:val="24"/>
          <w:szCs w:val="24"/>
        </w:rPr>
        <w:t xml:space="preserve">o </w:t>
      </w:r>
      <w:r w:rsidR="00C93984" w:rsidRPr="005767B5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FB6C6F" w:rsidRPr="005767B5">
        <w:rPr>
          <w:rFonts w:ascii="Arial" w:hAnsi="Arial" w:cs="Arial"/>
          <w:sz w:val="24"/>
          <w:szCs w:val="24"/>
        </w:rPr>
        <w:t>sociální</w:t>
      </w:r>
      <w:r w:rsidR="00EE3E9C" w:rsidRPr="005767B5">
        <w:rPr>
          <w:rFonts w:ascii="Arial" w:hAnsi="Arial" w:cs="Arial"/>
          <w:sz w:val="24"/>
          <w:szCs w:val="24"/>
        </w:rPr>
        <w:t xml:space="preserve">ch </w:t>
      </w:r>
      <w:r w:rsidR="00FB6C6F" w:rsidRPr="005767B5">
        <w:rPr>
          <w:rFonts w:ascii="Arial" w:hAnsi="Arial" w:cs="Arial"/>
          <w:sz w:val="24"/>
          <w:szCs w:val="24"/>
        </w:rPr>
        <w:t>služ</w:t>
      </w:r>
      <w:r w:rsidR="0068114B" w:rsidRPr="005767B5">
        <w:rPr>
          <w:rFonts w:ascii="Arial" w:hAnsi="Arial" w:cs="Arial"/>
          <w:sz w:val="24"/>
          <w:szCs w:val="24"/>
        </w:rPr>
        <w:t>eb</w:t>
      </w:r>
      <w:r w:rsidR="00BA351C" w:rsidRPr="005767B5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5767B5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5767B5">
        <w:rPr>
          <w:rFonts w:ascii="Arial" w:hAnsi="Arial" w:cs="Arial"/>
          <w:sz w:val="24"/>
          <w:szCs w:val="24"/>
        </w:rPr>
        <w:t xml:space="preserve"> a Příjemce</w:t>
      </w:r>
      <w:r w:rsidR="00566814" w:rsidRPr="005767B5">
        <w:rPr>
          <w:rFonts w:ascii="Arial" w:hAnsi="Arial" w:cs="Arial"/>
          <w:sz w:val="24"/>
          <w:szCs w:val="24"/>
        </w:rPr>
        <w:t xml:space="preserve"> tím</w:t>
      </w:r>
      <w:r w:rsidR="006825D2" w:rsidRPr="005767B5">
        <w:rPr>
          <w:rFonts w:ascii="Arial" w:hAnsi="Arial" w:cs="Arial"/>
          <w:sz w:val="24"/>
          <w:szCs w:val="24"/>
        </w:rPr>
        <w:t>to d</w:t>
      </w:r>
      <w:r w:rsidR="00566814" w:rsidRPr="005767B5">
        <w:rPr>
          <w:rFonts w:ascii="Arial" w:hAnsi="Arial" w:cs="Arial"/>
          <w:sz w:val="24"/>
          <w:szCs w:val="24"/>
        </w:rPr>
        <w:t>odatkem</w:t>
      </w:r>
      <w:r w:rsidR="00BC10AA" w:rsidRPr="005767B5">
        <w:rPr>
          <w:rFonts w:ascii="Arial" w:hAnsi="Arial" w:cs="Arial"/>
          <w:sz w:val="24"/>
          <w:szCs w:val="24"/>
        </w:rPr>
        <w:t xml:space="preserve"> </w:t>
      </w:r>
      <w:r w:rsidR="004E63A5" w:rsidRPr="005767B5">
        <w:rPr>
          <w:rFonts w:ascii="Arial" w:hAnsi="Arial" w:cs="Arial"/>
          <w:sz w:val="24"/>
          <w:szCs w:val="24"/>
        </w:rPr>
        <w:t>S</w:t>
      </w:r>
      <w:r w:rsidR="008A5A67" w:rsidRPr="005767B5">
        <w:rPr>
          <w:rFonts w:ascii="Arial" w:hAnsi="Arial" w:cs="Arial"/>
          <w:sz w:val="24"/>
          <w:szCs w:val="24"/>
        </w:rPr>
        <w:t>mlouv</w:t>
      </w:r>
      <w:r w:rsidR="00D63AB9" w:rsidRPr="005767B5">
        <w:rPr>
          <w:rFonts w:ascii="Arial" w:hAnsi="Arial" w:cs="Arial"/>
          <w:sz w:val="24"/>
          <w:szCs w:val="24"/>
        </w:rPr>
        <w:t>u</w:t>
      </w:r>
      <w:r w:rsidR="00BC10AA" w:rsidRPr="005767B5">
        <w:rPr>
          <w:rFonts w:ascii="Arial" w:hAnsi="Arial" w:cs="Arial"/>
          <w:sz w:val="24"/>
          <w:szCs w:val="24"/>
        </w:rPr>
        <w:t xml:space="preserve">, a to tak, že </w:t>
      </w:r>
      <w:r w:rsidR="00213421" w:rsidRPr="005767B5">
        <w:rPr>
          <w:rFonts w:ascii="Arial" w:hAnsi="Arial" w:cs="Arial"/>
          <w:sz w:val="24"/>
          <w:szCs w:val="24"/>
        </w:rPr>
        <w:t>se navyšují</w:t>
      </w:r>
      <w:r w:rsidR="00BC10AA" w:rsidRPr="005767B5">
        <w:rPr>
          <w:rFonts w:ascii="Arial" w:hAnsi="Arial" w:cs="Arial"/>
          <w:sz w:val="24"/>
          <w:szCs w:val="24"/>
        </w:rPr>
        <w:t xml:space="preserve"> </w:t>
      </w:r>
      <w:r w:rsidR="00BC10AA" w:rsidRPr="00142921">
        <w:rPr>
          <w:rFonts w:ascii="Arial" w:hAnsi="Arial" w:cs="Arial"/>
          <w:sz w:val="24"/>
          <w:szCs w:val="24"/>
        </w:rPr>
        <w:t>finanční prostředky po</w:t>
      </w:r>
      <w:r w:rsidR="00213421" w:rsidRPr="00142921">
        <w:rPr>
          <w:rFonts w:ascii="Arial" w:hAnsi="Arial" w:cs="Arial"/>
          <w:sz w:val="24"/>
          <w:szCs w:val="24"/>
        </w:rPr>
        <w:t>skytnuté jako vyrovnávací platba</w:t>
      </w:r>
      <w:r w:rsidR="00BC10AA" w:rsidRPr="00142921">
        <w:rPr>
          <w:rFonts w:ascii="Arial" w:hAnsi="Arial" w:cs="Arial"/>
          <w:sz w:val="24"/>
          <w:szCs w:val="24"/>
        </w:rPr>
        <w:t xml:space="preserve"> na je</w:t>
      </w:r>
      <w:r w:rsidR="00C93984" w:rsidRPr="00142921">
        <w:rPr>
          <w:rFonts w:ascii="Arial" w:hAnsi="Arial" w:cs="Arial"/>
          <w:sz w:val="24"/>
          <w:szCs w:val="24"/>
        </w:rPr>
        <w:t>dnotlivé</w:t>
      </w:r>
      <w:r w:rsidR="00EE3E9C" w:rsidRPr="00142921">
        <w:rPr>
          <w:rFonts w:ascii="Arial" w:hAnsi="Arial" w:cs="Arial"/>
          <w:sz w:val="24"/>
          <w:szCs w:val="24"/>
        </w:rPr>
        <w:t xml:space="preserve"> služby</w:t>
      </w:r>
      <w:r w:rsidR="00C93984" w:rsidRPr="00142921">
        <w:rPr>
          <w:rFonts w:ascii="Arial" w:hAnsi="Arial" w:cs="Arial"/>
          <w:sz w:val="24"/>
          <w:szCs w:val="24"/>
        </w:rPr>
        <w:t>, a to</w:t>
      </w:r>
      <w:r w:rsidR="009C05DD" w:rsidRPr="00142921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Pr="00142921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Pr="00142921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2921"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Pr="00142921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00EDE8" w14:textId="3551EA1E" w:rsidR="009C05DD" w:rsidRPr="00142921" w:rsidRDefault="00885E82" w:rsidP="00885E82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>301.058</w:t>
      </w:r>
      <w:r w:rsidR="009C05DD" w:rsidRPr="00142921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142921">
        <w:rPr>
          <w:rFonts w:ascii="Arial" w:hAnsi="Arial" w:cs="Arial"/>
          <w:sz w:val="24"/>
          <w:szCs w:val="24"/>
        </w:rPr>
        <w:t xml:space="preserve">(slovy: </w:t>
      </w:r>
      <w:r w:rsidRPr="00142921">
        <w:rPr>
          <w:rFonts w:ascii="Arial" w:hAnsi="Arial" w:cs="Arial"/>
          <w:sz w:val="24"/>
          <w:szCs w:val="24"/>
        </w:rPr>
        <w:t xml:space="preserve">tři sta jedna tisíc padesát osm korun </w:t>
      </w:r>
      <w:r w:rsidR="005B59C7" w:rsidRPr="00142921">
        <w:rPr>
          <w:rFonts w:ascii="Arial" w:hAnsi="Arial" w:cs="Arial"/>
          <w:sz w:val="24"/>
          <w:szCs w:val="24"/>
        </w:rPr>
        <w:t>českých</w:t>
      </w:r>
      <w:r w:rsidR="009C05DD" w:rsidRPr="00142921">
        <w:rPr>
          <w:rFonts w:ascii="Arial" w:hAnsi="Arial" w:cs="Arial"/>
          <w:sz w:val="24"/>
          <w:szCs w:val="24"/>
        </w:rPr>
        <w:t>)</w:t>
      </w:r>
      <w:r w:rsidR="009C05DD" w:rsidRPr="00142921">
        <w:rPr>
          <w:rFonts w:ascii="Arial" w:hAnsi="Arial" w:cs="Arial"/>
          <w:b/>
          <w:sz w:val="24"/>
          <w:szCs w:val="24"/>
        </w:rPr>
        <w:t xml:space="preserve"> </w:t>
      </w:r>
      <w:r w:rsidR="009C05DD" w:rsidRPr="00142921">
        <w:rPr>
          <w:rFonts w:ascii="Arial" w:hAnsi="Arial" w:cs="Arial"/>
          <w:sz w:val="24"/>
          <w:szCs w:val="24"/>
        </w:rPr>
        <w:t>na službu</w:t>
      </w:r>
      <w:r w:rsidR="009C05DD"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b/>
          <w:sz w:val="24"/>
          <w:szCs w:val="24"/>
        </w:rPr>
        <w:t>Krizová pomoc (ID: 4372028)</w:t>
      </w:r>
      <w:r w:rsidRPr="00142921">
        <w:rPr>
          <w:rFonts w:ascii="Arial" w:hAnsi="Arial" w:cs="Arial"/>
          <w:sz w:val="24"/>
          <w:szCs w:val="24"/>
        </w:rPr>
        <w:t xml:space="preserve">, </w:t>
      </w:r>
    </w:p>
    <w:p w14:paraId="1AB394BB" w14:textId="77777777" w:rsidR="009C05DD" w:rsidRPr="00142921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765D8D4B" w14:textId="645DA34A" w:rsidR="009C05DD" w:rsidRPr="00142921" w:rsidRDefault="00885E82" w:rsidP="00885E82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>245.000</w:t>
      </w:r>
      <w:r w:rsidR="00680642" w:rsidRPr="00142921">
        <w:rPr>
          <w:rFonts w:ascii="Arial" w:hAnsi="Arial" w:cs="Arial"/>
          <w:b/>
          <w:sz w:val="24"/>
          <w:szCs w:val="24"/>
        </w:rPr>
        <w:t xml:space="preserve"> </w:t>
      </w:r>
      <w:r w:rsidR="009C05DD" w:rsidRPr="00142921">
        <w:rPr>
          <w:rFonts w:ascii="Arial" w:hAnsi="Arial" w:cs="Arial"/>
          <w:b/>
          <w:sz w:val="24"/>
          <w:szCs w:val="24"/>
        </w:rPr>
        <w:t xml:space="preserve">Kč </w:t>
      </w:r>
      <w:r w:rsidR="006923CC" w:rsidRPr="00142921">
        <w:rPr>
          <w:rFonts w:ascii="Arial" w:hAnsi="Arial" w:cs="Arial"/>
          <w:sz w:val="24"/>
          <w:szCs w:val="24"/>
        </w:rPr>
        <w:t xml:space="preserve">(slovy: </w:t>
      </w:r>
      <w:r w:rsidRPr="00142921">
        <w:rPr>
          <w:rFonts w:ascii="Arial" w:hAnsi="Arial" w:cs="Arial"/>
          <w:sz w:val="24"/>
          <w:szCs w:val="24"/>
        </w:rPr>
        <w:t xml:space="preserve">dvě stě čtyřicet pět tisíc korun </w:t>
      </w:r>
      <w:r w:rsidR="00BD669C" w:rsidRPr="00142921">
        <w:rPr>
          <w:rFonts w:ascii="Arial" w:hAnsi="Arial" w:cs="Arial"/>
          <w:sz w:val="24"/>
          <w:szCs w:val="24"/>
        </w:rPr>
        <w:t>českých</w:t>
      </w:r>
      <w:r w:rsidR="005B59C7" w:rsidRPr="00142921">
        <w:rPr>
          <w:rFonts w:ascii="Arial" w:hAnsi="Arial" w:cs="Arial"/>
          <w:sz w:val="24"/>
          <w:szCs w:val="24"/>
        </w:rPr>
        <w:t>)</w:t>
      </w:r>
      <w:r w:rsidR="009C05DD" w:rsidRPr="00142921">
        <w:rPr>
          <w:rFonts w:ascii="Arial" w:hAnsi="Arial" w:cs="Arial"/>
          <w:b/>
          <w:sz w:val="24"/>
          <w:szCs w:val="24"/>
        </w:rPr>
        <w:t xml:space="preserve"> </w:t>
      </w:r>
      <w:r w:rsidR="009C05DD" w:rsidRPr="00142921">
        <w:rPr>
          <w:rFonts w:ascii="Arial" w:hAnsi="Arial" w:cs="Arial"/>
          <w:sz w:val="24"/>
          <w:szCs w:val="24"/>
        </w:rPr>
        <w:t xml:space="preserve">na službu </w:t>
      </w:r>
      <w:r w:rsidRPr="00142921">
        <w:rPr>
          <w:rFonts w:ascii="Arial" w:hAnsi="Arial" w:cs="Arial"/>
          <w:b/>
          <w:sz w:val="24"/>
          <w:szCs w:val="24"/>
        </w:rPr>
        <w:t>Odborné sociální poradenství (ID: 1284201)</w:t>
      </w:r>
      <w:r w:rsidRPr="00142921">
        <w:rPr>
          <w:rFonts w:ascii="Arial" w:hAnsi="Arial" w:cs="Arial"/>
          <w:sz w:val="24"/>
          <w:szCs w:val="24"/>
        </w:rPr>
        <w:t>,</w:t>
      </w:r>
    </w:p>
    <w:p w14:paraId="140C3773" w14:textId="77777777" w:rsidR="00243C7C" w:rsidRPr="00142921" w:rsidRDefault="00243C7C" w:rsidP="00243C7C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B406856" w14:textId="2A725356" w:rsidR="00243C7C" w:rsidRPr="00142921" w:rsidRDefault="00885E82" w:rsidP="00885E82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>193.863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Kč </w:t>
      </w:r>
      <w:r w:rsidR="00243C7C" w:rsidRPr="00142921">
        <w:rPr>
          <w:rFonts w:ascii="Arial" w:hAnsi="Arial" w:cs="Arial"/>
          <w:sz w:val="24"/>
          <w:szCs w:val="24"/>
        </w:rPr>
        <w:t xml:space="preserve">(slovy: </w:t>
      </w:r>
      <w:r w:rsidRPr="00142921">
        <w:rPr>
          <w:rFonts w:ascii="Arial" w:hAnsi="Arial" w:cs="Arial"/>
          <w:sz w:val="24"/>
          <w:szCs w:val="24"/>
        </w:rPr>
        <w:t>jedno sto devadesát tři tisíc osm set šedesát tři korun českých</w:t>
      </w:r>
      <w:r w:rsidR="00243C7C" w:rsidRPr="00142921">
        <w:rPr>
          <w:rFonts w:ascii="Arial" w:hAnsi="Arial" w:cs="Arial"/>
          <w:sz w:val="24"/>
          <w:szCs w:val="24"/>
        </w:rPr>
        <w:t>)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</w:t>
      </w:r>
      <w:r w:rsidR="00243C7C" w:rsidRPr="00142921">
        <w:rPr>
          <w:rFonts w:ascii="Arial" w:hAnsi="Arial" w:cs="Arial"/>
          <w:sz w:val="24"/>
          <w:szCs w:val="24"/>
        </w:rPr>
        <w:t>na službu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b/>
          <w:sz w:val="24"/>
          <w:szCs w:val="24"/>
        </w:rPr>
        <w:t>Sociálně aktivizační služby pro seniory a osoby se zdravotním postižením (ID: 4165820)</w:t>
      </w:r>
      <w:r w:rsidR="00243C7C" w:rsidRPr="00142921">
        <w:rPr>
          <w:rFonts w:ascii="Arial" w:hAnsi="Arial" w:cs="Arial"/>
          <w:sz w:val="24"/>
          <w:szCs w:val="24"/>
        </w:rPr>
        <w:t>,</w:t>
      </w:r>
    </w:p>
    <w:p w14:paraId="24B2E6B8" w14:textId="77777777" w:rsidR="00243C7C" w:rsidRPr="00142921" w:rsidRDefault="00243C7C" w:rsidP="00243C7C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5D1AE01A" w14:textId="3186EB0B" w:rsidR="00243C7C" w:rsidRPr="00142921" w:rsidRDefault="00885E82" w:rsidP="00885E82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>921.571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Kč </w:t>
      </w:r>
      <w:r w:rsidR="00243C7C" w:rsidRPr="00142921">
        <w:rPr>
          <w:rFonts w:ascii="Arial" w:hAnsi="Arial" w:cs="Arial"/>
          <w:sz w:val="24"/>
          <w:szCs w:val="24"/>
        </w:rPr>
        <w:t xml:space="preserve">(slovy: </w:t>
      </w:r>
      <w:r w:rsidRPr="00142921">
        <w:rPr>
          <w:rFonts w:ascii="Arial" w:hAnsi="Arial" w:cs="Arial"/>
          <w:sz w:val="24"/>
          <w:szCs w:val="24"/>
        </w:rPr>
        <w:t>devět set dvacet jedna tisíc pět set sedmdesát jedna korun českých</w:t>
      </w:r>
      <w:r w:rsidR="00243C7C" w:rsidRPr="00142921">
        <w:rPr>
          <w:rFonts w:ascii="Arial" w:hAnsi="Arial" w:cs="Arial"/>
          <w:sz w:val="24"/>
          <w:szCs w:val="24"/>
        </w:rPr>
        <w:t>)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</w:t>
      </w:r>
      <w:r w:rsidR="00243C7C" w:rsidRPr="00142921">
        <w:rPr>
          <w:rFonts w:ascii="Arial" w:hAnsi="Arial" w:cs="Arial"/>
          <w:sz w:val="24"/>
          <w:szCs w:val="24"/>
        </w:rPr>
        <w:t>na službu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b/>
          <w:sz w:val="24"/>
          <w:szCs w:val="24"/>
        </w:rPr>
        <w:t>Sociálně terapeutické dílny (ID: 9111759</w:t>
      </w:r>
      <w:r w:rsidR="00BD669C" w:rsidRPr="00142921">
        <w:rPr>
          <w:rFonts w:ascii="Arial" w:hAnsi="Arial" w:cs="Arial"/>
          <w:b/>
          <w:sz w:val="24"/>
          <w:szCs w:val="24"/>
        </w:rPr>
        <w:t>)</w:t>
      </w:r>
      <w:r w:rsidR="00243C7C" w:rsidRPr="00142921">
        <w:rPr>
          <w:rFonts w:ascii="Arial" w:hAnsi="Arial" w:cs="Arial"/>
          <w:sz w:val="24"/>
          <w:szCs w:val="24"/>
        </w:rPr>
        <w:t>,</w:t>
      </w:r>
    </w:p>
    <w:p w14:paraId="0E53FA3A" w14:textId="77777777" w:rsidR="00243C7C" w:rsidRPr="00142921" w:rsidRDefault="00243C7C" w:rsidP="00243C7C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56EBA81B" w14:textId="40D75D92" w:rsidR="00243C7C" w:rsidRPr="00142921" w:rsidRDefault="00885E82" w:rsidP="00885E82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>190.670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Kč </w:t>
      </w:r>
      <w:r w:rsidR="00243C7C" w:rsidRPr="00142921">
        <w:rPr>
          <w:rFonts w:ascii="Arial" w:hAnsi="Arial" w:cs="Arial"/>
          <w:sz w:val="24"/>
          <w:szCs w:val="24"/>
        </w:rPr>
        <w:t xml:space="preserve">(slovy: </w:t>
      </w:r>
      <w:r w:rsidRPr="00142921">
        <w:rPr>
          <w:rFonts w:ascii="Arial" w:hAnsi="Arial" w:cs="Arial"/>
          <w:sz w:val="24"/>
          <w:szCs w:val="24"/>
        </w:rPr>
        <w:t>jedno sto devadesát tisíc šest set sedmdesát korun českých</w:t>
      </w:r>
      <w:r w:rsidR="00243C7C" w:rsidRPr="00142921">
        <w:rPr>
          <w:rFonts w:ascii="Arial" w:hAnsi="Arial" w:cs="Arial"/>
          <w:sz w:val="24"/>
          <w:szCs w:val="24"/>
        </w:rPr>
        <w:t>)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</w:t>
      </w:r>
      <w:r w:rsidR="00243C7C" w:rsidRPr="00142921">
        <w:rPr>
          <w:rFonts w:ascii="Arial" w:hAnsi="Arial" w:cs="Arial"/>
          <w:sz w:val="24"/>
          <w:szCs w:val="24"/>
        </w:rPr>
        <w:t>na službu</w:t>
      </w:r>
      <w:r w:rsidR="00243C7C"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b/>
          <w:sz w:val="24"/>
          <w:szCs w:val="24"/>
        </w:rPr>
        <w:t>Intervenční centra (ID: 2807384</w:t>
      </w:r>
      <w:r w:rsidR="00F14C42" w:rsidRPr="00142921">
        <w:rPr>
          <w:rFonts w:ascii="Arial" w:hAnsi="Arial" w:cs="Arial"/>
          <w:b/>
          <w:sz w:val="24"/>
          <w:szCs w:val="24"/>
        </w:rPr>
        <w:t>)</w:t>
      </w:r>
      <w:r w:rsidR="00F14C42" w:rsidRPr="00142921">
        <w:rPr>
          <w:rFonts w:ascii="Arial" w:hAnsi="Arial" w:cs="Arial"/>
          <w:sz w:val="24"/>
          <w:szCs w:val="24"/>
        </w:rPr>
        <w:t>,</w:t>
      </w:r>
      <w:r w:rsidR="00243C7C" w:rsidRPr="00142921">
        <w:rPr>
          <w:rFonts w:ascii="Arial" w:hAnsi="Arial" w:cs="Arial"/>
          <w:sz w:val="24"/>
          <w:szCs w:val="24"/>
        </w:rPr>
        <w:t xml:space="preserve"> </w:t>
      </w:r>
    </w:p>
    <w:p w14:paraId="7BB69E7F" w14:textId="77777777" w:rsidR="00F14C42" w:rsidRPr="00142921" w:rsidRDefault="00F14C42" w:rsidP="00F14C4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D098B01" w14:textId="3530DDDA" w:rsidR="00996074" w:rsidRPr="00142921" w:rsidRDefault="00885E82" w:rsidP="00996074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>250.000</w:t>
      </w:r>
      <w:r w:rsidR="00F14C42" w:rsidRPr="00142921">
        <w:rPr>
          <w:rFonts w:ascii="Arial" w:hAnsi="Arial" w:cs="Arial"/>
          <w:b/>
          <w:sz w:val="24"/>
          <w:szCs w:val="24"/>
        </w:rPr>
        <w:t xml:space="preserve"> Kč </w:t>
      </w:r>
      <w:r w:rsidR="00F14C42" w:rsidRPr="00142921">
        <w:rPr>
          <w:rFonts w:ascii="Arial" w:hAnsi="Arial" w:cs="Arial"/>
          <w:sz w:val="24"/>
          <w:szCs w:val="24"/>
        </w:rPr>
        <w:t xml:space="preserve">(slovy: </w:t>
      </w:r>
      <w:r w:rsidRPr="00142921">
        <w:rPr>
          <w:rFonts w:ascii="Arial" w:hAnsi="Arial" w:cs="Arial"/>
          <w:sz w:val="24"/>
          <w:szCs w:val="24"/>
        </w:rPr>
        <w:t>dvě stě padesát tisíc korun českých</w:t>
      </w:r>
      <w:r w:rsidR="00F14C42" w:rsidRPr="00142921">
        <w:rPr>
          <w:rFonts w:ascii="Arial" w:hAnsi="Arial" w:cs="Arial"/>
          <w:sz w:val="24"/>
          <w:szCs w:val="24"/>
        </w:rPr>
        <w:t>)</w:t>
      </w:r>
      <w:r w:rsidR="00F14C42" w:rsidRPr="00142921">
        <w:rPr>
          <w:rFonts w:ascii="Arial" w:hAnsi="Arial" w:cs="Arial"/>
          <w:b/>
          <w:sz w:val="24"/>
          <w:szCs w:val="24"/>
        </w:rPr>
        <w:t xml:space="preserve"> </w:t>
      </w:r>
      <w:r w:rsidR="00F14C42" w:rsidRPr="00142921">
        <w:rPr>
          <w:rFonts w:ascii="Arial" w:hAnsi="Arial" w:cs="Arial"/>
          <w:sz w:val="24"/>
          <w:szCs w:val="24"/>
        </w:rPr>
        <w:t>na službu</w:t>
      </w:r>
      <w:r w:rsidR="00F14C42"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b/>
          <w:sz w:val="24"/>
          <w:szCs w:val="24"/>
        </w:rPr>
        <w:t>Pečovatelská služba (ID: 1436381)</w:t>
      </w:r>
      <w:r w:rsidRPr="00142921">
        <w:rPr>
          <w:rFonts w:ascii="Arial" w:hAnsi="Arial" w:cs="Arial"/>
          <w:sz w:val="24"/>
          <w:szCs w:val="24"/>
        </w:rPr>
        <w:t>,</w:t>
      </w:r>
    </w:p>
    <w:p w14:paraId="783EDB28" w14:textId="77777777" w:rsidR="00885E82" w:rsidRPr="00142921" w:rsidRDefault="00885E82" w:rsidP="00885E8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0A9E8915" w14:textId="723C7312" w:rsidR="00885E82" w:rsidRPr="00142921" w:rsidRDefault="00996074" w:rsidP="00996074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>571.501</w:t>
      </w:r>
      <w:r w:rsidR="00885E82" w:rsidRPr="00142921">
        <w:rPr>
          <w:rFonts w:ascii="Arial" w:hAnsi="Arial" w:cs="Arial"/>
          <w:b/>
          <w:sz w:val="24"/>
          <w:szCs w:val="24"/>
        </w:rPr>
        <w:t xml:space="preserve"> Kč </w:t>
      </w:r>
      <w:r w:rsidR="00885E82" w:rsidRPr="00142921">
        <w:rPr>
          <w:rFonts w:ascii="Arial" w:hAnsi="Arial" w:cs="Arial"/>
          <w:sz w:val="24"/>
          <w:szCs w:val="24"/>
        </w:rPr>
        <w:t xml:space="preserve">(slovy: </w:t>
      </w:r>
      <w:r w:rsidRPr="00142921">
        <w:rPr>
          <w:rFonts w:ascii="Arial" w:hAnsi="Arial" w:cs="Arial"/>
          <w:sz w:val="24"/>
          <w:szCs w:val="24"/>
        </w:rPr>
        <w:t>pět set sedmdesát jedna tisíc pět set jedna korun českých</w:t>
      </w:r>
      <w:r w:rsidR="00885E82" w:rsidRPr="00142921">
        <w:rPr>
          <w:rFonts w:ascii="Arial" w:hAnsi="Arial" w:cs="Arial"/>
          <w:sz w:val="24"/>
          <w:szCs w:val="24"/>
        </w:rPr>
        <w:t>)</w:t>
      </w:r>
      <w:r w:rsidR="00885E82" w:rsidRPr="00142921">
        <w:rPr>
          <w:rFonts w:ascii="Arial" w:hAnsi="Arial" w:cs="Arial"/>
          <w:b/>
          <w:sz w:val="24"/>
          <w:szCs w:val="24"/>
        </w:rPr>
        <w:t xml:space="preserve"> </w:t>
      </w:r>
      <w:r w:rsidR="00885E82" w:rsidRPr="00142921">
        <w:rPr>
          <w:rFonts w:ascii="Arial" w:hAnsi="Arial" w:cs="Arial"/>
          <w:sz w:val="24"/>
          <w:szCs w:val="24"/>
        </w:rPr>
        <w:t>na službu</w:t>
      </w:r>
      <w:r w:rsidR="00885E82"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b/>
          <w:sz w:val="24"/>
          <w:szCs w:val="24"/>
        </w:rPr>
        <w:t>Azylové domy (ID: 3609556</w:t>
      </w:r>
      <w:r w:rsidR="00142921" w:rsidRPr="00142921">
        <w:rPr>
          <w:rFonts w:ascii="Arial" w:hAnsi="Arial" w:cs="Arial"/>
          <w:b/>
          <w:sz w:val="24"/>
          <w:szCs w:val="24"/>
        </w:rPr>
        <w:t>)</w:t>
      </w:r>
      <w:r w:rsidR="00142921" w:rsidRPr="00142921">
        <w:rPr>
          <w:rFonts w:ascii="Arial" w:hAnsi="Arial" w:cs="Arial"/>
          <w:sz w:val="24"/>
          <w:szCs w:val="24"/>
        </w:rPr>
        <w:t>,</w:t>
      </w:r>
    </w:p>
    <w:p w14:paraId="4FC4E60B" w14:textId="77777777" w:rsidR="00885E82" w:rsidRPr="00142921" w:rsidRDefault="00885E82" w:rsidP="00885E8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0F1B1A03" w14:textId="17E0B784" w:rsidR="00885E82" w:rsidRPr="00142921" w:rsidRDefault="00996074" w:rsidP="00996074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>413.846</w:t>
      </w:r>
      <w:r w:rsidR="00885E82" w:rsidRPr="00142921">
        <w:rPr>
          <w:rFonts w:ascii="Arial" w:hAnsi="Arial" w:cs="Arial"/>
          <w:b/>
          <w:sz w:val="24"/>
          <w:szCs w:val="24"/>
        </w:rPr>
        <w:t xml:space="preserve"> Kč </w:t>
      </w:r>
      <w:r w:rsidR="00885E82" w:rsidRPr="00142921">
        <w:rPr>
          <w:rFonts w:ascii="Arial" w:hAnsi="Arial" w:cs="Arial"/>
          <w:sz w:val="24"/>
          <w:szCs w:val="24"/>
        </w:rPr>
        <w:t xml:space="preserve">(slovy: </w:t>
      </w:r>
      <w:r w:rsidRPr="00142921">
        <w:rPr>
          <w:rFonts w:ascii="Arial" w:hAnsi="Arial" w:cs="Arial"/>
          <w:sz w:val="24"/>
          <w:szCs w:val="24"/>
        </w:rPr>
        <w:t>čtyři sta třináct tisíc osm set čtyřicet šest korun českých</w:t>
      </w:r>
      <w:r w:rsidR="00885E82" w:rsidRPr="00142921">
        <w:rPr>
          <w:rFonts w:ascii="Arial" w:hAnsi="Arial" w:cs="Arial"/>
          <w:sz w:val="24"/>
          <w:szCs w:val="24"/>
        </w:rPr>
        <w:t>)</w:t>
      </w:r>
      <w:r w:rsidR="00885E82" w:rsidRPr="00142921">
        <w:rPr>
          <w:rFonts w:ascii="Arial" w:hAnsi="Arial" w:cs="Arial"/>
          <w:b/>
          <w:sz w:val="24"/>
          <w:szCs w:val="24"/>
        </w:rPr>
        <w:t xml:space="preserve"> </w:t>
      </w:r>
      <w:r w:rsidR="00885E82" w:rsidRPr="00142921">
        <w:rPr>
          <w:rFonts w:ascii="Arial" w:hAnsi="Arial" w:cs="Arial"/>
          <w:sz w:val="24"/>
          <w:szCs w:val="24"/>
        </w:rPr>
        <w:t>na službu</w:t>
      </w:r>
      <w:r w:rsidR="00885E82"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b/>
          <w:sz w:val="24"/>
          <w:szCs w:val="24"/>
        </w:rPr>
        <w:t>Azylové domy (ID: 9745722)</w:t>
      </w:r>
      <w:r w:rsidRPr="00142921">
        <w:rPr>
          <w:rFonts w:ascii="Arial" w:hAnsi="Arial" w:cs="Arial"/>
          <w:sz w:val="24"/>
          <w:szCs w:val="24"/>
        </w:rPr>
        <w:t>,</w:t>
      </w:r>
      <w:r w:rsidRPr="00142921">
        <w:rPr>
          <w:rFonts w:ascii="Arial" w:hAnsi="Arial" w:cs="Arial"/>
          <w:b/>
          <w:sz w:val="24"/>
          <w:szCs w:val="24"/>
        </w:rPr>
        <w:t xml:space="preserve"> </w:t>
      </w:r>
      <w:r w:rsidR="00885E82" w:rsidRPr="00142921">
        <w:rPr>
          <w:rFonts w:ascii="Arial" w:hAnsi="Arial" w:cs="Arial"/>
          <w:sz w:val="24"/>
          <w:szCs w:val="24"/>
        </w:rPr>
        <w:t xml:space="preserve"> </w:t>
      </w:r>
    </w:p>
    <w:p w14:paraId="2847ED65" w14:textId="77777777" w:rsidR="00885E82" w:rsidRPr="00142921" w:rsidRDefault="00885E82" w:rsidP="0099607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56D44C" w14:textId="2A7ECD6E" w:rsidR="00996074" w:rsidRPr="00142921" w:rsidRDefault="00996074" w:rsidP="00996074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 xml:space="preserve">812.352 Kč </w:t>
      </w:r>
      <w:r w:rsidRPr="00142921">
        <w:rPr>
          <w:rFonts w:ascii="Arial" w:hAnsi="Arial" w:cs="Arial"/>
          <w:sz w:val="24"/>
          <w:szCs w:val="24"/>
        </w:rPr>
        <w:t>(slovy: osm set dvanáct tisíc tři sta padesát dva korun českých)</w:t>
      </w:r>
      <w:r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sz w:val="24"/>
          <w:szCs w:val="24"/>
        </w:rPr>
        <w:t>na službu</w:t>
      </w:r>
      <w:r w:rsidRPr="00142921">
        <w:rPr>
          <w:rFonts w:ascii="Arial" w:hAnsi="Arial" w:cs="Arial"/>
          <w:b/>
          <w:sz w:val="24"/>
          <w:szCs w:val="24"/>
        </w:rPr>
        <w:t xml:space="preserve"> Domovy pro seniory (ID: 2067359)</w:t>
      </w:r>
      <w:r w:rsidRPr="00142921">
        <w:rPr>
          <w:rFonts w:ascii="Arial" w:hAnsi="Arial" w:cs="Arial"/>
          <w:sz w:val="24"/>
          <w:szCs w:val="24"/>
        </w:rPr>
        <w:t>,</w:t>
      </w:r>
      <w:r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sz w:val="24"/>
          <w:szCs w:val="24"/>
        </w:rPr>
        <w:t xml:space="preserve"> </w:t>
      </w:r>
    </w:p>
    <w:p w14:paraId="13E59109" w14:textId="77777777" w:rsidR="00996074" w:rsidRPr="00142921" w:rsidRDefault="00996074" w:rsidP="0099607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076183E" w14:textId="6A17BAC3" w:rsidR="00996074" w:rsidRPr="00142921" w:rsidRDefault="00996074" w:rsidP="00C7138B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lastRenderedPageBreak/>
        <w:t xml:space="preserve">451.307 Kč </w:t>
      </w:r>
      <w:r w:rsidRPr="00142921">
        <w:rPr>
          <w:rFonts w:ascii="Arial" w:hAnsi="Arial" w:cs="Arial"/>
          <w:sz w:val="24"/>
          <w:szCs w:val="24"/>
        </w:rPr>
        <w:t>(slovy: čtyři sta padesát jedna tisíc tři sta sedm korun českých)</w:t>
      </w:r>
      <w:r w:rsidRPr="00142921">
        <w:rPr>
          <w:rFonts w:ascii="Arial" w:hAnsi="Arial" w:cs="Arial"/>
          <w:b/>
          <w:sz w:val="24"/>
          <w:szCs w:val="24"/>
        </w:rPr>
        <w:t xml:space="preserve"> </w:t>
      </w:r>
      <w:r w:rsidR="00142921" w:rsidRPr="00142921">
        <w:rPr>
          <w:rFonts w:ascii="Arial" w:hAnsi="Arial" w:cs="Arial"/>
          <w:b/>
          <w:sz w:val="24"/>
          <w:szCs w:val="24"/>
        </w:rPr>
        <w:br/>
      </w:r>
      <w:r w:rsidRPr="00142921">
        <w:rPr>
          <w:rFonts w:ascii="Arial" w:hAnsi="Arial" w:cs="Arial"/>
          <w:sz w:val="24"/>
          <w:szCs w:val="24"/>
        </w:rPr>
        <w:t>na službu</w:t>
      </w:r>
      <w:r w:rsidRPr="00142921">
        <w:rPr>
          <w:rFonts w:ascii="Arial" w:hAnsi="Arial" w:cs="Arial"/>
          <w:b/>
          <w:sz w:val="24"/>
          <w:szCs w:val="24"/>
        </w:rPr>
        <w:t xml:space="preserve"> Domovy pro seniory (ID: 3623374)</w:t>
      </w:r>
      <w:r w:rsidRPr="00142921">
        <w:rPr>
          <w:rFonts w:ascii="Arial" w:hAnsi="Arial" w:cs="Arial"/>
          <w:sz w:val="24"/>
          <w:szCs w:val="24"/>
        </w:rPr>
        <w:t>,</w:t>
      </w:r>
    </w:p>
    <w:p w14:paraId="49A3F70D" w14:textId="77777777" w:rsidR="00996074" w:rsidRPr="00142921" w:rsidRDefault="00996074" w:rsidP="0099607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20F144FD" w14:textId="48A50163" w:rsidR="00996074" w:rsidRPr="00142921" w:rsidRDefault="00996074" w:rsidP="00142921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921">
        <w:rPr>
          <w:rFonts w:ascii="Arial" w:hAnsi="Arial" w:cs="Arial"/>
          <w:b/>
          <w:sz w:val="24"/>
          <w:szCs w:val="24"/>
        </w:rPr>
        <w:t xml:space="preserve">659.424 Kč </w:t>
      </w:r>
      <w:r w:rsidRPr="00142921">
        <w:rPr>
          <w:rFonts w:ascii="Arial" w:hAnsi="Arial" w:cs="Arial"/>
          <w:sz w:val="24"/>
          <w:szCs w:val="24"/>
        </w:rPr>
        <w:t>(slovy: šest set padesát devět tisíc čtyři sta dvacet čtyři korun českých)</w:t>
      </w:r>
      <w:r w:rsidRPr="00142921">
        <w:rPr>
          <w:rFonts w:ascii="Arial" w:hAnsi="Arial" w:cs="Arial"/>
          <w:b/>
          <w:sz w:val="24"/>
          <w:szCs w:val="24"/>
        </w:rPr>
        <w:t xml:space="preserve"> </w:t>
      </w:r>
      <w:r w:rsidRPr="00142921">
        <w:rPr>
          <w:rFonts w:ascii="Arial" w:hAnsi="Arial" w:cs="Arial"/>
          <w:sz w:val="24"/>
          <w:szCs w:val="24"/>
        </w:rPr>
        <w:t>na službu</w:t>
      </w:r>
      <w:r w:rsidRPr="00142921">
        <w:rPr>
          <w:rFonts w:ascii="Arial" w:hAnsi="Arial" w:cs="Arial"/>
          <w:b/>
          <w:sz w:val="24"/>
          <w:szCs w:val="24"/>
        </w:rPr>
        <w:t xml:space="preserve"> Sociální rehabilitace (ID: 9932137)</w:t>
      </w:r>
      <w:r w:rsidRPr="00142921">
        <w:rPr>
          <w:rFonts w:ascii="Arial" w:hAnsi="Arial" w:cs="Arial"/>
          <w:sz w:val="24"/>
          <w:szCs w:val="24"/>
        </w:rPr>
        <w:t>.</w:t>
      </w:r>
    </w:p>
    <w:p w14:paraId="7D32FE57" w14:textId="348D9AF1" w:rsidR="00142921" w:rsidRPr="00142921" w:rsidRDefault="00142921" w:rsidP="0014292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CA74CBE" w14:textId="77777777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8FCB10C" w14:textId="03DC7D50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165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16538C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FB6C6F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83CD7E9" w14:textId="09570908" w:rsidR="004F7C97" w:rsidRPr="004846E7" w:rsidRDefault="00996074" w:rsidP="00142921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1.192</w:t>
      </w:r>
      <w:r w:rsidR="009243DA" w:rsidRPr="00194E8A">
        <w:rPr>
          <w:rFonts w:ascii="Arial" w:hAnsi="Arial" w:cs="Arial"/>
          <w:b/>
          <w:sz w:val="24"/>
          <w:szCs w:val="24"/>
        </w:rPr>
        <w:t xml:space="preserve"> 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Kč </w:t>
      </w:r>
      <w:r w:rsidR="009243DA" w:rsidRPr="00194E8A">
        <w:rPr>
          <w:rFonts w:ascii="Arial" w:hAnsi="Arial" w:cs="Arial"/>
          <w:sz w:val="24"/>
          <w:szCs w:val="24"/>
        </w:rPr>
        <w:t xml:space="preserve">(slovy: </w:t>
      </w:r>
      <w:r w:rsidRPr="00996074">
        <w:rPr>
          <w:rFonts w:ascii="Arial" w:hAnsi="Arial" w:cs="Arial"/>
          <w:sz w:val="24"/>
          <w:szCs w:val="24"/>
        </w:rPr>
        <w:t>jeden tisíc jedno sto devadesát dva korun českých</w:t>
      </w:r>
      <w:r w:rsidR="005B59C7">
        <w:rPr>
          <w:rFonts w:ascii="Arial" w:hAnsi="Arial" w:cs="Arial"/>
          <w:sz w:val="24"/>
          <w:szCs w:val="24"/>
        </w:rPr>
        <w:t>)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 </w:t>
      </w:r>
      <w:r w:rsidR="00142921">
        <w:rPr>
          <w:rFonts w:ascii="Arial" w:hAnsi="Arial" w:cs="Arial"/>
          <w:b/>
          <w:sz w:val="24"/>
          <w:szCs w:val="24"/>
        </w:rPr>
        <w:br/>
      </w:r>
      <w:r w:rsidR="009C05DD" w:rsidRPr="00194E8A">
        <w:rPr>
          <w:rFonts w:ascii="Arial" w:hAnsi="Arial" w:cs="Arial"/>
          <w:sz w:val="24"/>
          <w:szCs w:val="24"/>
        </w:rPr>
        <w:t>na službu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 </w:t>
      </w:r>
      <w:r w:rsidR="00957597" w:rsidRPr="00FB5AD3">
        <w:rPr>
          <w:rFonts w:ascii="Arial" w:hAnsi="Arial" w:cs="Arial"/>
          <w:b/>
          <w:sz w:val="24"/>
          <w:szCs w:val="24"/>
        </w:rPr>
        <w:t>Krizová pomoc (ID: 4372028)</w:t>
      </w:r>
      <w:r w:rsidR="00957597" w:rsidRPr="00FB5AD3">
        <w:rPr>
          <w:rFonts w:ascii="Arial" w:hAnsi="Arial" w:cs="Arial"/>
          <w:sz w:val="24"/>
          <w:szCs w:val="24"/>
        </w:rPr>
        <w:t>,</w:t>
      </w:r>
    </w:p>
    <w:p w14:paraId="31CFCCA1" w14:textId="77777777" w:rsidR="004846E7" w:rsidRPr="004846E7" w:rsidRDefault="004846E7" w:rsidP="004846E7">
      <w:pPr>
        <w:pStyle w:val="Odstavecseseznamem"/>
        <w:spacing w:after="120" w:line="240" w:lineRule="auto"/>
        <w:ind w:left="1259"/>
        <w:jc w:val="both"/>
        <w:rPr>
          <w:rFonts w:ascii="Arial" w:hAnsi="Arial" w:cs="Arial"/>
          <w:b/>
          <w:sz w:val="24"/>
          <w:szCs w:val="24"/>
        </w:rPr>
      </w:pPr>
    </w:p>
    <w:p w14:paraId="447D8B80" w14:textId="2F354315" w:rsidR="005D2D58" w:rsidRPr="005D2D58" w:rsidRDefault="00996074" w:rsidP="00142921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 w:rsidRPr="005D2D58">
        <w:rPr>
          <w:rFonts w:ascii="Arial" w:hAnsi="Arial" w:cs="Arial"/>
          <w:b/>
          <w:sz w:val="24"/>
          <w:szCs w:val="24"/>
        </w:rPr>
        <w:t>768</w:t>
      </w:r>
      <w:r w:rsidR="004846E7" w:rsidRPr="005D2D58">
        <w:rPr>
          <w:rFonts w:ascii="Arial" w:hAnsi="Arial" w:cs="Arial"/>
          <w:b/>
          <w:sz w:val="24"/>
          <w:szCs w:val="24"/>
        </w:rPr>
        <w:t xml:space="preserve"> Kč </w:t>
      </w:r>
      <w:r w:rsidR="004846E7" w:rsidRPr="005D2D58">
        <w:rPr>
          <w:rFonts w:ascii="Arial" w:hAnsi="Arial" w:cs="Arial"/>
          <w:sz w:val="24"/>
          <w:szCs w:val="24"/>
        </w:rPr>
        <w:t xml:space="preserve">(slovy: </w:t>
      </w:r>
      <w:r w:rsidRPr="005D2D58">
        <w:rPr>
          <w:rFonts w:ascii="Arial" w:hAnsi="Arial" w:cs="Arial"/>
          <w:sz w:val="24"/>
          <w:szCs w:val="24"/>
        </w:rPr>
        <w:t>sedm set šedesát osm korun českých</w:t>
      </w:r>
      <w:r w:rsidR="004846E7" w:rsidRPr="005D2D58">
        <w:rPr>
          <w:rFonts w:ascii="Arial" w:hAnsi="Arial" w:cs="Arial"/>
          <w:sz w:val="24"/>
          <w:szCs w:val="24"/>
        </w:rPr>
        <w:t>)</w:t>
      </w:r>
      <w:r w:rsidR="004846E7" w:rsidRPr="005D2D58">
        <w:rPr>
          <w:rFonts w:ascii="Arial" w:hAnsi="Arial" w:cs="Arial"/>
          <w:b/>
          <w:sz w:val="24"/>
          <w:szCs w:val="24"/>
        </w:rPr>
        <w:t xml:space="preserve"> </w:t>
      </w:r>
      <w:r w:rsidR="004846E7" w:rsidRPr="005D2D58">
        <w:rPr>
          <w:rFonts w:ascii="Arial" w:hAnsi="Arial" w:cs="Arial"/>
          <w:sz w:val="24"/>
          <w:szCs w:val="24"/>
        </w:rPr>
        <w:t>na službu</w:t>
      </w:r>
      <w:r w:rsidR="004846E7" w:rsidRPr="005D2D58">
        <w:rPr>
          <w:rFonts w:ascii="Arial" w:hAnsi="Arial" w:cs="Arial"/>
          <w:b/>
          <w:sz w:val="24"/>
          <w:szCs w:val="24"/>
        </w:rPr>
        <w:t xml:space="preserve"> </w:t>
      </w:r>
      <w:r w:rsidR="005D2D58" w:rsidRPr="005D2D58">
        <w:rPr>
          <w:rFonts w:ascii="Arial" w:hAnsi="Arial" w:cs="Arial"/>
          <w:b/>
          <w:sz w:val="24"/>
          <w:szCs w:val="24"/>
        </w:rPr>
        <w:t xml:space="preserve">Sociálně aktivizační služby pro seniory a osoby se zdravotním postižením </w:t>
      </w:r>
      <w:r w:rsidR="004A65F7">
        <w:rPr>
          <w:rFonts w:ascii="Arial" w:hAnsi="Arial" w:cs="Arial"/>
          <w:b/>
          <w:sz w:val="24"/>
          <w:szCs w:val="24"/>
        </w:rPr>
        <w:br/>
      </w:r>
      <w:r w:rsidR="005D2D58" w:rsidRPr="005D2D58">
        <w:rPr>
          <w:rFonts w:ascii="Arial" w:hAnsi="Arial" w:cs="Arial"/>
          <w:b/>
          <w:sz w:val="24"/>
          <w:szCs w:val="24"/>
        </w:rPr>
        <w:t>(ID: 4165820)</w:t>
      </w:r>
      <w:r w:rsidR="005D2D58" w:rsidRPr="005D2D58">
        <w:rPr>
          <w:rFonts w:ascii="Arial" w:hAnsi="Arial" w:cs="Arial"/>
          <w:sz w:val="24"/>
          <w:szCs w:val="24"/>
        </w:rPr>
        <w:t>,</w:t>
      </w:r>
    </w:p>
    <w:p w14:paraId="715209DF" w14:textId="77777777" w:rsidR="005D2D58" w:rsidRPr="005D2D58" w:rsidRDefault="005D2D58" w:rsidP="005D2D58">
      <w:pPr>
        <w:pStyle w:val="Odstavecseseznamem"/>
        <w:spacing w:after="120" w:line="240" w:lineRule="auto"/>
        <w:ind w:left="1259"/>
        <w:jc w:val="both"/>
        <w:rPr>
          <w:rFonts w:ascii="Arial" w:hAnsi="Arial" w:cs="Arial"/>
          <w:b/>
          <w:sz w:val="24"/>
          <w:szCs w:val="24"/>
        </w:rPr>
      </w:pPr>
    </w:p>
    <w:p w14:paraId="5CBA3D41" w14:textId="520880CA" w:rsidR="004846E7" w:rsidRPr="00996074" w:rsidRDefault="00957597" w:rsidP="00142921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3.650</w:t>
      </w:r>
      <w:r w:rsidR="004846E7" w:rsidRPr="00194E8A">
        <w:rPr>
          <w:rFonts w:ascii="Arial" w:hAnsi="Arial" w:cs="Arial"/>
          <w:b/>
          <w:sz w:val="24"/>
          <w:szCs w:val="24"/>
        </w:rPr>
        <w:t xml:space="preserve"> Kč </w:t>
      </w:r>
      <w:r w:rsidR="004846E7" w:rsidRPr="00194E8A">
        <w:rPr>
          <w:rFonts w:ascii="Arial" w:hAnsi="Arial" w:cs="Arial"/>
          <w:sz w:val="24"/>
          <w:szCs w:val="24"/>
        </w:rPr>
        <w:t xml:space="preserve">(slovy: </w:t>
      </w:r>
      <w:r w:rsidRPr="00957597">
        <w:rPr>
          <w:rFonts w:ascii="Arial" w:hAnsi="Arial" w:cs="Arial"/>
          <w:sz w:val="24"/>
          <w:szCs w:val="24"/>
        </w:rPr>
        <w:t>tři tisíce šest set padesát korun českých</w:t>
      </w:r>
      <w:r w:rsidR="004846E7">
        <w:rPr>
          <w:rFonts w:ascii="Arial" w:hAnsi="Arial" w:cs="Arial"/>
          <w:sz w:val="24"/>
          <w:szCs w:val="24"/>
        </w:rPr>
        <w:t>)</w:t>
      </w:r>
      <w:r w:rsidR="004846E7" w:rsidRPr="00194E8A">
        <w:rPr>
          <w:rFonts w:ascii="Arial" w:hAnsi="Arial" w:cs="Arial"/>
          <w:b/>
          <w:sz w:val="24"/>
          <w:szCs w:val="24"/>
        </w:rPr>
        <w:t xml:space="preserve"> </w:t>
      </w:r>
      <w:r w:rsidR="004846E7" w:rsidRPr="00194E8A">
        <w:rPr>
          <w:rFonts w:ascii="Arial" w:hAnsi="Arial" w:cs="Arial"/>
          <w:sz w:val="24"/>
          <w:szCs w:val="24"/>
        </w:rPr>
        <w:t>na službu</w:t>
      </w:r>
      <w:r w:rsidR="004846E7" w:rsidRPr="00194E8A">
        <w:rPr>
          <w:rFonts w:ascii="Arial" w:hAnsi="Arial" w:cs="Arial"/>
          <w:b/>
          <w:sz w:val="24"/>
          <w:szCs w:val="24"/>
        </w:rPr>
        <w:t xml:space="preserve"> </w:t>
      </w:r>
      <w:r w:rsidR="005D2D58" w:rsidRPr="00FB5AD3">
        <w:rPr>
          <w:rFonts w:ascii="Arial" w:hAnsi="Arial" w:cs="Arial"/>
          <w:b/>
          <w:sz w:val="24"/>
          <w:szCs w:val="24"/>
        </w:rPr>
        <w:t>Sociálně terapeutické dílny (ID: 9111759</w:t>
      </w:r>
      <w:r w:rsidR="00E42091" w:rsidRPr="00F14C42">
        <w:rPr>
          <w:rFonts w:ascii="Arial" w:hAnsi="Arial" w:cs="Arial"/>
          <w:b/>
          <w:sz w:val="24"/>
          <w:szCs w:val="24"/>
        </w:rPr>
        <w:t>)</w:t>
      </w:r>
      <w:r w:rsidR="00996074">
        <w:rPr>
          <w:rFonts w:ascii="Arial" w:hAnsi="Arial" w:cs="Arial"/>
          <w:sz w:val="24"/>
          <w:szCs w:val="24"/>
        </w:rPr>
        <w:t>,</w:t>
      </w:r>
    </w:p>
    <w:p w14:paraId="2D5B874C" w14:textId="77777777" w:rsidR="00996074" w:rsidRPr="00996074" w:rsidRDefault="00996074" w:rsidP="0099607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57C7EA86" w14:textId="1EB34E24" w:rsidR="005D2D58" w:rsidRPr="005D2D58" w:rsidRDefault="00957597" w:rsidP="00142921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 w:rsidRPr="005D2D58">
        <w:rPr>
          <w:rFonts w:ascii="Arial" w:hAnsi="Arial" w:cs="Arial"/>
          <w:b/>
          <w:sz w:val="24"/>
          <w:szCs w:val="24"/>
        </w:rPr>
        <w:t>755</w:t>
      </w:r>
      <w:r w:rsidR="00996074" w:rsidRPr="005D2D58">
        <w:rPr>
          <w:rFonts w:ascii="Arial" w:hAnsi="Arial" w:cs="Arial"/>
          <w:b/>
          <w:sz w:val="24"/>
          <w:szCs w:val="24"/>
        </w:rPr>
        <w:t xml:space="preserve"> Kč </w:t>
      </w:r>
      <w:r w:rsidR="00996074" w:rsidRPr="005D2D58">
        <w:rPr>
          <w:rFonts w:ascii="Arial" w:hAnsi="Arial" w:cs="Arial"/>
          <w:sz w:val="24"/>
          <w:szCs w:val="24"/>
        </w:rPr>
        <w:t xml:space="preserve">(slovy: </w:t>
      </w:r>
      <w:r w:rsidRPr="005D2D58">
        <w:rPr>
          <w:rFonts w:ascii="Arial" w:hAnsi="Arial" w:cs="Arial"/>
          <w:sz w:val="24"/>
          <w:szCs w:val="24"/>
        </w:rPr>
        <w:t>sedm set padesát pět korun českých</w:t>
      </w:r>
      <w:r w:rsidR="00996074" w:rsidRPr="005D2D58">
        <w:rPr>
          <w:rFonts w:ascii="Arial" w:hAnsi="Arial" w:cs="Arial"/>
          <w:sz w:val="24"/>
          <w:szCs w:val="24"/>
        </w:rPr>
        <w:t>)</w:t>
      </w:r>
      <w:r w:rsidR="00996074" w:rsidRPr="005D2D58">
        <w:rPr>
          <w:rFonts w:ascii="Arial" w:hAnsi="Arial" w:cs="Arial"/>
          <w:b/>
          <w:sz w:val="24"/>
          <w:szCs w:val="24"/>
        </w:rPr>
        <w:t xml:space="preserve"> </w:t>
      </w:r>
      <w:r w:rsidR="00996074" w:rsidRPr="005D2D58">
        <w:rPr>
          <w:rFonts w:ascii="Arial" w:hAnsi="Arial" w:cs="Arial"/>
          <w:sz w:val="24"/>
          <w:szCs w:val="24"/>
        </w:rPr>
        <w:t>na službu</w:t>
      </w:r>
      <w:r w:rsidR="00996074" w:rsidRPr="005D2D58">
        <w:rPr>
          <w:rFonts w:ascii="Arial" w:hAnsi="Arial" w:cs="Arial"/>
          <w:b/>
          <w:sz w:val="24"/>
          <w:szCs w:val="24"/>
        </w:rPr>
        <w:t xml:space="preserve"> </w:t>
      </w:r>
      <w:r w:rsidR="005D2D58" w:rsidRPr="005D2D58">
        <w:rPr>
          <w:rFonts w:ascii="Arial" w:hAnsi="Arial" w:cs="Arial"/>
          <w:b/>
          <w:sz w:val="24"/>
          <w:szCs w:val="24"/>
        </w:rPr>
        <w:t>Intervenční centra (ID: 2807384)</w:t>
      </w:r>
      <w:r w:rsidR="005D2D58" w:rsidRPr="005D2D58">
        <w:rPr>
          <w:rFonts w:ascii="Arial" w:hAnsi="Arial" w:cs="Arial"/>
          <w:sz w:val="24"/>
          <w:szCs w:val="24"/>
        </w:rPr>
        <w:t>,</w:t>
      </w:r>
    </w:p>
    <w:p w14:paraId="65341B14" w14:textId="77777777" w:rsidR="005D2D58" w:rsidRPr="005D2D58" w:rsidRDefault="005D2D58" w:rsidP="005D2D58">
      <w:pPr>
        <w:pStyle w:val="Odstavecseseznamem"/>
        <w:spacing w:after="120" w:line="240" w:lineRule="auto"/>
        <w:ind w:left="1259"/>
        <w:jc w:val="both"/>
        <w:rPr>
          <w:rFonts w:ascii="Arial" w:hAnsi="Arial" w:cs="Arial"/>
          <w:b/>
          <w:sz w:val="24"/>
          <w:szCs w:val="24"/>
        </w:rPr>
      </w:pPr>
    </w:p>
    <w:p w14:paraId="122D787C" w14:textId="359C3125" w:rsidR="00996074" w:rsidRPr="00996074" w:rsidRDefault="00957597" w:rsidP="00142921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2.263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Kč </w:t>
      </w:r>
      <w:r w:rsidR="00996074" w:rsidRPr="00194E8A">
        <w:rPr>
          <w:rFonts w:ascii="Arial" w:hAnsi="Arial" w:cs="Arial"/>
          <w:sz w:val="24"/>
          <w:szCs w:val="24"/>
        </w:rPr>
        <w:t xml:space="preserve">(slovy: </w:t>
      </w:r>
      <w:r w:rsidRPr="00957597">
        <w:rPr>
          <w:rFonts w:ascii="Arial" w:hAnsi="Arial" w:cs="Arial"/>
          <w:sz w:val="24"/>
          <w:szCs w:val="24"/>
        </w:rPr>
        <w:t>dva tisíce dvě stě šedesát tři korun českých</w:t>
      </w:r>
      <w:r w:rsidR="00996074">
        <w:rPr>
          <w:rFonts w:ascii="Arial" w:hAnsi="Arial" w:cs="Arial"/>
          <w:sz w:val="24"/>
          <w:szCs w:val="24"/>
        </w:rPr>
        <w:t>)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996074" w:rsidRPr="00194E8A">
        <w:rPr>
          <w:rFonts w:ascii="Arial" w:hAnsi="Arial" w:cs="Arial"/>
          <w:sz w:val="24"/>
          <w:szCs w:val="24"/>
        </w:rPr>
        <w:t>na službu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5D2D58" w:rsidRPr="00FB5AD3">
        <w:rPr>
          <w:rFonts w:ascii="Arial" w:hAnsi="Arial" w:cs="Arial"/>
          <w:b/>
          <w:sz w:val="24"/>
          <w:szCs w:val="24"/>
        </w:rPr>
        <w:t>Azylové domy (ID: 3609556)</w:t>
      </w:r>
      <w:r w:rsidR="005D2D58" w:rsidRPr="00FB5AD3">
        <w:rPr>
          <w:rFonts w:ascii="Arial" w:hAnsi="Arial" w:cs="Arial"/>
          <w:sz w:val="24"/>
          <w:szCs w:val="24"/>
        </w:rPr>
        <w:t>,</w:t>
      </w:r>
    </w:p>
    <w:p w14:paraId="2EB274B6" w14:textId="77777777" w:rsidR="00996074" w:rsidRPr="00996074" w:rsidRDefault="00996074" w:rsidP="0099607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56AC1F13" w14:textId="6DF87F39" w:rsidR="00996074" w:rsidRPr="00996074" w:rsidRDefault="00957597" w:rsidP="00142921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1.638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Kč </w:t>
      </w:r>
      <w:r w:rsidR="00996074" w:rsidRPr="00194E8A">
        <w:rPr>
          <w:rFonts w:ascii="Arial" w:hAnsi="Arial" w:cs="Arial"/>
          <w:sz w:val="24"/>
          <w:szCs w:val="24"/>
        </w:rPr>
        <w:t xml:space="preserve">(slovy: </w:t>
      </w:r>
      <w:r w:rsidRPr="00957597">
        <w:rPr>
          <w:rFonts w:ascii="Arial" w:hAnsi="Arial" w:cs="Arial"/>
          <w:sz w:val="24"/>
          <w:szCs w:val="24"/>
        </w:rPr>
        <w:t>jeden tisíc šest set třicet osm korun českých</w:t>
      </w:r>
      <w:r w:rsidR="00996074">
        <w:rPr>
          <w:rFonts w:ascii="Arial" w:hAnsi="Arial" w:cs="Arial"/>
          <w:sz w:val="24"/>
          <w:szCs w:val="24"/>
        </w:rPr>
        <w:t>)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996074" w:rsidRPr="00194E8A">
        <w:rPr>
          <w:rFonts w:ascii="Arial" w:hAnsi="Arial" w:cs="Arial"/>
          <w:sz w:val="24"/>
          <w:szCs w:val="24"/>
        </w:rPr>
        <w:t>na službu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5D2D58" w:rsidRPr="00FB5AD3">
        <w:rPr>
          <w:rFonts w:ascii="Arial" w:hAnsi="Arial" w:cs="Arial"/>
          <w:b/>
          <w:sz w:val="24"/>
          <w:szCs w:val="24"/>
        </w:rPr>
        <w:t>Azylové domy (ID: 9745722</w:t>
      </w:r>
      <w:r w:rsidR="00996074" w:rsidRPr="00F14C42">
        <w:rPr>
          <w:rFonts w:ascii="Arial" w:hAnsi="Arial" w:cs="Arial"/>
          <w:b/>
          <w:sz w:val="24"/>
          <w:szCs w:val="24"/>
        </w:rPr>
        <w:t>)</w:t>
      </w:r>
      <w:r w:rsidR="00996074">
        <w:rPr>
          <w:rFonts w:ascii="Arial" w:hAnsi="Arial" w:cs="Arial"/>
          <w:sz w:val="24"/>
          <w:szCs w:val="24"/>
        </w:rPr>
        <w:t>,</w:t>
      </w:r>
    </w:p>
    <w:p w14:paraId="19A952A7" w14:textId="77777777" w:rsidR="00996074" w:rsidRPr="00996074" w:rsidRDefault="00996074" w:rsidP="0099607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032F5A5" w14:textId="743228C8" w:rsidR="00996074" w:rsidRPr="00996074" w:rsidRDefault="00957597" w:rsidP="004A65F7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3.217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Kč </w:t>
      </w:r>
      <w:r w:rsidR="00996074" w:rsidRPr="00194E8A">
        <w:rPr>
          <w:rFonts w:ascii="Arial" w:hAnsi="Arial" w:cs="Arial"/>
          <w:sz w:val="24"/>
          <w:szCs w:val="24"/>
        </w:rPr>
        <w:t xml:space="preserve">(slovy: </w:t>
      </w:r>
      <w:r w:rsidR="004A65F7" w:rsidRPr="004A65F7">
        <w:rPr>
          <w:rFonts w:ascii="Arial" w:hAnsi="Arial" w:cs="Arial"/>
          <w:sz w:val="24"/>
          <w:szCs w:val="24"/>
        </w:rPr>
        <w:t>tři tisíce dvě stě sedmnáct korun českých</w:t>
      </w:r>
      <w:r w:rsidR="00996074">
        <w:rPr>
          <w:rFonts w:ascii="Arial" w:hAnsi="Arial" w:cs="Arial"/>
          <w:sz w:val="24"/>
          <w:szCs w:val="24"/>
        </w:rPr>
        <w:t>)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996074" w:rsidRPr="00194E8A">
        <w:rPr>
          <w:rFonts w:ascii="Arial" w:hAnsi="Arial" w:cs="Arial"/>
          <w:sz w:val="24"/>
          <w:szCs w:val="24"/>
        </w:rPr>
        <w:t>na službu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5D2D58" w:rsidRPr="00FB5AD3">
        <w:rPr>
          <w:rFonts w:ascii="Arial" w:hAnsi="Arial" w:cs="Arial"/>
          <w:b/>
          <w:sz w:val="24"/>
          <w:szCs w:val="24"/>
        </w:rPr>
        <w:t>Domovy pro seniory (ID: 2067359)</w:t>
      </w:r>
      <w:r w:rsidR="005D2D58" w:rsidRPr="00FB5AD3">
        <w:rPr>
          <w:rFonts w:ascii="Arial" w:hAnsi="Arial" w:cs="Arial"/>
          <w:sz w:val="24"/>
          <w:szCs w:val="24"/>
        </w:rPr>
        <w:t>,</w:t>
      </w:r>
    </w:p>
    <w:p w14:paraId="6FC35BEC" w14:textId="77777777" w:rsidR="00996074" w:rsidRPr="00996074" w:rsidRDefault="00996074" w:rsidP="0099607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1E1E6B1B" w14:textId="01B7F20F" w:rsidR="00996074" w:rsidRPr="00996074" w:rsidRDefault="00957597" w:rsidP="00142921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1.787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Kč </w:t>
      </w:r>
      <w:r w:rsidR="00996074" w:rsidRPr="00194E8A">
        <w:rPr>
          <w:rFonts w:ascii="Arial" w:hAnsi="Arial" w:cs="Arial"/>
          <w:sz w:val="24"/>
          <w:szCs w:val="24"/>
        </w:rPr>
        <w:t xml:space="preserve">(slovy: </w:t>
      </w:r>
      <w:r w:rsidRPr="00957597">
        <w:rPr>
          <w:rFonts w:ascii="Arial" w:hAnsi="Arial" w:cs="Arial"/>
          <w:sz w:val="24"/>
          <w:szCs w:val="24"/>
        </w:rPr>
        <w:t>jeden tisíc sedm set osmdesát sedm korun českých</w:t>
      </w:r>
      <w:r w:rsidR="00996074">
        <w:rPr>
          <w:rFonts w:ascii="Arial" w:hAnsi="Arial" w:cs="Arial"/>
          <w:sz w:val="24"/>
          <w:szCs w:val="24"/>
        </w:rPr>
        <w:t>)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4A65F7">
        <w:rPr>
          <w:rFonts w:ascii="Arial" w:hAnsi="Arial" w:cs="Arial"/>
          <w:b/>
          <w:sz w:val="24"/>
          <w:szCs w:val="24"/>
        </w:rPr>
        <w:br/>
      </w:r>
      <w:r w:rsidR="00996074" w:rsidRPr="00194E8A">
        <w:rPr>
          <w:rFonts w:ascii="Arial" w:hAnsi="Arial" w:cs="Arial"/>
          <w:sz w:val="24"/>
          <w:szCs w:val="24"/>
        </w:rPr>
        <w:t>na službu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5D2D58" w:rsidRPr="006216A8">
        <w:rPr>
          <w:rFonts w:ascii="Arial" w:hAnsi="Arial" w:cs="Arial"/>
          <w:b/>
          <w:sz w:val="24"/>
          <w:szCs w:val="24"/>
        </w:rPr>
        <w:t>Domovy pro seniory (ID: 3623374)</w:t>
      </w:r>
      <w:r w:rsidR="005D2D58" w:rsidRPr="006216A8">
        <w:rPr>
          <w:rFonts w:ascii="Arial" w:hAnsi="Arial" w:cs="Arial"/>
          <w:sz w:val="24"/>
          <w:szCs w:val="24"/>
        </w:rPr>
        <w:t>,</w:t>
      </w:r>
    </w:p>
    <w:p w14:paraId="7FBF47B6" w14:textId="77777777" w:rsidR="00996074" w:rsidRPr="00996074" w:rsidRDefault="00996074" w:rsidP="0099607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285A69B" w14:textId="554F35F8" w:rsidR="00996074" w:rsidRPr="00996074" w:rsidRDefault="00957597" w:rsidP="00142921">
      <w:pPr>
        <w:pStyle w:val="Odstavecseseznamem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2.612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Kč </w:t>
      </w:r>
      <w:r w:rsidR="00996074" w:rsidRPr="00194E8A">
        <w:rPr>
          <w:rFonts w:ascii="Arial" w:hAnsi="Arial" w:cs="Arial"/>
          <w:sz w:val="24"/>
          <w:szCs w:val="24"/>
        </w:rPr>
        <w:t xml:space="preserve">(slovy: </w:t>
      </w:r>
      <w:r w:rsidRPr="00957597">
        <w:rPr>
          <w:rFonts w:ascii="Arial" w:hAnsi="Arial" w:cs="Arial"/>
          <w:sz w:val="24"/>
          <w:szCs w:val="24"/>
        </w:rPr>
        <w:t>dva tisíce šest set dvanáct korun českých</w:t>
      </w:r>
      <w:r w:rsidR="00996074">
        <w:rPr>
          <w:rFonts w:ascii="Arial" w:hAnsi="Arial" w:cs="Arial"/>
          <w:sz w:val="24"/>
          <w:szCs w:val="24"/>
        </w:rPr>
        <w:t>)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996074" w:rsidRPr="00194E8A">
        <w:rPr>
          <w:rFonts w:ascii="Arial" w:hAnsi="Arial" w:cs="Arial"/>
          <w:sz w:val="24"/>
          <w:szCs w:val="24"/>
        </w:rPr>
        <w:t>na službu</w:t>
      </w:r>
      <w:r w:rsidR="00996074" w:rsidRPr="00194E8A">
        <w:rPr>
          <w:rFonts w:ascii="Arial" w:hAnsi="Arial" w:cs="Arial"/>
          <w:b/>
          <w:sz w:val="24"/>
          <w:szCs w:val="24"/>
        </w:rPr>
        <w:t xml:space="preserve"> </w:t>
      </w:r>
      <w:r w:rsidR="005D2D58" w:rsidRPr="006216A8">
        <w:rPr>
          <w:rFonts w:ascii="Arial" w:hAnsi="Arial" w:cs="Arial"/>
          <w:b/>
          <w:sz w:val="24"/>
          <w:szCs w:val="24"/>
        </w:rPr>
        <w:t>Sociální rehabilitace (ID: 9932137)</w:t>
      </w:r>
      <w:r w:rsidR="005D2D58" w:rsidRPr="006216A8">
        <w:rPr>
          <w:rFonts w:ascii="Arial" w:hAnsi="Arial" w:cs="Arial"/>
          <w:sz w:val="24"/>
          <w:szCs w:val="24"/>
        </w:rPr>
        <w:t>.</w:t>
      </w:r>
    </w:p>
    <w:p w14:paraId="142DB08D" w14:textId="77777777" w:rsidR="00996074" w:rsidRPr="00996074" w:rsidRDefault="00996074" w:rsidP="00996074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60B438B6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</w:t>
      </w:r>
      <w:r w:rsidR="009243DA">
        <w:rPr>
          <w:rFonts w:ascii="Arial" w:hAnsi="Arial" w:cs="Arial"/>
          <w:sz w:val="24"/>
          <w:szCs w:val="24"/>
        </w:rPr>
        <w:t> </w:t>
      </w:r>
      <w:r w:rsidR="008E280E">
        <w:rPr>
          <w:rFonts w:ascii="Arial" w:hAnsi="Arial" w:cs="Arial"/>
          <w:sz w:val="24"/>
          <w:szCs w:val="24"/>
        </w:rPr>
        <w:t xml:space="preserve">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5CE5CDC8" w14:textId="6067E7D2" w:rsidR="008B5C17" w:rsidRPr="00592564" w:rsidRDefault="004F51CD" w:rsidP="0077003B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92564">
        <w:rPr>
          <w:rFonts w:ascii="Arial" w:hAnsi="Arial" w:cs="Arial"/>
          <w:sz w:val="24"/>
          <w:szCs w:val="24"/>
        </w:rPr>
        <w:t>Rozpočet čerpání dotace pro účely čl. VI. odst. 7 a 8 Smlouvy je chápán jako součet požadavků uvedených u jednotlivýc</w:t>
      </w:r>
      <w:r w:rsidR="000559B7" w:rsidRPr="00592564">
        <w:rPr>
          <w:rFonts w:ascii="Arial" w:hAnsi="Arial" w:cs="Arial"/>
          <w:sz w:val="24"/>
          <w:szCs w:val="24"/>
        </w:rPr>
        <w:t>h položek rozpočtu v žádosti do</w:t>
      </w:r>
      <w:r w:rsidR="009243DA" w:rsidRPr="00592564">
        <w:rPr>
          <w:rFonts w:ascii="Arial" w:hAnsi="Arial" w:cs="Arial"/>
          <w:sz w:val="24"/>
          <w:szCs w:val="24"/>
        </w:rPr>
        <w:t> </w:t>
      </w:r>
      <w:r w:rsidRPr="00592564">
        <w:rPr>
          <w:rFonts w:ascii="Arial" w:hAnsi="Arial" w:cs="Arial"/>
          <w:sz w:val="24"/>
          <w:szCs w:val="24"/>
        </w:rPr>
        <w:t xml:space="preserve"> Dotačního</w:t>
      </w:r>
      <w:r w:rsidR="00D1521C" w:rsidRPr="00592564">
        <w:rPr>
          <w:rFonts w:ascii="Arial" w:hAnsi="Arial" w:cs="Arial"/>
          <w:sz w:val="24"/>
          <w:szCs w:val="24"/>
        </w:rPr>
        <w:t xml:space="preserve"> programu</w:t>
      </w:r>
      <w:r w:rsidRPr="00592564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 w:rsidRPr="00592564">
        <w:rPr>
          <w:rFonts w:ascii="Arial" w:hAnsi="Arial" w:cs="Arial"/>
          <w:sz w:val="24"/>
          <w:szCs w:val="24"/>
        </w:rPr>
        <w:t xml:space="preserve">) </w:t>
      </w:r>
      <w:r w:rsidRPr="00592564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 w:rsidRPr="00592564">
        <w:rPr>
          <w:rFonts w:ascii="Arial" w:hAnsi="Arial" w:cs="Arial"/>
          <w:sz w:val="24"/>
          <w:szCs w:val="24"/>
        </w:rPr>
        <w:t xml:space="preserve">rozpočtu </w:t>
      </w:r>
      <w:r w:rsidRPr="00592564">
        <w:rPr>
          <w:rFonts w:ascii="Arial" w:hAnsi="Arial" w:cs="Arial"/>
          <w:sz w:val="24"/>
          <w:szCs w:val="24"/>
        </w:rPr>
        <w:t xml:space="preserve">v žádosti do </w:t>
      </w:r>
      <w:r w:rsidR="00D1521C" w:rsidRPr="00592564">
        <w:rPr>
          <w:rFonts w:ascii="Arial" w:hAnsi="Arial" w:cs="Arial"/>
          <w:sz w:val="24"/>
          <w:szCs w:val="24"/>
        </w:rPr>
        <w:t>d</w:t>
      </w:r>
      <w:r w:rsidRPr="00592564">
        <w:rPr>
          <w:rFonts w:ascii="Arial" w:hAnsi="Arial" w:cs="Arial"/>
          <w:sz w:val="24"/>
          <w:szCs w:val="24"/>
        </w:rPr>
        <w:t xml:space="preserve">alšího kola dotačního </w:t>
      </w:r>
      <w:r w:rsidR="00D1521C" w:rsidRPr="00592564">
        <w:rPr>
          <w:rFonts w:ascii="Arial" w:hAnsi="Arial" w:cs="Arial"/>
          <w:sz w:val="24"/>
          <w:szCs w:val="24"/>
        </w:rPr>
        <w:t>program</w:t>
      </w:r>
      <w:r w:rsidRPr="00592564">
        <w:rPr>
          <w:rFonts w:ascii="Arial" w:hAnsi="Arial" w:cs="Arial"/>
          <w:sz w:val="24"/>
          <w:szCs w:val="24"/>
        </w:rPr>
        <w:t>u.</w:t>
      </w:r>
    </w:p>
    <w:p w14:paraId="59D07001" w14:textId="77777777" w:rsidR="004A65F7" w:rsidRDefault="004A65F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</w:p>
    <w:p w14:paraId="2E6AAC48" w14:textId="7A0CD83C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Ostatní ujednání S</w:t>
      </w:r>
      <w:r w:rsidR="00762D8B" w:rsidRPr="009243DA">
        <w:rPr>
          <w:rFonts w:ascii="Arial" w:hAnsi="Arial" w:cs="Arial"/>
          <w:sz w:val="24"/>
          <w:szCs w:val="24"/>
        </w:rPr>
        <w:t>mlouvy,</w:t>
      </w:r>
      <w:r w:rsidRPr="009243DA">
        <w:rPr>
          <w:rFonts w:ascii="Arial" w:hAnsi="Arial" w:cs="Arial"/>
          <w:sz w:val="24"/>
          <w:szCs w:val="24"/>
        </w:rPr>
        <w:t xml:space="preserve"> tímto d</w:t>
      </w:r>
      <w:r w:rsidR="00762D8B" w:rsidRPr="009243DA">
        <w:rPr>
          <w:rFonts w:ascii="Arial" w:hAnsi="Arial" w:cs="Arial"/>
          <w:sz w:val="24"/>
          <w:szCs w:val="24"/>
        </w:rPr>
        <w:t>odatkem nedotčená, zůstávají </w:t>
      </w:r>
      <w:r w:rsidR="00170459" w:rsidRPr="009243DA">
        <w:rPr>
          <w:rFonts w:ascii="Arial" w:hAnsi="Arial" w:cs="Arial"/>
          <w:sz w:val="24"/>
          <w:szCs w:val="24"/>
        </w:rPr>
        <w:t xml:space="preserve">v </w:t>
      </w:r>
      <w:r w:rsidR="00762D8B" w:rsidRPr="009243DA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81C72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1C72">
        <w:rPr>
          <w:rFonts w:ascii="Arial" w:hAnsi="Arial" w:cs="Arial"/>
          <w:sz w:val="24"/>
          <w:szCs w:val="24"/>
        </w:rPr>
        <w:t>Tento d</w:t>
      </w:r>
      <w:r w:rsidR="004C47AF" w:rsidRPr="00F81C72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81C72">
        <w:rPr>
          <w:rFonts w:ascii="Arial" w:hAnsi="Arial" w:cs="Arial"/>
          <w:sz w:val="24"/>
          <w:szCs w:val="24"/>
        </w:rPr>
        <w:t>.</w:t>
      </w:r>
      <w:r w:rsidR="003328DD" w:rsidRPr="00F81C72">
        <w:rPr>
          <w:rFonts w:ascii="Arial" w:hAnsi="Arial" w:cs="Arial"/>
          <w:sz w:val="24"/>
          <w:szCs w:val="24"/>
        </w:rPr>
        <w:t xml:space="preserve"> </w:t>
      </w:r>
    </w:p>
    <w:p w14:paraId="0224BFA3" w14:textId="77777777" w:rsidR="005767B5" w:rsidRPr="00A14ACA" w:rsidRDefault="005767B5" w:rsidP="005767B5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A14ACA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56D87D66" w14:textId="77777777" w:rsidR="005767B5" w:rsidRDefault="005767B5" w:rsidP="005767B5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220C21" w14:textId="5E251EA5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3A85488" w14:textId="77777777" w:rsidR="00825925" w:rsidRPr="00FB6C6F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33354A" w14:textId="77777777" w:rsidR="003375DF" w:rsidRPr="00FB6C6F" w:rsidRDefault="003375DF" w:rsidP="003375DF">
      <w:pPr>
        <w:pStyle w:val="Odstavecseseznamem"/>
        <w:tabs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bookmarkStart w:id="0" w:name="_GoBack"/>
      <w:bookmarkEnd w:id="0"/>
      <w:r w:rsidRPr="00FB6C6F">
        <w:rPr>
          <w:rFonts w:ascii="Arial" w:hAnsi="Arial" w:cs="Arial"/>
          <w:sz w:val="24"/>
          <w:szCs w:val="24"/>
        </w:rPr>
        <w:tab/>
        <w:t>Poskytovatel:</w:t>
      </w:r>
    </w:p>
    <w:p w14:paraId="79903DEF" w14:textId="77777777" w:rsidR="003375DF" w:rsidRPr="00FB6C6F" w:rsidRDefault="003375DF" w:rsidP="003375D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A4E2CD" w14:textId="7FB144D5" w:rsidR="003375D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EAA9BFC" w14:textId="707B400A" w:rsidR="004A65F7" w:rsidRDefault="004A65F7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354BDF6" w14:textId="77777777" w:rsidR="00F6418D" w:rsidRPr="00FB6C6F" w:rsidRDefault="00F6418D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D84C33A" w14:textId="1719641F" w:rsidR="003375DF" w:rsidRPr="00FB6C6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9426402" w14:textId="77777777" w:rsidR="003375DF" w:rsidRPr="00FB6C6F" w:rsidRDefault="003375DF" w:rsidP="003375DF">
      <w:pPr>
        <w:pStyle w:val="Zkladntext"/>
        <w:tabs>
          <w:tab w:val="center" w:pos="1080"/>
          <w:tab w:val="left" w:pos="5160"/>
          <w:tab w:val="center" w:pos="5940"/>
        </w:tabs>
      </w:pPr>
    </w:p>
    <w:p w14:paraId="3D8BCB2F" w14:textId="77777777" w:rsidR="005D2D58" w:rsidRPr="00FB6C6F" w:rsidRDefault="003375DF" w:rsidP="005D2D58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ab/>
      </w:r>
      <w:r w:rsidR="005D2D58" w:rsidRPr="00FB6C6F">
        <w:t xml:space="preserve">…………………………………  </w:t>
      </w:r>
      <w:r w:rsidR="005D2D58" w:rsidRPr="00FB6C6F">
        <w:tab/>
        <w:t>…………………………………</w:t>
      </w:r>
    </w:p>
    <w:p w14:paraId="36FE9AFF" w14:textId="77777777" w:rsidR="005D2D58" w:rsidRPr="00FB6C6F" w:rsidRDefault="005D2D58" w:rsidP="005D2D58">
      <w:pPr>
        <w:pStyle w:val="Zkladntext"/>
        <w:tabs>
          <w:tab w:val="center" w:pos="1080"/>
          <w:tab w:val="left" w:pos="5160"/>
          <w:tab w:val="center" w:pos="5940"/>
        </w:tabs>
      </w:pPr>
      <w:r w:rsidRPr="00FB6C6F">
        <w:tab/>
      </w:r>
      <w:r>
        <w:t xml:space="preserve">           </w:t>
      </w:r>
      <w:r>
        <w:rPr>
          <w:rFonts w:ascii="Arial" w:hAnsi="Arial" w:cs="Arial"/>
        </w:rPr>
        <w:t>Ing. Jiří Lodr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608D0911" w14:textId="77777777" w:rsidR="005D2D58" w:rsidRPr="00FB6C6F" w:rsidRDefault="005D2D58" w:rsidP="005D2D5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</w:t>
      </w:r>
      <w:r w:rsidRPr="00FA4768">
        <w:rPr>
          <w:rFonts w:ascii="Arial" w:hAnsi="Arial" w:cs="Arial"/>
        </w:rPr>
        <w:t>ředitel</w:t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1DA1C89D" w14:textId="77777777" w:rsidR="005D2D58" w:rsidRPr="00592576" w:rsidRDefault="005D2D58" w:rsidP="005D2D5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14:paraId="6299F70A" w14:textId="77777777" w:rsidR="005D2D58" w:rsidRPr="00592576" w:rsidRDefault="005D2D58" w:rsidP="005D2D58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70BF43C9" w14:textId="608A87E2" w:rsidR="00F973E4" w:rsidRPr="00592576" w:rsidRDefault="00F973E4" w:rsidP="005D2D58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64916B88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1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2D1ABA04"/>
    <w:lvl w:ilvl="0" w:tplc="A0426C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66547DC"/>
    <w:multiLevelType w:val="hybridMultilevel"/>
    <w:tmpl w:val="5D1C801C"/>
    <w:lvl w:ilvl="0" w:tplc="34F8906E">
      <w:start w:val="1"/>
      <w:numFmt w:val="lowerLetter"/>
      <w:lvlText w:val="%1)"/>
      <w:lvlJc w:val="left"/>
      <w:pPr>
        <w:ind w:left="12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1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17F1B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2921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94E8A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43C7C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375DF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07871"/>
    <w:rsid w:val="0041389A"/>
    <w:rsid w:val="00414574"/>
    <w:rsid w:val="00416B3F"/>
    <w:rsid w:val="00421500"/>
    <w:rsid w:val="00431C1A"/>
    <w:rsid w:val="00431FDE"/>
    <w:rsid w:val="00435C36"/>
    <w:rsid w:val="0043680B"/>
    <w:rsid w:val="00453DFA"/>
    <w:rsid w:val="00457FA3"/>
    <w:rsid w:val="00471C60"/>
    <w:rsid w:val="004845B0"/>
    <w:rsid w:val="004846E7"/>
    <w:rsid w:val="00493142"/>
    <w:rsid w:val="0049784B"/>
    <w:rsid w:val="004A2F2C"/>
    <w:rsid w:val="004A3CC6"/>
    <w:rsid w:val="004A5A2A"/>
    <w:rsid w:val="004A65F7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E7355"/>
    <w:rsid w:val="004F1526"/>
    <w:rsid w:val="004F51CD"/>
    <w:rsid w:val="004F7C97"/>
    <w:rsid w:val="00501F45"/>
    <w:rsid w:val="00502719"/>
    <w:rsid w:val="0050511C"/>
    <w:rsid w:val="00505A6C"/>
    <w:rsid w:val="00511B7A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767B5"/>
    <w:rsid w:val="005800F4"/>
    <w:rsid w:val="00580178"/>
    <w:rsid w:val="00582567"/>
    <w:rsid w:val="00585FBF"/>
    <w:rsid w:val="0058650F"/>
    <w:rsid w:val="005911AA"/>
    <w:rsid w:val="00592564"/>
    <w:rsid w:val="00592576"/>
    <w:rsid w:val="00595712"/>
    <w:rsid w:val="005A3444"/>
    <w:rsid w:val="005B4B30"/>
    <w:rsid w:val="005B59C7"/>
    <w:rsid w:val="005C5205"/>
    <w:rsid w:val="005D2D58"/>
    <w:rsid w:val="005D62C8"/>
    <w:rsid w:val="005D7117"/>
    <w:rsid w:val="005D7C65"/>
    <w:rsid w:val="005E163B"/>
    <w:rsid w:val="005E5323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642"/>
    <w:rsid w:val="006808DF"/>
    <w:rsid w:val="0068114B"/>
    <w:rsid w:val="006825D2"/>
    <w:rsid w:val="00691A3D"/>
    <w:rsid w:val="00691D52"/>
    <w:rsid w:val="006923CC"/>
    <w:rsid w:val="0069642E"/>
    <w:rsid w:val="0069669E"/>
    <w:rsid w:val="006A72CF"/>
    <w:rsid w:val="006B5F95"/>
    <w:rsid w:val="006C0831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503AC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25925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85E82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43DA"/>
    <w:rsid w:val="00925656"/>
    <w:rsid w:val="0093175E"/>
    <w:rsid w:val="00934FE6"/>
    <w:rsid w:val="00942D37"/>
    <w:rsid w:val="0094400E"/>
    <w:rsid w:val="00952D10"/>
    <w:rsid w:val="00955E3D"/>
    <w:rsid w:val="00957597"/>
    <w:rsid w:val="009721E5"/>
    <w:rsid w:val="009744A4"/>
    <w:rsid w:val="00975C36"/>
    <w:rsid w:val="00982E8C"/>
    <w:rsid w:val="009859C9"/>
    <w:rsid w:val="00991676"/>
    <w:rsid w:val="00995B11"/>
    <w:rsid w:val="00996074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7FA2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BF2"/>
    <w:rsid w:val="00BD640C"/>
    <w:rsid w:val="00BD669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6B5D"/>
    <w:rsid w:val="00C66D2F"/>
    <w:rsid w:val="00C672A5"/>
    <w:rsid w:val="00C751D2"/>
    <w:rsid w:val="00C80159"/>
    <w:rsid w:val="00C822F5"/>
    <w:rsid w:val="00C9366B"/>
    <w:rsid w:val="00C9397E"/>
    <w:rsid w:val="00C93984"/>
    <w:rsid w:val="00CA289A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DF47C9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42091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3E9C"/>
    <w:rsid w:val="00EF34DC"/>
    <w:rsid w:val="00EF3E83"/>
    <w:rsid w:val="00F01983"/>
    <w:rsid w:val="00F14C42"/>
    <w:rsid w:val="00F24AF3"/>
    <w:rsid w:val="00F304BB"/>
    <w:rsid w:val="00F51971"/>
    <w:rsid w:val="00F6418D"/>
    <w:rsid w:val="00F64BA6"/>
    <w:rsid w:val="00F81C72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6661-5A61-4FA3-A3FD-9047247B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2022-09-13T11:36:00Z</dcterms:created>
  <dcterms:modified xsi:type="dcterms:W3CDTF">2022-09-22T10:54:00Z</dcterms:modified>
</cp:coreProperties>
</file>