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9BD5" w14:textId="77777777" w:rsidR="003635C4" w:rsidRDefault="006A5AD5">
      <w:pPr>
        <w:pStyle w:val="NoList1"/>
        <w:jc w:val="right"/>
        <w:rPr>
          <w:rFonts w:ascii="Arial" w:eastAsia="Arial" w:hAnsi="Arial" w:cs="Arial"/>
          <w:b/>
          <w:spacing w:val="8"/>
          <w:sz w:val="22"/>
          <w:szCs w:val="22"/>
          <w:lang w:val="cs-CZ"/>
        </w:rPr>
      </w:pPr>
      <w:r>
        <w:rPr>
          <w:rFonts w:ascii="Arial" w:eastAsia="Arial" w:hAnsi="Arial" w:cs="Arial"/>
          <w:lang w:val="cs-CZ"/>
        </w:rPr>
        <w:pict w14:anchorId="5F37CE27">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255DBB">
        <w:rPr>
          <w:rFonts w:ascii="Arial" w:eastAsia="Arial" w:hAnsi="Arial" w:cs="Arial"/>
          <w:spacing w:val="14"/>
          <w:lang w:val="cs-CZ"/>
        </w:rPr>
        <w:t xml:space="preserve"> </w:t>
      </w:r>
      <w:r w:rsidR="00255DBB">
        <w:rPr>
          <w:rFonts w:ascii="Arial" w:eastAsia="Arial" w:hAnsi="Arial" w:cs="Arial"/>
          <w:b/>
          <w:i/>
          <w:spacing w:val="8"/>
          <w:sz w:val="28"/>
          <w:lang w:val="cs-CZ"/>
        </w:rPr>
        <w:t xml:space="preserve"> </w:t>
      </w:r>
      <w:r w:rsidR="00255DBB">
        <w:rPr>
          <w:noProof/>
        </w:rPr>
        <mc:AlternateContent>
          <mc:Choice Requires="wps">
            <w:drawing>
              <wp:inline distT="0" distB="0" distL="0" distR="0" wp14:anchorId="7AEC9F62" wp14:editId="62AB5E0C">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345D844F" w14:textId="77777777" w:rsidR="003635C4" w:rsidRDefault="00255DBB">
                            <w:pPr>
                              <w:spacing w:after="60"/>
                              <w:jc w:val="center"/>
                            </w:pPr>
                            <w:r>
                              <w:rPr>
                                <w:sz w:val="18"/>
                              </w:rPr>
                              <w:t>MZE-58729/2022-12121</w:t>
                            </w:r>
                          </w:p>
                          <w:p w14:paraId="02A9873F" w14:textId="77777777" w:rsidR="003635C4" w:rsidRDefault="00255DBB">
                            <w:pPr>
                              <w:jc w:val="center"/>
                            </w:pPr>
                            <w:r>
                              <w:rPr>
                                <w:noProof/>
                              </w:rPr>
                              <w:drawing>
                                <wp:inline distT="0" distB="0" distL="0" distR="0" wp14:anchorId="46B516BE" wp14:editId="2C364912">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CB6265F" w14:textId="77777777" w:rsidR="003635C4" w:rsidRDefault="00255DBB">
                            <w:pPr>
                              <w:jc w:val="center"/>
                            </w:pPr>
                            <w:r>
                              <w:rPr>
                                <w:sz w:val="18"/>
                              </w:rPr>
                              <w:t>mzedms024669263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7AEC9F62"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345D844F" w14:textId="77777777" w:rsidR="003635C4" w:rsidRDefault="00255DBB">
                      <w:pPr>
                        <w:spacing w:after="60"/>
                        <w:jc w:val="center"/>
                      </w:pPr>
                      <w:r>
                        <w:rPr>
                          <w:sz w:val="18"/>
                        </w:rPr>
                        <w:t>MZE-58729/2022-12121</w:t>
                      </w:r>
                    </w:p>
                    <w:p w14:paraId="02A9873F" w14:textId="77777777" w:rsidR="003635C4" w:rsidRDefault="00255DBB">
                      <w:pPr>
                        <w:jc w:val="center"/>
                      </w:pPr>
                      <w:r>
                        <w:rPr>
                          <w:noProof/>
                        </w:rPr>
                        <w:drawing>
                          <wp:inline distT="0" distB="0" distL="0" distR="0" wp14:anchorId="46B516BE" wp14:editId="2C364912">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CB6265F" w14:textId="77777777" w:rsidR="003635C4" w:rsidRDefault="00255DBB">
                      <w:pPr>
                        <w:jc w:val="center"/>
                      </w:pPr>
                      <w:r>
                        <w:rPr>
                          <w:sz w:val="18"/>
                        </w:rPr>
                        <w:t>mzedms024669263</w:t>
                      </w:r>
                    </w:p>
                  </w:txbxContent>
                </v:textbox>
                <w10:anchorlock/>
              </v:rect>
            </w:pict>
          </mc:Fallback>
        </mc:AlternateContent>
      </w:r>
    </w:p>
    <w:p w14:paraId="245D212F" w14:textId="77777777" w:rsidR="003635C4" w:rsidRDefault="00255DBB">
      <w:pPr>
        <w:rPr>
          <w:szCs w:val="22"/>
        </w:rPr>
      </w:pPr>
      <w:r>
        <w:rPr>
          <w:szCs w:val="22"/>
        </w:rPr>
        <w:t xml:space="preserve"> </w:t>
      </w:r>
    </w:p>
    <w:p w14:paraId="23CEC3A5" w14:textId="77777777" w:rsidR="003635C4" w:rsidRDefault="00255DBB">
      <w:pPr>
        <w:pStyle w:val="Nadpis4"/>
        <w:jc w:val="center"/>
        <w:rPr>
          <w:rFonts w:eastAsia="Times New Roman" w:cs="Times New Roman"/>
          <w:b/>
          <w:sz w:val="32"/>
          <w:szCs w:val="32"/>
          <w:u w:val="none"/>
        </w:rPr>
      </w:pPr>
      <w:r>
        <w:rPr>
          <w:szCs w:val="22"/>
        </w:rPr>
        <w:t xml:space="preserve"> </w:t>
      </w:r>
      <w:bookmarkStart w:id="0" w:name="_Hlk116044319"/>
      <w:r>
        <w:rPr>
          <w:rFonts w:eastAsia="Times New Roman" w:cs="Times New Roman"/>
          <w:b/>
          <w:sz w:val="32"/>
          <w:szCs w:val="32"/>
          <w:u w:val="none"/>
        </w:rPr>
        <w:t>Požadavek na změnu (RfC) Z34743</w:t>
      </w:r>
    </w:p>
    <w:p w14:paraId="4E3453ED" w14:textId="77777777" w:rsidR="003635C4" w:rsidRDefault="003635C4">
      <w:pPr>
        <w:tabs>
          <w:tab w:val="left" w:pos="6946"/>
        </w:tabs>
        <w:jc w:val="center"/>
        <w:rPr>
          <w:rFonts w:eastAsia="Times New Roman"/>
          <w:b/>
          <w:caps/>
          <w:szCs w:val="22"/>
        </w:rPr>
      </w:pPr>
    </w:p>
    <w:p w14:paraId="488493C6" w14:textId="77777777" w:rsidR="003635C4" w:rsidRDefault="003635C4">
      <w:pPr>
        <w:jc w:val="center"/>
        <w:rPr>
          <w:rFonts w:eastAsia="Times New Roman"/>
          <w:b/>
          <w:caps/>
          <w:szCs w:val="22"/>
        </w:rPr>
      </w:pPr>
    </w:p>
    <w:p w14:paraId="2125E341" w14:textId="77777777" w:rsidR="003635C4" w:rsidRDefault="00255DBB">
      <w:pPr>
        <w:spacing w:after="60"/>
        <w:jc w:val="left"/>
        <w:rPr>
          <w:rFonts w:eastAsia="Times New Roman"/>
          <w:b/>
          <w:caps/>
          <w:szCs w:val="22"/>
        </w:rPr>
      </w:pPr>
      <w:r>
        <w:rPr>
          <w:rFonts w:eastAsia="Times New Roman"/>
          <w:b/>
          <w:caps/>
          <w:szCs w:val="22"/>
        </w:rPr>
        <w:t>a – věcné zadání</w:t>
      </w:r>
    </w:p>
    <w:p w14:paraId="458C03AA" w14:textId="77777777" w:rsidR="003635C4" w:rsidRDefault="00255DBB">
      <w:pPr>
        <w:keepNext/>
        <w:keepLines/>
        <w:spacing w:before="120" w:after="60"/>
        <w:ind w:left="284" w:hanging="284"/>
        <w:jc w:val="left"/>
        <w:outlineLvl w:val="0"/>
        <w:rPr>
          <w:rFonts w:eastAsia="Times New Roman"/>
          <w:b/>
          <w:szCs w:val="22"/>
        </w:rPr>
      </w:pPr>
      <w:r>
        <w:rPr>
          <w:rFonts w:eastAsia="Times New Roman"/>
          <w:b/>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635C4" w14:paraId="1BE306AC" w14:textId="77777777">
        <w:tc>
          <w:tcPr>
            <w:tcW w:w="1701" w:type="dxa"/>
            <w:tcBorders>
              <w:top w:val="single" w:sz="8" w:space="0" w:color="auto"/>
              <w:left w:val="single" w:sz="8" w:space="0" w:color="auto"/>
              <w:bottom w:val="single" w:sz="8" w:space="0" w:color="auto"/>
            </w:tcBorders>
            <w:vAlign w:val="center"/>
          </w:tcPr>
          <w:p w14:paraId="27755C70" w14:textId="77777777" w:rsidR="003635C4" w:rsidRDefault="00255DBB">
            <w:pPr>
              <w:spacing w:before="80" w:after="40"/>
              <w:jc w:val="left"/>
              <w:rPr>
                <w:rFonts w:eastAsia="Calibri"/>
                <w:b/>
                <w:szCs w:val="22"/>
              </w:rPr>
            </w:pPr>
            <w:r>
              <w:rPr>
                <w:rFonts w:eastAsia="Calibri"/>
                <w:b/>
                <w:bCs/>
                <w:szCs w:val="22"/>
              </w:rPr>
              <w:t>ID PK MZe</w:t>
            </w:r>
            <w:r>
              <w:rPr>
                <w:rFonts w:eastAsia="Calibri"/>
                <w:bCs/>
                <w:szCs w:val="22"/>
                <w:vertAlign w:val="superscript"/>
              </w:rPr>
              <w:endnoteReference w:id="1"/>
            </w:r>
            <w:r>
              <w:rPr>
                <w:rFonts w:eastAsia="Calibri"/>
                <w:b/>
                <w:bCs/>
                <w:szCs w:val="22"/>
              </w:rPr>
              <w:t>:</w:t>
            </w:r>
          </w:p>
        </w:tc>
        <w:tc>
          <w:tcPr>
            <w:tcW w:w="1095" w:type="dxa"/>
            <w:vAlign w:val="center"/>
          </w:tcPr>
          <w:p w14:paraId="5C67F9B2" w14:textId="77777777" w:rsidR="003635C4" w:rsidRDefault="00255DBB">
            <w:pPr>
              <w:spacing w:before="80" w:after="40"/>
              <w:jc w:val="left"/>
              <w:rPr>
                <w:rFonts w:eastAsia="Calibri"/>
                <w:bCs/>
                <w:szCs w:val="22"/>
              </w:rPr>
            </w:pPr>
            <w:r>
              <w:rPr>
                <w:rFonts w:eastAsia="Calibri"/>
                <w:bCs/>
                <w:szCs w:val="22"/>
              </w:rPr>
              <w:t>070</w:t>
            </w:r>
          </w:p>
        </w:tc>
      </w:tr>
    </w:tbl>
    <w:p w14:paraId="6F83A243" w14:textId="77777777" w:rsidR="003635C4" w:rsidRDefault="003635C4">
      <w:pPr>
        <w:spacing w:after="60"/>
        <w:jc w:val="left"/>
        <w:rPr>
          <w:rFonts w:eastAsia="Times New Roman"/>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3635C4" w14:paraId="5C17A3BC" w14:textId="77777777">
        <w:tc>
          <w:tcPr>
            <w:tcW w:w="2246" w:type="dxa"/>
            <w:tcBorders>
              <w:top w:val="single" w:sz="8" w:space="0" w:color="auto"/>
              <w:left w:val="single" w:sz="8" w:space="0" w:color="auto"/>
            </w:tcBorders>
            <w:vAlign w:val="center"/>
          </w:tcPr>
          <w:p w14:paraId="27F4E3DF" w14:textId="77777777" w:rsidR="003635C4" w:rsidRDefault="00255DBB">
            <w:pPr>
              <w:spacing w:before="80" w:after="40"/>
              <w:jc w:val="left"/>
              <w:rPr>
                <w:rFonts w:eastAsia="Calibri"/>
                <w:szCs w:val="22"/>
              </w:rPr>
            </w:pPr>
            <w:r>
              <w:rPr>
                <w:rFonts w:eastAsia="Calibri"/>
                <w:b/>
                <w:bCs/>
                <w:szCs w:val="22"/>
              </w:rPr>
              <w:t>Název změny</w:t>
            </w:r>
            <w:r>
              <w:rPr>
                <w:rFonts w:eastAsia="Calibri"/>
                <w:bCs/>
                <w:szCs w:val="22"/>
                <w:vertAlign w:val="superscript"/>
              </w:rPr>
              <w:endnoteReference w:id="2"/>
            </w:r>
            <w:r>
              <w:rPr>
                <w:rFonts w:eastAsia="Calibri"/>
                <w:b/>
                <w:bCs/>
                <w:szCs w:val="22"/>
              </w:rPr>
              <w:t>:</w:t>
            </w:r>
          </w:p>
        </w:tc>
        <w:tc>
          <w:tcPr>
            <w:tcW w:w="7672" w:type="dxa"/>
            <w:gridSpan w:val="4"/>
            <w:tcBorders>
              <w:top w:val="single" w:sz="8" w:space="0" w:color="auto"/>
              <w:right w:val="single" w:sz="8" w:space="0" w:color="auto"/>
            </w:tcBorders>
            <w:vAlign w:val="center"/>
          </w:tcPr>
          <w:p w14:paraId="78D69B7B" w14:textId="77777777" w:rsidR="003635C4" w:rsidRDefault="00255DBB">
            <w:pPr>
              <w:spacing w:before="80" w:after="40"/>
              <w:jc w:val="left"/>
              <w:rPr>
                <w:rFonts w:eastAsia="Calibri"/>
                <w:b/>
                <w:bCs/>
                <w:szCs w:val="22"/>
              </w:rPr>
            </w:pPr>
            <w:r>
              <w:rPr>
                <w:rFonts w:eastAsia="Calibri"/>
                <w:b/>
                <w:bCs/>
                <w:szCs w:val="22"/>
              </w:rPr>
              <w:t>Převod typů zařízení lesa</w:t>
            </w:r>
          </w:p>
        </w:tc>
      </w:tr>
      <w:tr w:rsidR="003635C4" w14:paraId="1BEECC6C" w14:textId="77777777">
        <w:tc>
          <w:tcPr>
            <w:tcW w:w="3392" w:type="dxa"/>
            <w:gridSpan w:val="2"/>
            <w:tcBorders>
              <w:left w:val="single" w:sz="8" w:space="0" w:color="auto"/>
              <w:bottom w:val="single" w:sz="8" w:space="0" w:color="auto"/>
            </w:tcBorders>
            <w:vAlign w:val="center"/>
          </w:tcPr>
          <w:p w14:paraId="11F14C6D" w14:textId="77777777" w:rsidR="003635C4" w:rsidRDefault="00255DBB">
            <w:pPr>
              <w:spacing w:before="80" w:after="40"/>
              <w:jc w:val="left"/>
              <w:rPr>
                <w:rFonts w:eastAsia="Calibri"/>
                <w:szCs w:val="22"/>
              </w:rPr>
            </w:pPr>
            <w:r>
              <w:rPr>
                <w:rFonts w:eastAsia="Calibri"/>
                <w:b/>
                <w:szCs w:val="22"/>
              </w:rPr>
              <w:t>Datum předložení požadavku:</w:t>
            </w:r>
          </w:p>
        </w:tc>
        <w:sdt>
          <w:sdtPr>
            <w:rPr>
              <w:rFonts w:eastAsia="Calibri"/>
              <w:bCs/>
              <w:szCs w:val="22"/>
            </w:rPr>
            <w:id w:val="1670597228"/>
            <w:date w:fullDate="2022-08-08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710D9F00" w14:textId="77777777" w:rsidR="003635C4" w:rsidRDefault="00255DBB">
                <w:pPr>
                  <w:spacing w:before="80" w:after="40"/>
                  <w:jc w:val="left"/>
                  <w:rPr>
                    <w:rFonts w:eastAsia="Calibri"/>
                    <w:bCs/>
                    <w:szCs w:val="22"/>
                  </w:rPr>
                </w:pPr>
                <w:r>
                  <w:rPr>
                    <w:rFonts w:eastAsia="Calibri"/>
                    <w:bCs/>
                    <w:szCs w:val="22"/>
                  </w:rPr>
                  <w:t>8.8.2022</w:t>
                </w:r>
              </w:p>
            </w:tc>
          </w:sdtContent>
        </w:sdt>
        <w:tc>
          <w:tcPr>
            <w:tcW w:w="3383" w:type="dxa"/>
            <w:tcBorders>
              <w:left w:val="dotted" w:sz="4" w:space="0" w:color="auto"/>
              <w:bottom w:val="single" w:sz="8" w:space="0" w:color="auto"/>
            </w:tcBorders>
            <w:vAlign w:val="center"/>
          </w:tcPr>
          <w:p w14:paraId="3299C60D" w14:textId="77777777" w:rsidR="003635C4" w:rsidRDefault="00255DBB">
            <w:pPr>
              <w:spacing w:before="80" w:after="40"/>
              <w:jc w:val="left"/>
              <w:rPr>
                <w:rFonts w:eastAsia="Calibri"/>
                <w:szCs w:val="22"/>
              </w:rPr>
            </w:pPr>
            <w:r>
              <w:rPr>
                <w:rFonts w:eastAsia="Calibri"/>
                <w:b/>
                <w:szCs w:val="22"/>
              </w:rPr>
              <w:t>Požadované datum nasazení:</w:t>
            </w:r>
          </w:p>
        </w:tc>
        <w:sdt>
          <w:sdtPr>
            <w:rPr>
              <w:rFonts w:eastAsia="Calibri"/>
              <w:bCs/>
              <w:szCs w:val="22"/>
            </w:rPr>
            <w:id w:val="-1745104504"/>
            <w:date w:fullDate="2022-12-22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04FAEB9" w14:textId="77777777" w:rsidR="003635C4" w:rsidRDefault="00255DBB">
                <w:pPr>
                  <w:spacing w:before="80" w:after="40"/>
                  <w:jc w:val="left"/>
                  <w:rPr>
                    <w:rFonts w:eastAsia="Calibri"/>
                    <w:bCs/>
                    <w:szCs w:val="22"/>
                  </w:rPr>
                </w:pPr>
                <w:r>
                  <w:rPr>
                    <w:rFonts w:eastAsia="Calibri"/>
                    <w:bCs/>
                    <w:szCs w:val="22"/>
                  </w:rPr>
                  <w:t>22.12.2022</w:t>
                </w:r>
              </w:p>
            </w:tc>
          </w:sdtContent>
        </w:sdt>
      </w:tr>
    </w:tbl>
    <w:p w14:paraId="3324FD36" w14:textId="77777777" w:rsidR="003635C4" w:rsidRDefault="003635C4">
      <w:pPr>
        <w:spacing w:after="60"/>
        <w:jc w:val="left"/>
        <w:rPr>
          <w:rFonts w:eastAsia="Times New Roman"/>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3635C4" w14:paraId="0F603172" w14:textId="77777777">
        <w:tc>
          <w:tcPr>
            <w:tcW w:w="2258" w:type="dxa"/>
            <w:tcBorders>
              <w:top w:val="single" w:sz="8" w:space="0" w:color="auto"/>
              <w:left w:val="single" w:sz="8" w:space="0" w:color="auto"/>
              <w:bottom w:val="single" w:sz="8" w:space="0" w:color="auto"/>
            </w:tcBorders>
            <w:vAlign w:val="center"/>
          </w:tcPr>
          <w:p w14:paraId="2D12E061" w14:textId="77777777" w:rsidR="003635C4" w:rsidRDefault="00255DBB">
            <w:pPr>
              <w:spacing w:before="80" w:after="40"/>
              <w:jc w:val="left"/>
              <w:rPr>
                <w:rFonts w:eastAsia="Calibri"/>
                <w:bCs/>
                <w:szCs w:val="22"/>
              </w:rPr>
            </w:pPr>
            <w:r>
              <w:rPr>
                <w:rFonts w:eastAsia="Calibri"/>
                <w:b/>
                <w:szCs w:val="22"/>
              </w:rPr>
              <w:t>Kategorie změny</w:t>
            </w:r>
            <w:r>
              <w:rPr>
                <w:rFonts w:eastAsia="Calibri"/>
                <w:szCs w:val="22"/>
                <w:vertAlign w:val="superscript"/>
              </w:rPr>
              <w:endnoteReference w:id="3"/>
            </w:r>
            <w:r>
              <w:rPr>
                <w:rFonts w:eastAsia="Calibri"/>
                <w:b/>
                <w:szCs w:val="22"/>
              </w:rPr>
              <w:t>:</w:t>
            </w:r>
          </w:p>
        </w:tc>
        <w:tc>
          <w:tcPr>
            <w:tcW w:w="2948" w:type="dxa"/>
            <w:tcBorders>
              <w:top w:val="single" w:sz="8" w:space="0" w:color="auto"/>
              <w:bottom w:val="single" w:sz="8" w:space="0" w:color="auto"/>
              <w:right w:val="dotted" w:sz="4" w:space="0" w:color="auto"/>
            </w:tcBorders>
            <w:vAlign w:val="center"/>
          </w:tcPr>
          <w:p w14:paraId="4836A1F5" w14:textId="77777777" w:rsidR="003635C4" w:rsidRDefault="00255DBB">
            <w:pPr>
              <w:spacing w:before="80" w:after="40"/>
              <w:jc w:val="left"/>
              <w:rPr>
                <w:rFonts w:eastAsia="Calibri"/>
                <w:bCs/>
                <w:sz w:val="20"/>
                <w:szCs w:val="20"/>
              </w:rPr>
            </w:pPr>
            <w:r>
              <w:rPr>
                <w:rFonts w:eastAsia="Calibri"/>
                <w:bCs/>
                <w:sz w:val="20"/>
                <w:szCs w:val="20"/>
              </w:rPr>
              <w:t xml:space="preserve">Normální  </w:t>
            </w:r>
            <w:sdt>
              <w:sdtPr>
                <w:rPr>
                  <w:rFonts w:eastAsia="Calibri"/>
                  <w:bCs/>
                  <w:sz w:val="20"/>
                  <w:szCs w:val="20"/>
                </w:rPr>
                <w:id w:val="2000844830"/>
                <w14:checkbox>
                  <w14:checked w14:val="1"/>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Urgentní  </w:t>
            </w:r>
            <w:sdt>
              <w:sdtPr>
                <w:rPr>
                  <w:rFonts w:eastAsia="Calibri"/>
                  <w:bCs/>
                  <w:sz w:val="20"/>
                  <w:szCs w:val="20"/>
                </w:rPr>
                <w:id w:val="1898402248"/>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c>
          <w:tcPr>
            <w:tcW w:w="1305" w:type="dxa"/>
            <w:tcBorders>
              <w:top w:val="single" w:sz="8" w:space="0" w:color="auto"/>
              <w:left w:val="dotted" w:sz="4" w:space="0" w:color="auto"/>
              <w:bottom w:val="single" w:sz="8" w:space="0" w:color="auto"/>
            </w:tcBorders>
            <w:vAlign w:val="center"/>
          </w:tcPr>
          <w:p w14:paraId="72F02119" w14:textId="77777777" w:rsidR="003635C4" w:rsidRDefault="00255DBB">
            <w:pPr>
              <w:spacing w:before="80" w:after="40"/>
              <w:jc w:val="left"/>
              <w:rPr>
                <w:rFonts w:eastAsia="Calibri"/>
                <w:szCs w:val="22"/>
              </w:rPr>
            </w:pPr>
            <w:r>
              <w:rPr>
                <w:rFonts w:eastAsia="Calibri"/>
                <w:b/>
                <w:bCs/>
                <w:szCs w:val="22"/>
              </w:rPr>
              <w:t>Priorita</w:t>
            </w:r>
            <w:r>
              <w:rPr>
                <w:rFonts w:eastAsia="Calibri"/>
                <w:bCs/>
                <w:szCs w:val="22"/>
                <w:vertAlign w:val="superscript"/>
              </w:rPr>
              <w:endnoteReference w:id="4"/>
            </w:r>
            <w:r>
              <w:rPr>
                <w:rFonts w:eastAsia="Calibri"/>
                <w:b/>
                <w:bCs/>
                <w:szCs w:val="22"/>
              </w:rPr>
              <w:t>:</w:t>
            </w:r>
          </w:p>
        </w:tc>
        <w:tc>
          <w:tcPr>
            <w:tcW w:w="3407" w:type="dxa"/>
            <w:tcBorders>
              <w:top w:val="single" w:sz="8" w:space="0" w:color="auto"/>
              <w:bottom w:val="single" w:sz="8" w:space="0" w:color="auto"/>
              <w:right w:val="single" w:sz="8" w:space="0" w:color="auto"/>
            </w:tcBorders>
            <w:vAlign w:val="center"/>
          </w:tcPr>
          <w:p w14:paraId="0132A7E8" w14:textId="77777777" w:rsidR="003635C4" w:rsidRDefault="00255DBB">
            <w:pPr>
              <w:spacing w:before="80" w:after="40"/>
              <w:jc w:val="left"/>
              <w:rPr>
                <w:rFonts w:eastAsia="Calibri"/>
                <w:bCs/>
                <w:sz w:val="20"/>
                <w:szCs w:val="20"/>
              </w:rPr>
            </w:pPr>
            <w:r>
              <w:rPr>
                <w:rFonts w:eastAsia="Calibri"/>
                <w:bCs/>
                <w:sz w:val="20"/>
                <w:szCs w:val="20"/>
              </w:rPr>
              <w:t xml:space="preserve">Vysoká  </w:t>
            </w:r>
            <w:sdt>
              <w:sdtPr>
                <w:rPr>
                  <w:rFonts w:eastAsia="Calibri"/>
                  <w:bCs/>
                  <w:sz w:val="20"/>
                  <w:szCs w:val="20"/>
                </w:rPr>
                <w:id w:val="-1597013222"/>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Střední  </w:t>
            </w:r>
            <w:sdt>
              <w:sdtPr>
                <w:rPr>
                  <w:rFonts w:eastAsia="Calibri"/>
                  <w:bCs/>
                  <w:sz w:val="20"/>
                  <w:szCs w:val="20"/>
                </w:rPr>
                <w:id w:val="-583538484"/>
                <w14:checkbox>
                  <w14:checked w14:val="1"/>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Nízká </w:t>
            </w:r>
            <w:sdt>
              <w:sdtPr>
                <w:rPr>
                  <w:rFonts w:eastAsia="Calibri"/>
                  <w:bCs/>
                  <w:sz w:val="20"/>
                  <w:szCs w:val="20"/>
                </w:rPr>
                <w:id w:val="1212920309"/>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r>
    </w:tbl>
    <w:p w14:paraId="7855A4CC" w14:textId="77777777" w:rsidR="003635C4" w:rsidRDefault="003635C4">
      <w:pPr>
        <w:spacing w:after="60"/>
        <w:jc w:val="left"/>
        <w:rPr>
          <w:rFonts w:eastAsia="Times New Roman"/>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3635C4" w14:paraId="6984C6FB" w14:textId="77777777">
        <w:tc>
          <w:tcPr>
            <w:tcW w:w="983" w:type="dxa"/>
            <w:vMerge w:val="restart"/>
            <w:tcBorders>
              <w:top w:val="single" w:sz="8" w:space="0" w:color="auto"/>
              <w:left w:val="single" w:sz="8" w:space="0" w:color="auto"/>
            </w:tcBorders>
            <w:vAlign w:val="center"/>
          </w:tcPr>
          <w:p w14:paraId="08A02F45" w14:textId="77777777" w:rsidR="003635C4" w:rsidRDefault="00255DBB">
            <w:pPr>
              <w:spacing w:before="80" w:after="40"/>
              <w:jc w:val="left"/>
              <w:rPr>
                <w:rFonts w:eastAsia="Calibri"/>
                <w:bCs/>
                <w:szCs w:val="22"/>
              </w:rPr>
            </w:pPr>
            <w:r>
              <w:rPr>
                <w:rFonts w:eastAsia="Calibri"/>
                <w:b/>
                <w:bCs/>
                <w:szCs w:val="22"/>
              </w:rPr>
              <w:t>Oblas</w:t>
            </w:r>
            <w:r>
              <w:rPr>
                <w:rFonts w:eastAsia="Calibri"/>
                <w:bCs/>
                <w:szCs w:val="22"/>
              </w:rPr>
              <w:t>t</w:t>
            </w:r>
            <w:r>
              <w:rPr>
                <w:rFonts w:eastAsia="Calibri"/>
                <w:b/>
                <w:bCs/>
                <w:szCs w:val="22"/>
              </w:rPr>
              <w:t>:</w:t>
            </w:r>
          </w:p>
        </w:tc>
        <w:tc>
          <w:tcPr>
            <w:tcW w:w="1911" w:type="dxa"/>
            <w:vMerge w:val="restart"/>
            <w:tcBorders>
              <w:top w:val="single" w:sz="8" w:space="0" w:color="auto"/>
            </w:tcBorders>
            <w:vAlign w:val="center"/>
          </w:tcPr>
          <w:p w14:paraId="04421D65" w14:textId="77777777" w:rsidR="003635C4" w:rsidRDefault="00255DBB">
            <w:pPr>
              <w:spacing w:before="80" w:after="40"/>
              <w:jc w:val="left"/>
              <w:rPr>
                <w:rFonts w:eastAsia="Calibri"/>
                <w:bCs/>
                <w:szCs w:val="22"/>
              </w:rPr>
            </w:pPr>
            <w:r>
              <w:rPr>
                <w:rFonts w:eastAsia="Calibri"/>
                <w:bCs/>
                <w:szCs w:val="22"/>
              </w:rPr>
              <w:t xml:space="preserve">Aplikace  </w:t>
            </w:r>
            <w:sdt>
              <w:sdtPr>
                <w:rPr>
                  <w:rFonts w:eastAsia="Calibri"/>
                  <w:bCs/>
                  <w:szCs w:val="22"/>
                </w:rPr>
                <w:id w:val="518970006"/>
                <w14:checkbox>
                  <w14:checked w14:val="1"/>
                  <w14:checkedState w14:val="2612" w14:font="MS Gothic"/>
                  <w14:uncheckedState w14:val="2610" w14:font="MS Gothic"/>
                </w14:checkbox>
              </w:sdtPr>
              <w:sdtEndPr/>
              <w:sdtContent>
                <w:r>
                  <w:rPr>
                    <w:rFonts w:ascii="Segoe UI Symbol" w:eastAsia="Calibri" w:hAnsi="Segoe UI Symbol" w:cs="Segoe UI Symbol"/>
                    <w:bCs/>
                    <w:szCs w:val="22"/>
                  </w:rPr>
                  <w:t>☒</w:t>
                </w:r>
              </w:sdtContent>
            </w:sdt>
            <w:r>
              <w:rPr>
                <w:rFonts w:eastAsia="Calibri"/>
                <w:bCs/>
                <w:szCs w:val="22"/>
              </w:rPr>
              <w:t xml:space="preserve">       </w:t>
            </w:r>
          </w:p>
        </w:tc>
        <w:tc>
          <w:tcPr>
            <w:tcW w:w="1491" w:type="dxa"/>
            <w:tcBorders>
              <w:top w:val="single" w:sz="8" w:space="0" w:color="auto"/>
            </w:tcBorders>
            <w:vAlign w:val="center"/>
          </w:tcPr>
          <w:p w14:paraId="776E6F6C" w14:textId="77777777" w:rsidR="003635C4" w:rsidRDefault="00255DBB">
            <w:pPr>
              <w:spacing w:before="80" w:after="40"/>
              <w:jc w:val="left"/>
              <w:rPr>
                <w:rFonts w:eastAsia="Calibri"/>
                <w:bCs/>
                <w:szCs w:val="22"/>
              </w:rPr>
            </w:pPr>
            <w:r>
              <w:rPr>
                <w:rFonts w:eastAsia="Calibri"/>
                <w:b/>
                <w:bCs/>
                <w:szCs w:val="22"/>
              </w:rPr>
              <w:t>Zkratka</w:t>
            </w:r>
            <w:r>
              <w:rPr>
                <w:rFonts w:eastAsia="Calibri"/>
                <w:bCs/>
                <w:szCs w:val="22"/>
                <w:vertAlign w:val="superscript"/>
              </w:rPr>
              <w:endnoteReference w:id="5"/>
            </w:r>
            <w:r>
              <w:rPr>
                <w:rFonts w:eastAsia="Calibri"/>
                <w:b/>
                <w:bCs/>
                <w:szCs w:val="22"/>
              </w:rPr>
              <w:t>:</w:t>
            </w:r>
            <w:r>
              <w:rPr>
                <w:rFonts w:eastAsia="Calibri"/>
                <w:bCs/>
                <w:szCs w:val="22"/>
              </w:rPr>
              <w:t xml:space="preserve"> </w:t>
            </w:r>
          </w:p>
        </w:tc>
        <w:tc>
          <w:tcPr>
            <w:tcW w:w="5533" w:type="dxa"/>
            <w:tcBorders>
              <w:top w:val="single" w:sz="8" w:space="0" w:color="auto"/>
              <w:right w:val="single" w:sz="8" w:space="0" w:color="auto"/>
            </w:tcBorders>
            <w:vAlign w:val="center"/>
          </w:tcPr>
          <w:p w14:paraId="62B58A3A" w14:textId="77777777" w:rsidR="003635C4" w:rsidRDefault="00255DBB">
            <w:pPr>
              <w:spacing w:before="80" w:after="40"/>
              <w:jc w:val="left"/>
              <w:rPr>
                <w:rFonts w:eastAsia="Calibri"/>
                <w:bCs/>
                <w:szCs w:val="22"/>
                <w:highlight w:val="yellow"/>
              </w:rPr>
            </w:pPr>
            <w:r>
              <w:rPr>
                <w:rFonts w:eastAsia="Calibri"/>
                <w:bCs/>
                <w:szCs w:val="22"/>
              </w:rPr>
              <w:t>ISND</w:t>
            </w:r>
          </w:p>
        </w:tc>
      </w:tr>
      <w:tr w:rsidR="003635C4" w14:paraId="168C183B" w14:textId="77777777">
        <w:tc>
          <w:tcPr>
            <w:tcW w:w="983" w:type="dxa"/>
            <w:vMerge/>
            <w:tcBorders>
              <w:left w:val="single" w:sz="8" w:space="0" w:color="auto"/>
            </w:tcBorders>
            <w:vAlign w:val="center"/>
          </w:tcPr>
          <w:p w14:paraId="25D28B50" w14:textId="77777777" w:rsidR="003635C4" w:rsidRDefault="003635C4">
            <w:pPr>
              <w:spacing w:before="80" w:after="40"/>
              <w:jc w:val="left"/>
              <w:rPr>
                <w:rFonts w:eastAsia="Calibri"/>
                <w:bCs/>
                <w:szCs w:val="22"/>
              </w:rPr>
            </w:pPr>
          </w:p>
        </w:tc>
        <w:tc>
          <w:tcPr>
            <w:tcW w:w="1911" w:type="dxa"/>
            <w:vMerge/>
            <w:tcBorders>
              <w:bottom w:val="dotted" w:sz="4" w:space="0" w:color="auto"/>
            </w:tcBorders>
            <w:vAlign w:val="center"/>
          </w:tcPr>
          <w:p w14:paraId="193746C5" w14:textId="77777777" w:rsidR="003635C4" w:rsidRDefault="003635C4">
            <w:pPr>
              <w:spacing w:before="80" w:after="40"/>
              <w:jc w:val="left"/>
              <w:rPr>
                <w:rFonts w:eastAsia="Calibri"/>
                <w:bCs/>
                <w:szCs w:val="22"/>
              </w:rPr>
            </w:pPr>
          </w:p>
        </w:tc>
        <w:tc>
          <w:tcPr>
            <w:tcW w:w="1491" w:type="dxa"/>
            <w:tcBorders>
              <w:bottom w:val="dotted" w:sz="4" w:space="0" w:color="auto"/>
            </w:tcBorders>
            <w:vAlign w:val="center"/>
          </w:tcPr>
          <w:p w14:paraId="78A2AAB6" w14:textId="77777777" w:rsidR="003635C4" w:rsidRDefault="00255DBB">
            <w:pPr>
              <w:spacing w:before="80" w:after="40"/>
              <w:jc w:val="left"/>
              <w:rPr>
                <w:rFonts w:eastAsia="Calibri"/>
                <w:bCs/>
                <w:szCs w:val="22"/>
              </w:rPr>
            </w:pPr>
            <w:r>
              <w:rPr>
                <w:rFonts w:eastAsia="Calibri"/>
                <w:b/>
                <w:bCs/>
                <w:szCs w:val="22"/>
              </w:rPr>
              <w:t>Typ požadavku:</w:t>
            </w:r>
            <w:r>
              <w:rPr>
                <w:rFonts w:eastAsia="Calibri"/>
                <w:bCs/>
                <w:szCs w:val="22"/>
              </w:rPr>
              <w:t xml:space="preserve"> </w:t>
            </w:r>
          </w:p>
        </w:tc>
        <w:tc>
          <w:tcPr>
            <w:tcW w:w="5533" w:type="dxa"/>
            <w:tcBorders>
              <w:bottom w:val="dotted" w:sz="4" w:space="0" w:color="auto"/>
              <w:right w:val="single" w:sz="8" w:space="0" w:color="auto"/>
            </w:tcBorders>
            <w:vAlign w:val="center"/>
          </w:tcPr>
          <w:p w14:paraId="137BFC56" w14:textId="77777777" w:rsidR="003635C4" w:rsidRDefault="00255DBB">
            <w:pPr>
              <w:spacing w:before="80" w:after="40"/>
              <w:jc w:val="left"/>
              <w:rPr>
                <w:rFonts w:eastAsia="Calibri"/>
                <w:bCs/>
                <w:sz w:val="20"/>
                <w:szCs w:val="20"/>
              </w:rPr>
            </w:pPr>
            <w:r>
              <w:rPr>
                <w:rFonts w:eastAsia="Calibri"/>
                <w:bCs/>
                <w:sz w:val="20"/>
                <w:szCs w:val="20"/>
              </w:rPr>
              <w:t>Legislativní</w:t>
            </w:r>
            <w:r>
              <w:rPr>
                <w:rFonts w:eastAsia="Calibri"/>
                <w:bCs/>
                <w:sz w:val="20"/>
                <w:szCs w:val="20"/>
                <w:vertAlign w:val="superscript"/>
              </w:rPr>
              <w:endnoteReference w:id="6"/>
            </w:r>
            <w:r>
              <w:rPr>
                <w:rFonts w:eastAsia="Calibri"/>
                <w:bCs/>
                <w:sz w:val="20"/>
                <w:szCs w:val="20"/>
              </w:rPr>
              <w:t xml:space="preserve"> </w:t>
            </w:r>
            <w:sdt>
              <w:sdtPr>
                <w:rPr>
                  <w:rFonts w:eastAsia="Calibri"/>
                  <w:bCs/>
                  <w:sz w:val="20"/>
                  <w:szCs w:val="20"/>
                </w:rPr>
                <w:id w:val="-182132265"/>
                <w14:checkbox>
                  <w14:checked w14:val="1"/>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Zlepšení </w:t>
            </w:r>
            <w:sdt>
              <w:sdtPr>
                <w:rPr>
                  <w:rFonts w:eastAsia="Calibri"/>
                  <w:bCs/>
                  <w:sz w:val="20"/>
                  <w:szCs w:val="20"/>
                </w:rPr>
                <w:id w:val="341600154"/>
                <w14:checkbox>
                  <w14:checked w14:val="1"/>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Bezpečnost </w:t>
            </w:r>
            <w:sdt>
              <w:sdtPr>
                <w:rPr>
                  <w:rFonts w:eastAsia="Calibri"/>
                  <w:bCs/>
                  <w:sz w:val="20"/>
                  <w:szCs w:val="20"/>
                </w:rPr>
                <w:id w:val="827709555"/>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r>
      <w:tr w:rsidR="003635C4" w14:paraId="5FBAA272" w14:textId="77777777">
        <w:tc>
          <w:tcPr>
            <w:tcW w:w="983" w:type="dxa"/>
            <w:vMerge/>
            <w:tcBorders>
              <w:left w:val="single" w:sz="8" w:space="0" w:color="auto"/>
              <w:bottom w:val="single" w:sz="8" w:space="0" w:color="auto"/>
            </w:tcBorders>
            <w:vAlign w:val="center"/>
          </w:tcPr>
          <w:p w14:paraId="178A50A0" w14:textId="77777777" w:rsidR="003635C4" w:rsidRDefault="003635C4">
            <w:pPr>
              <w:spacing w:before="80" w:after="40"/>
              <w:jc w:val="left"/>
              <w:rPr>
                <w:rFonts w:eastAsia="Calibri"/>
                <w:bCs/>
                <w:szCs w:val="22"/>
              </w:rPr>
            </w:pPr>
          </w:p>
        </w:tc>
        <w:tc>
          <w:tcPr>
            <w:tcW w:w="1911" w:type="dxa"/>
            <w:tcBorders>
              <w:top w:val="dotted" w:sz="4" w:space="0" w:color="auto"/>
              <w:bottom w:val="single" w:sz="8" w:space="0" w:color="auto"/>
            </w:tcBorders>
            <w:vAlign w:val="center"/>
          </w:tcPr>
          <w:p w14:paraId="3043BEA7" w14:textId="77777777" w:rsidR="003635C4" w:rsidRDefault="00255DBB">
            <w:pPr>
              <w:spacing w:before="80" w:after="40"/>
              <w:jc w:val="left"/>
              <w:rPr>
                <w:rFonts w:eastAsia="Calibri"/>
                <w:bCs/>
                <w:szCs w:val="22"/>
              </w:rPr>
            </w:pPr>
            <w:r>
              <w:rPr>
                <w:rFonts w:eastAsia="Calibri"/>
                <w:bCs/>
                <w:szCs w:val="22"/>
              </w:rPr>
              <w:t xml:space="preserve">Infrastruktura  </w:t>
            </w:r>
            <w:sdt>
              <w:sdtPr>
                <w:rPr>
                  <w:rFonts w:eastAsia="Calibri"/>
                  <w:bCs/>
                  <w:szCs w:val="22"/>
                </w:rPr>
                <w:id w:val="811757770"/>
                <w14:checkbox>
                  <w14:checked w14:val="0"/>
                  <w14:checkedState w14:val="2612" w14:font="MS Gothic"/>
                  <w14:uncheckedState w14:val="2610" w14:font="MS Gothic"/>
                </w14:checkbox>
              </w:sdtPr>
              <w:sdtEndPr/>
              <w:sdtContent>
                <w:r>
                  <w:rPr>
                    <w:rFonts w:ascii="Segoe UI Symbol" w:eastAsia="Calibri" w:hAnsi="Segoe UI Symbol" w:cs="Segoe UI Symbol"/>
                    <w:bCs/>
                    <w:szCs w:val="22"/>
                  </w:rPr>
                  <w:t>☐</w:t>
                </w:r>
              </w:sdtContent>
            </w:sdt>
          </w:p>
        </w:tc>
        <w:tc>
          <w:tcPr>
            <w:tcW w:w="1491" w:type="dxa"/>
            <w:tcBorders>
              <w:top w:val="dotted" w:sz="4" w:space="0" w:color="auto"/>
              <w:bottom w:val="single" w:sz="8" w:space="0" w:color="auto"/>
            </w:tcBorders>
            <w:vAlign w:val="center"/>
          </w:tcPr>
          <w:p w14:paraId="31F5CCCF" w14:textId="77777777" w:rsidR="003635C4" w:rsidRDefault="00255DBB">
            <w:pPr>
              <w:spacing w:before="80" w:after="40"/>
              <w:jc w:val="left"/>
              <w:rPr>
                <w:rFonts w:eastAsia="Calibri"/>
                <w:bCs/>
                <w:szCs w:val="22"/>
              </w:rPr>
            </w:pPr>
            <w:r>
              <w:rPr>
                <w:rFonts w:eastAsia="Calibri"/>
                <w:b/>
                <w:bCs/>
                <w:szCs w:val="22"/>
              </w:rPr>
              <w:t>Typ požadavku:</w:t>
            </w:r>
          </w:p>
        </w:tc>
        <w:tc>
          <w:tcPr>
            <w:tcW w:w="5533" w:type="dxa"/>
            <w:tcBorders>
              <w:top w:val="dotted" w:sz="4" w:space="0" w:color="auto"/>
              <w:bottom w:val="single" w:sz="8" w:space="0" w:color="auto"/>
              <w:right w:val="single" w:sz="8" w:space="0" w:color="auto"/>
            </w:tcBorders>
            <w:vAlign w:val="center"/>
          </w:tcPr>
          <w:p w14:paraId="3DBEE742" w14:textId="77777777" w:rsidR="003635C4" w:rsidRDefault="00255DBB">
            <w:pPr>
              <w:spacing w:before="80" w:after="40"/>
              <w:jc w:val="left"/>
              <w:rPr>
                <w:rFonts w:eastAsia="Calibri"/>
                <w:bCs/>
                <w:sz w:val="20"/>
                <w:szCs w:val="20"/>
                <w:highlight w:val="yellow"/>
              </w:rPr>
            </w:pPr>
            <w:r>
              <w:rPr>
                <w:rFonts w:eastAsia="Calibri"/>
                <w:bCs/>
                <w:sz w:val="20"/>
                <w:szCs w:val="20"/>
              </w:rPr>
              <w:t xml:space="preserve">Nová komponenta </w:t>
            </w:r>
            <w:sdt>
              <w:sdtPr>
                <w:rPr>
                  <w:rFonts w:eastAsia="Calibri"/>
                  <w:bCs/>
                  <w:sz w:val="20"/>
                  <w:szCs w:val="20"/>
                </w:rPr>
                <w:id w:val="-1063319482"/>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Upgrade </w:t>
            </w:r>
            <w:sdt>
              <w:sdtPr>
                <w:rPr>
                  <w:rFonts w:eastAsia="Calibri"/>
                  <w:bCs/>
                  <w:sz w:val="20"/>
                  <w:szCs w:val="20"/>
                </w:rPr>
                <w:id w:val="-1586288708"/>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Bezpečnost  </w:t>
            </w:r>
            <w:sdt>
              <w:sdtPr>
                <w:rPr>
                  <w:rFonts w:eastAsia="Calibri"/>
                  <w:bCs/>
                  <w:sz w:val="20"/>
                  <w:szCs w:val="20"/>
                </w:rPr>
                <w:id w:val="436327890"/>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Zlepšení  </w:t>
            </w:r>
            <w:sdt>
              <w:sdtPr>
                <w:rPr>
                  <w:rFonts w:eastAsia="Calibri"/>
                  <w:bCs/>
                  <w:sz w:val="20"/>
                  <w:szCs w:val="20"/>
                </w:rPr>
                <w:id w:val="-1512838830"/>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Obnova  </w:t>
            </w:r>
            <w:sdt>
              <w:sdtPr>
                <w:rPr>
                  <w:rFonts w:eastAsia="Calibri"/>
                  <w:bCs/>
                  <w:sz w:val="20"/>
                  <w:szCs w:val="20"/>
                </w:rPr>
                <w:id w:val="1974711225"/>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r>
    </w:tbl>
    <w:p w14:paraId="15F6D698" w14:textId="77777777" w:rsidR="003635C4" w:rsidRDefault="003635C4">
      <w:pPr>
        <w:spacing w:after="60"/>
        <w:jc w:val="left"/>
        <w:rPr>
          <w:rFonts w:eastAsia="Times New Roman"/>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55"/>
        <w:gridCol w:w="2150"/>
        <w:gridCol w:w="1418"/>
        <w:gridCol w:w="1275"/>
        <w:gridCol w:w="2410"/>
      </w:tblGrid>
      <w:tr w:rsidR="003635C4" w14:paraId="43A41B16" w14:textId="77777777">
        <w:tc>
          <w:tcPr>
            <w:tcW w:w="2655" w:type="dxa"/>
            <w:tcBorders>
              <w:top w:val="single" w:sz="8" w:space="0" w:color="auto"/>
              <w:left w:val="single" w:sz="8" w:space="0" w:color="auto"/>
              <w:bottom w:val="single" w:sz="8" w:space="0" w:color="auto"/>
            </w:tcBorders>
            <w:vAlign w:val="center"/>
          </w:tcPr>
          <w:p w14:paraId="39933D44" w14:textId="77777777" w:rsidR="003635C4" w:rsidRDefault="00255DBB">
            <w:pPr>
              <w:spacing w:before="80" w:after="40"/>
              <w:jc w:val="left"/>
              <w:rPr>
                <w:rFonts w:eastAsia="Calibri"/>
                <w:b/>
                <w:bCs/>
                <w:szCs w:val="22"/>
              </w:rPr>
            </w:pPr>
            <w:r>
              <w:rPr>
                <w:rFonts w:eastAsia="Calibri"/>
                <w:b/>
                <w:bCs/>
                <w:szCs w:val="22"/>
              </w:rPr>
              <w:t>Role</w:t>
            </w:r>
          </w:p>
        </w:tc>
        <w:tc>
          <w:tcPr>
            <w:tcW w:w="2150" w:type="dxa"/>
            <w:tcBorders>
              <w:top w:val="single" w:sz="8" w:space="0" w:color="auto"/>
              <w:bottom w:val="single" w:sz="8" w:space="0" w:color="auto"/>
            </w:tcBorders>
            <w:vAlign w:val="center"/>
          </w:tcPr>
          <w:p w14:paraId="60A22E72" w14:textId="77777777" w:rsidR="003635C4" w:rsidRDefault="00255DBB">
            <w:pPr>
              <w:spacing w:before="80" w:after="40"/>
              <w:jc w:val="left"/>
              <w:rPr>
                <w:rFonts w:eastAsia="Calibri"/>
                <w:b/>
                <w:bCs/>
                <w:szCs w:val="22"/>
              </w:rPr>
            </w:pPr>
            <w:r>
              <w:rPr>
                <w:rFonts w:eastAsia="Calibri"/>
                <w:b/>
                <w:bCs/>
                <w:szCs w:val="22"/>
              </w:rPr>
              <w:t xml:space="preserve">Jméno </w:t>
            </w:r>
          </w:p>
        </w:tc>
        <w:tc>
          <w:tcPr>
            <w:tcW w:w="1418" w:type="dxa"/>
            <w:tcBorders>
              <w:top w:val="single" w:sz="8" w:space="0" w:color="auto"/>
              <w:bottom w:val="single" w:sz="8" w:space="0" w:color="auto"/>
            </w:tcBorders>
            <w:vAlign w:val="center"/>
          </w:tcPr>
          <w:p w14:paraId="48DCB5F6" w14:textId="77777777" w:rsidR="003635C4" w:rsidRDefault="00255DBB">
            <w:pPr>
              <w:spacing w:before="80" w:after="40"/>
              <w:jc w:val="left"/>
              <w:rPr>
                <w:rFonts w:eastAsia="Calibri"/>
                <w:szCs w:val="22"/>
              </w:rPr>
            </w:pPr>
            <w:r>
              <w:rPr>
                <w:rFonts w:eastAsia="Calibri"/>
                <w:b/>
                <w:bCs/>
                <w:szCs w:val="22"/>
              </w:rPr>
              <w:t>Organizace /útvar</w:t>
            </w:r>
          </w:p>
        </w:tc>
        <w:tc>
          <w:tcPr>
            <w:tcW w:w="1275" w:type="dxa"/>
            <w:tcBorders>
              <w:top w:val="single" w:sz="8" w:space="0" w:color="auto"/>
              <w:bottom w:val="single" w:sz="8" w:space="0" w:color="auto"/>
            </w:tcBorders>
            <w:vAlign w:val="center"/>
          </w:tcPr>
          <w:p w14:paraId="563D8372" w14:textId="77777777" w:rsidR="003635C4" w:rsidRDefault="00255DBB">
            <w:pPr>
              <w:spacing w:before="80" w:after="40"/>
              <w:jc w:val="left"/>
              <w:rPr>
                <w:rFonts w:eastAsia="Calibri"/>
                <w:b/>
                <w:bCs/>
                <w:szCs w:val="22"/>
              </w:rPr>
            </w:pPr>
            <w:r>
              <w:rPr>
                <w:rFonts w:eastAsia="Calibri"/>
                <w:b/>
                <w:bCs/>
                <w:szCs w:val="22"/>
              </w:rPr>
              <w:t>Telefon</w:t>
            </w:r>
          </w:p>
        </w:tc>
        <w:tc>
          <w:tcPr>
            <w:tcW w:w="2410" w:type="dxa"/>
            <w:tcBorders>
              <w:top w:val="single" w:sz="8" w:space="0" w:color="auto"/>
              <w:bottom w:val="single" w:sz="8" w:space="0" w:color="auto"/>
              <w:right w:val="single" w:sz="8" w:space="0" w:color="auto"/>
            </w:tcBorders>
            <w:vAlign w:val="center"/>
          </w:tcPr>
          <w:p w14:paraId="10E88788" w14:textId="77777777" w:rsidR="003635C4" w:rsidRDefault="00255DBB">
            <w:pPr>
              <w:spacing w:before="80" w:after="40"/>
              <w:jc w:val="left"/>
              <w:rPr>
                <w:rFonts w:eastAsia="Calibri"/>
                <w:b/>
                <w:bCs/>
                <w:szCs w:val="22"/>
              </w:rPr>
            </w:pPr>
            <w:r>
              <w:rPr>
                <w:rFonts w:eastAsia="Calibri"/>
                <w:b/>
                <w:bCs/>
                <w:szCs w:val="22"/>
              </w:rPr>
              <w:t>E-mail</w:t>
            </w:r>
          </w:p>
        </w:tc>
      </w:tr>
      <w:tr w:rsidR="003635C4" w14:paraId="03FE9B4E" w14:textId="77777777">
        <w:trPr>
          <w:trHeight w:hRule="exact" w:val="20"/>
        </w:trPr>
        <w:tc>
          <w:tcPr>
            <w:tcW w:w="2655" w:type="dxa"/>
            <w:tcBorders>
              <w:top w:val="single" w:sz="8" w:space="0" w:color="auto"/>
              <w:left w:val="dotted" w:sz="4" w:space="0" w:color="auto"/>
            </w:tcBorders>
            <w:vAlign w:val="center"/>
          </w:tcPr>
          <w:p w14:paraId="09AFFB0E" w14:textId="77777777" w:rsidR="003635C4" w:rsidRDefault="003635C4">
            <w:pPr>
              <w:spacing w:before="80" w:after="40"/>
              <w:jc w:val="left"/>
              <w:rPr>
                <w:rFonts w:eastAsia="Calibri"/>
                <w:b/>
                <w:bCs/>
                <w:szCs w:val="22"/>
              </w:rPr>
            </w:pPr>
          </w:p>
        </w:tc>
        <w:tc>
          <w:tcPr>
            <w:tcW w:w="2150" w:type="dxa"/>
            <w:tcBorders>
              <w:top w:val="single" w:sz="8" w:space="0" w:color="auto"/>
            </w:tcBorders>
            <w:vAlign w:val="center"/>
          </w:tcPr>
          <w:p w14:paraId="3F3EF651" w14:textId="77777777" w:rsidR="003635C4" w:rsidRDefault="003635C4">
            <w:pPr>
              <w:spacing w:before="80" w:after="40"/>
              <w:jc w:val="left"/>
              <w:rPr>
                <w:rFonts w:eastAsia="Calibri"/>
                <w:bCs/>
                <w:sz w:val="20"/>
                <w:szCs w:val="20"/>
              </w:rPr>
            </w:pPr>
          </w:p>
        </w:tc>
        <w:tc>
          <w:tcPr>
            <w:tcW w:w="1418" w:type="dxa"/>
            <w:tcBorders>
              <w:top w:val="single" w:sz="8" w:space="0" w:color="auto"/>
            </w:tcBorders>
            <w:vAlign w:val="center"/>
          </w:tcPr>
          <w:p w14:paraId="6D7C5E09" w14:textId="77777777" w:rsidR="003635C4" w:rsidRDefault="003635C4">
            <w:pPr>
              <w:spacing w:before="80" w:after="40"/>
              <w:jc w:val="left"/>
              <w:rPr>
                <w:rFonts w:eastAsia="Calibri"/>
                <w:sz w:val="20"/>
                <w:szCs w:val="20"/>
              </w:rPr>
            </w:pPr>
          </w:p>
        </w:tc>
        <w:tc>
          <w:tcPr>
            <w:tcW w:w="1275" w:type="dxa"/>
            <w:tcBorders>
              <w:top w:val="single" w:sz="8" w:space="0" w:color="auto"/>
            </w:tcBorders>
            <w:vAlign w:val="center"/>
          </w:tcPr>
          <w:p w14:paraId="57306C97" w14:textId="77777777" w:rsidR="003635C4" w:rsidRDefault="003635C4">
            <w:pPr>
              <w:spacing w:before="80" w:after="40"/>
              <w:jc w:val="left"/>
              <w:rPr>
                <w:rFonts w:eastAsia="Calibri"/>
                <w:bCs/>
                <w:sz w:val="20"/>
                <w:szCs w:val="20"/>
              </w:rPr>
            </w:pPr>
          </w:p>
        </w:tc>
        <w:tc>
          <w:tcPr>
            <w:tcW w:w="2410" w:type="dxa"/>
            <w:tcBorders>
              <w:top w:val="single" w:sz="8" w:space="0" w:color="auto"/>
              <w:right w:val="dotted" w:sz="4" w:space="0" w:color="auto"/>
            </w:tcBorders>
            <w:vAlign w:val="center"/>
          </w:tcPr>
          <w:p w14:paraId="77C2B74A" w14:textId="77777777" w:rsidR="003635C4" w:rsidRDefault="003635C4">
            <w:pPr>
              <w:spacing w:before="80" w:after="40"/>
              <w:jc w:val="left"/>
              <w:rPr>
                <w:rFonts w:eastAsia="Calibri"/>
                <w:bCs/>
                <w:sz w:val="20"/>
                <w:szCs w:val="20"/>
              </w:rPr>
            </w:pPr>
          </w:p>
        </w:tc>
      </w:tr>
      <w:tr w:rsidR="003635C4" w14:paraId="07940535" w14:textId="77777777">
        <w:tc>
          <w:tcPr>
            <w:tcW w:w="2655" w:type="dxa"/>
            <w:tcBorders>
              <w:top w:val="dotted" w:sz="4" w:space="0" w:color="auto"/>
              <w:left w:val="dotted" w:sz="4" w:space="0" w:color="auto"/>
            </w:tcBorders>
            <w:vAlign w:val="center"/>
          </w:tcPr>
          <w:p w14:paraId="5998B7E8" w14:textId="77777777" w:rsidR="003635C4" w:rsidRDefault="00255DBB">
            <w:pPr>
              <w:spacing w:before="80" w:after="40"/>
              <w:jc w:val="left"/>
              <w:rPr>
                <w:rFonts w:eastAsia="Calibri"/>
                <w:bCs/>
                <w:szCs w:val="22"/>
              </w:rPr>
            </w:pPr>
            <w:r>
              <w:rPr>
                <w:rFonts w:eastAsia="Calibri"/>
                <w:bCs/>
                <w:szCs w:val="22"/>
              </w:rPr>
              <w:t>Žadatel:</w:t>
            </w:r>
          </w:p>
        </w:tc>
        <w:tc>
          <w:tcPr>
            <w:tcW w:w="2150" w:type="dxa"/>
            <w:tcBorders>
              <w:top w:val="dotted" w:sz="4" w:space="0" w:color="auto"/>
            </w:tcBorders>
            <w:vAlign w:val="center"/>
          </w:tcPr>
          <w:p w14:paraId="52D41E70" w14:textId="77777777" w:rsidR="003635C4" w:rsidRDefault="00255DBB">
            <w:pPr>
              <w:spacing w:before="80" w:after="40"/>
              <w:jc w:val="left"/>
              <w:rPr>
                <w:rFonts w:eastAsia="Calibri"/>
                <w:bCs/>
                <w:sz w:val="20"/>
                <w:szCs w:val="20"/>
              </w:rPr>
            </w:pPr>
            <w:r>
              <w:rPr>
                <w:rFonts w:eastAsia="Calibri"/>
                <w:bCs/>
                <w:sz w:val="20"/>
                <w:szCs w:val="20"/>
              </w:rPr>
              <w:t>Tomáš Smejkal</w:t>
            </w:r>
          </w:p>
        </w:tc>
        <w:tc>
          <w:tcPr>
            <w:tcW w:w="1418" w:type="dxa"/>
            <w:tcBorders>
              <w:top w:val="dotted" w:sz="4" w:space="0" w:color="auto"/>
            </w:tcBorders>
            <w:vAlign w:val="center"/>
          </w:tcPr>
          <w:p w14:paraId="2EA0A2C1" w14:textId="77777777" w:rsidR="003635C4" w:rsidRDefault="00255DBB">
            <w:pPr>
              <w:spacing w:before="80" w:after="40"/>
              <w:jc w:val="left"/>
              <w:rPr>
                <w:rFonts w:eastAsia="Calibri"/>
                <w:sz w:val="20"/>
                <w:szCs w:val="20"/>
              </w:rPr>
            </w:pPr>
            <w:r>
              <w:rPr>
                <w:rFonts w:eastAsia="Calibri"/>
                <w:sz w:val="20"/>
                <w:szCs w:val="20"/>
              </w:rPr>
              <w:t>MZe/16221</w:t>
            </w:r>
          </w:p>
        </w:tc>
        <w:tc>
          <w:tcPr>
            <w:tcW w:w="1275" w:type="dxa"/>
            <w:tcBorders>
              <w:top w:val="dotted" w:sz="4" w:space="0" w:color="auto"/>
            </w:tcBorders>
            <w:vAlign w:val="center"/>
          </w:tcPr>
          <w:p w14:paraId="63908773" w14:textId="77777777" w:rsidR="003635C4" w:rsidRDefault="00255DBB">
            <w:pPr>
              <w:spacing w:before="80" w:after="40"/>
              <w:jc w:val="left"/>
              <w:rPr>
                <w:rFonts w:eastAsia="Calibri"/>
                <w:bCs/>
                <w:sz w:val="20"/>
                <w:szCs w:val="20"/>
              </w:rPr>
            </w:pPr>
            <w:r>
              <w:rPr>
                <w:rFonts w:eastAsia="Calibri"/>
                <w:bCs/>
                <w:sz w:val="20"/>
                <w:szCs w:val="20"/>
              </w:rPr>
              <w:t>221812356</w:t>
            </w:r>
          </w:p>
        </w:tc>
        <w:tc>
          <w:tcPr>
            <w:tcW w:w="2410" w:type="dxa"/>
            <w:tcBorders>
              <w:top w:val="dotted" w:sz="4" w:space="0" w:color="auto"/>
              <w:right w:val="dotted" w:sz="4" w:space="0" w:color="auto"/>
            </w:tcBorders>
            <w:vAlign w:val="center"/>
          </w:tcPr>
          <w:p w14:paraId="3AA92F9A" w14:textId="77777777" w:rsidR="003635C4" w:rsidRDefault="006A5AD5">
            <w:pPr>
              <w:spacing w:before="80" w:after="40"/>
              <w:jc w:val="left"/>
              <w:rPr>
                <w:rFonts w:eastAsia="Calibri"/>
                <w:bCs/>
                <w:sz w:val="20"/>
                <w:szCs w:val="20"/>
              </w:rPr>
            </w:pPr>
            <w:hyperlink r:id="rId9" w:history="1">
              <w:r w:rsidR="00255DBB">
                <w:rPr>
                  <w:rFonts w:eastAsia="Calibri"/>
                  <w:bCs/>
                  <w:color w:val="0000FF"/>
                  <w:sz w:val="20"/>
                  <w:szCs w:val="20"/>
                  <w:u w:val="single"/>
                </w:rPr>
                <w:t>tomas.smejkal@mze.cz</w:t>
              </w:r>
            </w:hyperlink>
          </w:p>
        </w:tc>
      </w:tr>
      <w:tr w:rsidR="003635C4" w14:paraId="0A68FEC1" w14:textId="77777777">
        <w:tc>
          <w:tcPr>
            <w:tcW w:w="2655" w:type="dxa"/>
            <w:tcBorders>
              <w:left w:val="dotted" w:sz="4" w:space="0" w:color="auto"/>
            </w:tcBorders>
            <w:vAlign w:val="center"/>
          </w:tcPr>
          <w:p w14:paraId="5498890F" w14:textId="77777777" w:rsidR="003635C4" w:rsidRDefault="00255DBB">
            <w:pPr>
              <w:spacing w:before="80" w:after="40"/>
              <w:jc w:val="left"/>
              <w:rPr>
                <w:rFonts w:eastAsia="Calibri"/>
                <w:bCs/>
                <w:szCs w:val="22"/>
              </w:rPr>
            </w:pPr>
            <w:r>
              <w:rPr>
                <w:rFonts w:eastAsia="Calibri"/>
                <w:bCs/>
                <w:szCs w:val="22"/>
              </w:rPr>
              <w:t>Metodický garant:</w:t>
            </w:r>
          </w:p>
        </w:tc>
        <w:tc>
          <w:tcPr>
            <w:tcW w:w="2150" w:type="dxa"/>
            <w:vAlign w:val="center"/>
          </w:tcPr>
          <w:p w14:paraId="7ACEF73C" w14:textId="77777777" w:rsidR="003635C4" w:rsidRDefault="00255DBB">
            <w:pPr>
              <w:spacing w:before="80" w:after="40"/>
              <w:jc w:val="left"/>
              <w:rPr>
                <w:rFonts w:eastAsia="Calibri"/>
                <w:bCs/>
                <w:sz w:val="20"/>
                <w:szCs w:val="20"/>
              </w:rPr>
            </w:pPr>
            <w:r>
              <w:rPr>
                <w:rFonts w:eastAsia="Calibri"/>
                <w:bCs/>
                <w:sz w:val="20"/>
                <w:szCs w:val="20"/>
              </w:rPr>
              <w:t>Tomáš Smejkal</w:t>
            </w:r>
          </w:p>
        </w:tc>
        <w:tc>
          <w:tcPr>
            <w:tcW w:w="1418" w:type="dxa"/>
            <w:vAlign w:val="center"/>
          </w:tcPr>
          <w:p w14:paraId="70EFC37D" w14:textId="77777777" w:rsidR="003635C4" w:rsidRDefault="00255DBB">
            <w:pPr>
              <w:spacing w:before="80" w:after="40"/>
              <w:jc w:val="left"/>
              <w:rPr>
                <w:rFonts w:eastAsia="Calibri"/>
                <w:sz w:val="20"/>
                <w:szCs w:val="20"/>
              </w:rPr>
            </w:pPr>
            <w:r>
              <w:rPr>
                <w:rFonts w:eastAsia="Calibri"/>
                <w:sz w:val="20"/>
                <w:szCs w:val="20"/>
              </w:rPr>
              <w:t>MZe/16221</w:t>
            </w:r>
          </w:p>
        </w:tc>
        <w:tc>
          <w:tcPr>
            <w:tcW w:w="1275" w:type="dxa"/>
            <w:vAlign w:val="center"/>
          </w:tcPr>
          <w:p w14:paraId="392B74A4" w14:textId="77777777" w:rsidR="003635C4" w:rsidRDefault="00255DBB">
            <w:pPr>
              <w:spacing w:before="80" w:after="40"/>
              <w:jc w:val="left"/>
              <w:rPr>
                <w:rFonts w:eastAsia="Calibri"/>
                <w:bCs/>
                <w:sz w:val="20"/>
                <w:szCs w:val="20"/>
              </w:rPr>
            </w:pPr>
            <w:r>
              <w:rPr>
                <w:rFonts w:eastAsia="Calibri"/>
                <w:bCs/>
                <w:sz w:val="20"/>
                <w:szCs w:val="20"/>
              </w:rPr>
              <w:t>221812356</w:t>
            </w:r>
          </w:p>
        </w:tc>
        <w:tc>
          <w:tcPr>
            <w:tcW w:w="2410" w:type="dxa"/>
            <w:tcBorders>
              <w:right w:val="dotted" w:sz="4" w:space="0" w:color="auto"/>
            </w:tcBorders>
            <w:vAlign w:val="center"/>
          </w:tcPr>
          <w:p w14:paraId="53269683" w14:textId="69DF8CC8" w:rsidR="003635C4" w:rsidRDefault="00255DBB">
            <w:pPr>
              <w:spacing w:before="80" w:after="40"/>
              <w:jc w:val="left"/>
              <w:rPr>
                <w:rFonts w:eastAsia="Calibri"/>
                <w:bCs/>
                <w:sz w:val="20"/>
                <w:szCs w:val="20"/>
              </w:rPr>
            </w:pPr>
            <w:r>
              <w:rPr>
                <w:rFonts w:eastAsia="Calibri"/>
                <w:bCs/>
                <w:color w:val="0000FF"/>
                <w:sz w:val="20"/>
                <w:szCs w:val="20"/>
                <w:u w:val="single"/>
              </w:rPr>
              <w:t>tomas.smejkal@mze.cz</w:t>
            </w:r>
          </w:p>
        </w:tc>
      </w:tr>
      <w:tr w:rsidR="003635C4" w14:paraId="5BA40EF4" w14:textId="77777777">
        <w:tc>
          <w:tcPr>
            <w:tcW w:w="2655" w:type="dxa"/>
            <w:tcBorders>
              <w:left w:val="dotted" w:sz="4" w:space="0" w:color="auto"/>
            </w:tcBorders>
            <w:vAlign w:val="center"/>
          </w:tcPr>
          <w:p w14:paraId="7901D973" w14:textId="77777777" w:rsidR="003635C4" w:rsidRDefault="00255DBB">
            <w:pPr>
              <w:spacing w:before="80" w:after="40"/>
              <w:jc w:val="left"/>
              <w:rPr>
                <w:rFonts w:eastAsia="Calibri"/>
                <w:bCs/>
                <w:szCs w:val="22"/>
              </w:rPr>
            </w:pPr>
            <w:r>
              <w:rPr>
                <w:rFonts w:eastAsia="Calibri"/>
                <w:bCs/>
                <w:szCs w:val="22"/>
              </w:rPr>
              <w:t>Věcný garant:</w:t>
            </w:r>
          </w:p>
        </w:tc>
        <w:tc>
          <w:tcPr>
            <w:tcW w:w="2150" w:type="dxa"/>
            <w:vAlign w:val="center"/>
          </w:tcPr>
          <w:p w14:paraId="56FFF87A" w14:textId="77777777" w:rsidR="003635C4" w:rsidRDefault="00255DBB">
            <w:pPr>
              <w:spacing w:before="80" w:after="40"/>
              <w:jc w:val="left"/>
              <w:rPr>
                <w:rFonts w:eastAsia="Calibri"/>
                <w:bCs/>
                <w:sz w:val="20"/>
                <w:szCs w:val="20"/>
              </w:rPr>
            </w:pPr>
            <w:r>
              <w:rPr>
                <w:rFonts w:eastAsia="Calibri"/>
                <w:bCs/>
                <w:sz w:val="20"/>
                <w:szCs w:val="20"/>
              </w:rPr>
              <w:t>Ing. Tomáš Krejzar, Ph.D.</w:t>
            </w:r>
          </w:p>
        </w:tc>
        <w:tc>
          <w:tcPr>
            <w:tcW w:w="1418" w:type="dxa"/>
            <w:vAlign w:val="center"/>
          </w:tcPr>
          <w:p w14:paraId="34EC4925" w14:textId="77777777" w:rsidR="003635C4" w:rsidRDefault="00255DBB">
            <w:pPr>
              <w:spacing w:before="80" w:after="40"/>
              <w:jc w:val="left"/>
              <w:rPr>
                <w:rFonts w:eastAsia="Calibri"/>
                <w:sz w:val="20"/>
                <w:szCs w:val="20"/>
              </w:rPr>
            </w:pPr>
            <w:r>
              <w:rPr>
                <w:rFonts w:eastAsia="Calibri"/>
                <w:sz w:val="20"/>
                <w:szCs w:val="20"/>
              </w:rPr>
              <w:t>MZe/16220</w:t>
            </w:r>
          </w:p>
        </w:tc>
        <w:tc>
          <w:tcPr>
            <w:tcW w:w="1275" w:type="dxa"/>
            <w:vAlign w:val="center"/>
          </w:tcPr>
          <w:p w14:paraId="67BEEEB3" w14:textId="77777777" w:rsidR="003635C4" w:rsidRDefault="00255DBB">
            <w:pPr>
              <w:spacing w:before="80" w:after="40"/>
              <w:jc w:val="left"/>
              <w:rPr>
                <w:rFonts w:eastAsia="Calibri"/>
                <w:bCs/>
                <w:sz w:val="20"/>
                <w:szCs w:val="20"/>
              </w:rPr>
            </w:pPr>
            <w:r>
              <w:rPr>
                <w:rFonts w:eastAsia="Calibri"/>
                <w:bCs/>
                <w:sz w:val="20"/>
                <w:szCs w:val="20"/>
              </w:rPr>
              <w:t>221812677</w:t>
            </w:r>
          </w:p>
        </w:tc>
        <w:tc>
          <w:tcPr>
            <w:tcW w:w="2410" w:type="dxa"/>
            <w:tcBorders>
              <w:right w:val="dotted" w:sz="4" w:space="0" w:color="auto"/>
            </w:tcBorders>
            <w:vAlign w:val="center"/>
          </w:tcPr>
          <w:p w14:paraId="22D83633" w14:textId="77777777" w:rsidR="003635C4" w:rsidRDefault="006A5AD5">
            <w:pPr>
              <w:spacing w:before="80" w:after="40"/>
              <w:jc w:val="left"/>
              <w:rPr>
                <w:rFonts w:eastAsia="Calibri"/>
                <w:bCs/>
                <w:sz w:val="20"/>
                <w:szCs w:val="20"/>
              </w:rPr>
            </w:pPr>
            <w:hyperlink r:id="rId10" w:history="1">
              <w:r w:rsidR="00255DBB">
                <w:rPr>
                  <w:rFonts w:eastAsia="Calibri"/>
                  <w:bCs/>
                  <w:color w:val="0000FF"/>
                  <w:sz w:val="20"/>
                  <w:szCs w:val="20"/>
                  <w:u w:val="single"/>
                </w:rPr>
                <w:t>tomas.krejzar@mze.cz</w:t>
              </w:r>
            </w:hyperlink>
          </w:p>
        </w:tc>
      </w:tr>
      <w:tr w:rsidR="003635C4" w14:paraId="0B39D1C8" w14:textId="77777777">
        <w:tc>
          <w:tcPr>
            <w:tcW w:w="2655" w:type="dxa"/>
            <w:tcBorders>
              <w:left w:val="dotted" w:sz="4" w:space="0" w:color="auto"/>
            </w:tcBorders>
            <w:vAlign w:val="center"/>
          </w:tcPr>
          <w:p w14:paraId="3FDE8AF8" w14:textId="77777777" w:rsidR="003635C4" w:rsidRDefault="00255DBB">
            <w:pPr>
              <w:spacing w:before="80" w:after="40"/>
              <w:jc w:val="left"/>
              <w:rPr>
                <w:rFonts w:eastAsia="Calibri"/>
                <w:bCs/>
                <w:szCs w:val="22"/>
              </w:rPr>
            </w:pPr>
            <w:r>
              <w:rPr>
                <w:rFonts w:eastAsia="Calibri"/>
                <w:bCs/>
                <w:szCs w:val="22"/>
              </w:rPr>
              <w:t>Koordinátor změny:</w:t>
            </w:r>
          </w:p>
        </w:tc>
        <w:tc>
          <w:tcPr>
            <w:tcW w:w="2150" w:type="dxa"/>
            <w:vAlign w:val="center"/>
          </w:tcPr>
          <w:p w14:paraId="57862E40" w14:textId="77777777" w:rsidR="003635C4" w:rsidRDefault="00255DBB">
            <w:pPr>
              <w:spacing w:before="80" w:after="40"/>
              <w:jc w:val="left"/>
              <w:rPr>
                <w:rFonts w:eastAsia="Calibri"/>
                <w:bCs/>
                <w:sz w:val="20"/>
                <w:szCs w:val="20"/>
              </w:rPr>
            </w:pPr>
            <w:r>
              <w:rPr>
                <w:rFonts w:eastAsia="Calibri"/>
                <w:bCs/>
                <w:sz w:val="20"/>
                <w:szCs w:val="20"/>
              </w:rPr>
              <w:t>Nikol Janušová</w:t>
            </w:r>
          </w:p>
        </w:tc>
        <w:tc>
          <w:tcPr>
            <w:tcW w:w="1418" w:type="dxa"/>
            <w:vAlign w:val="center"/>
          </w:tcPr>
          <w:p w14:paraId="51A92524" w14:textId="77777777" w:rsidR="003635C4" w:rsidRDefault="00255DBB">
            <w:pPr>
              <w:spacing w:before="80" w:after="40"/>
              <w:jc w:val="left"/>
              <w:rPr>
                <w:rFonts w:eastAsia="Calibri"/>
                <w:sz w:val="20"/>
                <w:szCs w:val="20"/>
              </w:rPr>
            </w:pPr>
            <w:r>
              <w:rPr>
                <w:rFonts w:eastAsia="Calibri"/>
                <w:sz w:val="20"/>
                <w:szCs w:val="20"/>
              </w:rPr>
              <w:t>MZe/12121</w:t>
            </w:r>
          </w:p>
        </w:tc>
        <w:tc>
          <w:tcPr>
            <w:tcW w:w="1275" w:type="dxa"/>
            <w:vAlign w:val="center"/>
          </w:tcPr>
          <w:p w14:paraId="6102B263" w14:textId="77777777" w:rsidR="003635C4" w:rsidRDefault="00255DBB">
            <w:pPr>
              <w:spacing w:before="80" w:after="40"/>
              <w:jc w:val="left"/>
              <w:rPr>
                <w:rFonts w:eastAsia="Calibri"/>
                <w:bCs/>
                <w:sz w:val="20"/>
                <w:szCs w:val="20"/>
              </w:rPr>
            </w:pPr>
            <w:r>
              <w:rPr>
                <w:rFonts w:eastAsia="Calibri"/>
                <w:bCs/>
                <w:sz w:val="20"/>
                <w:szCs w:val="20"/>
              </w:rPr>
              <w:t>221812777</w:t>
            </w:r>
          </w:p>
        </w:tc>
        <w:tc>
          <w:tcPr>
            <w:tcW w:w="2410" w:type="dxa"/>
            <w:tcBorders>
              <w:right w:val="dotted" w:sz="4" w:space="0" w:color="auto"/>
            </w:tcBorders>
            <w:vAlign w:val="center"/>
          </w:tcPr>
          <w:p w14:paraId="3F8277C7" w14:textId="4BACE42F" w:rsidR="003635C4" w:rsidRDefault="00255DBB">
            <w:pPr>
              <w:spacing w:before="80" w:after="40"/>
              <w:jc w:val="left"/>
              <w:rPr>
                <w:rFonts w:eastAsia="Calibri"/>
                <w:bCs/>
                <w:sz w:val="20"/>
                <w:szCs w:val="20"/>
              </w:rPr>
            </w:pPr>
            <w:r>
              <w:rPr>
                <w:rFonts w:eastAsia="Calibri"/>
                <w:bCs/>
                <w:color w:val="0000FF"/>
                <w:sz w:val="20"/>
                <w:szCs w:val="20"/>
                <w:u w:val="single"/>
              </w:rPr>
              <w:t>nikol.janusova@mze.cz</w:t>
            </w:r>
          </w:p>
        </w:tc>
      </w:tr>
      <w:tr w:rsidR="003635C4" w14:paraId="76D64E8B" w14:textId="77777777">
        <w:tc>
          <w:tcPr>
            <w:tcW w:w="2655" w:type="dxa"/>
            <w:tcBorders>
              <w:left w:val="dotted" w:sz="4" w:space="0" w:color="auto"/>
            </w:tcBorders>
            <w:vAlign w:val="center"/>
          </w:tcPr>
          <w:p w14:paraId="443199E2" w14:textId="77777777" w:rsidR="003635C4" w:rsidRDefault="00255DBB">
            <w:pPr>
              <w:spacing w:before="80" w:after="40"/>
              <w:jc w:val="left"/>
              <w:rPr>
                <w:rFonts w:eastAsia="Calibri"/>
                <w:bCs/>
                <w:szCs w:val="22"/>
              </w:rPr>
            </w:pPr>
            <w:r>
              <w:rPr>
                <w:rFonts w:eastAsia="Calibri"/>
                <w:bCs/>
                <w:szCs w:val="22"/>
              </w:rPr>
              <w:t>Poskytovatel/Dodavatel:</w:t>
            </w:r>
          </w:p>
        </w:tc>
        <w:tc>
          <w:tcPr>
            <w:tcW w:w="2150" w:type="dxa"/>
          </w:tcPr>
          <w:p w14:paraId="3DE93DBB" w14:textId="134AEC11" w:rsidR="003635C4" w:rsidRDefault="00DE73D5">
            <w:pPr>
              <w:spacing w:before="80" w:after="40"/>
              <w:jc w:val="left"/>
              <w:rPr>
                <w:rFonts w:eastAsia="Calibri"/>
                <w:bCs/>
                <w:sz w:val="20"/>
              </w:rPr>
            </w:pPr>
            <w:r>
              <w:rPr>
                <w:rFonts w:eastAsia="Calibri"/>
                <w:bCs/>
                <w:sz w:val="20"/>
              </w:rPr>
              <w:t>xxx</w:t>
            </w:r>
          </w:p>
        </w:tc>
        <w:tc>
          <w:tcPr>
            <w:tcW w:w="1418" w:type="dxa"/>
          </w:tcPr>
          <w:p w14:paraId="37F2057A" w14:textId="77777777" w:rsidR="003635C4" w:rsidRDefault="00255DBB">
            <w:pPr>
              <w:spacing w:before="80" w:after="40"/>
              <w:jc w:val="left"/>
              <w:rPr>
                <w:rFonts w:eastAsia="Calibri"/>
                <w:sz w:val="20"/>
              </w:rPr>
            </w:pPr>
            <w:r>
              <w:rPr>
                <w:rFonts w:eastAsia="Calibri"/>
                <w:bCs/>
                <w:sz w:val="20"/>
              </w:rPr>
              <w:t>O2 ITS</w:t>
            </w:r>
          </w:p>
        </w:tc>
        <w:tc>
          <w:tcPr>
            <w:tcW w:w="1275" w:type="dxa"/>
          </w:tcPr>
          <w:p w14:paraId="5AC8EB4A" w14:textId="522E0DCB" w:rsidR="003635C4" w:rsidRDefault="00DE73D5">
            <w:pPr>
              <w:spacing w:before="80" w:after="40"/>
              <w:jc w:val="left"/>
              <w:rPr>
                <w:rFonts w:eastAsia="Calibri"/>
                <w:bCs/>
                <w:sz w:val="20"/>
              </w:rPr>
            </w:pPr>
            <w:r>
              <w:rPr>
                <w:rFonts w:eastAsia="Calibri"/>
                <w:bCs/>
                <w:sz w:val="20"/>
              </w:rPr>
              <w:t>xxx</w:t>
            </w:r>
          </w:p>
        </w:tc>
        <w:tc>
          <w:tcPr>
            <w:tcW w:w="2410" w:type="dxa"/>
            <w:tcBorders>
              <w:right w:val="dotted" w:sz="4" w:space="0" w:color="auto"/>
            </w:tcBorders>
          </w:tcPr>
          <w:p w14:paraId="68F76B25" w14:textId="32947B3E" w:rsidR="003635C4" w:rsidRDefault="00DE73D5">
            <w:pPr>
              <w:spacing w:before="80" w:after="40"/>
              <w:jc w:val="left"/>
              <w:rPr>
                <w:rFonts w:eastAsia="Calibri"/>
                <w:bCs/>
                <w:sz w:val="20"/>
              </w:rPr>
            </w:pPr>
            <w:r>
              <w:rPr>
                <w:rFonts w:eastAsia="Calibri"/>
                <w:bCs/>
                <w:sz w:val="20"/>
              </w:rPr>
              <w:t>xxx</w:t>
            </w:r>
          </w:p>
        </w:tc>
      </w:tr>
    </w:tbl>
    <w:p w14:paraId="16901E1D" w14:textId="77777777" w:rsidR="003635C4" w:rsidRDefault="003635C4">
      <w:pPr>
        <w:spacing w:after="60"/>
        <w:jc w:val="left"/>
        <w:rPr>
          <w:rFonts w:eastAsia="Times New Roman"/>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3635C4" w14:paraId="1C60BFAE" w14:textId="77777777">
        <w:trPr>
          <w:trHeight w:val="397"/>
        </w:trPr>
        <w:tc>
          <w:tcPr>
            <w:tcW w:w="1681" w:type="dxa"/>
            <w:vAlign w:val="center"/>
          </w:tcPr>
          <w:p w14:paraId="31DFFC81" w14:textId="77777777" w:rsidR="003635C4" w:rsidRDefault="00255DBB">
            <w:pPr>
              <w:spacing w:before="80" w:after="40"/>
              <w:jc w:val="left"/>
              <w:rPr>
                <w:rFonts w:eastAsia="Calibri"/>
                <w:bCs/>
                <w:szCs w:val="22"/>
              </w:rPr>
            </w:pPr>
            <w:r>
              <w:rPr>
                <w:rFonts w:eastAsia="Calibri"/>
                <w:b/>
                <w:bCs/>
                <w:szCs w:val="22"/>
              </w:rPr>
              <w:t>Smlouva č.</w:t>
            </w:r>
            <w:r>
              <w:rPr>
                <w:rFonts w:eastAsia="Calibri"/>
                <w:bCs/>
                <w:szCs w:val="22"/>
                <w:vertAlign w:val="superscript"/>
              </w:rPr>
              <w:endnoteReference w:id="7"/>
            </w:r>
            <w:r>
              <w:rPr>
                <w:rFonts w:eastAsia="Calibri"/>
                <w:b/>
                <w:bCs/>
                <w:szCs w:val="22"/>
              </w:rPr>
              <w:t>:</w:t>
            </w:r>
          </w:p>
        </w:tc>
        <w:tc>
          <w:tcPr>
            <w:tcW w:w="3402" w:type="dxa"/>
            <w:tcBorders>
              <w:top w:val="single" w:sz="8" w:space="0" w:color="auto"/>
              <w:bottom w:val="single" w:sz="8" w:space="0" w:color="auto"/>
              <w:right w:val="dotted" w:sz="4" w:space="0" w:color="auto"/>
            </w:tcBorders>
          </w:tcPr>
          <w:p w14:paraId="78E69CA7" w14:textId="77777777" w:rsidR="003635C4" w:rsidRDefault="00255DBB">
            <w:pPr>
              <w:spacing w:before="80" w:after="40"/>
              <w:jc w:val="left"/>
              <w:rPr>
                <w:rFonts w:eastAsia="Calibri"/>
                <w:bCs/>
                <w:szCs w:val="22"/>
              </w:rPr>
            </w:pPr>
            <w:r>
              <w:rPr>
                <w:rFonts w:eastAsia="Calibri"/>
                <w:bCs/>
                <w:szCs w:val="26"/>
              </w:rPr>
              <w:t>679-2019-11150 (S2019-0067)</w:t>
            </w:r>
          </w:p>
        </w:tc>
        <w:tc>
          <w:tcPr>
            <w:tcW w:w="709" w:type="dxa"/>
            <w:tcBorders>
              <w:top w:val="single" w:sz="8" w:space="0" w:color="auto"/>
              <w:left w:val="dotted" w:sz="4" w:space="0" w:color="auto"/>
              <w:bottom w:val="single" w:sz="8" w:space="0" w:color="auto"/>
            </w:tcBorders>
          </w:tcPr>
          <w:p w14:paraId="4214B0EC" w14:textId="77777777" w:rsidR="003635C4" w:rsidRDefault="00255DBB">
            <w:pPr>
              <w:spacing w:before="80" w:after="40"/>
              <w:jc w:val="left"/>
              <w:rPr>
                <w:rFonts w:eastAsia="Calibri"/>
                <w:szCs w:val="22"/>
              </w:rPr>
            </w:pPr>
            <w:r>
              <w:rPr>
                <w:rFonts w:eastAsia="Calibri"/>
                <w:bCs/>
                <w:szCs w:val="26"/>
              </w:rPr>
              <w:t>KL:</w:t>
            </w:r>
          </w:p>
        </w:tc>
        <w:tc>
          <w:tcPr>
            <w:tcW w:w="4111" w:type="dxa"/>
          </w:tcPr>
          <w:p w14:paraId="2ED42A1F" w14:textId="77777777" w:rsidR="003635C4" w:rsidRDefault="00255DBB">
            <w:pPr>
              <w:spacing w:before="80" w:after="40"/>
              <w:jc w:val="left"/>
              <w:rPr>
                <w:rFonts w:eastAsia="Calibri"/>
                <w:bCs/>
                <w:szCs w:val="22"/>
              </w:rPr>
            </w:pPr>
            <w:r>
              <w:rPr>
                <w:rFonts w:eastAsia="Calibri"/>
                <w:bCs/>
                <w:szCs w:val="26"/>
              </w:rPr>
              <w:t>HR - 001</w:t>
            </w:r>
          </w:p>
        </w:tc>
      </w:tr>
    </w:tbl>
    <w:p w14:paraId="46A63693" w14:textId="77777777" w:rsidR="003635C4" w:rsidRDefault="003635C4">
      <w:pPr>
        <w:spacing w:after="60"/>
        <w:jc w:val="left"/>
        <w:rPr>
          <w:rFonts w:eastAsia="Times New Roman"/>
          <w:szCs w:val="22"/>
        </w:rPr>
      </w:pPr>
    </w:p>
    <w:p w14:paraId="7188805D" w14:textId="77777777" w:rsidR="003635C4" w:rsidRDefault="00255DBB">
      <w:pPr>
        <w:keepNext/>
        <w:keepLines/>
        <w:spacing w:before="120" w:after="60"/>
        <w:ind w:left="284" w:hanging="284"/>
        <w:jc w:val="left"/>
        <w:outlineLvl w:val="0"/>
        <w:rPr>
          <w:rFonts w:eastAsia="Times New Roman"/>
          <w:b/>
          <w:szCs w:val="22"/>
        </w:rPr>
      </w:pPr>
      <w:r>
        <w:rPr>
          <w:rFonts w:eastAsia="Times New Roman"/>
          <w:b/>
          <w:szCs w:val="22"/>
        </w:rPr>
        <w:t>Stručný popis a odůvodnění požadavku</w:t>
      </w:r>
    </w:p>
    <w:p w14:paraId="1CB15D42" w14:textId="77777777" w:rsidR="003635C4" w:rsidRDefault="00255DBB">
      <w:pPr>
        <w:keepNext/>
        <w:keepLines/>
        <w:spacing w:before="120" w:after="60"/>
        <w:ind w:left="576" w:hanging="292"/>
        <w:contextualSpacing/>
        <w:jc w:val="left"/>
        <w:outlineLvl w:val="1"/>
        <w:rPr>
          <w:rFonts w:eastAsia="Times New Roman"/>
          <w:b/>
          <w:szCs w:val="22"/>
        </w:rPr>
      </w:pPr>
      <w:r>
        <w:rPr>
          <w:rFonts w:eastAsia="Times New Roman"/>
          <w:b/>
          <w:szCs w:val="22"/>
        </w:rPr>
        <w:t>Popis požadavku</w:t>
      </w:r>
    </w:p>
    <w:p w14:paraId="5B536EFD" w14:textId="77777777" w:rsidR="003635C4" w:rsidRDefault="00255DBB">
      <w:pPr>
        <w:spacing w:after="60"/>
        <w:ind w:left="284"/>
        <w:rPr>
          <w:rFonts w:eastAsia="Times New Roman" w:cs="Times New Roman"/>
          <w:szCs w:val="21"/>
        </w:rPr>
      </w:pPr>
      <w:r>
        <w:rPr>
          <w:rFonts w:eastAsia="Times New Roman" w:cs="Times New Roman"/>
          <w:szCs w:val="21"/>
        </w:rPr>
        <w:t>Požadavek řeší nakládání s provizorními daty lesních hospodářských plánů a osnov podávaných v prvním pololetí prvního roku platnosti lesních hospodářských plánů a osnov.</w:t>
      </w:r>
    </w:p>
    <w:p w14:paraId="2AD5BABA" w14:textId="77777777" w:rsidR="003635C4" w:rsidRDefault="00255DBB">
      <w:pPr>
        <w:keepNext/>
        <w:keepLines/>
        <w:spacing w:before="120" w:after="60"/>
        <w:ind w:left="576" w:hanging="292"/>
        <w:contextualSpacing/>
        <w:jc w:val="left"/>
        <w:outlineLvl w:val="1"/>
        <w:rPr>
          <w:rFonts w:eastAsia="Times New Roman"/>
          <w:b/>
          <w:szCs w:val="22"/>
        </w:rPr>
      </w:pPr>
      <w:r>
        <w:rPr>
          <w:rFonts w:eastAsia="Times New Roman"/>
          <w:b/>
          <w:szCs w:val="22"/>
        </w:rPr>
        <w:t>Odůvodnění požadované změny (změny právních předpisů, přínosy)</w:t>
      </w:r>
    </w:p>
    <w:p w14:paraId="64692ABD" w14:textId="77777777" w:rsidR="003635C4" w:rsidRDefault="00255DBB">
      <w:pPr>
        <w:spacing w:after="60"/>
        <w:ind w:left="284"/>
        <w:rPr>
          <w:rFonts w:eastAsia="Times New Roman" w:cs="Times New Roman"/>
          <w:szCs w:val="21"/>
        </w:rPr>
      </w:pPr>
      <w:r>
        <w:rPr>
          <w:rFonts w:eastAsia="Times New Roman" w:cs="Times New Roman"/>
          <w:szCs w:val="21"/>
        </w:rPr>
        <w:t>Převod provizorních dat LHPO na data schválená umožní zopakovat kontroly žádosti před rozhodnutím o poskytnutí/zamítnutí příspěvku.</w:t>
      </w:r>
    </w:p>
    <w:p w14:paraId="31998534" w14:textId="77777777" w:rsidR="003635C4" w:rsidRDefault="00255DBB">
      <w:pPr>
        <w:keepNext/>
        <w:keepLines/>
        <w:spacing w:before="120" w:after="60"/>
        <w:ind w:left="576" w:hanging="292"/>
        <w:contextualSpacing/>
        <w:jc w:val="left"/>
        <w:outlineLvl w:val="1"/>
        <w:rPr>
          <w:rFonts w:eastAsia="Times New Roman"/>
          <w:b/>
          <w:szCs w:val="22"/>
        </w:rPr>
      </w:pPr>
      <w:r>
        <w:rPr>
          <w:rFonts w:eastAsia="Times New Roman"/>
          <w:b/>
          <w:szCs w:val="22"/>
        </w:rPr>
        <w:t>Rizika nerealizace</w:t>
      </w:r>
    </w:p>
    <w:p w14:paraId="6997EEFC" w14:textId="77777777" w:rsidR="003635C4" w:rsidRDefault="00255DBB">
      <w:pPr>
        <w:ind w:left="284"/>
        <w:rPr>
          <w:rFonts w:eastAsia="Times New Roman"/>
          <w:szCs w:val="22"/>
        </w:rPr>
      </w:pPr>
      <w:r>
        <w:rPr>
          <w:rFonts w:eastAsia="Times New Roman"/>
          <w:szCs w:val="22"/>
        </w:rPr>
        <w:t>Při nerealizaci požadavku nejde zhruba u 10 % žádostí podávaných v prvním pololetí provést automatizované kontroly zavedené v MPŽ a v ISND.</w:t>
      </w:r>
      <w:r>
        <w:rPr>
          <w:rFonts w:eastAsia="Times New Roman"/>
          <w:szCs w:val="22"/>
        </w:rPr>
        <w:br w:type="page"/>
      </w:r>
    </w:p>
    <w:p w14:paraId="04B82440" w14:textId="77777777" w:rsidR="003635C4" w:rsidRDefault="003635C4">
      <w:pPr>
        <w:spacing w:after="60"/>
        <w:jc w:val="left"/>
        <w:rPr>
          <w:rFonts w:eastAsia="Times New Roman" w:cs="Times New Roman"/>
          <w:szCs w:val="21"/>
        </w:rPr>
      </w:pPr>
    </w:p>
    <w:p w14:paraId="2753518A" w14:textId="77777777" w:rsidR="003635C4" w:rsidRDefault="00255DBB">
      <w:pPr>
        <w:keepNext/>
        <w:keepLines/>
        <w:spacing w:before="120" w:after="60"/>
        <w:ind w:left="284" w:hanging="284"/>
        <w:jc w:val="left"/>
        <w:outlineLvl w:val="0"/>
        <w:rPr>
          <w:rFonts w:eastAsia="Times New Roman"/>
          <w:b/>
          <w:szCs w:val="22"/>
        </w:rPr>
      </w:pPr>
      <w:r>
        <w:rPr>
          <w:rFonts w:eastAsia="Times New Roman"/>
          <w:b/>
          <w:szCs w:val="22"/>
        </w:rPr>
        <w:t>Podrobný popis požadavku</w:t>
      </w:r>
    </w:p>
    <w:p w14:paraId="426BEE01" w14:textId="77777777" w:rsidR="003635C4" w:rsidRDefault="00255DBB">
      <w:pPr>
        <w:spacing w:after="60"/>
        <w:rPr>
          <w:rFonts w:eastAsia="Times New Roman" w:cs="Times New Roman"/>
          <w:szCs w:val="21"/>
        </w:rPr>
      </w:pPr>
      <w:r>
        <w:rPr>
          <w:rFonts w:eastAsia="Times New Roman" w:cs="Times New Roman"/>
          <w:szCs w:val="21"/>
        </w:rPr>
        <w:t>Po importu dat nových LHPO má být prověřeno, zda se importovaná data nových LHPO nenacházejí v podaných (dosud neschválených) žádostech ve formě provizorních dat (typy zařízení lesa 2 a 4). Pokud ano, má být na určenou e-mailovou adresu podacího místa zaslána e-mailová notifikace s informací, ve kterých podaných žádostech je možné, u kterých LHC provést převod typů zařízení lesa z 2 na 1 či ze 4 na 3. Uvedený převod typů zařízení lesa má být možný formou hromadné akce buď u všech řádků v žádosti, nebo u řádků vybraných pomocí filtru (tato funkcionalita má být k dispozici rovněž v MPŽ). Souběžně s převodem typů zařízení lesa má proběhnout standardizace označení JPRL a u porostních skupin takto detekovaných v databázi LHPO mají být znovu provedeny kontroly vázané na tlačítko „Provést kontroly“.</w:t>
      </w:r>
    </w:p>
    <w:p w14:paraId="41967228" w14:textId="77777777" w:rsidR="003635C4" w:rsidRDefault="003635C4">
      <w:pPr>
        <w:spacing w:after="60"/>
        <w:rPr>
          <w:rFonts w:eastAsia="Times New Roman" w:cs="Times New Roman"/>
          <w:szCs w:val="21"/>
        </w:rPr>
      </w:pPr>
    </w:p>
    <w:p w14:paraId="43A6418C" w14:textId="77777777" w:rsidR="003635C4" w:rsidRDefault="00255DBB">
      <w:pPr>
        <w:keepNext/>
        <w:keepLines/>
        <w:spacing w:before="120" w:after="60"/>
        <w:ind w:left="284" w:hanging="284"/>
        <w:jc w:val="left"/>
        <w:outlineLvl w:val="0"/>
        <w:rPr>
          <w:rFonts w:eastAsia="Times New Roman"/>
          <w:b/>
          <w:szCs w:val="22"/>
        </w:rPr>
      </w:pPr>
      <w:r>
        <w:rPr>
          <w:rFonts w:eastAsia="Times New Roman"/>
          <w:b/>
          <w:szCs w:val="22"/>
        </w:rPr>
        <w:t>Dopady na IS MZe</w:t>
      </w:r>
    </w:p>
    <w:p w14:paraId="5C2D699B" w14:textId="77777777" w:rsidR="003635C4" w:rsidRDefault="00255DBB">
      <w:pPr>
        <w:spacing w:after="60"/>
        <w:jc w:val="left"/>
        <w:rPr>
          <w:rFonts w:eastAsia="Times New Roman" w:cs="Times New Roman"/>
          <w:sz w:val="16"/>
          <w:szCs w:val="16"/>
        </w:rPr>
      </w:pPr>
      <w:r>
        <w:rPr>
          <w:rFonts w:eastAsia="Times New Roman" w:cs="Times New Roman"/>
          <w:sz w:val="16"/>
          <w:szCs w:val="16"/>
        </w:rPr>
        <w:t>(V případě předpokládaných či možných dopadů změny na infrastrukturu nebo na bezpečnost je třeba si vyžádat stanovisko relevantních specialistů, tj. provozního, bezpečnostního garanta, příp. architekta.).</w:t>
      </w:r>
    </w:p>
    <w:p w14:paraId="55393FAA" w14:textId="77777777" w:rsidR="003635C4" w:rsidRDefault="003635C4">
      <w:pPr>
        <w:spacing w:after="60"/>
        <w:jc w:val="left"/>
        <w:rPr>
          <w:rFonts w:eastAsia="Times New Roman" w:cs="Times New Roman"/>
          <w:sz w:val="16"/>
          <w:szCs w:val="16"/>
        </w:rPr>
      </w:pPr>
    </w:p>
    <w:p w14:paraId="104C4D3A" w14:textId="77777777" w:rsidR="003635C4" w:rsidRDefault="00255DBB">
      <w:pPr>
        <w:keepNext/>
        <w:keepLines/>
        <w:spacing w:before="120" w:after="60"/>
        <w:ind w:left="576" w:hanging="292"/>
        <w:contextualSpacing/>
        <w:jc w:val="left"/>
        <w:outlineLvl w:val="1"/>
        <w:rPr>
          <w:rFonts w:eastAsia="Times New Roman"/>
          <w:b/>
          <w:szCs w:val="22"/>
        </w:rPr>
      </w:pPr>
      <w:r>
        <w:rPr>
          <w:rFonts w:eastAsia="Times New Roman"/>
          <w:b/>
          <w:szCs w:val="22"/>
        </w:rPr>
        <w:t>Na provoz a infrastrukturu</w:t>
      </w:r>
    </w:p>
    <w:p w14:paraId="5A3B7632" w14:textId="77777777" w:rsidR="003635C4" w:rsidRDefault="003635C4">
      <w:pPr>
        <w:spacing w:after="60"/>
        <w:jc w:val="left"/>
        <w:rPr>
          <w:rFonts w:eastAsia="Times New Roman" w:cs="Times New Roman"/>
          <w:szCs w:val="21"/>
        </w:rPr>
      </w:pPr>
    </w:p>
    <w:p w14:paraId="36324AFC" w14:textId="77777777" w:rsidR="003635C4" w:rsidRDefault="00255DBB">
      <w:pPr>
        <w:keepNext/>
        <w:keepLines/>
        <w:spacing w:before="120" w:after="60"/>
        <w:ind w:left="576" w:hanging="292"/>
        <w:contextualSpacing/>
        <w:jc w:val="left"/>
        <w:outlineLvl w:val="1"/>
        <w:rPr>
          <w:rFonts w:eastAsia="Times New Roman"/>
          <w:b/>
          <w:szCs w:val="22"/>
        </w:rPr>
      </w:pPr>
      <w:r>
        <w:rPr>
          <w:rFonts w:eastAsia="Times New Roman"/>
          <w:b/>
          <w:szCs w:val="22"/>
        </w:rPr>
        <w:t>Na bezpečnost</w:t>
      </w:r>
    </w:p>
    <w:p w14:paraId="427371D3" w14:textId="77777777" w:rsidR="003635C4" w:rsidRDefault="003635C4">
      <w:pPr>
        <w:spacing w:after="60"/>
        <w:jc w:val="left"/>
        <w:rPr>
          <w:rFonts w:eastAsia="Times New Roman" w:cs="Times New Roman"/>
          <w:szCs w:val="21"/>
        </w:rPr>
      </w:pPr>
    </w:p>
    <w:p w14:paraId="61E2820B" w14:textId="77777777" w:rsidR="003635C4" w:rsidRDefault="00255DBB">
      <w:pPr>
        <w:keepNext/>
        <w:keepLines/>
        <w:spacing w:before="120" w:after="60"/>
        <w:ind w:left="576" w:hanging="292"/>
        <w:contextualSpacing/>
        <w:jc w:val="left"/>
        <w:outlineLvl w:val="1"/>
        <w:rPr>
          <w:rFonts w:eastAsia="Times New Roman"/>
          <w:b/>
          <w:szCs w:val="22"/>
        </w:rPr>
      </w:pPr>
      <w:r>
        <w:rPr>
          <w:rFonts w:eastAsia="Times New Roman"/>
          <w:b/>
          <w:szCs w:val="22"/>
        </w:rPr>
        <w:t>Na součinnost s dalšími systémy</w:t>
      </w:r>
    </w:p>
    <w:p w14:paraId="49A3CA65" w14:textId="77777777" w:rsidR="003635C4" w:rsidRDefault="003635C4">
      <w:pPr>
        <w:spacing w:after="60"/>
        <w:jc w:val="left"/>
        <w:rPr>
          <w:rFonts w:eastAsia="Times New Roman" w:cs="Times New Roman"/>
          <w:szCs w:val="21"/>
        </w:rPr>
      </w:pPr>
    </w:p>
    <w:p w14:paraId="2B985BD6" w14:textId="77777777" w:rsidR="003635C4" w:rsidRDefault="00255DBB">
      <w:pPr>
        <w:keepNext/>
        <w:keepLines/>
        <w:spacing w:before="120" w:after="60"/>
        <w:ind w:left="576" w:hanging="292"/>
        <w:contextualSpacing/>
        <w:jc w:val="left"/>
        <w:outlineLvl w:val="1"/>
        <w:rPr>
          <w:rFonts w:eastAsia="Times New Roman"/>
          <w:b/>
          <w:szCs w:val="22"/>
        </w:rPr>
      </w:pPr>
      <w:r>
        <w:rPr>
          <w:rFonts w:eastAsia="Times New Roman"/>
          <w:b/>
          <w:szCs w:val="22"/>
        </w:rPr>
        <w:t>Požadavky na součinnost AgriBus</w:t>
      </w:r>
    </w:p>
    <w:p w14:paraId="0F07DDBD" w14:textId="77777777" w:rsidR="003635C4" w:rsidRDefault="00255DBB">
      <w:pPr>
        <w:spacing w:after="60"/>
        <w:jc w:val="left"/>
        <w:rPr>
          <w:rFonts w:eastAsia="Times New Roman" w:cs="Times New Roman"/>
          <w:sz w:val="16"/>
          <w:szCs w:val="16"/>
        </w:rPr>
      </w:pPr>
      <w:r>
        <w:rPr>
          <w:rFonts w:eastAsia="Times New Roman" w:cs="Times New Roman"/>
          <w:sz w:val="16"/>
          <w:szCs w:val="16"/>
        </w:rPr>
        <w:t>(Pokud existují požadavky na součinnost Agribus, uveďte specifikaci služby ve formě strukturovaného požadavku (request) a odpovědi (response) s vyznačenou změnou.)</w:t>
      </w:r>
    </w:p>
    <w:p w14:paraId="3BD24997" w14:textId="77777777" w:rsidR="003635C4" w:rsidRDefault="00255DBB">
      <w:pPr>
        <w:keepNext/>
        <w:keepLines/>
        <w:spacing w:before="120" w:after="60"/>
        <w:ind w:left="576" w:hanging="292"/>
        <w:contextualSpacing/>
        <w:jc w:val="left"/>
        <w:outlineLvl w:val="1"/>
        <w:rPr>
          <w:rFonts w:eastAsia="Times New Roman"/>
          <w:b/>
          <w:szCs w:val="22"/>
        </w:rPr>
      </w:pPr>
      <w:r>
        <w:rPr>
          <w:rFonts w:eastAsia="Times New Roman"/>
          <w:b/>
          <w:szCs w:val="22"/>
        </w:rPr>
        <w:t>Požadavek na podporu provozu naimplementované změny</w:t>
      </w:r>
    </w:p>
    <w:p w14:paraId="0D5E0CF6" w14:textId="77777777" w:rsidR="003635C4" w:rsidRDefault="00255DBB">
      <w:pPr>
        <w:spacing w:after="60"/>
        <w:jc w:val="left"/>
        <w:rPr>
          <w:rFonts w:eastAsia="Times New Roman" w:cs="Times New Roman"/>
          <w:b/>
          <w:sz w:val="16"/>
          <w:szCs w:val="16"/>
        </w:rPr>
      </w:pPr>
      <w:r>
        <w:rPr>
          <w:rFonts w:eastAsia="Times New Roman" w:cs="Times New Roman"/>
          <w:sz w:val="16"/>
          <w:szCs w:val="16"/>
        </w:rPr>
        <w:t>(Uveďte, zda zařadit změnu do stávající provozní smlouvy, konkrétní požadavky na požadované služby, SLA.)</w:t>
      </w:r>
    </w:p>
    <w:p w14:paraId="6C23EA71" w14:textId="77777777" w:rsidR="003635C4" w:rsidRDefault="00255DBB">
      <w:pPr>
        <w:keepNext/>
        <w:keepLines/>
        <w:spacing w:before="120" w:after="60"/>
        <w:ind w:left="576" w:hanging="292"/>
        <w:contextualSpacing/>
        <w:jc w:val="left"/>
        <w:outlineLvl w:val="1"/>
        <w:rPr>
          <w:rFonts w:eastAsia="Times New Roman"/>
          <w:b/>
          <w:szCs w:val="22"/>
        </w:rPr>
      </w:pPr>
      <w:r>
        <w:rPr>
          <w:rFonts w:eastAsia="Times New Roman"/>
          <w:b/>
          <w:szCs w:val="22"/>
        </w:rPr>
        <w:t>Požadavek na úpravu dohledového nástroje</w:t>
      </w:r>
    </w:p>
    <w:p w14:paraId="38E5F048" w14:textId="77777777" w:rsidR="003635C4" w:rsidRDefault="00255DBB">
      <w:pPr>
        <w:spacing w:after="60"/>
        <w:jc w:val="left"/>
        <w:rPr>
          <w:rFonts w:eastAsia="Times New Roman" w:cs="Times New Roman"/>
          <w:b/>
          <w:sz w:val="16"/>
          <w:szCs w:val="16"/>
        </w:rPr>
      </w:pPr>
      <w:r>
        <w:rPr>
          <w:rFonts w:eastAsia="Times New Roman" w:cs="Times New Roman"/>
          <w:sz w:val="16"/>
          <w:szCs w:val="16"/>
        </w:rPr>
        <w:t>(Uveďte, zda a jakým způsobem je požadována úprava dohledových nástrojů.)</w:t>
      </w:r>
    </w:p>
    <w:p w14:paraId="683FBE1D" w14:textId="77777777" w:rsidR="003635C4" w:rsidRDefault="003635C4">
      <w:pPr>
        <w:spacing w:after="60"/>
        <w:jc w:val="left"/>
        <w:rPr>
          <w:rFonts w:eastAsia="Times New Roman" w:cs="Times New Roman"/>
          <w:szCs w:val="21"/>
        </w:rPr>
      </w:pPr>
    </w:p>
    <w:p w14:paraId="706D5512" w14:textId="77777777" w:rsidR="003635C4" w:rsidRDefault="00255DBB">
      <w:pPr>
        <w:keepNext/>
        <w:keepLines/>
        <w:spacing w:before="120" w:after="60"/>
        <w:ind w:left="284" w:hanging="284"/>
        <w:jc w:val="left"/>
        <w:outlineLvl w:val="0"/>
        <w:rPr>
          <w:rFonts w:eastAsia="Times New Roman"/>
          <w:b/>
          <w:szCs w:val="22"/>
        </w:rPr>
      </w:pPr>
      <w:r>
        <w:rPr>
          <w:rFonts w:eastAsia="Times New Roman"/>
          <w:b/>
          <w:szCs w:val="22"/>
        </w:rPr>
        <w:t>Požadavek na dokumentaci</w:t>
      </w:r>
      <w:r>
        <w:rPr>
          <w:rFonts w:eastAsia="Times New Roman"/>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993"/>
        <w:gridCol w:w="1559"/>
      </w:tblGrid>
      <w:tr w:rsidR="003635C4" w14:paraId="2D6A0F40"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D657B04"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292D1C73"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42A93301" w14:textId="77777777" w:rsidR="003635C4" w:rsidRDefault="00255DBB">
            <w:pPr>
              <w:jc w:val="left"/>
              <w:rPr>
                <w:rFonts w:eastAsia="Times New Roman"/>
                <w:bCs/>
                <w:color w:val="000000"/>
                <w:szCs w:val="22"/>
                <w:lang w:eastAsia="cs-CZ"/>
              </w:rPr>
            </w:pPr>
            <w:r>
              <w:rPr>
                <w:rFonts w:eastAsia="Times New Roman"/>
                <w:b/>
                <w:bCs/>
                <w:color w:val="000000"/>
                <w:szCs w:val="22"/>
                <w:lang w:eastAsia="cs-CZ"/>
              </w:rPr>
              <w:t xml:space="preserve">Formát výstupu </w:t>
            </w:r>
            <w:r>
              <w:rPr>
                <w:rFonts w:eastAsia="Times New Roman"/>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0169549"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Garant</w:t>
            </w:r>
            <w:r>
              <w:rPr>
                <w:rFonts w:eastAsia="Times New Roman"/>
                <w:b/>
                <w:bCs/>
                <w:color w:val="000000"/>
                <w:szCs w:val="22"/>
                <w:vertAlign w:val="superscript"/>
                <w:lang w:eastAsia="cs-CZ"/>
              </w:rPr>
              <w:endnoteReference w:id="9"/>
            </w:r>
          </w:p>
        </w:tc>
      </w:tr>
      <w:tr w:rsidR="003635C4" w14:paraId="190C3EA2"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8D7DC4C" w14:textId="77777777" w:rsidR="003635C4" w:rsidRDefault="003635C4">
            <w:pPr>
              <w:jc w:val="left"/>
              <w:rPr>
                <w:rFonts w:eastAsia="Times New Roman"/>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C2B257A" w14:textId="77777777" w:rsidR="003635C4" w:rsidRDefault="003635C4">
            <w:pPr>
              <w:jc w:val="left"/>
              <w:rPr>
                <w:rFonts w:eastAsia="Times New Roman"/>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4E49994E" w14:textId="77777777" w:rsidR="003635C4" w:rsidRDefault="00255DBB">
            <w:pPr>
              <w:jc w:val="left"/>
              <w:rPr>
                <w:rFonts w:eastAsia="Times New Roman"/>
                <w:bCs/>
                <w:color w:val="000000"/>
                <w:szCs w:val="22"/>
                <w:lang w:eastAsia="cs-CZ"/>
              </w:rPr>
            </w:pPr>
            <w:r>
              <w:rPr>
                <w:rFonts w:eastAsia="Times New Roman"/>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788B1309" w14:textId="77777777" w:rsidR="003635C4" w:rsidRDefault="00255DBB">
            <w:pPr>
              <w:jc w:val="left"/>
              <w:rPr>
                <w:rFonts w:eastAsia="Times New Roman"/>
                <w:bCs/>
                <w:color w:val="000000"/>
                <w:szCs w:val="22"/>
                <w:lang w:eastAsia="cs-CZ"/>
              </w:rPr>
            </w:pPr>
            <w:r>
              <w:rPr>
                <w:rFonts w:eastAsia="Times New Roman"/>
                <w:bCs/>
                <w:color w:val="000000"/>
                <w:szCs w:val="22"/>
                <w:lang w:eastAsia="cs-CZ"/>
              </w:rPr>
              <w:t>papír</w:t>
            </w:r>
          </w:p>
        </w:tc>
        <w:tc>
          <w:tcPr>
            <w:tcW w:w="993" w:type="dxa"/>
            <w:tcBorders>
              <w:left w:val="single" w:sz="8" w:space="0" w:color="auto"/>
              <w:bottom w:val="single" w:sz="8" w:space="0" w:color="auto"/>
              <w:right w:val="single" w:sz="8" w:space="0" w:color="auto"/>
            </w:tcBorders>
          </w:tcPr>
          <w:p w14:paraId="0A6627F9" w14:textId="77777777" w:rsidR="003635C4" w:rsidRDefault="00255DBB">
            <w:pPr>
              <w:jc w:val="left"/>
              <w:rPr>
                <w:rFonts w:eastAsia="Times New Roman"/>
                <w:bCs/>
                <w:color w:val="000000"/>
                <w:szCs w:val="22"/>
                <w:lang w:eastAsia="cs-CZ"/>
              </w:rPr>
            </w:pPr>
            <w:r>
              <w:rPr>
                <w:rFonts w:eastAsia="Times New Roman"/>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0C183DEC" w14:textId="77777777" w:rsidR="003635C4" w:rsidRDefault="003635C4">
            <w:pPr>
              <w:jc w:val="left"/>
              <w:rPr>
                <w:rFonts w:eastAsia="Times New Roman"/>
                <w:bCs/>
                <w:color w:val="000000"/>
                <w:szCs w:val="22"/>
                <w:lang w:eastAsia="cs-CZ"/>
              </w:rPr>
            </w:pPr>
          </w:p>
        </w:tc>
      </w:tr>
      <w:tr w:rsidR="003635C4" w14:paraId="3ED68851"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5CB93AA" w14:textId="77777777" w:rsidR="003635C4" w:rsidRDefault="003635C4">
            <w:pPr>
              <w:numPr>
                <w:ilvl w:val="0"/>
                <w:numId w:val="16"/>
              </w:numPr>
              <w:spacing w:after="60"/>
              <w:contextualSpacing/>
              <w:jc w:val="right"/>
              <w:rPr>
                <w:rFonts w:eastAsia="Times New Roman"/>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DEC86D2" w14:textId="77777777" w:rsidR="003635C4" w:rsidRDefault="00255DBB">
            <w:pPr>
              <w:jc w:val="left"/>
              <w:rPr>
                <w:rFonts w:eastAsia="Times New Roman"/>
                <w:color w:val="000000"/>
                <w:szCs w:val="22"/>
                <w:lang w:eastAsia="cs-CZ"/>
              </w:rPr>
            </w:pPr>
            <w:r>
              <w:rPr>
                <w:rFonts w:eastAsia="Times New Roman"/>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25FD0A9F" w14:textId="77777777" w:rsidR="003635C4" w:rsidRDefault="003635C4">
            <w:pPr>
              <w:jc w:val="center"/>
              <w:rPr>
                <w:rFonts w:eastAsia="Times New Roman"/>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778D31A0" w14:textId="77777777" w:rsidR="003635C4" w:rsidRDefault="003635C4">
            <w:pPr>
              <w:jc w:val="left"/>
              <w:rPr>
                <w:rFonts w:eastAsia="Times New Roman"/>
                <w:color w:val="000000"/>
                <w:szCs w:val="22"/>
                <w:lang w:eastAsia="cs-CZ"/>
              </w:rPr>
            </w:pPr>
          </w:p>
        </w:tc>
        <w:tc>
          <w:tcPr>
            <w:tcW w:w="993" w:type="dxa"/>
            <w:tcBorders>
              <w:top w:val="single" w:sz="8" w:space="0" w:color="auto"/>
              <w:left w:val="dotted" w:sz="4" w:space="0" w:color="auto"/>
              <w:bottom w:val="dotted" w:sz="4" w:space="0" w:color="auto"/>
              <w:right w:val="dotted" w:sz="4" w:space="0" w:color="auto"/>
            </w:tcBorders>
            <w:vAlign w:val="center"/>
          </w:tcPr>
          <w:p w14:paraId="7EB5CC58" w14:textId="77777777" w:rsidR="003635C4" w:rsidRDefault="003635C4">
            <w:pPr>
              <w:jc w:val="left"/>
              <w:rPr>
                <w:rFonts w:eastAsia="Times New Roman"/>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vAlign w:val="center"/>
          </w:tcPr>
          <w:p w14:paraId="1F6D4AAD" w14:textId="77777777" w:rsidR="003635C4" w:rsidRDefault="003635C4">
            <w:pPr>
              <w:jc w:val="left"/>
              <w:rPr>
                <w:rFonts w:eastAsia="Times New Roman"/>
                <w:color w:val="000000"/>
                <w:szCs w:val="22"/>
                <w:lang w:eastAsia="cs-CZ"/>
              </w:rPr>
            </w:pPr>
          </w:p>
        </w:tc>
      </w:tr>
      <w:tr w:rsidR="003635C4" w14:paraId="0B6CEEF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38717A" w14:textId="77777777" w:rsidR="003635C4" w:rsidRDefault="003635C4">
            <w:pPr>
              <w:numPr>
                <w:ilvl w:val="0"/>
                <w:numId w:val="16"/>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663E4B" w14:textId="77777777" w:rsidR="003635C4" w:rsidRDefault="00255DBB">
            <w:pPr>
              <w:jc w:val="left"/>
              <w:rPr>
                <w:rFonts w:eastAsia="Times New Roman"/>
                <w:color w:val="000000"/>
                <w:szCs w:val="22"/>
                <w:lang w:eastAsia="cs-CZ"/>
              </w:rPr>
            </w:pPr>
            <w:r>
              <w:rPr>
                <w:rFonts w:eastAsia="Times New Roman"/>
                <w:color w:val="000000"/>
                <w:szCs w:val="22"/>
                <w:lang w:eastAsia="cs-CZ"/>
              </w:rPr>
              <w:t>Dokumentace dle specifikace Závazná metodika návrhu a dokumentace architektury MZe</w:t>
            </w:r>
            <w:r>
              <w:rPr>
                <w:rFonts w:eastAsia="Times New Roman"/>
                <w:color w:val="000000"/>
                <w:szCs w:val="22"/>
                <w:vertAlign w:val="superscript"/>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7C70AF70" w14:textId="77777777" w:rsidR="003635C4" w:rsidRDefault="003635C4">
            <w:pPr>
              <w:jc w:val="center"/>
              <w:rPr>
                <w:rFonts w:eastAsia="Times New Roman"/>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0A0766FC" w14:textId="77777777" w:rsidR="003635C4" w:rsidRDefault="003635C4">
            <w:pPr>
              <w:jc w:val="left"/>
              <w:rPr>
                <w:rFonts w:eastAsia="Times New Roman"/>
                <w:color w:val="000000"/>
                <w:szCs w:val="22"/>
                <w:lang w:eastAsia="cs-CZ"/>
              </w:rPr>
            </w:pPr>
          </w:p>
        </w:tc>
        <w:tc>
          <w:tcPr>
            <w:tcW w:w="993" w:type="dxa"/>
            <w:tcBorders>
              <w:top w:val="dotted" w:sz="4" w:space="0" w:color="auto"/>
              <w:left w:val="dotted" w:sz="4" w:space="0" w:color="auto"/>
              <w:bottom w:val="dotted" w:sz="4" w:space="0" w:color="auto"/>
              <w:right w:val="dotted" w:sz="4" w:space="0" w:color="auto"/>
            </w:tcBorders>
            <w:vAlign w:val="center"/>
          </w:tcPr>
          <w:p w14:paraId="5906786F" w14:textId="77777777" w:rsidR="003635C4" w:rsidRDefault="003635C4">
            <w:pPr>
              <w:jc w:val="left"/>
              <w:rPr>
                <w:rFonts w:eastAsia="Times New Roman"/>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68471E93" w14:textId="77777777" w:rsidR="003635C4" w:rsidRDefault="003635C4">
            <w:pPr>
              <w:jc w:val="left"/>
              <w:rPr>
                <w:rFonts w:eastAsia="Times New Roman"/>
                <w:color w:val="000000"/>
                <w:szCs w:val="22"/>
                <w:lang w:eastAsia="cs-CZ"/>
              </w:rPr>
            </w:pPr>
          </w:p>
        </w:tc>
      </w:tr>
      <w:tr w:rsidR="003635C4" w14:paraId="31FA53E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17E2A6" w14:textId="77777777" w:rsidR="003635C4" w:rsidRDefault="003635C4">
            <w:pPr>
              <w:numPr>
                <w:ilvl w:val="0"/>
                <w:numId w:val="16"/>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5EFC9B" w14:textId="77777777" w:rsidR="003635C4" w:rsidRDefault="00255DBB">
            <w:pPr>
              <w:jc w:val="left"/>
              <w:rPr>
                <w:rFonts w:eastAsia="Times New Roman"/>
                <w:color w:val="000000"/>
                <w:szCs w:val="22"/>
                <w:lang w:eastAsia="cs-CZ"/>
              </w:rPr>
            </w:pPr>
            <w:r>
              <w:rPr>
                <w:rFonts w:eastAsia="Times New Roman"/>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7F0D9B59" w14:textId="77777777" w:rsidR="003635C4" w:rsidRDefault="00255DBB">
            <w:pPr>
              <w:jc w:val="center"/>
              <w:rPr>
                <w:rFonts w:eastAsia="Times New Roman"/>
                <w:color w:val="000000"/>
                <w:szCs w:val="22"/>
                <w:lang w:eastAsia="cs-CZ"/>
              </w:rPr>
            </w:pPr>
            <w:r>
              <w:rPr>
                <w:rFonts w:eastAsia="Times New Roman"/>
                <w:color w:val="000000"/>
                <w:szCs w:val="22"/>
                <w:lang w:eastAsia="cs-CZ"/>
              </w:rPr>
              <w:t>x</w:t>
            </w:r>
          </w:p>
        </w:tc>
        <w:tc>
          <w:tcPr>
            <w:tcW w:w="850" w:type="dxa"/>
            <w:tcBorders>
              <w:top w:val="dotted" w:sz="4" w:space="0" w:color="auto"/>
              <w:left w:val="dotted" w:sz="4" w:space="0" w:color="auto"/>
              <w:bottom w:val="dotted" w:sz="4" w:space="0" w:color="auto"/>
              <w:right w:val="dotted" w:sz="4" w:space="0" w:color="auto"/>
            </w:tcBorders>
            <w:vAlign w:val="center"/>
          </w:tcPr>
          <w:p w14:paraId="480DABC1" w14:textId="77777777" w:rsidR="003635C4" w:rsidRDefault="003635C4">
            <w:pPr>
              <w:jc w:val="left"/>
              <w:rPr>
                <w:rFonts w:eastAsia="Times New Roman"/>
                <w:color w:val="000000"/>
                <w:szCs w:val="22"/>
                <w:lang w:eastAsia="cs-CZ"/>
              </w:rPr>
            </w:pPr>
          </w:p>
        </w:tc>
        <w:tc>
          <w:tcPr>
            <w:tcW w:w="993" w:type="dxa"/>
            <w:tcBorders>
              <w:top w:val="dotted" w:sz="4" w:space="0" w:color="auto"/>
              <w:left w:val="dotted" w:sz="4" w:space="0" w:color="auto"/>
              <w:bottom w:val="dotted" w:sz="4" w:space="0" w:color="auto"/>
              <w:right w:val="dotted" w:sz="4" w:space="0" w:color="auto"/>
            </w:tcBorders>
            <w:vAlign w:val="center"/>
          </w:tcPr>
          <w:p w14:paraId="4F82DFDB" w14:textId="77777777" w:rsidR="003635C4" w:rsidRDefault="003635C4">
            <w:pPr>
              <w:jc w:val="left"/>
              <w:rPr>
                <w:rFonts w:eastAsia="Times New Roman"/>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6AD2BF1B" w14:textId="77777777" w:rsidR="003635C4" w:rsidRDefault="003635C4">
            <w:pPr>
              <w:jc w:val="left"/>
              <w:rPr>
                <w:rFonts w:eastAsia="Times New Roman"/>
                <w:color w:val="000000"/>
                <w:szCs w:val="22"/>
                <w:lang w:eastAsia="cs-CZ"/>
              </w:rPr>
            </w:pPr>
          </w:p>
        </w:tc>
      </w:tr>
      <w:tr w:rsidR="003635C4" w14:paraId="0F2A4F8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7106A6" w14:textId="77777777" w:rsidR="003635C4" w:rsidRDefault="003635C4">
            <w:pPr>
              <w:numPr>
                <w:ilvl w:val="0"/>
                <w:numId w:val="16"/>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1910AD" w14:textId="77777777" w:rsidR="003635C4" w:rsidRDefault="00255DBB">
            <w:pPr>
              <w:jc w:val="left"/>
              <w:rPr>
                <w:rFonts w:eastAsia="Times New Roman"/>
                <w:color w:val="000000"/>
                <w:szCs w:val="22"/>
                <w:lang w:eastAsia="cs-CZ"/>
              </w:rPr>
            </w:pPr>
            <w:r>
              <w:rPr>
                <w:rFonts w:eastAsia="Times New Roman"/>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5EA1BF25" w14:textId="77777777" w:rsidR="003635C4" w:rsidRDefault="00255DBB">
            <w:pPr>
              <w:jc w:val="center"/>
              <w:rPr>
                <w:rFonts w:eastAsia="Times New Roman"/>
                <w:color w:val="000000"/>
                <w:szCs w:val="22"/>
                <w:lang w:eastAsia="cs-CZ"/>
              </w:rPr>
            </w:pPr>
            <w:r>
              <w:rPr>
                <w:rFonts w:eastAsia="Times New Roman"/>
                <w:color w:val="000000"/>
                <w:szCs w:val="22"/>
                <w:lang w:eastAsia="cs-CZ"/>
              </w:rPr>
              <w:t>x</w:t>
            </w:r>
          </w:p>
        </w:tc>
        <w:tc>
          <w:tcPr>
            <w:tcW w:w="850" w:type="dxa"/>
            <w:tcBorders>
              <w:top w:val="dotted" w:sz="4" w:space="0" w:color="auto"/>
              <w:left w:val="dotted" w:sz="4" w:space="0" w:color="auto"/>
              <w:bottom w:val="dotted" w:sz="4" w:space="0" w:color="auto"/>
              <w:right w:val="dotted" w:sz="4" w:space="0" w:color="auto"/>
            </w:tcBorders>
            <w:vAlign w:val="center"/>
          </w:tcPr>
          <w:p w14:paraId="7E2EE9C5" w14:textId="77777777" w:rsidR="003635C4" w:rsidRDefault="003635C4">
            <w:pPr>
              <w:jc w:val="left"/>
              <w:rPr>
                <w:rFonts w:eastAsia="Times New Roman"/>
                <w:color w:val="000000"/>
                <w:szCs w:val="22"/>
                <w:lang w:eastAsia="cs-CZ"/>
              </w:rPr>
            </w:pPr>
          </w:p>
        </w:tc>
        <w:tc>
          <w:tcPr>
            <w:tcW w:w="993" w:type="dxa"/>
            <w:tcBorders>
              <w:top w:val="dotted" w:sz="4" w:space="0" w:color="auto"/>
              <w:left w:val="dotted" w:sz="4" w:space="0" w:color="auto"/>
              <w:bottom w:val="dotted" w:sz="4" w:space="0" w:color="auto"/>
              <w:right w:val="dotted" w:sz="4" w:space="0" w:color="auto"/>
            </w:tcBorders>
            <w:vAlign w:val="center"/>
          </w:tcPr>
          <w:p w14:paraId="68CB2A04" w14:textId="77777777" w:rsidR="003635C4" w:rsidRDefault="003635C4">
            <w:pPr>
              <w:jc w:val="left"/>
              <w:rPr>
                <w:rFonts w:eastAsia="Times New Roman"/>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5517DA9B" w14:textId="77777777" w:rsidR="003635C4" w:rsidRDefault="00255DBB">
            <w:pPr>
              <w:jc w:val="left"/>
              <w:rPr>
                <w:rFonts w:eastAsia="Times New Roman"/>
                <w:color w:val="000000"/>
                <w:szCs w:val="22"/>
                <w:lang w:eastAsia="cs-CZ"/>
              </w:rPr>
            </w:pPr>
            <w:r>
              <w:rPr>
                <w:rFonts w:eastAsia="Times New Roman"/>
                <w:color w:val="000000"/>
                <w:szCs w:val="22"/>
                <w:lang w:eastAsia="cs-CZ"/>
              </w:rPr>
              <w:t>Věcný garant</w:t>
            </w:r>
          </w:p>
        </w:tc>
      </w:tr>
      <w:tr w:rsidR="003635C4" w14:paraId="73B517E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39414F" w14:textId="77777777" w:rsidR="003635C4" w:rsidRDefault="003635C4">
            <w:pPr>
              <w:numPr>
                <w:ilvl w:val="0"/>
                <w:numId w:val="16"/>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8B630A" w14:textId="77777777" w:rsidR="003635C4" w:rsidRDefault="00255DBB">
            <w:pPr>
              <w:jc w:val="left"/>
              <w:rPr>
                <w:rFonts w:eastAsia="Times New Roman"/>
                <w:color w:val="000000"/>
                <w:szCs w:val="22"/>
                <w:lang w:eastAsia="cs-CZ"/>
              </w:rPr>
            </w:pPr>
            <w:r>
              <w:rPr>
                <w:rFonts w:eastAsia="Times New Roman"/>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5E6373B0" w14:textId="77777777" w:rsidR="003635C4" w:rsidRDefault="00255DBB">
            <w:pPr>
              <w:jc w:val="center"/>
              <w:rPr>
                <w:rFonts w:eastAsia="Times New Roman"/>
                <w:color w:val="000000"/>
                <w:szCs w:val="22"/>
                <w:lang w:eastAsia="cs-CZ"/>
              </w:rPr>
            </w:pPr>
            <w:r>
              <w:rPr>
                <w:rFonts w:eastAsia="Times New Roman"/>
                <w:color w:val="000000"/>
                <w:szCs w:val="22"/>
                <w:lang w:eastAsia="cs-CZ"/>
              </w:rPr>
              <w:t>x</w:t>
            </w:r>
          </w:p>
        </w:tc>
        <w:tc>
          <w:tcPr>
            <w:tcW w:w="850" w:type="dxa"/>
            <w:tcBorders>
              <w:top w:val="dotted" w:sz="4" w:space="0" w:color="auto"/>
              <w:left w:val="dotted" w:sz="4" w:space="0" w:color="auto"/>
              <w:bottom w:val="dotted" w:sz="4" w:space="0" w:color="auto"/>
              <w:right w:val="dotted" w:sz="4" w:space="0" w:color="auto"/>
            </w:tcBorders>
            <w:vAlign w:val="center"/>
          </w:tcPr>
          <w:p w14:paraId="285A06D9" w14:textId="77777777" w:rsidR="003635C4" w:rsidRDefault="003635C4">
            <w:pPr>
              <w:jc w:val="left"/>
              <w:rPr>
                <w:rFonts w:eastAsia="Times New Roman"/>
                <w:color w:val="000000"/>
                <w:szCs w:val="22"/>
                <w:lang w:eastAsia="cs-CZ"/>
              </w:rPr>
            </w:pPr>
          </w:p>
        </w:tc>
        <w:tc>
          <w:tcPr>
            <w:tcW w:w="993" w:type="dxa"/>
            <w:tcBorders>
              <w:top w:val="dotted" w:sz="4" w:space="0" w:color="auto"/>
              <w:left w:val="dotted" w:sz="4" w:space="0" w:color="auto"/>
              <w:bottom w:val="dotted" w:sz="4" w:space="0" w:color="auto"/>
              <w:right w:val="dotted" w:sz="4" w:space="0" w:color="auto"/>
            </w:tcBorders>
            <w:vAlign w:val="center"/>
          </w:tcPr>
          <w:p w14:paraId="20C5797E" w14:textId="77777777" w:rsidR="003635C4" w:rsidRDefault="003635C4">
            <w:pPr>
              <w:jc w:val="left"/>
              <w:rPr>
                <w:rFonts w:eastAsia="Times New Roman"/>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52D29543" w14:textId="77777777" w:rsidR="003635C4" w:rsidRDefault="00255DBB">
            <w:pPr>
              <w:jc w:val="left"/>
              <w:rPr>
                <w:rFonts w:eastAsia="Times New Roman"/>
                <w:color w:val="000000"/>
                <w:szCs w:val="22"/>
                <w:lang w:eastAsia="cs-CZ"/>
              </w:rPr>
            </w:pPr>
            <w:r>
              <w:rPr>
                <w:rFonts w:eastAsia="Times New Roman"/>
                <w:color w:val="000000"/>
                <w:szCs w:val="22"/>
                <w:lang w:eastAsia="cs-CZ"/>
              </w:rPr>
              <w:t>OKB, OPPT</w:t>
            </w:r>
            <w:r>
              <w:rPr>
                <w:rFonts w:eastAsia="Times New Roman"/>
                <w:color w:val="000000"/>
                <w:szCs w:val="22"/>
                <w:vertAlign w:val="superscript"/>
                <w:lang w:eastAsia="cs-CZ"/>
              </w:rPr>
              <w:endnoteReference w:id="11"/>
            </w:r>
          </w:p>
        </w:tc>
      </w:tr>
      <w:tr w:rsidR="003635C4" w14:paraId="76B1AAF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3270E" w14:textId="77777777" w:rsidR="003635C4" w:rsidRDefault="003635C4">
            <w:pPr>
              <w:numPr>
                <w:ilvl w:val="0"/>
                <w:numId w:val="16"/>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DDFCA8" w14:textId="77777777" w:rsidR="003635C4" w:rsidRDefault="00255DBB">
            <w:pPr>
              <w:jc w:val="left"/>
              <w:rPr>
                <w:rFonts w:eastAsia="Times New Roman"/>
                <w:color w:val="000000"/>
                <w:szCs w:val="22"/>
                <w:lang w:eastAsia="cs-CZ"/>
              </w:rPr>
            </w:pPr>
            <w:r>
              <w:rPr>
                <w:rFonts w:eastAsia="Times New Roman"/>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A329831" w14:textId="77777777" w:rsidR="003635C4" w:rsidRDefault="00255DBB">
            <w:pPr>
              <w:jc w:val="center"/>
              <w:rPr>
                <w:rFonts w:eastAsia="Times New Roman" w:cs="Times New Roman"/>
                <w:szCs w:val="22"/>
              </w:rPr>
            </w:pPr>
            <w:r>
              <w:rPr>
                <w:rFonts w:eastAsia="Times New Roman" w:cs="Times New Roman"/>
                <w:szCs w:val="22"/>
              </w:rPr>
              <w:t>x</w:t>
            </w:r>
          </w:p>
        </w:tc>
        <w:tc>
          <w:tcPr>
            <w:tcW w:w="850" w:type="dxa"/>
            <w:tcBorders>
              <w:top w:val="dotted" w:sz="4" w:space="0" w:color="auto"/>
              <w:left w:val="dotted" w:sz="4" w:space="0" w:color="auto"/>
              <w:bottom w:val="dotted" w:sz="4" w:space="0" w:color="auto"/>
              <w:right w:val="dotted" w:sz="4" w:space="0" w:color="auto"/>
            </w:tcBorders>
            <w:vAlign w:val="center"/>
          </w:tcPr>
          <w:p w14:paraId="72055D80" w14:textId="77777777" w:rsidR="003635C4" w:rsidRDefault="003635C4">
            <w:pPr>
              <w:jc w:val="left"/>
              <w:rPr>
                <w:rFonts w:eastAsia="Times New Roman" w:cs="Times New Roman"/>
                <w:sz w:val="16"/>
                <w:szCs w:val="16"/>
              </w:rPr>
            </w:pPr>
          </w:p>
        </w:tc>
        <w:tc>
          <w:tcPr>
            <w:tcW w:w="993" w:type="dxa"/>
            <w:tcBorders>
              <w:top w:val="dotted" w:sz="4" w:space="0" w:color="auto"/>
              <w:left w:val="dotted" w:sz="4" w:space="0" w:color="auto"/>
              <w:bottom w:val="dotted" w:sz="4" w:space="0" w:color="auto"/>
              <w:right w:val="dotted" w:sz="4" w:space="0" w:color="auto"/>
            </w:tcBorders>
            <w:vAlign w:val="center"/>
          </w:tcPr>
          <w:p w14:paraId="52E0DF33" w14:textId="77777777" w:rsidR="003635C4" w:rsidRDefault="003635C4">
            <w:pPr>
              <w:jc w:val="left"/>
              <w:rPr>
                <w:rFonts w:eastAsia="Times New Roman" w:cs="Times New Roman"/>
                <w:sz w:val="16"/>
                <w:szCs w:val="16"/>
              </w:rPr>
            </w:pPr>
          </w:p>
        </w:tc>
        <w:tc>
          <w:tcPr>
            <w:tcW w:w="1559" w:type="dxa"/>
            <w:tcBorders>
              <w:top w:val="dotted" w:sz="4" w:space="0" w:color="auto"/>
              <w:left w:val="dotted" w:sz="4" w:space="0" w:color="auto"/>
              <w:bottom w:val="dotted" w:sz="4" w:space="0" w:color="auto"/>
              <w:right w:val="dotted" w:sz="4" w:space="0" w:color="auto"/>
            </w:tcBorders>
            <w:vAlign w:val="center"/>
          </w:tcPr>
          <w:p w14:paraId="17DF905B" w14:textId="77777777" w:rsidR="003635C4" w:rsidRDefault="003635C4">
            <w:pPr>
              <w:jc w:val="left"/>
              <w:rPr>
                <w:rFonts w:eastAsia="Times New Roman" w:cs="Times New Roman"/>
                <w:sz w:val="16"/>
                <w:szCs w:val="16"/>
              </w:rPr>
            </w:pPr>
          </w:p>
        </w:tc>
      </w:tr>
      <w:tr w:rsidR="003635C4" w14:paraId="336A3B0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F83FD0" w14:textId="77777777" w:rsidR="003635C4" w:rsidRDefault="003635C4">
            <w:pPr>
              <w:numPr>
                <w:ilvl w:val="0"/>
                <w:numId w:val="16"/>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B4DB11" w14:textId="77777777" w:rsidR="003635C4" w:rsidRDefault="00255DBB">
            <w:pPr>
              <w:jc w:val="left"/>
              <w:rPr>
                <w:rFonts w:eastAsia="Times New Roman"/>
                <w:color w:val="000000"/>
                <w:szCs w:val="22"/>
                <w:lang w:eastAsia="cs-CZ"/>
              </w:rPr>
            </w:pPr>
            <w:r>
              <w:rPr>
                <w:rFonts w:eastAsia="Times New Roman"/>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6344E01C" w14:textId="77777777" w:rsidR="003635C4" w:rsidRDefault="003635C4">
            <w:pPr>
              <w:jc w:val="center"/>
              <w:rPr>
                <w:rFonts w:eastAsia="Times New Roman" w:cs="Times New Roman"/>
                <w:szCs w:val="22"/>
              </w:rPr>
            </w:pPr>
          </w:p>
        </w:tc>
        <w:tc>
          <w:tcPr>
            <w:tcW w:w="850" w:type="dxa"/>
            <w:tcBorders>
              <w:top w:val="dotted" w:sz="4" w:space="0" w:color="auto"/>
              <w:left w:val="dotted" w:sz="4" w:space="0" w:color="auto"/>
              <w:bottom w:val="dotted" w:sz="4" w:space="0" w:color="auto"/>
              <w:right w:val="dotted" w:sz="4" w:space="0" w:color="auto"/>
            </w:tcBorders>
            <w:vAlign w:val="center"/>
          </w:tcPr>
          <w:p w14:paraId="64567034" w14:textId="77777777" w:rsidR="003635C4" w:rsidRDefault="003635C4">
            <w:pPr>
              <w:jc w:val="left"/>
              <w:rPr>
                <w:rFonts w:eastAsia="Times New Roman" w:cs="Times New Roman"/>
                <w:sz w:val="16"/>
                <w:szCs w:val="16"/>
              </w:rPr>
            </w:pPr>
          </w:p>
        </w:tc>
        <w:tc>
          <w:tcPr>
            <w:tcW w:w="993" w:type="dxa"/>
            <w:tcBorders>
              <w:top w:val="dotted" w:sz="4" w:space="0" w:color="auto"/>
              <w:left w:val="dotted" w:sz="4" w:space="0" w:color="auto"/>
              <w:bottom w:val="dotted" w:sz="4" w:space="0" w:color="auto"/>
              <w:right w:val="dotted" w:sz="4" w:space="0" w:color="auto"/>
            </w:tcBorders>
            <w:vAlign w:val="center"/>
          </w:tcPr>
          <w:p w14:paraId="631B7985" w14:textId="77777777" w:rsidR="003635C4" w:rsidRDefault="003635C4">
            <w:pPr>
              <w:jc w:val="left"/>
              <w:rPr>
                <w:rFonts w:eastAsia="Times New Roman" w:cs="Times New Roman"/>
                <w:sz w:val="16"/>
                <w:szCs w:val="16"/>
              </w:rPr>
            </w:pPr>
          </w:p>
        </w:tc>
        <w:tc>
          <w:tcPr>
            <w:tcW w:w="1559" w:type="dxa"/>
            <w:tcBorders>
              <w:top w:val="dotted" w:sz="4" w:space="0" w:color="auto"/>
              <w:left w:val="dotted" w:sz="4" w:space="0" w:color="auto"/>
              <w:bottom w:val="dotted" w:sz="4" w:space="0" w:color="auto"/>
              <w:right w:val="dotted" w:sz="4" w:space="0" w:color="auto"/>
            </w:tcBorders>
            <w:vAlign w:val="center"/>
          </w:tcPr>
          <w:p w14:paraId="3011BC1C" w14:textId="77777777" w:rsidR="003635C4" w:rsidRDefault="003635C4">
            <w:pPr>
              <w:jc w:val="left"/>
              <w:rPr>
                <w:rFonts w:eastAsia="Times New Roman" w:cs="Times New Roman"/>
                <w:sz w:val="16"/>
                <w:szCs w:val="16"/>
              </w:rPr>
            </w:pPr>
          </w:p>
        </w:tc>
      </w:tr>
      <w:tr w:rsidR="003635C4" w14:paraId="669FE96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66CED0" w14:textId="77777777" w:rsidR="003635C4" w:rsidRDefault="003635C4">
            <w:pPr>
              <w:numPr>
                <w:ilvl w:val="0"/>
                <w:numId w:val="16"/>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18CA8B" w14:textId="77777777" w:rsidR="003635C4" w:rsidRDefault="00255DBB">
            <w:pPr>
              <w:jc w:val="left"/>
              <w:rPr>
                <w:rFonts w:eastAsia="Times New Roman"/>
                <w:color w:val="000000"/>
                <w:szCs w:val="22"/>
                <w:lang w:eastAsia="cs-CZ"/>
              </w:rPr>
            </w:pPr>
            <w:r>
              <w:rPr>
                <w:rFonts w:eastAsia="Times New Roman"/>
                <w:color w:val="000000"/>
                <w:szCs w:val="22"/>
                <w:lang w:eastAsia="cs-CZ"/>
              </w:rPr>
              <w:t>Dohledové scénáře (úprava stávajících/nové scénáře)</w:t>
            </w:r>
            <w:r>
              <w:rPr>
                <w:rFonts w:eastAsia="Times New Roman"/>
                <w:color w:val="000000"/>
                <w:szCs w:val="22"/>
                <w:vertAlign w:val="superscript"/>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1E1F0D31" w14:textId="77777777" w:rsidR="003635C4" w:rsidRDefault="003635C4">
            <w:pPr>
              <w:jc w:val="center"/>
              <w:rPr>
                <w:rFonts w:eastAsia="Times New Roman" w:cs="Times New Roman"/>
                <w:szCs w:val="22"/>
              </w:rPr>
            </w:pPr>
          </w:p>
        </w:tc>
        <w:tc>
          <w:tcPr>
            <w:tcW w:w="850" w:type="dxa"/>
            <w:tcBorders>
              <w:top w:val="dotted" w:sz="4" w:space="0" w:color="auto"/>
              <w:left w:val="dotted" w:sz="4" w:space="0" w:color="auto"/>
              <w:bottom w:val="dotted" w:sz="4" w:space="0" w:color="auto"/>
              <w:right w:val="dotted" w:sz="4" w:space="0" w:color="auto"/>
            </w:tcBorders>
            <w:vAlign w:val="center"/>
          </w:tcPr>
          <w:p w14:paraId="2849CA59" w14:textId="77777777" w:rsidR="003635C4" w:rsidRDefault="003635C4">
            <w:pPr>
              <w:jc w:val="left"/>
              <w:rPr>
                <w:rFonts w:eastAsia="Times New Roman" w:cs="Times New Roman"/>
                <w:sz w:val="16"/>
                <w:szCs w:val="16"/>
              </w:rPr>
            </w:pPr>
          </w:p>
        </w:tc>
        <w:tc>
          <w:tcPr>
            <w:tcW w:w="993" w:type="dxa"/>
            <w:tcBorders>
              <w:top w:val="dotted" w:sz="4" w:space="0" w:color="auto"/>
              <w:left w:val="dotted" w:sz="4" w:space="0" w:color="auto"/>
              <w:bottom w:val="dotted" w:sz="4" w:space="0" w:color="auto"/>
              <w:right w:val="dotted" w:sz="4" w:space="0" w:color="auto"/>
            </w:tcBorders>
            <w:vAlign w:val="center"/>
          </w:tcPr>
          <w:p w14:paraId="31E47EFE" w14:textId="77777777" w:rsidR="003635C4" w:rsidRDefault="003635C4">
            <w:pPr>
              <w:jc w:val="left"/>
              <w:rPr>
                <w:rFonts w:eastAsia="Times New Roman" w:cs="Times New Roman"/>
                <w:sz w:val="16"/>
                <w:szCs w:val="16"/>
              </w:rPr>
            </w:pPr>
          </w:p>
        </w:tc>
        <w:tc>
          <w:tcPr>
            <w:tcW w:w="1559" w:type="dxa"/>
            <w:tcBorders>
              <w:top w:val="dotted" w:sz="4" w:space="0" w:color="auto"/>
              <w:left w:val="dotted" w:sz="4" w:space="0" w:color="auto"/>
              <w:bottom w:val="dotted" w:sz="4" w:space="0" w:color="auto"/>
              <w:right w:val="dotted" w:sz="4" w:space="0" w:color="auto"/>
            </w:tcBorders>
            <w:vAlign w:val="center"/>
          </w:tcPr>
          <w:p w14:paraId="25E894C4" w14:textId="77777777" w:rsidR="003635C4" w:rsidRDefault="003635C4">
            <w:pPr>
              <w:jc w:val="left"/>
              <w:rPr>
                <w:rFonts w:eastAsia="Times New Roman" w:cs="Times New Roman"/>
                <w:sz w:val="16"/>
                <w:szCs w:val="16"/>
              </w:rPr>
            </w:pPr>
          </w:p>
        </w:tc>
      </w:tr>
    </w:tbl>
    <w:p w14:paraId="1FCA428E" w14:textId="77777777" w:rsidR="003635C4" w:rsidRDefault="006A5AD5">
      <w:pPr>
        <w:keepNext/>
        <w:keepLines/>
        <w:spacing w:before="120" w:after="120"/>
        <w:jc w:val="left"/>
        <w:outlineLvl w:val="2"/>
        <w:rPr>
          <w:rFonts w:eastAsia="Times New Roman" w:cs="Times New Roman"/>
          <w:sz w:val="18"/>
          <w:szCs w:val="18"/>
        </w:rPr>
      </w:pPr>
      <w:r>
        <w:rPr>
          <w:rFonts w:eastAsia="Times New Roman" w:cs="Times New Roman"/>
          <w:noProof/>
          <w:sz w:val="18"/>
          <w:szCs w:val="18"/>
        </w:rPr>
        <w:object w:dxaOrig="1440" w:dyaOrig="1440" w14:anchorId="6343DE7B">
          <v:shape id="_x0000_s4052" type="#_x0000_t75" style="position:absolute;margin-left:409.65pt;margin-top:4.55pt;width:44.6pt;height:28.7pt;z-index:5120;visibility:visible;mso-position-horizontal-relative:text;mso-position-vertical-relative:text" o:bordertopcolor="black" o:borderleftcolor="black" o:borderbottomcolor="black" o:borderrightcolor="black">
            <v:imagedata r:id="rId11" o:title=""/>
            <w10:wrap type="square"/>
          </v:shape>
          <o:OLEObject Type="Embed" ProgID="Word.Document.12" ShapeID="_x0000_s4052" DrawAspect="Icon" ObjectID="_1727765086" r:id="rId12"/>
        </w:object>
      </w:r>
      <w:r w:rsidR="00255DBB">
        <w:rPr>
          <w:rFonts w:eastAsia="Times New Roman" w:cs="Times New Roman"/>
          <w:sz w:val="18"/>
          <w:szCs w:val="18"/>
        </w:rPr>
        <w:t xml:space="preserve">V připojeném souboru je uveden rozsah vybrané technické dokumentace – otevřete dvojklikem:    </w:t>
      </w:r>
    </w:p>
    <w:p w14:paraId="2D67FA29" w14:textId="77777777" w:rsidR="003635C4" w:rsidRDefault="00255DBB">
      <w:pPr>
        <w:spacing w:after="60"/>
        <w:ind w:right="-427"/>
        <w:jc w:val="left"/>
        <w:rPr>
          <w:rFonts w:eastAsia="Times New Roman" w:cs="Times New Roman"/>
          <w:sz w:val="18"/>
          <w:szCs w:val="18"/>
        </w:rPr>
      </w:pPr>
      <w:r>
        <w:rPr>
          <w:rFonts w:eastAsia="Times New Roman" w:cs="Times New Roman"/>
          <w:sz w:val="18"/>
          <w:szCs w:val="18"/>
        </w:rPr>
        <w:t xml:space="preserve">Dohledové scénáře jsou požadovány, pokud Dodavatel potvrdí dopad na dohledové scénáře/nástroj. </w:t>
      </w:r>
    </w:p>
    <w:p w14:paraId="08F4AFB2" w14:textId="221BA69A" w:rsidR="003635C4" w:rsidRDefault="00255DBB">
      <w:pPr>
        <w:spacing w:after="60"/>
        <w:ind w:right="-427"/>
        <w:jc w:val="left"/>
        <w:rPr>
          <w:rFonts w:eastAsia="Times New Roman" w:cs="Times New Roman"/>
          <w:sz w:val="18"/>
          <w:szCs w:val="18"/>
        </w:rPr>
      </w:pPr>
      <w:r>
        <w:rPr>
          <w:rFonts w:eastAsia="Times New Roman" w:cs="Times New Roman"/>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E04E701" w14:textId="3349B2B8" w:rsidR="003635C4" w:rsidRDefault="00255DBB">
      <w:pPr>
        <w:spacing w:after="60"/>
        <w:ind w:right="-427"/>
        <w:jc w:val="left"/>
        <w:rPr>
          <w:rFonts w:eastAsia="Times New Roman" w:cs="Times New Roman"/>
          <w:sz w:val="18"/>
          <w:szCs w:val="18"/>
        </w:rPr>
      </w:pPr>
      <w:r>
        <w:rPr>
          <w:rFonts w:eastAsia="Times New Roman" w:cs="Times New Roman"/>
          <w:sz w:val="18"/>
          <w:szCs w:val="18"/>
        </w:rPr>
        <w:t xml:space="preserve">Provozně-technická dokumentace bude zpracována dle vzorového dokumentu, který je připojen – otevřete dvojklikem:    </w:t>
      </w:r>
      <w:r w:rsidR="00DE73D5">
        <w:rPr>
          <w:rFonts w:eastAsia="Times New Roman" w:cs="Times New Roman"/>
          <w:sz w:val="18"/>
          <w:szCs w:val="18"/>
        </w:rPr>
        <w:t>xxx</w:t>
      </w:r>
      <w:r>
        <w:rPr>
          <w:rFonts w:eastAsia="Times New Roman" w:cs="Times New Roman"/>
          <w:sz w:val="18"/>
          <w:szCs w:val="18"/>
        </w:rPr>
        <w:t xml:space="preserve">   </w:t>
      </w:r>
    </w:p>
    <w:p w14:paraId="0D1ED2B4" w14:textId="77777777" w:rsidR="003635C4" w:rsidRDefault="00255DBB">
      <w:pPr>
        <w:spacing w:after="60"/>
        <w:ind w:right="-427"/>
        <w:jc w:val="left"/>
        <w:rPr>
          <w:rFonts w:eastAsia="Times New Roman" w:cs="Times New Roman"/>
          <w:szCs w:val="22"/>
        </w:rPr>
      </w:pPr>
      <w:r>
        <w:rPr>
          <w:rFonts w:eastAsia="Times New Roman" w:cs="Times New Roman"/>
          <w:szCs w:val="22"/>
        </w:rPr>
        <w:lastRenderedPageBreak/>
        <w:t xml:space="preserve">        </w:t>
      </w:r>
    </w:p>
    <w:p w14:paraId="728605D9" w14:textId="77777777" w:rsidR="003635C4" w:rsidRDefault="003635C4">
      <w:pPr>
        <w:keepNext/>
        <w:keepLines/>
        <w:spacing w:before="120" w:after="60"/>
        <w:ind w:left="284"/>
        <w:jc w:val="left"/>
        <w:outlineLvl w:val="0"/>
        <w:rPr>
          <w:rFonts w:eastAsia="Times New Roman"/>
          <w:b/>
          <w:szCs w:val="22"/>
        </w:rPr>
      </w:pPr>
    </w:p>
    <w:p w14:paraId="1A9B5A75" w14:textId="77777777" w:rsidR="003635C4" w:rsidRDefault="00255DBB">
      <w:pPr>
        <w:keepNext/>
        <w:keepLines/>
        <w:spacing w:before="120" w:after="60"/>
        <w:ind w:left="284" w:hanging="284"/>
        <w:jc w:val="left"/>
        <w:outlineLvl w:val="0"/>
        <w:rPr>
          <w:rFonts w:eastAsia="Times New Roman"/>
          <w:b/>
          <w:szCs w:val="22"/>
        </w:rPr>
      </w:pPr>
      <w:r>
        <w:rPr>
          <w:rFonts w:eastAsia="Times New Roman"/>
          <w:b/>
          <w:szCs w:val="22"/>
        </w:rPr>
        <w:t>Akceptační kritéria</w:t>
      </w:r>
    </w:p>
    <w:p w14:paraId="54EA0176" w14:textId="77777777" w:rsidR="003635C4" w:rsidRDefault="00255DBB">
      <w:pPr>
        <w:jc w:val="left"/>
        <w:rPr>
          <w:rFonts w:eastAsia="Times New Roman"/>
          <w:color w:val="000000"/>
          <w:szCs w:val="22"/>
          <w:lang w:eastAsia="cs-CZ"/>
        </w:rPr>
      </w:pPr>
      <w:r>
        <w:rPr>
          <w:rFonts w:eastAsia="Times New Roman"/>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3046E63B" w14:textId="77777777" w:rsidR="003635C4" w:rsidRDefault="003635C4">
      <w:pPr>
        <w:jc w:val="left"/>
        <w:rPr>
          <w:rFonts w:eastAsia="Times New Roman"/>
          <w:szCs w:val="22"/>
        </w:rPr>
      </w:pPr>
    </w:p>
    <w:p w14:paraId="2AFB4186" w14:textId="77777777" w:rsidR="003635C4" w:rsidRDefault="00255DBB">
      <w:pPr>
        <w:keepNext/>
        <w:keepLines/>
        <w:spacing w:before="120" w:after="60"/>
        <w:ind w:left="284" w:hanging="284"/>
        <w:jc w:val="left"/>
        <w:outlineLvl w:val="0"/>
        <w:rPr>
          <w:rFonts w:eastAsia="Times New Roman"/>
          <w:b/>
          <w:szCs w:val="22"/>
        </w:rPr>
      </w:pPr>
      <w:r>
        <w:rPr>
          <w:rFonts w:eastAsia="Times New Roman"/>
          <w:b/>
          <w:szCs w:val="22"/>
        </w:rPr>
        <w:t>Základní milníky</w:t>
      </w:r>
    </w:p>
    <w:p w14:paraId="040D6E3A" w14:textId="77777777" w:rsidR="003635C4" w:rsidRDefault="003635C4">
      <w:pPr>
        <w:jc w:val="left"/>
        <w:rPr>
          <w:rFonts w:eastAsia="Times New Roman"/>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3635C4" w14:paraId="30815DEB"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A518F"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8278E0D"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Termín</w:t>
            </w:r>
          </w:p>
        </w:tc>
      </w:tr>
      <w:tr w:rsidR="003635C4" w14:paraId="0DE93BEB" w14:textId="77777777">
        <w:trPr>
          <w:trHeight w:val="284"/>
        </w:trPr>
        <w:tc>
          <w:tcPr>
            <w:tcW w:w="7655" w:type="dxa"/>
            <w:shd w:val="clear" w:color="auto" w:fill="auto"/>
            <w:noWrap/>
            <w:vAlign w:val="center"/>
          </w:tcPr>
          <w:p w14:paraId="6DFCC800" w14:textId="77777777" w:rsidR="003635C4" w:rsidRDefault="00255DBB">
            <w:pPr>
              <w:jc w:val="left"/>
              <w:rPr>
                <w:rFonts w:eastAsia="Times New Roman"/>
                <w:color w:val="000000"/>
                <w:szCs w:val="22"/>
                <w:lang w:eastAsia="cs-CZ"/>
              </w:rPr>
            </w:pPr>
            <w:r>
              <w:rPr>
                <w:rFonts w:eastAsia="Times New Roman"/>
                <w:color w:val="000000"/>
                <w:szCs w:val="22"/>
                <w:lang w:eastAsia="cs-CZ"/>
              </w:rPr>
              <w:t>RTP ISND</w:t>
            </w:r>
          </w:p>
        </w:tc>
        <w:tc>
          <w:tcPr>
            <w:tcW w:w="2116" w:type="dxa"/>
            <w:shd w:val="clear" w:color="auto" w:fill="auto"/>
            <w:vAlign w:val="center"/>
          </w:tcPr>
          <w:p w14:paraId="15919AB8" w14:textId="77777777" w:rsidR="003635C4" w:rsidRDefault="00255DBB">
            <w:pPr>
              <w:jc w:val="left"/>
              <w:rPr>
                <w:rFonts w:eastAsia="Times New Roman"/>
                <w:color w:val="000000"/>
                <w:szCs w:val="22"/>
                <w:lang w:eastAsia="cs-CZ"/>
              </w:rPr>
            </w:pPr>
            <w:r>
              <w:rPr>
                <w:rFonts w:eastAsia="Times New Roman"/>
                <w:color w:val="000000"/>
                <w:szCs w:val="22"/>
                <w:lang w:eastAsia="cs-CZ"/>
              </w:rPr>
              <w:t>30.11.2022</w:t>
            </w:r>
          </w:p>
        </w:tc>
      </w:tr>
      <w:tr w:rsidR="003635C4" w14:paraId="31A06EF0" w14:textId="77777777">
        <w:trPr>
          <w:trHeight w:val="284"/>
        </w:trPr>
        <w:tc>
          <w:tcPr>
            <w:tcW w:w="7655" w:type="dxa"/>
            <w:shd w:val="clear" w:color="auto" w:fill="auto"/>
            <w:noWrap/>
            <w:vAlign w:val="center"/>
          </w:tcPr>
          <w:p w14:paraId="47AC6D41" w14:textId="77777777" w:rsidR="003635C4" w:rsidRDefault="00255DBB">
            <w:pPr>
              <w:jc w:val="left"/>
              <w:rPr>
                <w:rFonts w:eastAsia="Times New Roman"/>
                <w:color w:val="000000"/>
                <w:szCs w:val="22"/>
                <w:lang w:eastAsia="cs-CZ"/>
              </w:rPr>
            </w:pPr>
            <w:r>
              <w:rPr>
                <w:rFonts w:eastAsia="Times New Roman"/>
                <w:color w:val="000000"/>
                <w:szCs w:val="22"/>
                <w:lang w:eastAsia="cs-CZ"/>
              </w:rPr>
              <w:t>RTP MPŽ</w:t>
            </w:r>
          </w:p>
        </w:tc>
        <w:tc>
          <w:tcPr>
            <w:tcW w:w="2116" w:type="dxa"/>
            <w:shd w:val="clear" w:color="auto" w:fill="auto"/>
            <w:vAlign w:val="center"/>
          </w:tcPr>
          <w:p w14:paraId="3CE82A02" w14:textId="77777777" w:rsidR="003635C4" w:rsidRDefault="00255DBB">
            <w:pPr>
              <w:jc w:val="left"/>
              <w:rPr>
                <w:rFonts w:eastAsia="Times New Roman"/>
                <w:color w:val="000000"/>
                <w:szCs w:val="22"/>
                <w:lang w:eastAsia="cs-CZ"/>
              </w:rPr>
            </w:pPr>
            <w:r>
              <w:rPr>
                <w:rFonts w:eastAsia="Times New Roman"/>
                <w:color w:val="000000"/>
                <w:szCs w:val="22"/>
                <w:lang w:eastAsia="cs-CZ"/>
              </w:rPr>
              <w:t>22.12.2022</w:t>
            </w:r>
          </w:p>
        </w:tc>
      </w:tr>
    </w:tbl>
    <w:p w14:paraId="72CCA95A" w14:textId="77777777" w:rsidR="003635C4" w:rsidRDefault="003635C4">
      <w:pPr>
        <w:jc w:val="left"/>
        <w:rPr>
          <w:rFonts w:eastAsia="Times New Roman"/>
          <w:szCs w:val="22"/>
        </w:rPr>
      </w:pPr>
    </w:p>
    <w:p w14:paraId="3089DC6E" w14:textId="77777777" w:rsidR="003635C4" w:rsidRDefault="003635C4">
      <w:pPr>
        <w:jc w:val="left"/>
        <w:rPr>
          <w:rFonts w:eastAsia="Times New Roman"/>
          <w:szCs w:val="22"/>
        </w:rPr>
      </w:pPr>
    </w:p>
    <w:p w14:paraId="33DA2FD1" w14:textId="77777777" w:rsidR="003635C4" w:rsidRDefault="00255DBB">
      <w:pPr>
        <w:keepNext/>
        <w:keepLines/>
        <w:spacing w:before="120" w:after="60"/>
        <w:ind w:left="284" w:hanging="284"/>
        <w:jc w:val="left"/>
        <w:outlineLvl w:val="0"/>
        <w:rPr>
          <w:rFonts w:eastAsia="Times New Roman"/>
          <w:b/>
          <w:szCs w:val="22"/>
        </w:rPr>
      </w:pPr>
      <w:r>
        <w:rPr>
          <w:rFonts w:eastAsia="Times New Roman"/>
          <w:b/>
          <w:szCs w:val="22"/>
        </w:rPr>
        <w:t>Přílohy</w:t>
      </w:r>
    </w:p>
    <w:p w14:paraId="5469462F" w14:textId="77777777" w:rsidR="003635C4" w:rsidRDefault="00255DBB">
      <w:pPr>
        <w:ind w:left="426"/>
        <w:jc w:val="left"/>
        <w:rPr>
          <w:rFonts w:eastAsia="Times New Roman"/>
          <w:szCs w:val="22"/>
        </w:rPr>
      </w:pPr>
      <w:r>
        <w:rPr>
          <w:rFonts w:eastAsia="Times New Roman"/>
          <w:szCs w:val="22"/>
        </w:rPr>
        <w:t>1.</w:t>
      </w:r>
    </w:p>
    <w:p w14:paraId="65B64A12" w14:textId="77777777" w:rsidR="003635C4" w:rsidRDefault="00255DBB">
      <w:pPr>
        <w:ind w:left="426"/>
        <w:jc w:val="left"/>
        <w:rPr>
          <w:rFonts w:eastAsia="Times New Roman"/>
          <w:szCs w:val="22"/>
        </w:rPr>
      </w:pPr>
      <w:r>
        <w:rPr>
          <w:rFonts w:eastAsia="Times New Roman"/>
          <w:szCs w:val="22"/>
        </w:rPr>
        <w:t>2.</w:t>
      </w:r>
    </w:p>
    <w:p w14:paraId="1D447BF1" w14:textId="77777777" w:rsidR="003635C4" w:rsidRDefault="003635C4">
      <w:pPr>
        <w:jc w:val="left"/>
        <w:rPr>
          <w:rFonts w:eastAsia="Times New Roman"/>
          <w:szCs w:val="22"/>
        </w:rPr>
      </w:pPr>
    </w:p>
    <w:p w14:paraId="67539980" w14:textId="77777777" w:rsidR="003635C4" w:rsidRDefault="00255DBB">
      <w:pPr>
        <w:keepNext/>
        <w:keepLines/>
        <w:spacing w:before="120" w:after="60"/>
        <w:ind w:left="284" w:hanging="284"/>
        <w:jc w:val="left"/>
        <w:outlineLvl w:val="0"/>
        <w:rPr>
          <w:rFonts w:eastAsia="Times New Roman"/>
          <w:b/>
          <w:szCs w:val="22"/>
        </w:rPr>
      </w:pPr>
      <w:r>
        <w:rPr>
          <w:rFonts w:eastAsia="Times New Roman"/>
          <w:b/>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3635C4" w14:paraId="0E00AEE0"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0D34B23F"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Za resort MZe:</w:t>
            </w:r>
          </w:p>
        </w:tc>
        <w:tc>
          <w:tcPr>
            <w:tcW w:w="2977" w:type="dxa"/>
            <w:tcBorders>
              <w:top w:val="single" w:sz="8" w:space="0" w:color="auto"/>
              <w:bottom w:val="single" w:sz="8" w:space="0" w:color="auto"/>
            </w:tcBorders>
            <w:vAlign w:val="center"/>
          </w:tcPr>
          <w:p w14:paraId="39A6E032"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51F3B8AD"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Podpis:</w:t>
            </w:r>
          </w:p>
        </w:tc>
      </w:tr>
      <w:tr w:rsidR="003635C4" w14:paraId="4F3145A5" w14:textId="77777777">
        <w:trPr>
          <w:trHeight w:val="680"/>
        </w:trPr>
        <w:tc>
          <w:tcPr>
            <w:tcW w:w="3255" w:type="dxa"/>
            <w:shd w:val="clear" w:color="auto" w:fill="auto"/>
            <w:noWrap/>
            <w:vAlign w:val="center"/>
            <w:hideMark/>
          </w:tcPr>
          <w:p w14:paraId="4B417BAD" w14:textId="77777777" w:rsidR="003635C4" w:rsidRDefault="00255DBB">
            <w:pPr>
              <w:jc w:val="left"/>
              <w:rPr>
                <w:rFonts w:eastAsia="Times New Roman"/>
                <w:color w:val="000000"/>
                <w:szCs w:val="22"/>
                <w:lang w:eastAsia="cs-CZ"/>
              </w:rPr>
            </w:pPr>
            <w:r>
              <w:rPr>
                <w:rFonts w:eastAsia="Times New Roman"/>
                <w:color w:val="000000"/>
                <w:szCs w:val="22"/>
                <w:lang w:eastAsia="cs-CZ"/>
              </w:rPr>
              <w:t>Metodický garant</w:t>
            </w:r>
            <w:r>
              <w:rPr>
                <w:rFonts w:eastAsia="Times New Roman"/>
                <w:color w:val="000000"/>
                <w:szCs w:val="22"/>
                <w:vertAlign w:val="superscript"/>
                <w:lang w:eastAsia="cs-CZ"/>
              </w:rPr>
              <w:endnoteReference w:id="13"/>
            </w:r>
          </w:p>
        </w:tc>
        <w:tc>
          <w:tcPr>
            <w:tcW w:w="2977" w:type="dxa"/>
            <w:vAlign w:val="center"/>
          </w:tcPr>
          <w:p w14:paraId="2A326D72" w14:textId="77777777" w:rsidR="003635C4" w:rsidRDefault="00255DBB">
            <w:pPr>
              <w:jc w:val="left"/>
              <w:rPr>
                <w:rFonts w:eastAsia="Times New Roman"/>
                <w:color w:val="000000"/>
                <w:szCs w:val="22"/>
                <w:lang w:eastAsia="cs-CZ"/>
              </w:rPr>
            </w:pPr>
            <w:r>
              <w:rPr>
                <w:rFonts w:eastAsia="Times New Roman"/>
                <w:color w:val="000000"/>
                <w:szCs w:val="22"/>
                <w:lang w:eastAsia="cs-CZ"/>
              </w:rPr>
              <w:t>Tomáš Smejkal</w:t>
            </w:r>
          </w:p>
        </w:tc>
        <w:tc>
          <w:tcPr>
            <w:tcW w:w="2977" w:type="dxa"/>
            <w:shd w:val="clear" w:color="auto" w:fill="auto"/>
            <w:vAlign w:val="center"/>
          </w:tcPr>
          <w:p w14:paraId="6B9D80D5" w14:textId="77777777" w:rsidR="003635C4" w:rsidRDefault="003635C4">
            <w:pPr>
              <w:jc w:val="left"/>
              <w:rPr>
                <w:rFonts w:eastAsia="Times New Roman"/>
                <w:color w:val="000000"/>
                <w:szCs w:val="22"/>
                <w:lang w:eastAsia="cs-CZ"/>
              </w:rPr>
            </w:pPr>
          </w:p>
          <w:p w14:paraId="14646417" w14:textId="77777777" w:rsidR="003635C4" w:rsidRDefault="003635C4">
            <w:pPr>
              <w:jc w:val="left"/>
              <w:rPr>
                <w:rFonts w:eastAsia="Times New Roman"/>
                <w:color w:val="000000"/>
                <w:szCs w:val="22"/>
                <w:lang w:eastAsia="cs-CZ"/>
              </w:rPr>
            </w:pPr>
          </w:p>
          <w:p w14:paraId="6A6091CE" w14:textId="77777777" w:rsidR="003635C4" w:rsidRDefault="003635C4">
            <w:pPr>
              <w:jc w:val="left"/>
              <w:rPr>
                <w:rFonts w:eastAsia="Times New Roman"/>
                <w:color w:val="000000"/>
                <w:szCs w:val="22"/>
                <w:lang w:eastAsia="cs-CZ"/>
              </w:rPr>
            </w:pPr>
          </w:p>
          <w:p w14:paraId="15C688AB" w14:textId="77777777" w:rsidR="003635C4" w:rsidRDefault="003635C4">
            <w:pPr>
              <w:jc w:val="left"/>
              <w:rPr>
                <w:rFonts w:eastAsia="Times New Roman"/>
                <w:color w:val="000000"/>
                <w:szCs w:val="22"/>
                <w:lang w:eastAsia="cs-CZ"/>
              </w:rPr>
            </w:pPr>
          </w:p>
          <w:p w14:paraId="7C75D31F" w14:textId="77777777" w:rsidR="003635C4" w:rsidRDefault="003635C4">
            <w:pPr>
              <w:jc w:val="left"/>
              <w:rPr>
                <w:rFonts w:eastAsia="Times New Roman"/>
                <w:color w:val="000000"/>
                <w:szCs w:val="22"/>
                <w:lang w:eastAsia="cs-CZ"/>
              </w:rPr>
            </w:pPr>
          </w:p>
        </w:tc>
      </w:tr>
      <w:tr w:rsidR="003635C4" w14:paraId="29E993AA" w14:textId="77777777">
        <w:trPr>
          <w:trHeight w:val="680"/>
        </w:trPr>
        <w:tc>
          <w:tcPr>
            <w:tcW w:w="3255" w:type="dxa"/>
            <w:shd w:val="clear" w:color="auto" w:fill="auto"/>
            <w:noWrap/>
            <w:vAlign w:val="center"/>
          </w:tcPr>
          <w:p w14:paraId="3049AEAC" w14:textId="77777777" w:rsidR="003635C4" w:rsidRDefault="00255DBB">
            <w:pPr>
              <w:jc w:val="left"/>
              <w:rPr>
                <w:rFonts w:eastAsia="Times New Roman"/>
                <w:color w:val="000000"/>
                <w:szCs w:val="22"/>
                <w:lang w:eastAsia="cs-CZ"/>
              </w:rPr>
            </w:pPr>
            <w:r>
              <w:rPr>
                <w:rFonts w:eastAsia="Times New Roman"/>
                <w:color w:val="000000"/>
                <w:szCs w:val="22"/>
                <w:lang w:eastAsia="cs-CZ"/>
              </w:rPr>
              <w:t>Koordinátor změny:</w:t>
            </w:r>
          </w:p>
        </w:tc>
        <w:tc>
          <w:tcPr>
            <w:tcW w:w="2977" w:type="dxa"/>
            <w:vAlign w:val="center"/>
          </w:tcPr>
          <w:p w14:paraId="15BECD43" w14:textId="77777777" w:rsidR="003635C4" w:rsidRDefault="00255DBB">
            <w:pPr>
              <w:jc w:val="left"/>
              <w:rPr>
                <w:rFonts w:eastAsia="Times New Roman"/>
                <w:color w:val="000000"/>
                <w:szCs w:val="22"/>
                <w:lang w:eastAsia="cs-CZ"/>
              </w:rPr>
            </w:pPr>
            <w:r>
              <w:rPr>
                <w:rFonts w:eastAsia="Times New Roman"/>
                <w:color w:val="000000"/>
                <w:szCs w:val="22"/>
                <w:lang w:eastAsia="cs-CZ"/>
              </w:rPr>
              <w:t>Nikol Janušová</w:t>
            </w:r>
          </w:p>
        </w:tc>
        <w:tc>
          <w:tcPr>
            <w:tcW w:w="2977" w:type="dxa"/>
            <w:shd w:val="clear" w:color="auto" w:fill="auto"/>
            <w:vAlign w:val="center"/>
          </w:tcPr>
          <w:p w14:paraId="53D52F79" w14:textId="77777777" w:rsidR="003635C4" w:rsidRDefault="003635C4">
            <w:pPr>
              <w:jc w:val="left"/>
              <w:rPr>
                <w:rFonts w:eastAsia="Times New Roman"/>
                <w:color w:val="000000"/>
                <w:szCs w:val="22"/>
                <w:lang w:eastAsia="cs-CZ"/>
              </w:rPr>
            </w:pPr>
          </w:p>
          <w:p w14:paraId="348B0E46" w14:textId="77777777" w:rsidR="003635C4" w:rsidRDefault="003635C4">
            <w:pPr>
              <w:jc w:val="left"/>
              <w:rPr>
                <w:rFonts w:eastAsia="Times New Roman"/>
                <w:color w:val="000000"/>
                <w:szCs w:val="22"/>
                <w:lang w:eastAsia="cs-CZ"/>
              </w:rPr>
            </w:pPr>
          </w:p>
          <w:p w14:paraId="55AF5AAF" w14:textId="77777777" w:rsidR="003635C4" w:rsidRDefault="003635C4">
            <w:pPr>
              <w:jc w:val="left"/>
              <w:rPr>
                <w:rFonts w:eastAsia="Times New Roman"/>
                <w:color w:val="000000"/>
                <w:szCs w:val="22"/>
                <w:lang w:eastAsia="cs-CZ"/>
              </w:rPr>
            </w:pPr>
          </w:p>
          <w:p w14:paraId="4336E1D0" w14:textId="77777777" w:rsidR="003635C4" w:rsidRDefault="003635C4">
            <w:pPr>
              <w:jc w:val="left"/>
              <w:rPr>
                <w:rFonts w:eastAsia="Times New Roman"/>
                <w:color w:val="000000"/>
                <w:szCs w:val="22"/>
                <w:lang w:eastAsia="cs-CZ"/>
              </w:rPr>
            </w:pPr>
          </w:p>
          <w:p w14:paraId="2B81B42B" w14:textId="77777777" w:rsidR="003635C4" w:rsidRDefault="003635C4">
            <w:pPr>
              <w:jc w:val="left"/>
              <w:rPr>
                <w:rFonts w:eastAsia="Times New Roman"/>
                <w:color w:val="000000"/>
                <w:szCs w:val="22"/>
                <w:lang w:eastAsia="cs-CZ"/>
              </w:rPr>
            </w:pPr>
          </w:p>
        </w:tc>
      </w:tr>
    </w:tbl>
    <w:p w14:paraId="00D2A386" w14:textId="77777777" w:rsidR="003635C4" w:rsidRDefault="003635C4">
      <w:pPr>
        <w:jc w:val="left"/>
        <w:rPr>
          <w:rFonts w:eastAsia="Times New Roman"/>
          <w:szCs w:val="22"/>
        </w:rPr>
      </w:pPr>
    </w:p>
    <w:p w14:paraId="2BD7F916" w14:textId="77777777" w:rsidR="003635C4" w:rsidRDefault="003635C4">
      <w:pPr>
        <w:jc w:val="left"/>
        <w:rPr>
          <w:rFonts w:eastAsia="Times New Roman"/>
          <w:szCs w:val="22"/>
        </w:rPr>
      </w:pPr>
    </w:p>
    <w:p w14:paraId="177B9DAF" w14:textId="77777777" w:rsidR="003635C4" w:rsidRDefault="00255DBB">
      <w:pPr>
        <w:jc w:val="left"/>
        <w:rPr>
          <w:rFonts w:eastAsia="Times New Roman"/>
          <w:szCs w:val="22"/>
        </w:rPr>
      </w:pPr>
      <w:r>
        <w:rPr>
          <w:rFonts w:eastAsia="Times New Roman"/>
          <w:szCs w:val="22"/>
        </w:rPr>
        <w:br w:type="page"/>
      </w:r>
    </w:p>
    <w:p w14:paraId="7C5CF5A2" w14:textId="77777777" w:rsidR="003635C4" w:rsidRDefault="003635C4">
      <w:pPr>
        <w:spacing w:after="60"/>
        <w:jc w:val="left"/>
        <w:rPr>
          <w:rFonts w:eastAsia="Times New Roman"/>
          <w:b/>
          <w:caps/>
          <w:szCs w:val="22"/>
        </w:rPr>
        <w:sectPr w:rsidR="003635C4">
          <w:headerReference w:type="even" r:id="rId13"/>
          <w:headerReference w:type="default" r:id="rId14"/>
          <w:footerReference w:type="default" r:id="rId15"/>
          <w:headerReference w:type="first" r:id="rId16"/>
          <w:pgSz w:w="11906" w:h="16838"/>
          <w:pgMar w:top="1134" w:right="1418" w:bottom="1134" w:left="992" w:header="567" w:footer="567" w:gutter="0"/>
          <w:cols w:space="708"/>
          <w:docGrid w:linePitch="360"/>
        </w:sectPr>
      </w:pPr>
    </w:p>
    <w:p w14:paraId="1548531C" w14:textId="77777777" w:rsidR="003635C4" w:rsidRDefault="00255DBB">
      <w:pPr>
        <w:jc w:val="left"/>
        <w:rPr>
          <w:rFonts w:eastAsia="Times New Roman"/>
          <w:b/>
          <w:caps/>
          <w:szCs w:val="22"/>
        </w:rPr>
      </w:pPr>
      <w:r>
        <w:rPr>
          <w:rFonts w:eastAsia="Times New Roman"/>
          <w:b/>
          <w:caps/>
          <w:szCs w:val="22"/>
        </w:rPr>
        <w:lastRenderedPageBreak/>
        <w:t>B – nabídkA řešení k požadavku Z34743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635C4" w14:paraId="104D689F" w14:textId="77777777">
        <w:tc>
          <w:tcPr>
            <w:tcW w:w="1701" w:type="dxa"/>
            <w:tcBorders>
              <w:top w:val="single" w:sz="8" w:space="0" w:color="auto"/>
              <w:left w:val="single" w:sz="8" w:space="0" w:color="auto"/>
              <w:bottom w:val="single" w:sz="8" w:space="0" w:color="auto"/>
            </w:tcBorders>
            <w:vAlign w:val="center"/>
          </w:tcPr>
          <w:p w14:paraId="12A90FCC" w14:textId="77777777" w:rsidR="003635C4" w:rsidRDefault="00255DBB">
            <w:pPr>
              <w:spacing w:before="80" w:after="40"/>
              <w:jc w:val="left"/>
              <w:rPr>
                <w:rFonts w:eastAsia="Calibri"/>
                <w:b/>
                <w:szCs w:val="22"/>
              </w:rPr>
            </w:pPr>
            <w:r>
              <w:rPr>
                <w:rFonts w:eastAsia="Calibri"/>
                <w:b/>
                <w:bCs/>
                <w:szCs w:val="22"/>
              </w:rPr>
              <w:t>ID PK MZe</w:t>
            </w:r>
            <w:r>
              <w:rPr>
                <w:rFonts w:eastAsia="Calibri"/>
                <w:bCs/>
                <w:szCs w:val="22"/>
                <w:vertAlign w:val="superscript"/>
              </w:rPr>
              <w:endnoteReference w:id="14"/>
            </w:r>
            <w:r>
              <w:rPr>
                <w:rFonts w:eastAsia="Calibri"/>
                <w:b/>
                <w:bCs/>
                <w:szCs w:val="22"/>
              </w:rPr>
              <w:t>:</w:t>
            </w:r>
          </w:p>
        </w:tc>
        <w:tc>
          <w:tcPr>
            <w:tcW w:w="1095" w:type="dxa"/>
            <w:vAlign w:val="center"/>
          </w:tcPr>
          <w:p w14:paraId="7ACFC88B" w14:textId="77777777" w:rsidR="003635C4" w:rsidRDefault="00255DBB">
            <w:pPr>
              <w:spacing w:before="80" w:after="40"/>
              <w:jc w:val="left"/>
              <w:rPr>
                <w:rFonts w:eastAsia="Calibri"/>
                <w:bCs/>
                <w:szCs w:val="22"/>
              </w:rPr>
            </w:pPr>
            <w:r>
              <w:rPr>
                <w:rFonts w:eastAsia="Calibri"/>
                <w:bCs/>
                <w:szCs w:val="22"/>
              </w:rPr>
              <w:t>070</w:t>
            </w:r>
          </w:p>
        </w:tc>
      </w:tr>
    </w:tbl>
    <w:p w14:paraId="04B35370" w14:textId="77777777" w:rsidR="003635C4" w:rsidRDefault="003635C4">
      <w:pPr>
        <w:jc w:val="left"/>
        <w:rPr>
          <w:rFonts w:eastAsia="Times New Roman"/>
          <w:caps/>
          <w:szCs w:val="22"/>
        </w:rPr>
      </w:pPr>
    </w:p>
    <w:p w14:paraId="6E94A196" w14:textId="77777777" w:rsidR="003635C4" w:rsidRDefault="00255DBB">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 xml:space="preserve">Návrh konceptu technického řešení  </w:t>
      </w:r>
    </w:p>
    <w:p w14:paraId="5707F6A5" w14:textId="77777777" w:rsidR="003635C4" w:rsidRDefault="00255DBB">
      <w:pPr>
        <w:spacing w:after="60"/>
        <w:jc w:val="left"/>
        <w:rPr>
          <w:rFonts w:eastAsia="Times New Roman" w:cs="Times New Roman"/>
          <w:szCs w:val="21"/>
        </w:rPr>
      </w:pPr>
      <w:r>
        <w:rPr>
          <w:rFonts w:eastAsia="Times New Roman" w:cs="Times New Roman"/>
          <w:szCs w:val="21"/>
        </w:rPr>
        <w:t>Řešení bude na základě zadání v části a následného upřesnění s garantem provedeno v následujícím rozsahu:</w:t>
      </w:r>
    </w:p>
    <w:p w14:paraId="678DFB38" w14:textId="77777777" w:rsidR="003635C4" w:rsidRDefault="00255DBB">
      <w:pPr>
        <w:numPr>
          <w:ilvl w:val="0"/>
          <w:numId w:val="21"/>
        </w:numPr>
        <w:spacing w:after="60"/>
        <w:contextualSpacing/>
        <w:jc w:val="left"/>
        <w:rPr>
          <w:rFonts w:eastAsia="Times New Roman" w:cs="Times New Roman"/>
          <w:szCs w:val="21"/>
        </w:rPr>
      </w:pPr>
      <w:r>
        <w:rPr>
          <w:rFonts w:eastAsia="Times New Roman" w:cs="Times New Roman"/>
          <w:szCs w:val="21"/>
        </w:rPr>
        <w:t>Do ISND bude doplněn číselník emailových adres jednotlivých krajských úřadů, na které bude zasílána notifikace v případě identifikace žádosti k převodu typu zařízení lesa. Tento číselník bude zpřístupněn v sekci Číselníky v ISND ke správě administrátorům ISND.</w:t>
      </w:r>
    </w:p>
    <w:p w14:paraId="4CEB8708" w14:textId="77777777" w:rsidR="003635C4" w:rsidRDefault="00255DBB">
      <w:pPr>
        <w:numPr>
          <w:ilvl w:val="0"/>
          <w:numId w:val="21"/>
        </w:numPr>
        <w:spacing w:after="60"/>
        <w:contextualSpacing/>
        <w:jc w:val="left"/>
        <w:rPr>
          <w:rFonts w:eastAsia="Times New Roman" w:cs="Times New Roman"/>
          <w:szCs w:val="21"/>
        </w:rPr>
      </w:pPr>
      <w:r>
        <w:rPr>
          <w:rFonts w:eastAsia="Times New Roman" w:cs="Times New Roman"/>
          <w:szCs w:val="21"/>
        </w:rPr>
        <w:t>Bude upraven ISND robot pro zasílání emailových notifikací. Tento robot bude ověřovat, zda od posledního spuštění nedošlo k nahrání nových LHPO do číselníku (dle C_LHPO.INS_DAT), pokud ano, pak budou ověřeny podané žádosti, zda se v nich nevyskytují nově nahraná LHPO s uvedeným typem zařízení lesa 2, respektive 4. Pokud budou identifikovány takové žádosti, bude zaslán notifikační email na adresu řešitele žádosti a adresu uvedenou k patřičnému kraji v číselníku z prvního bodu.</w:t>
      </w:r>
    </w:p>
    <w:p w14:paraId="02A82922" w14:textId="77777777" w:rsidR="003635C4" w:rsidRDefault="00255DBB">
      <w:pPr>
        <w:numPr>
          <w:ilvl w:val="0"/>
          <w:numId w:val="21"/>
        </w:numPr>
        <w:spacing w:after="60"/>
        <w:contextualSpacing/>
        <w:jc w:val="left"/>
        <w:rPr>
          <w:rFonts w:eastAsia="Times New Roman" w:cs="Times New Roman"/>
          <w:szCs w:val="21"/>
        </w:rPr>
      </w:pPr>
      <w:r>
        <w:rPr>
          <w:rFonts w:eastAsia="Times New Roman" w:cs="Times New Roman"/>
          <w:szCs w:val="21"/>
        </w:rPr>
        <w:t>Do formuláře BDI bude doplněna hromadná operace umožňující převedení typu zařízení lesa z 2 na 1, respektive ze 4 na 3 a to u všech řádků nebo u vybraných řádků nebo u řádku dle nastavení filtru. V rámci převodu bude provedena normalizace zápisu JPRL a spuštění provedení kontrol. Hromadná operace bude k dispozici v MpŽ, Administraci MpŽ i ISND.</w:t>
      </w:r>
    </w:p>
    <w:p w14:paraId="083EAE0F" w14:textId="77777777" w:rsidR="003635C4" w:rsidRDefault="00255DBB">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Uživatelské a licenční zajištění pro Objednatele</w:t>
      </w:r>
    </w:p>
    <w:p w14:paraId="67A82B79" w14:textId="77777777" w:rsidR="003635C4" w:rsidRDefault="00255DBB">
      <w:pPr>
        <w:spacing w:after="60"/>
        <w:jc w:val="left"/>
        <w:rPr>
          <w:rFonts w:eastAsia="Times New Roman" w:cs="Times New Roman"/>
          <w:szCs w:val="21"/>
        </w:rPr>
      </w:pPr>
      <w:r>
        <w:rPr>
          <w:rFonts w:eastAsia="Times New Roman" w:cs="Times New Roman"/>
          <w:szCs w:val="21"/>
        </w:rPr>
        <w:t>V souladu s podmínkami smlouvy č. 679-2019-11150.</w:t>
      </w:r>
    </w:p>
    <w:p w14:paraId="3998B05E" w14:textId="77777777" w:rsidR="003635C4" w:rsidRDefault="006A5AD5">
      <w:pPr>
        <w:keepNext/>
        <w:keepLines/>
        <w:numPr>
          <w:ilvl w:val="0"/>
          <w:numId w:val="36"/>
        </w:numPr>
        <w:spacing w:before="120" w:after="60"/>
        <w:ind w:left="284" w:hanging="284"/>
        <w:jc w:val="left"/>
        <w:outlineLvl w:val="0"/>
        <w:rPr>
          <w:rFonts w:eastAsia="Times New Roman"/>
          <w:b/>
          <w:szCs w:val="22"/>
        </w:rPr>
      </w:pPr>
      <w:r>
        <w:rPr>
          <w:rFonts w:eastAsia="Times New Roman" w:cs="Times New Roman"/>
          <w:b/>
          <w:noProof/>
          <w:szCs w:val="21"/>
        </w:rPr>
        <w:object w:dxaOrig="1440" w:dyaOrig="1440" w14:anchorId="47FB753D">
          <v:shape id="_x0000_s2051" type="#_x0000_t75" style="position:absolute;left:0;text-align:left;margin-left:417.5pt;margin-top:19.25pt;width:48.25pt;height:35.3pt;z-index:7168;visibility:visible" o:bordertopcolor="black" o:borderleftcolor="black" o:borderbottomcolor="black" o:borderrightcolor="black">
            <v:imagedata r:id="rId17" o:title=""/>
            <w10:wrap type="square"/>
          </v:shape>
          <o:OLEObject Type="Embed" ProgID="Word.Document.12" ShapeID="_x0000_s2051" DrawAspect="Icon" ObjectID="_1727765087" r:id="rId18"/>
        </w:object>
      </w:r>
      <w:r w:rsidR="00255DBB">
        <w:rPr>
          <w:rFonts w:eastAsia="Times New Roman"/>
          <w:b/>
          <w:szCs w:val="22"/>
        </w:rPr>
        <w:t>Dopady do systémů MZe</w:t>
      </w:r>
    </w:p>
    <w:p w14:paraId="31B2D486" w14:textId="77777777" w:rsidR="003635C4" w:rsidRDefault="00255DBB">
      <w:pPr>
        <w:keepNext/>
        <w:keepLines/>
        <w:numPr>
          <w:ilvl w:val="1"/>
          <w:numId w:val="36"/>
        </w:numPr>
        <w:spacing w:before="120" w:after="60"/>
        <w:ind w:hanging="292"/>
        <w:jc w:val="left"/>
        <w:outlineLvl w:val="0"/>
        <w:rPr>
          <w:rFonts w:eastAsia="Times New Roman"/>
          <w:b/>
          <w:szCs w:val="22"/>
        </w:rPr>
      </w:pPr>
      <w:r>
        <w:rPr>
          <w:rFonts w:eastAsia="Times New Roman"/>
          <w:b/>
          <w:szCs w:val="22"/>
        </w:rPr>
        <w:t>Na provoz a infrastrukturu</w:t>
      </w:r>
    </w:p>
    <w:p w14:paraId="348FF25F" w14:textId="77777777" w:rsidR="003635C4" w:rsidRDefault="00255DBB">
      <w:pPr>
        <w:spacing w:after="60"/>
        <w:jc w:val="left"/>
        <w:rPr>
          <w:rFonts w:eastAsia="Times New Roman" w:cs="Times New Roman"/>
          <w:sz w:val="18"/>
          <w:szCs w:val="18"/>
        </w:rPr>
      </w:pPr>
      <w:r>
        <w:rPr>
          <w:rFonts w:eastAsia="Times New Roman" w:cs="Times New Roman"/>
          <w:sz w:val="18"/>
          <w:szCs w:val="18"/>
        </w:rPr>
        <w:t xml:space="preserve">(Pozn.: V případě, že má změna dopady na síťovou infrastrukturu, doplňte tabulku v připojeném souboru - otevřete dvojklikem.)     </w:t>
      </w:r>
    </w:p>
    <w:p w14:paraId="1151EA40" w14:textId="77777777" w:rsidR="003635C4" w:rsidRDefault="00255DBB">
      <w:pPr>
        <w:spacing w:after="60"/>
        <w:jc w:val="left"/>
        <w:rPr>
          <w:rFonts w:eastAsia="Times New Roman" w:cs="Times New Roman"/>
          <w:sz w:val="18"/>
          <w:szCs w:val="18"/>
        </w:rPr>
      </w:pPr>
      <w:r>
        <w:rPr>
          <w:rFonts w:eastAsia="Times New Roman" w:cs="Times New Roman"/>
          <w:szCs w:val="21"/>
        </w:rPr>
        <w:t>Nejsou</w:t>
      </w:r>
    </w:p>
    <w:p w14:paraId="0E945486" w14:textId="77777777" w:rsidR="003635C4" w:rsidRDefault="00255DBB">
      <w:pPr>
        <w:keepNext/>
        <w:keepLines/>
        <w:numPr>
          <w:ilvl w:val="1"/>
          <w:numId w:val="36"/>
        </w:numPr>
        <w:spacing w:before="120" w:after="60"/>
        <w:ind w:hanging="292"/>
        <w:jc w:val="left"/>
        <w:outlineLvl w:val="0"/>
        <w:rPr>
          <w:rFonts w:eastAsia="Times New Roman"/>
          <w:b/>
          <w:szCs w:val="22"/>
        </w:rPr>
      </w:pPr>
      <w:r>
        <w:rPr>
          <w:rFonts w:eastAsia="Times New Roman"/>
          <w:b/>
          <w:szCs w:val="22"/>
        </w:rPr>
        <w:t>Na bezpečnost</w:t>
      </w:r>
    </w:p>
    <w:p w14:paraId="6B7B3FCA" w14:textId="77777777" w:rsidR="003635C4" w:rsidRDefault="00255DBB">
      <w:pPr>
        <w:spacing w:after="120"/>
        <w:jc w:val="left"/>
        <w:rPr>
          <w:rFonts w:eastAsia="Times New Roman" w:cs="Times New Roman"/>
          <w:szCs w:val="21"/>
        </w:rPr>
      </w:pPr>
      <w:r>
        <w:rPr>
          <w:rFonts w:eastAsia="Times New Roman" w:cs="Times New Roman"/>
          <w:szCs w:val="21"/>
        </w:rP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3635C4" w14:paraId="7D400D3A"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24B218A"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52A065"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Oblast požadavku</w:t>
            </w:r>
            <w:r>
              <w:rPr>
                <w:rFonts w:eastAsia="Times New Roman"/>
                <w:b/>
                <w:bCs/>
                <w:color w:val="000000"/>
                <w:szCs w:val="22"/>
                <w:vertAlign w:val="superscript"/>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E026DF"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Předpokládaný dopad a navrhované opatření/změny</w:t>
            </w:r>
          </w:p>
        </w:tc>
      </w:tr>
      <w:tr w:rsidR="003635C4" w14:paraId="5EA0BA0A" w14:textId="77777777">
        <w:trPr>
          <w:trHeight w:val="300"/>
        </w:trPr>
        <w:tc>
          <w:tcPr>
            <w:tcW w:w="426" w:type="dxa"/>
            <w:tcBorders>
              <w:top w:val="single" w:sz="8" w:space="0" w:color="auto"/>
              <w:bottom w:val="single" w:sz="4" w:space="0" w:color="auto"/>
            </w:tcBorders>
            <w:vAlign w:val="center"/>
          </w:tcPr>
          <w:p w14:paraId="1D487092" w14:textId="77777777" w:rsidR="003635C4" w:rsidRDefault="003635C4">
            <w:pPr>
              <w:numPr>
                <w:ilvl w:val="0"/>
                <w:numId w:val="28"/>
              </w:numPr>
              <w:spacing w:after="60"/>
              <w:ind w:left="568" w:hanging="284"/>
              <w:contextualSpacing/>
              <w:jc w:val="center"/>
              <w:rPr>
                <w:rFonts w:eastAsia="Times New Roman"/>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7F13464F" w14:textId="77777777" w:rsidR="003635C4" w:rsidRDefault="00255DBB">
            <w:pPr>
              <w:jc w:val="left"/>
              <w:rPr>
                <w:rFonts w:eastAsia="Times New Roman"/>
                <w:bCs/>
                <w:color w:val="000000"/>
                <w:szCs w:val="22"/>
                <w:lang w:eastAsia="cs-CZ"/>
              </w:rPr>
            </w:pPr>
            <w:r>
              <w:rPr>
                <w:rFonts w:eastAsia="Times New Roman"/>
                <w:bCs/>
                <w:color w:val="000000"/>
                <w:szCs w:val="22"/>
                <w:lang w:eastAsia="cs-CZ"/>
              </w:rPr>
              <w:t>Řízení přístupu 3.1.1. – 3.1.6.</w:t>
            </w:r>
            <w:r>
              <w:rPr>
                <w:rFonts w:eastAsia="Times New Roman"/>
                <w:bCs/>
                <w:color w:val="000000"/>
                <w:szCs w:val="22"/>
                <w:vertAlign w:val="superscript"/>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217D4A86" w14:textId="77777777" w:rsidR="003635C4" w:rsidRDefault="00255DBB">
            <w:pPr>
              <w:spacing w:after="60"/>
              <w:jc w:val="left"/>
              <w:rPr>
                <w:rFonts w:eastAsia="Times New Roman"/>
                <w:b/>
                <w:bCs/>
                <w:color w:val="000000"/>
                <w:szCs w:val="22"/>
                <w:lang w:eastAsia="cs-CZ"/>
              </w:rPr>
            </w:pPr>
            <w:r>
              <w:rPr>
                <w:rFonts w:eastAsia="Times New Roman" w:cs="Times New Roman"/>
                <w:szCs w:val="21"/>
              </w:rPr>
              <w:t>Nejsou</w:t>
            </w:r>
          </w:p>
        </w:tc>
      </w:tr>
      <w:tr w:rsidR="003635C4" w14:paraId="1C27AB95" w14:textId="77777777">
        <w:trPr>
          <w:trHeight w:val="300"/>
        </w:trPr>
        <w:tc>
          <w:tcPr>
            <w:tcW w:w="426" w:type="dxa"/>
            <w:tcBorders>
              <w:bottom w:val="single" w:sz="4" w:space="0" w:color="auto"/>
            </w:tcBorders>
            <w:vAlign w:val="center"/>
          </w:tcPr>
          <w:p w14:paraId="570DF6C9" w14:textId="77777777" w:rsidR="003635C4" w:rsidRDefault="003635C4">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4DC15F1A" w14:textId="77777777" w:rsidR="003635C4" w:rsidRDefault="00255DBB">
            <w:pPr>
              <w:jc w:val="left"/>
              <w:rPr>
                <w:rFonts w:eastAsia="Times New Roman"/>
                <w:bCs/>
                <w:color w:val="000000"/>
                <w:szCs w:val="22"/>
                <w:lang w:eastAsia="cs-CZ"/>
              </w:rPr>
            </w:pPr>
            <w:r>
              <w:rPr>
                <w:rFonts w:eastAsia="Times New Roman"/>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0E6A395F" w14:textId="77777777" w:rsidR="003635C4" w:rsidRDefault="00255DBB">
            <w:pPr>
              <w:jc w:val="left"/>
              <w:rPr>
                <w:rFonts w:eastAsia="Times New Roman"/>
                <w:b/>
                <w:bCs/>
                <w:color w:val="000000"/>
                <w:szCs w:val="22"/>
                <w:lang w:eastAsia="cs-CZ"/>
              </w:rPr>
            </w:pPr>
            <w:r>
              <w:rPr>
                <w:rFonts w:eastAsia="Times New Roman" w:cs="Times New Roman"/>
                <w:szCs w:val="21"/>
              </w:rPr>
              <w:t>Nejsou</w:t>
            </w:r>
          </w:p>
        </w:tc>
      </w:tr>
      <w:tr w:rsidR="003635C4" w14:paraId="2D7DD4B9" w14:textId="77777777">
        <w:trPr>
          <w:trHeight w:val="300"/>
        </w:trPr>
        <w:tc>
          <w:tcPr>
            <w:tcW w:w="426" w:type="dxa"/>
            <w:tcBorders>
              <w:bottom w:val="single" w:sz="4" w:space="0" w:color="auto"/>
            </w:tcBorders>
            <w:vAlign w:val="center"/>
          </w:tcPr>
          <w:p w14:paraId="38EE4434" w14:textId="77777777" w:rsidR="003635C4" w:rsidRDefault="003635C4">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27BB46E6" w14:textId="77777777" w:rsidR="003635C4" w:rsidRDefault="00255DBB">
            <w:pPr>
              <w:jc w:val="left"/>
              <w:rPr>
                <w:rFonts w:eastAsia="Times New Roman"/>
                <w:bCs/>
                <w:color w:val="000000"/>
                <w:szCs w:val="22"/>
                <w:lang w:eastAsia="cs-CZ"/>
              </w:rPr>
            </w:pPr>
            <w:r>
              <w:rPr>
                <w:rFonts w:eastAsia="Times New Roman"/>
                <w:bCs/>
                <w:color w:val="000000"/>
                <w:szCs w:val="22"/>
                <w:lang w:eastAsia="cs-CZ"/>
              </w:rPr>
              <w:t>Centrální logování událostí v systému 3.1.7.</w:t>
            </w:r>
            <w:r>
              <w:rPr>
                <w:rFonts w:eastAsia="Times New Roman"/>
                <w:bCs/>
                <w:color w:val="000000"/>
                <w:szCs w:val="22"/>
                <w:vertAlign w:val="superscript"/>
                <w:lang w:eastAsia="cs-CZ"/>
              </w:rPr>
              <w:footnoteReference w:id="2"/>
            </w:r>
          </w:p>
        </w:tc>
        <w:tc>
          <w:tcPr>
            <w:tcW w:w="4253" w:type="dxa"/>
            <w:tcBorders>
              <w:bottom w:val="single" w:sz="4" w:space="0" w:color="auto"/>
            </w:tcBorders>
            <w:shd w:val="clear" w:color="auto" w:fill="auto"/>
            <w:noWrap/>
            <w:vAlign w:val="center"/>
            <w:hideMark/>
          </w:tcPr>
          <w:p w14:paraId="569BAE62" w14:textId="77777777" w:rsidR="003635C4" w:rsidRDefault="00255DBB">
            <w:pPr>
              <w:jc w:val="left"/>
              <w:rPr>
                <w:rFonts w:eastAsia="Times New Roman"/>
                <w:b/>
                <w:bCs/>
                <w:color w:val="000000"/>
                <w:szCs w:val="22"/>
                <w:lang w:eastAsia="cs-CZ"/>
              </w:rPr>
            </w:pPr>
            <w:r>
              <w:rPr>
                <w:rFonts w:eastAsia="Times New Roman" w:cs="Times New Roman"/>
                <w:szCs w:val="21"/>
              </w:rPr>
              <w:t>Nejsou</w:t>
            </w:r>
          </w:p>
        </w:tc>
      </w:tr>
      <w:tr w:rsidR="003635C4" w14:paraId="7512FDBE" w14:textId="77777777">
        <w:trPr>
          <w:trHeight w:val="300"/>
        </w:trPr>
        <w:tc>
          <w:tcPr>
            <w:tcW w:w="426" w:type="dxa"/>
            <w:tcBorders>
              <w:bottom w:val="single" w:sz="4" w:space="0" w:color="auto"/>
            </w:tcBorders>
            <w:vAlign w:val="center"/>
          </w:tcPr>
          <w:p w14:paraId="4F567EFE" w14:textId="77777777" w:rsidR="003635C4" w:rsidRDefault="003635C4">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tcPr>
          <w:p w14:paraId="4452C28B" w14:textId="77777777" w:rsidR="003635C4" w:rsidRDefault="00255DBB">
            <w:pPr>
              <w:jc w:val="left"/>
              <w:rPr>
                <w:rFonts w:eastAsia="Times New Roman"/>
                <w:bCs/>
                <w:color w:val="000000"/>
                <w:szCs w:val="22"/>
                <w:lang w:eastAsia="cs-CZ"/>
              </w:rPr>
            </w:pPr>
            <w:r>
              <w:rPr>
                <w:rFonts w:eastAsia="Times New Roman" w:cs="Times New Roman"/>
                <w:szCs w:val="22"/>
              </w:rPr>
              <w:t>Šifrování 3.1.8., Certifikační autority a PKI 3.1.9.</w:t>
            </w:r>
          </w:p>
        </w:tc>
        <w:tc>
          <w:tcPr>
            <w:tcW w:w="4253" w:type="dxa"/>
            <w:tcBorders>
              <w:bottom w:val="single" w:sz="4" w:space="0" w:color="auto"/>
            </w:tcBorders>
            <w:shd w:val="clear" w:color="auto" w:fill="auto"/>
            <w:noWrap/>
            <w:vAlign w:val="center"/>
          </w:tcPr>
          <w:p w14:paraId="35FE3A65" w14:textId="77777777" w:rsidR="003635C4" w:rsidRDefault="00255DBB">
            <w:pPr>
              <w:jc w:val="left"/>
              <w:rPr>
                <w:rFonts w:eastAsia="Times New Roman"/>
                <w:b/>
                <w:bCs/>
                <w:color w:val="000000"/>
                <w:szCs w:val="22"/>
                <w:lang w:eastAsia="cs-CZ"/>
              </w:rPr>
            </w:pPr>
            <w:r>
              <w:rPr>
                <w:rFonts w:eastAsia="Times New Roman" w:cs="Times New Roman"/>
                <w:szCs w:val="21"/>
              </w:rPr>
              <w:t>Nejsou</w:t>
            </w:r>
          </w:p>
        </w:tc>
      </w:tr>
      <w:tr w:rsidR="003635C4" w14:paraId="448F24BA" w14:textId="77777777">
        <w:trPr>
          <w:trHeight w:val="300"/>
        </w:trPr>
        <w:tc>
          <w:tcPr>
            <w:tcW w:w="426" w:type="dxa"/>
            <w:tcBorders>
              <w:bottom w:val="single" w:sz="4" w:space="0" w:color="auto"/>
            </w:tcBorders>
            <w:vAlign w:val="center"/>
          </w:tcPr>
          <w:p w14:paraId="749D660B" w14:textId="77777777" w:rsidR="003635C4" w:rsidRDefault="003635C4">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5560B64C" w14:textId="77777777" w:rsidR="003635C4" w:rsidRDefault="00255DBB">
            <w:pPr>
              <w:jc w:val="left"/>
              <w:rPr>
                <w:rFonts w:eastAsia="Times New Roman"/>
                <w:bCs/>
                <w:color w:val="000000"/>
                <w:szCs w:val="22"/>
                <w:lang w:eastAsia="cs-CZ"/>
              </w:rPr>
            </w:pPr>
            <w:r>
              <w:rPr>
                <w:rFonts w:eastAsia="Times New Roman"/>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7A3E56A6" w14:textId="77777777" w:rsidR="003635C4" w:rsidRDefault="00255DBB">
            <w:pPr>
              <w:jc w:val="left"/>
              <w:rPr>
                <w:rFonts w:eastAsia="Times New Roman"/>
                <w:b/>
                <w:bCs/>
                <w:color w:val="000000"/>
                <w:szCs w:val="22"/>
                <w:lang w:eastAsia="cs-CZ"/>
              </w:rPr>
            </w:pPr>
            <w:r>
              <w:rPr>
                <w:rFonts w:eastAsia="Times New Roman" w:cs="Times New Roman"/>
                <w:szCs w:val="21"/>
              </w:rPr>
              <w:t>Nejsou</w:t>
            </w:r>
          </w:p>
        </w:tc>
      </w:tr>
      <w:tr w:rsidR="003635C4" w14:paraId="1C70F8DE" w14:textId="77777777">
        <w:trPr>
          <w:trHeight w:val="300"/>
        </w:trPr>
        <w:tc>
          <w:tcPr>
            <w:tcW w:w="426" w:type="dxa"/>
            <w:tcBorders>
              <w:bottom w:val="single" w:sz="4" w:space="0" w:color="auto"/>
            </w:tcBorders>
            <w:vAlign w:val="center"/>
          </w:tcPr>
          <w:p w14:paraId="4280C850" w14:textId="77777777" w:rsidR="003635C4" w:rsidRDefault="003635C4">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61918F9C" w14:textId="77777777" w:rsidR="003635C4" w:rsidRDefault="00255DBB">
            <w:pPr>
              <w:jc w:val="left"/>
              <w:rPr>
                <w:rFonts w:eastAsia="Times New Roman"/>
                <w:bCs/>
                <w:color w:val="000000"/>
                <w:szCs w:val="22"/>
                <w:lang w:eastAsia="cs-CZ"/>
              </w:rPr>
            </w:pPr>
            <w:r>
              <w:rPr>
                <w:rFonts w:eastAsia="Times New Roman"/>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283F38C0" w14:textId="77777777" w:rsidR="003635C4" w:rsidRDefault="00255DBB">
            <w:pPr>
              <w:jc w:val="left"/>
              <w:rPr>
                <w:rFonts w:eastAsia="Times New Roman"/>
                <w:b/>
                <w:bCs/>
                <w:color w:val="000000"/>
                <w:szCs w:val="22"/>
                <w:lang w:eastAsia="cs-CZ"/>
              </w:rPr>
            </w:pPr>
            <w:r>
              <w:rPr>
                <w:rFonts w:eastAsia="Times New Roman" w:cs="Times New Roman"/>
                <w:szCs w:val="21"/>
              </w:rPr>
              <w:t>Nejsou</w:t>
            </w:r>
          </w:p>
        </w:tc>
      </w:tr>
      <w:tr w:rsidR="003635C4" w14:paraId="233A7F40" w14:textId="77777777">
        <w:trPr>
          <w:trHeight w:val="300"/>
        </w:trPr>
        <w:tc>
          <w:tcPr>
            <w:tcW w:w="426" w:type="dxa"/>
            <w:tcBorders>
              <w:bottom w:val="single" w:sz="4" w:space="0" w:color="auto"/>
            </w:tcBorders>
            <w:vAlign w:val="center"/>
          </w:tcPr>
          <w:p w14:paraId="35080B54" w14:textId="77777777" w:rsidR="003635C4" w:rsidRDefault="003635C4">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10A77594" w14:textId="77777777" w:rsidR="003635C4" w:rsidRDefault="00255DBB">
            <w:pPr>
              <w:jc w:val="left"/>
              <w:rPr>
                <w:rFonts w:eastAsia="Times New Roman"/>
                <w:bCs/>
                <w:color w:val="000000"/>
                <w:szCs w:val="22"/>
                <w:lang w:eastAsia="cs-CZ"/>
              </w:rPr>
            </w:pPr>
            <w:r>
              <w:rPr>
                <w:rFonts w:eastAsia="Times New Roman"/>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03565D00" w14:textId="77777777" w:rsidR="003635C4" w:rsidRDefault="00255DBB">
            <w:pPr>
              <w:jc w:val="left"/>
              <w:rPr>
                <w:rFonts w:eastAsia="Times New Roman"/>
                <w:b/>
                <w:bCs/>
                <w:color w:val="000000"/>
                <w:szCs w:val="22"/>
                <w:lang w:eastAsia="cs-CZ"/>
              </w:rPr>
            </w:pPr>
            <w:r>
              <w:rPr>
                <w:rFonts w:eastAsia="Times New Roman" w:cs="Times New Roman"/>
                <w:szCs w:val="21"/>
              </w:rPr>
              <w:t>Nejsou</w:t>
            </w:r>
          </w:p>
        </w:tc>
      </w:tr>
      <w:tr w:rsidR="003635C4" w14:paraId="1CA824F4" w14:textId="77777777">
        <w:trPr>
          <w:trHeight w:val="300"/>
        </w:trPr>
        <w:tc>
          <w:tcPr>
            <w:tcW w:w="426" w:type="dxa"/>
            <w:tcBorders>
              <w:bottom w:val="single" w:sz="4" w:space="0" w:color="auto"/>
            </w:tcBorders>
            <w:vAlign w:val="center"/>
          </w:tcPr>
          <w:p w14:paraId="16308136" w14:textId="77777777" w:rsidR="003635C4" w:rsidRDefault="003635C4">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5DD9A89E" w14:textId="77777777" w:rsidR="003635C4" w:rsidRDefault="00255DBB">
            <w:pPr>
              <w:jc w:val="left"/>
              <w:rPr>
                <w:rFonts w:eastAsia="Times New Roman"/>
                <w:bCs/>
                <w:color w:val="000000"/>
                <w:szCs w:val="22"/>
                <w:lang w:eastAsia="cs-CZ"/>
              </w:rPr>
            </w:pPr>
            <w:r>
              <w:rPr>
                <w:rFonts w:eastAsia="Times New Roman"/>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0226917D" w14:textId="77777777" w:rsidR="003635C4" w:rsidRDefault="00255DBB">
            <w:pPr>
              <w:jc w:val="left"/>
              <w:rPr>
                <w:rFonts w:eastAsia="Times New Roman"/>
                <w:b/>
                <w:bCs/>
                <w:color w:val="000000"/>
                <w:szCs w:val="22"/>
                <w:lang w:eastAsia="cs-CZ"/>
              </w:rPr>
            </w:pPr>
            <w:r>
              <w:rPr>
                <w:rFonts w:eastAsia="Times New Roman" w:cs="Times New Roman"/>
                <w:szCs w:val="21"/>
              </w:rPr>
              <w:t>Nejsou</w:t>
            </w:r>
          </w:p>
        </w:tc>
      </w:tr>
      <w:tr w:rsidR="003635C4" w14:paraId="3F250FFA" w14:textId="77777777">
        <w:trPr>
          <w:trHeight w:val="300"/>
        </w:trPr>
        <w:tc>
          <w:tcPr>
            <w:tcW w:w="426" w:type="dxa"/>
            <w:tcBorders>
              <w:bottom w:val="single" w:sz="4" w:space="0" w:color="auto"/>
            </w:tcBorders>
            <w:vAlign w:val="center"/>
          </w:tcPr>
          <w:p w14:paraId="799E757D" w14:textId="77777777" w:rsidR="003635C4" w:rsidRDefault="003635C4">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4F0E2CE0" w14:textId="77777777" w:rsidR="003635C4" w:rsidRDefault="00255DBB">
            <w:pPr>
              <w:jc w:val="left"/>
              <w:rPr>
                <w:rFonts w:eastAsia="Times New Roman"/>
                <w:bCs/>
                <w:color w:val="000000"/>
                <w:szCs w:val="22"/>
                <w:lang w:eastAsia="cs-CZ"/>
              </w:rPr>
            </w:pPr>
            <w:r>
              <w:rPr>
                <w:rFonts w:eastAsia="Times New Roman"/>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6DDC7FF0" w14:textId="77777777" w:rsidR="003635C4" w:rsidRDefault="00255DBB">
            <w:pPr>
              <w:jc w:val="left"/>
              <w:rPr>
                <w:rFonts w:eastAsia="Times New Roman"/>
                <w:b/>
                <w:bCs/>
                <w:color w:val="000000"/>
                <w:szCs w:val="22"/>
                <w:lang w:eastAsia="cs-CZ"/>
              </w:rPr>
            </w:pPr>
            <w:r>
              <w:rPr>
                <w:rFonts w:eastAsia="Times New Roman" w:cs="Times New Roman"/>
                <w:szCs w:val="21"/>
              </w:rPr>
              <w:t>Nejsou</w:t>
            </w:r>
          </w:p>
        </w:tc>
      </w:tr>
      <w:tr w:rsidR="003635C4" w14:paraId="6068260C" w14:textId="77777777">
        <w:trPr>
          <w:trHeight w:val="300"/>
        </w:trPr>
        <w:tc>
          <w:tcPr>
            <w:tcW w:w="426" w:type="dxa"/>
            <w:tcBorders>
              <w:bottom w:val="single" w:sz="4" w:space="0" w:color="auto"/>
            </w:tcBorders>
            <w:vAlign w:val="center"/>
          </w:tcPr>
          <w:p w14:paraId="0BE2B1FB" w14:textId="77777777" w:rsidR="003635C4" w:rsidRDefault="003635C4">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12D29A97" w14:textId="77777777" w:rsidR="003635C4" w:rsidRDefault="00255DBB">
            <w:pPr>
              <w:jc w:val="left"/>
              <w:rPr>
                <w:rFonts w:eastAsia="Times New Roman"/>
                <w:bCs/>
                <w:color w:val="000000"/>
                <w:szCs w:val="22"/>
                <w:lang w:eastAsia="cs-CZ"/>
              </w:rPr>
            </w:pPr>
            <w:r>
              <w:rPr>
                <w:rFonts w:eastAsia="Times New Roman"/>
                <w:bCs/>
                <w:color w:val="000000"/>
                <w:szCs w:val="22"/>
                <w:lang w:eastAsia="cs-CZ"/>
              </w:rPr>
              <w:t>Řízení - konfigurace změn 3.4.5.</w:t>
            </w:r>
            <w:r>
              <w:rPr>
                <w:rFonts w:eastAsia="Times New Roman"/>
                <w:bCs/>
                <w:color w:val="000000"/>
                <w:szCs w:val="22"/>
                <w:vertAlign w:val="superscript"/>
                <w:lang w:eastAsia="cs-CZ"/>
              </w:rPr>
              <w:footnoteReference w:id="3"/>
            </w:r>
          </w:p>
        </w:tc>
        <w:tc>
          <w:tcPr>
            <w:tcW w:w="4253" w:type="dxa"/>
            <w:tcBorders>
              <w:bottom w:val="single" w:sz="4" w:space="0" w:color="auto"/>
            </w:tcBorders>
            <w:shd w:val="clear" w:color="auto" w:fill="auto"/>
            <w:noWrap/>
            <w:vAlign w:val="center"/>
            <w:hideMark/>
          </w:tcPr>
          <w:p w14:paraId="3481535F" w14:textId="77777777" w:rsidR="003635C4" w:rsidRDefault="00255DBB">
            <w:pPr>
              <w:jc w:val="left"/>
              <w:rPr>
                <w:rFonts w:eastAsia="Times New Roman"/>
                <w:b/>
                <w:bCs/>
                <w:color w:val="000000"/>
                <w:szCs w:val="22"/>
                <w:lang w:eastAsia="cs-CZ"/>
              </w:rPr>
            </w:pPr>
            <w:r>
              <w:rPr>
                <w:rFonts w:eastAsia="Times New Roman" w:cs="Times New Roman"/>
                <w:szCs w:val="21"/>
              </w:rPr>
              <w:t>Nejsou</w:t>
            </w:r>
          </w:p>
        </w:tc>
      </w:tr>
      <w:tr w:rsidR="003635C4" w14:paraId="00F7F76C" w14:textId="77777777">
        <w:trPr>
          <w:trHeight w:val="300"/>
        </w:trPr>
        <w:tc>
          <w:tcPr>
            <w:tcW w:w="426" w:type="dxa"/>
            <w:tcBorders>
              <w:bottom w:val="single" w:sz="4" w:space="0" w:color="auto"/>
            </w:tcBorders>
            <w:vAlign w:val="center"/>
          </w:tcPr>
          <w:p w14:paraId="16887F97" w14:textId="77777777" w:rsidR="003635C4" w:rsidRDefault="003635C4">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0D93868C" w14:textId="77777777" w:rsidR="003635C4" w:rsidRDefault="00255DBB">
            <w:pPr>
              <w:jc w:val="left"/>
              <w:rPr>
                <w:rFonts w:eastAsia="Times New Roman"/>
                <w:bCs/>
                <w:color w:val="000000"/>
                <w:szCs w:val="22"/>
                <w:lang w:eastAsia="cs-CZ"/>
              </w:rPr>
            </w:pPr>
            <w:r>
              <w:rPr>
                <w:rFonts w:eastAsia="Times New Roman"/>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6F9D4F4C" w14:textId="77777777" w:rsidR="003635C4" w:rsidRDefault="00255DBB">
            <w:pPr>
              <w:jc w:val="left"/>
              <w:rPr>
                <w:rFonts w:eastAsia="Times New Roman"/>
                <w:b/>
                <w:bCs/>
                <w:color w:val="000000"/>
                <w:szCs w:val="22"/>
                <w:lang w:eastAsia="cs-CZ"/>
              </w:rPr>
            </w:pPr>
            <w:r>
              <w:rPr>
                <w:rFonts w:eastAsia="Times New Roman" w:cs="Times New Roman"/>
                <w:szCs w:val="21"/>
              </w:rPr>
              <w:t>Nejsou</w:t>
            </w:r>
          </w:p>
        </w:tc>
      </w:tr>
      <w:tr w:rsidR="003635C4" w14:paraId="2683EB1E" w14:textId="77777777">
        <w:trPr>
          <w:trHeight w:val="300"/>
        </w:trPr>
        <w:tc>
          <w:tcPr>
            <w:tcW w:w="426" w:type="dxa"/>
            <w:tcBorders>
              <w:bottom w:val="single" w:sz="4" w:space="0" w:color="auto"/>
            </w:tcBorders>
            <w:vAlign w:val="center"/>
          </w:tcPr>
          <w:p w14:paraId="43DB916C" w14:textId="77777777" w:rsidR="003635C4" w:rsidRDefault="003635C4">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5966B600" w14:textId="77777777" w:rsidR="003635C4" w:rsidRDefault="00255DBB">
            <w:pPr>
              <w:jc w:val="left"/>
              <w:rPr>
                <w:rFonts w:eastAsia="Times New Roman"/>
                <w:bCs/>
                <w:color w:val="000000"/>
                <w:szCs w:val="22"/>
                <w:lang w:eastAsia="cs-CZ"/>
              </w:rPr>
            </w:pPr>
            <w:r>
              <w:rPr>
                <w:rFonts w:eastAsia="Times New Roman"/>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5460F42B" w14:textId="77777777" w:rsidR="003635C4" w:rsidRDefault="00255DBB">
            <w:pPr>
              <w:jc w:val="left"/>
              <w:rPr>
                <w:rFonts w:eastAsia="Times New Roman"/>
                <w:b/>
                <w:bCs/>
                <w:color w:val="000000"/>
                <w:szCs w:val="22"/>
                <w:lang w:eastAsia="cs-CZ"/>
              </w:rPr>
            </w:pPr>
            <w:r>
              <w:rPr>
                <w:rFonts w:eastAsia="Times New Roman" w:cs="Times New Roman"/>
                <w:szCs w:val="21"/>
              </w:rPr>
              <w:t>Nejsou</w:t>
            </w:r>
          </w:p>
        </w:tc>
      </w:tr>
      <w:tr w:rsidR="003635C4" w14:paraId="60B27CC8" w14:textId="77777777">
        <w:trPr>
          <w:trHeight w:val="300"/>
        </w:trPr>
        <w:tc>
          <w:tcPr>
            <w:tcW w:w="426" w:type="dxa"/>
            <w:tcBorders>
              <w:bottom w:val="single" w:sz="4" w:space="0" w:color="auto"/>
            </w:tcBorders>
            <w:vAlign w:val="center"/>
          </w:tcPr>
          <w:p w14:paraId="2DDF9B0B" w14:textId="77777777" w:rsidR="003635C4" w:rsidRDefault="003635C4">
            <w:pPr>
              <w:numPr>
                <w:ilvl w:val="0"/>
                <w:numId w:val="28"/>
              </w:numPr>
              <w:spacing w:after="60"/>
              <w:ind w:left="568" w:hanging="284"/>
              <w:contextualSpacing/>
              <w:jc w:val="center"/>
              <w:rPr>
                <w:rFonts w:eastAsia="Times New Roman"/>
                <w:bCs/>
                <w:color w:val="000000"/>
                <w:szCs w:val="22"/>
                <w:lang w:eastAsia="cs-CZ"/>
              </w:rPr>
            </w:pPr>
          </w:p>
        </w:tc>
        <w:tc>
          <w:tcPr>
            <w:tcW w:w="5102" w:type="dxa"/>
            <w:tcBorders>
              <w:bottom w:val="single" w:sz="4" w:space="0" w:color="auto"/>
            </w:tcBorders>
            <w:shd w:val="clear" w:color="auto" w:fill="auto"/>
            <w:noWrap/>
            <w:vAlign w:val="center"/>
            <w:hideMark/>
          </w:tcPr>
          <w:p w14:paraId="764BB0DC" w14:textId="77777777" w:rsidR="003635C4" w:rsidRDefault="00255DBB">
            <w:pPr>
              <w:jc w:val="left"/>
              <w:rPr>
                <w:rFonts w:eastAsia="Times New Roman"/>
                <w:bCs/>
                <w:color w:val="000000"/>
                <w:szCs w:val="22"/>
                <w:lang w:eastAsia="cs-CZ"/>
              </w:rPr>
            </w:pPr>
            <w:r>
              <w:rPr>
                <w:rFonts w:eastAsia="Times New Roman"/>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50CCED25" w14:textId="77777777" w:rsidR="003635C4" w:rsidRDefault="003635C4">
            <w:pPr>
              <w:jc w:val="left"/>
              <w:rPr>
                <w:rFonts w:eastAsia="Times New Roman"/>
                <w:b/>
                <w:bCs/>
                <w:color w:val="000000"/>
                <w:szCs w:val="22"/>
                <w:lang w:eastAsia="cs-CZ"/>
              </w:rPr>
            </w:pPr>
          </w:p>
        </w:tc>
      </w:tr>
    </w:tbl>
    <w:p w14:paraId="3A69E46A" w14:textId="77777777" w:rsidR="003635C4" w:rsidRDefault="003635C4">
      <w:pPr>
        <w:spacing w:after="60"/>
        <w:jc w:val="left"/>
        <w:rPr>
          <w:rFonts w:eastAsia="Times New Roman" w:cs="Times New Roman"/>
          <w:szCs w:val="21"/>
        </w:rPr>
      </w:pPr>
    </w:p>
    <w:p w14:paraId="0B6C9598" w14:textId="77777777" w:rsidR="003635C4" w:rsidRDefault="00255DBB">
      <w:pPr>
        <w:keepNext/>
        <w:keepLines/>
        <w:numPr>
          <w:ilvl w:val="1"/>
          <w:numId w:val="36"/>
        </w:numPr>
        <w:spacing w:before="120" w:after="60"/>
        <w:ind w:hanging="292"/>
        <w:jc w:val="left"/>
        <w:outlineLvl w:val="0"/>
        <w:rPr>
          <w:rFonts w:eastAsia="Times New Roman"/>
          <w:b/>
          <w:szCs w:val="22"/>
        </w:rPr>
      </w:pPr>
      <w:r>
        <w:rPr>
          <w:rFonts w:eastAsia="Times New Roman"/>
          <w:b/>
          <w:szCs w:val="22"/>
        </w:rPr>
        <w:t>Na součinnost s dalšími systémy</w:t>
      </w:r>
    </w:p>
    <w:p w14:paraId="5FB3AEF3" w14:textId="77777777" w:rsidR="003635C4" w:rsidRDefault="00255DBB">
      <w:pPr>
        <w:spacing w:after="60"/>
        <w:jc w:val="left"/>
        <w:rPr>
          <w:rFonts w:eastAsia="Times New Roman" w:cs="Times New Roman"/>
          <w:szCs w:val="21"/>
        </w:rPr>
      </w:pPr>
      <w:r>
        <w:rPr>
          <w:rFonts w:eastAsia="Times New Roman" w:cs="Times New Roman"/>
          <w:szCs w:val="21"/>
        </w:rPr>
        <w:t>Nejsou</w:t>
      </w:r>
    </w:p>
    <w:p w14:paraId="0B4B8C1A" w14:textId="77777777" w:rsidR="003635C4" w:rsidRDefault="00255DBB">
      <w:pPr>
        <w:keepNext/>
        <w:keepLines/>
        <w:numPr>
          <w:ilvl w:val="1"/>
          <w:numId w:val="36"/>
        </w:numPr>
        <w:spacing w:before="120" w:after="60"/>
        <w:ind w:hanging="292"/>
        <w:jc w:val="left"/>
        <w:outlineLvl w:val="0"/>
        <w:rPr>
          <w:rFonts w:eastAsia="Times New Roman"/>
          <w:b/>
          <w:szCs w:val="22"/>
        </w:rPr>
      </w:pPr>
      <w:r>
        <w:rPr>
          <w:rFonts w:eastAsia="Times New Roman"/>
          <w:b/>
          <w:szCs w:val="22"/>
        </w:rPr>
        <w:t>Na součinnost AgriBus</w:t>
      </w:r>
    </w:p>
    <w:p w14:paraId="6C4A8388" w14:textId="77777777" w:rsidR="003635C4" w:rsidRDefault="00255DBB">
      <w:pPr>
        <w:spacing w:after="60"/>
        <w:jc w:val="left"/>
        <w:rPr>
          <w:rFonts w:eastAsia="Times New Roman" w:cs="Times New Roman"/>
          <w:szCs w:val="21"/>
        </w:rPr>
      </w:pPr>
      <w:r>
        <w:rPr>
          <w:rFonts w:eastAsia="Times New Roman" w:cs="Times New Roman"/>
          <w:szCs w:val="21"/>
        </w:rPr>
        <w:t>Nejsou</w:t>
      </w:r>
    </w:p>
    <w:p w14:paraId="01A4DA31" w14:textId="77777777" w:rsidR="003635C4" w:rsidRDefault="00255DBB">
      <w:pPr>
        <w:keepNext/>
        <w:keepLines/>
        <w:numPr>
          <w:ilvl w:val="1"/>
          <w:numId w:val="36"/>
        </w:numPr>
        <w:spacing w:before="120" w:after="60"/>
        <w:ind w:hanging="292"/>
        <w:jc w:val="left"/>
        <w:outlineLvl w:val="0"/>
        <w:rPr>
          <w:rFonts w:eastAsia="Times New Roman"/>
          <w:b/>
          <w:szCs w:val="22"/>
        </w:rPr>
      </w:pPr>
      <w:r>
        <w:rPr>
          <w:rFonts w:eastAsia="Times New Roman"/>
          <w:b/>
          <w:szCs w:val="22"/>
        </w:rPr>
        <w:t>Na dohledové nástroje/scénáře</w:t>
      </w:r>
      <w:r>
        <w:rPr>
          <w:rFonts w:eastAsia="Times New Roman"/>
          <w:b/>
          <w:szCs w:val="22"/>
          <w:vertAlign w:val="superscript"/>
        </w:rPr>
        <w:endnoteReference w:id="16"/>
      </w:r>
    </w:p>
    <w:p w14:paraId="2C533EED" w14:textId="77777777" w:rsidR="003635C4" w:rsidRDefault="00255DBB">
      <w:pPr>
        <w:spacing w:after="120"/>
        <w:jc w:val="left"/>
        <w:rPr>
          <w:rFonts w:eastAsia="Times New Roman" w:cs="Times New Roman"/>
          <w:szCs w:val="21"/>
        </w:rPr>
      </w:pPr>
      <w:r>
        <w:rPr>
          <w:rFonts w:eastAsia="Times New Roman" w:cs="Times New Roman"/>
          <w:szCs w:val="21"/>
        </w:rPr>
        <w:t>Nejsou</w:t>
      </w:r>
    </w:p>
    <w:p w14:paraId="10A1DBA0" w14:textId="77777777" w:rsidR="003635C4" w:rsidRDefault="00255DBB">
      <w:pPr>
        <w:keepNext/>
        <w:keepLines/>
        <w:numPr>
          <w:ilvl w:val="1"/>
          <w:numId w:val="36"/>
        </w:numPr>
        <w:spacing w:before="120" w:after="60"/>
        <w:ind w:hanging="292"/>
        <w:jc w:val="left"/>
        <w:outlineLvl w:val="0"/>
        <w:rPr>
          <w:rFonts w:eastAsia="Times New Roman"/>
          <w:b/>
          <w:szCs w:val="22"/>
        </w:rPr>
      </w:pPr>
      <w:r>
        <w:rPr>
          <w:rFonts w:eastAsia="Times New Roman"/>
          <w:b/>
          <w:szCs w:val="22"/>
        </w:rPr>
        <w:t>Ostatní dopady</w:t>
      </w:r>
    </w:p>
    <w:p w14:paraId="2C7339B8" w14:textId="77777777" w:rsidR="003635C4" w:rsidRDefault="00255DBB">
      <w:pPr>
        <w:spacing w:before="120" w:after="60"/>
        <w:jc w:val="left"/>
        <w:rPr>
          <w:rFonts w:eastAsia="Times New Roman"/>
          <w:sz w:val="18"/>
          <w:szCs w:val="18"/>
        </w:rPr>
      </w:pPr>
      <w:r>
        <w:rPr>
          <w:rFonts w:eastAsia="Times New Roman"/>
          <w:sz w:val="18"/>
          <w:szCs w:val="18"/>
        </w:rPr>
        <w:t>(Pozn.: Pokud má požadavek dopady do dalších požadavků MZe, uveďte je také v tomto bodu.)</w:t>
      </w:r>
    </w:p>
    <w:p w14:paraId="5B7A0698" w14:textId="77777777" w:rsidR="003635C4" w:rsidRDefault="00255DBB">
      <w:pPr>
        <w:spacing w:after="60"/>
        <w:jc w:val="left"/>
        <w:rPr>
          <w:rFonts w:eastAsia="Times New Roman"/>
          <w:szCs w:val="22"/>
        </w:rPr>
      </w:pPr>
      <w:r>
        <w:rPr>
          <w:rFonts w:eastAsia="Times New Roman" w:cs="Times New Roman"/>
          <w:szCs w:val="21"/>
        </w:rPr>
        <w:t>Nejsou</w:t>
      </w:r>
    </w:p>
    <w:p w14:paraId="735BE6FF" w14:textId="77777777" w:rsidR="003635C4" w:rsidRDefault="00255DBB">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3635C4" w14:paraId="42FA4C9F"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B9AAD7"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DBCAA8"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Popis požadavku na součinnost</w:t>
            </w:r>
          </w:p>
        </w:tc>
      </w:tr>
      <w:tr w:rsidR="003635C4" w14:paraId="4F6A6383" w14:textId="77777777">
        <w:trPr>
          <w:trHeight w:val="284"/>
        </w:trPr>
        <w:tc>
          <w:tcPr>
            <w:tcW w:w="2126" w:type="dxa"/>
            <w:tcBorders>
              <w:right w:val="dotted" w:sz="4" w:space="0" w:color="auto"/>
            </w:tcBorders>
            <w:shd w:val="clear" w:color="auto" w:fill="auto"/>
            <w:noWrap/>
            <w:vAlign w:val="bottom"/>
          </w:tcPr>
          <w:p w14:paraId="175A5571" w14:textId="77777777" w:rsidR="003635C4" w:rsidRDefault="00255DBB">
            <w:pPr>
              <w:jc w:val="left"/>
              <w:rPr>
                <w:rFonts w:eastAsia="Times New Roman"/>
                <w:color w:val="000000"/>
                <w:szCs w:val="22"/>
                <w:lang w:eastAsia="cs-CZ"/>
              </w:rPr>
            </w:pPr>
            <w:r>
              <w:rPr>
                <w:rFonts w:eastAsia="Times New Roman"/>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7F8C962E" w14:textId="77777777" w:rsidR="003635C4" w:rsidRDefault="00255DBB">
            <w:pPr>
              <w:jc w:val="left"/>
              <w:rPr>
                <w:rFonts w:eastAsia="Times New Roman"/>
                <w:color w:val="000000"/>
                <w:szCs w:val="22"/>
                <w:lang w:eastAsia="cs-CZ"/>
              </w:rPr>
            </w:pPr>
            <w:r>
              <w:rPr>
                <w:rFonts w:eastAsia="Times New Roman"/>
                <w:color w:val="000000"/>
                <w:szCs w:val="22"/>
                <w:lang w:eastAsia="cs-CZ"/>
              </w:rPr>
              <w:t>Součinnost při testování, konzultace</w:t>
            </w:r>
          </w:p>
        </w:tc>
      </w:tr>
      <w:tr w:rsidR="003635C4" w14:paraId="080EE5B0" w14:textId="77777777">
        <w:trPr>
          <w:trHeight w:val="284"/>
        </w:trPr>
        <w:tc>
          <w:tcPr>
            <w:tcW w:w="2126" w:type="dxa"/>
            <w:tcBorders>
              <w:right w:val="dotted" w:sz="4" w:space="0" w:color="auto"/>
            </w:tcBorders>
            <w:shd w:val="clear" w:color="auto" w:fill="auto"/>
            <w:noWrap/>
            <w:vAlign w:val="bottom"/>
          </w:tcPr>
          <w:p w14:paraId="3F787BB8" w14:textId="77777777" w:rsidR="003635C4" w:rsidRDefault="003635C4">
            <w:pPr>
              <w:jc w:val="left"/>
              <w:rPr>
                <w:rFonts w:eastAsia="Times New Roman"/>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C2F279A" w14:textId="77777777" w:rsidR="003635C4" w:rsidRDefault="003635C4">
            <w:pPr>
              <w:jc w:val="left"/>
              <w:rPr>
                <w:rFonts w:eastAsia="Times New Roman"/>
                <w:color w:val="000000"/>
                <w:szCs w:val="22"/>
                <w:lang w:eastAsia="cs-CZ"/>
              </w:rPr>
            </w:pPr>
          </w:p>
        </w:tc>
      </w:tr>
    </w:tbl>
    <w:p w14:paraId="3E8E40E4" w14:textId="77777777" w:rsidR="003635C4" w:rsidRDefault="00255DBB">
      <w:pPr>
        <w:spacing w:after="60"/>
        <w:jc w:val="left"/>
        <w:rPr>
          <w:rFonts w:eastAsia="Times New Roman" w:cs="Times New Roman"/>
          <w:sz w:val="18"/>
          <w:szCs w:val="18"/>
        </w:rPr>
      </w:pPr>
      <w:r>
        <w:rPr>
          <w:rFonts w:eastAsia="Times New Roman" w:cs="Times New Roman"/>
          <w:sz w:val="18"/>
          <w:szCs w:val="18"/>
        </w:rPr>
        <w:t>(Pozn.: K popisu požadavku uveďte etapu, kdy bude součinnost vyžadována.)</w:t>
      </w:r>
    </w:p>
    <w:p w14:paraId="725C4E41" w14:textId="77777777" w:rsidR="003635C4" w:rsidRDefault="003635C4">
      <w:pPr>
        <w:spacing w:after="60"/>
        <w:jc w:val="left"/>
        <w:rPr>
          <w:rFonts w:eastAsia="Times New Roman" w:cs="Times New Roman"/>
          <w:szCs w:val="21"/>
        </w:rPr>
      </w:pPr>
    </w:p>
    <w:p w14:paraId="5A33153D" w14:textId="77777777" w:rsidR="003635C4" w:rsidRDefault="00255DBB">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Harmonogram plnění</w:t>
      </w:r>
      <w:r>
        <w:rPr>
          <w:rFonts w:eastAsia="Times New Roman"/>
          <w:szCs w:val="22"/>
          <w:vertAlign w:val="superscript"/>
        </w:rPr>
        <w:endnoteReference w:id="17"/>
      </w:r>
    </w:p>
    <w:tbl>
      <w:tblPr>
        <w:tblW w:w="9680" w:type="dxa"/>
        <w:tblInd w:w="65" w:type="dxa"/>
        <w:tblCellMar>
          <w:left w:w="70" w:type="dxa"/>
          <w:right w:w="70" w:type="dxa"/>
        </w:tblCellMar>
        <w:tblLook w:val="04A0" w:firstRow="1" w:lastRow="0" w:firstColumn="1" w:lastColumn="0" w:noHBand="0" w:noVBand="1"/>
      </w:tblPr>
      <w:tblGrid>
        <w:gridCol w:w="920"/>
        <w:gridCol w:w="3211"/>
        <w:gridCol w:w="1006"/>
        <w:gridCol w:w="605"/>
        <w:gridCol w:w="535"/>
        <w:gridCol w:w="903"/>
        <w:gridCol w:w="1740"/>
        <w:gridCol w:w="760"/>
      </w:tblGrid>
      <w:tr w:rsidR="003635C4" w14:paraId="1CC192D1" w14:textId="77777777">
        <w:trPr>
          <w:trHeight w:val="759"/>
        </w:trPr>
        <w:tc>
          <w:tcPr>
            <w:tcW w:w="9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C2A84A" w14:textId="77777777" w:rsidR="003635C4" w:rsidRDefault="00255DBB">
            <w:pPr>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Milník</w:t>
            </w:r>
          </w:p>
        </w:tc>
        <w:tc>
          <w:tcPr>
            <w:tcW w:w="3509" w:type="dxa"/>
            <w:tcBorders>
              <w:top w:val="single" w:sz="4" w:space="0" w:color="auto"/>
              <w:left w:val="nil"/>
              <w:bottom w:val="single" w:sz="4" w:space="0" w:color="auto"/>
              <w:right w:val="single" w:sz="4" w:space="0" w:color="auto"/>
            </w:tcBorders>
            <w:shd w:val="clear" w:color="000000" w:fill="D9D9D9"/>
            <w:vAlign w:val="center"/>
            <w:hideMark/>
          </w:tcPr>
          <w:p w14:paraId="6ABF04A2"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Popis činnosti</w:t>
            </w:r>
          </w:p>
        </w:tc>
        <w:tc>
          <w:tcPr>
            <w:tcW w:w="876" w:type="dxa"/>
            <w:tcBorders>
              <w:top w:val="single" w:sz="4" w:space="0" w:color="auto"/>
              <w:left w:val="nil"/>
              <w:bottom w:val="single" w:sz="4" w:space="0" w:color="auto"/>
              <w:right w:val="single" w:sz="4" w:space="0" w:color="auto"/>
            </w:tcBorders>
            <w:shd w:val="clear" w:color="000000" w:fill="D9D9D9"/>
            <w:noWrap/>
            <w:vAlign w:val="center"/>
            <w:hideMark/>
          </w:tcPr>
          <w:p w14:paraId="3D21AE77" w14:textId="77777777" w:rsidR="003635C4" w:rsidRDefault="00255DBB">
            <w:pPr>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Předchůdce</w:t>
            </w:r>
          </w:p>
        </w:tc>
        <w:tc>
          <w:tcPr>
            <w:tcW w:w="570" w:type="dxa"/>
            <w:tcBorders>
              <w:top w:val="single" w:sz="4" w:space="0" w:color="auto"/>
              <w:left w:val="nil"/>
              <w:bottom w:val="single" w:sz="4" w:space="0" w:color="auto"/>
              <w:right w:val="single" w:sz="4" w:space="0" w:color="auto"/>
            </w:tcBorders>
            <w:shd w:val="clear" w:color="000000" w:fill="D9D9D9"/>
            <w:vAlign w:val="bottom"/>
            <w:hideMark/>
          </w:tcPr>
          <w:p w14:paraId="502EEF7C" w14:textId="77777777" w:rsidR="003635C4" w:rsidRDefault="00255DBB">
            <w:pPr>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Trvání odhad (dny)</w:t>
            </w:r>
          </w:p>
        </w:tc>
        <w:tc>
          <w:tcPr>
            <w:tcW w:w="535" w:type="dxa"/>
            <w:tcBorders>
              <w:top w:val="single" w:sz="4" w:space="0" w:color="auto"/>
              <w:left w:val="nil"/>
              <w:bottom w:val="single" w:sz="4" w:space="0" w:color="auto"/>
              <w:right w:val="single" w:sz="4" w:space="0" w:color="auto"/>
            </w:tcBorders>
            <w:shd w:val="clear" w:color="000000" w:fill="D9D9D9"/>
            <w:vAlign w:val="bottom"/>
            <w:hideMark/>
          </w:tcPr>
          <w:p w14:paraId="33A6433C" w14:textId="77777777" w:rsidR="003635C4" w:rsidRDefault="00255DBB">
            <w:pPr>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Prac dny</w:t>
            </w:r>
          </w:p>
        </w:tc>
        <w:tc>
          <w:tcPr>
            <w:tcW w:w="900" w:type="dxa"/>
            <w:tcBorders>
              <w:top w:val="single" w:sz="4" w:space="0" w:color="auto"/>
              <w:left w:val="nil"/>
              <w:bottom w:val="single" w:sz="4" w:space="0" w:color="auto"/>
              <w:right w:val="single" w:sz="4" w:space="0" w:color="auto"/>
            </w:tcBorders>
            <w:shd w:val="clear" w:color="000000" w:fill="D9D9D9"/>
            <w:vAlign w:val="bottom"/>
            <w:hideMark/>
          </w:tcPr>
          <w:p w14:paraId="0C6E30D0" w14:textId="77777777" w:rsidR="003635C4" w:rsidRDefault="00255DBB">
            <w:pPr>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Termín dokončení</w:t>
            </w:r>
          </w:p>
        </w:tc>
        <w:tc>
          <w:tcPr>
            <w:tcW w:w="1610" w:type="dxa"/>
            <w:tcBorders>
              <w:top w:val="single" w:sz="4" w:space="0" w:color="auto"/>
              <w:left w:val="nil"/>
              <w:bottom w:val="single" w:sz="4" w:space="0" w:color="auto"/>
              <w:right w:val="single" w:sz="4" w:space="0" w:color="auto"/>
            </w:tcBorders>
            <w:shd w:val="clear" w:color="000000" w:fill="D9D9D9"/>
            <w:noWrap/>
            <w:vAlign w:val="center"/>
            <w:hideMark/>
          </w:tcPr>
          <w:p w14:paraId="7A535122" w14:textId="77777777" w:rsidR="003635C4" w:rsidRDefault="00255DBB">
            <w:pPr>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Odpovídá</w:t>
            </w:r>
          </w:p>
        </w:tc>
        <w:tc>
          <w:tcPr>
            <w:tcW w:w="760" w:type="dxa"/>
            <w:tcBorders>
              <w:top w:val="single" w:sz="4" w:space="0" w:color="auto"/>
              <w:left w:val="nil"/>
              <w:bottom w:val="single" w:sz="4" w:space="0" w:color="auto"/>
              <w:right w:val="single" w:sz="4" w:space="0" w:color="auto"/>
            </w:tcBorders>
            <w:shd w:val="clear" w:color="000000" w:fill="D9D9D9"/>
            <w:noWrap/>
            <w:vAlign w:val="center"/>
            <w:hideMark/>
          </w:tcPr>
          <w:p w14:paraId="695C80AE" w14:textId="77777777" w:rsidR="003635C4" w:rsidRDefault="00255DBB">
            <w:pPr>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Pozn.</w:t>
            </w:r>
          </w:p>
        </w:tc>
      </w:tr>
      <w:tr w:rsidR="003635C4" w14:paraId="6B8A66A6"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492A1C37" w14:textId="77777777" w:rsidR="003635C4" w:rsidRDefault="00255DBB">
            <w:pPr>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T000</w:t>
            </w:r>
          </w:p>
        </w:tc>
        <w:tc>
          <w:tcPr>
            <w:tcW w:w="3509" w:type="dxa"/>
            <w:tcBorders>
              <w:top w:val="nil"/>
              <w:left w:val="nil"/>
              <w:bottom w:val="single" w:sz="4" w:space="0" w:color="auto"/>
              <w:right w:val="single" w:sz="4" w:space="0" w:color="auto"/>
            </w:tcBorders>
            <w:shd w:val="clear" w:color="auto" w:fill="auto"/>
            <w:hideMark/>
          </w:tcPr>
          <w:p w14:paraId="6F893DF9"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Objednávka realizace</w:t>
            </w:r>
          </w:p>
        </w:tc>
        <w:tc>
          <w:tcPr>
            <w:tcW w:w="876" w:type="dxa"/>
            <w:tcBorders>
              <w:top w:val="nil"/>
              <w:left w:val="nil"/>
              <w:bottom w:val="single" w:sz="4" w:space="0" w:color="auto"/>
              <w:right w:val="single" w:sz="4" w:space="0" w:color="auto"/>
            </w:tcBorders>
            <w:shd w:val="clear" w:color="auto" w:fill="auto"/>
            <w:noWrap/>
            <w:hideMark/>
          </w:tcPr>
          <w:p w14:paraId="7F1B6B0B"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N/A</w:t>
            </w:r>
          </w:p>
        </w:tc>
        <w:tc>
          <w:tcPr>
            <w:tcW w:w="570" w:type="dxa"/>
            <w:tcBorders>
              <w:top w:val="nil"/>
              <w:left w:val="nil"/>
              <w:bottom w:val="single" w:sz="4" w:space="0" w:color="auto"/>
              <w:right w:val="single" w:sz="4" w:space="0" w:color="auto"/>
            </w:tcBorders>
            <w:shd w:val="clear" w:color="auto" w:fill="auto"/>
            <w:noWrap/>
            <w:hideMark/>
          </w:tcPr>
          <w:p w14:paraId="59E69349" w14:textId="77777777" w:rsidR="003635C4" w:rsidRDefault="00255DBB">
            <w:pPr>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c>
          <w:tcPr>
            <w:tcW w:w="535" w:type="dxa"/>
            <w:tcBorders>
              <w:top w:val="nil"/>
              <w:left w:val="nil"/>
              <w:bottom w:val="single" w:sz="4" w:space="0" w:color="auto"/>
              <w:right w:val="single" w:sz="4" w:space="0" w:color="auto"/>
            </w:tcBorders>
            <w:shd w:val="clear" w:color="auto" w:fill="auto"/>
            <w:noWrap/>
            <w:hideMark/>
          </w:tcPr>
          <w:p w14:paraId="7DAD2EF5" w14:textId="77777777" w:rsidR="003635C4" w:rsidRDefault="00255DBB">
            <w:pPr>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c>
          <w:tcPr>
            <w:tcW w:w="900" w:type="dxa"/>
            <w:tcBorders>
              <w:top w:val="nil"/>
              <w:left w:val="nil"/>
              <w:bottom w:val="single" w:sz="4" w:space="0" w:color="auto"/>
              <w:right w:val="single" w:sz="4" w:space="0" w:color="auto"/>
            </w:tcBorders>
            <w:shd w:val="clear" w:color="000000" w:fill="FFFF00"/>
            <w:noWrap/>
            <w:hideMark/>
          </w:tcPr>
          <w:p w14:paraId="77EF6C3B" w14:textId="77777777" w:rsidR="003635C4" w:rsidRDefault="00255DBB">
            <w:pPr>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10.10.22</w:t>
            </w:r>
          </w:p>
        </w:tc>
        <w:tc>
          <w:tcPr>
            <w:tcW w:w="1610" w:type="dxa"/>
            <w:tcBorders>
              <w:top w:val="nil"/>
              <w:left w:val="nil"/>
              <w:bottom w:val="single" w:sz="4" w:space="0" w:color="auto"/>
              <w:right w:val="single" w:sz="4" w:space="0" w:color="auto"/>
            </w:tcBorders>
            <w:shd w:val="clear" w:color="auto" w:fill="auto"/>
            <w:noWrap/>
            <w:hideMark/>
          </w:tcPr>
          <w:p w14:paraId="3717FDC2"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Odběratel</w:t>
            </w:r>
          </w:p>
        </w:tc>
        <w:tc>
          <w:tcPr>
            <w:tcW w:w="760" w:type="dxa"/>
            <w:tcBorders>
              <w:top w:val="nil"/>
              <w:left w:val="nil"/>
              <w:bottom w:val="single" w:sz="4" w:space="0" w:color="auto"/>
              <w:right w:val="single" w:sz="4" w:space="0" w:color="auto"/>
            </w:tcBorders>
            <w:shd w:val="clear" w:color="auto" w:fill="auto"/>
            <w:hideMark/>
          </w:tcPr>
          <w:p w14:paraId="2E6ECBBA"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r>
      <w:tr w:rsidR="003635C4" w14:paraId="5D0FD832" w14:textId="77777777">
        <w:trPr>
          <w:trHeight w:val="552"/>
        </w:trPr>
        <w:tc>
          <w:tcPr>
            <w:tcW w:w="920" w:type="dxa"/>
            <w:tcBorders>
              <w:top w:val="nil"/>
              <w:left w:val="single" w:sz="4" w:space="0" w:color="auto"/>
              <w:bottom w:val="single" w:sz="4" w:space="0" w:color="auto"/>
              <w:right w:val="single" w:sz="4" w:space="0" w:color="auto"/>
            </w:tcBorders>
            <w:shd w:val="clear" w:color="auto" w:fill="auto"/>
            <w:noWrap/>
            <w:hideMark/>
          </w:tcPr>
          <w:p w14:paraId="3790E478"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T010</w:t>
            </w:r>
          </w:p>
        </w:tc>
        <w:tc>
          <w:tcPr>
            <w:tcW w:w="3509" w:type="dxa"/>
            <w:tcBorders>
              <w:top w:val="nil"/>
              <w:left w:val="nil"/>
              <w:bottom w:val="single" w:sz="4" w:space="0" w:color="auto"/>
              <w:right w:val="single" w:sz="4" w:space="0" w:color="auto"/>
            </w:tcBorders>
            <w:shd w:val="clear" w:color="auto" w:fill="auto"/>
            <w:hideMark/>
          </w:tcPr>
          <w:p w14:paraId="4C99944D" w14:textId="77777777" w:rsidR="003635C4" w:rsidRDefault="00255DBB">
            <w:pPr>
              <w:jc w:val="lef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Zahájení realizace (příprava, zajištění kapacit, ...)</w:t>
            </w:r>
          </w:p>
        </w:tc>
        <w:tc>
          <w:tcPr>
            <w:tcW w:w="876" w:type="dxa"/>
            <w:tcBorders>
              <w:top w:val="nil"/>
              <w:left w:val="nil"/>
              <w:bottom w:val="single" w:sz="4" w:space="0" w:color="auto"/>
              <w:right w:val="single" w:sz="4" w:space="0" w:color="auto"/>
            </w:tcBorders>
            <w:shd w:val="clear" w:color="auto" w:fill="auto"/>
            <w:noWrap/>
            <w:hideMark/>
          </w:tcPr>
          <w:p w14:paraId="3ADB3D77" w14:textId="77777777" w:rsidR="003635C4" w:rsidRDefault="00255DBB">
            <w:pPr>
              <w:jc w:val="lef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T000</w:t>
            </w:r>
          </w:p>
        </w:tc>
        <w:tc>
          <w:tcPr>
            <w:tcW w:w="570" w:type="dxa"/>
            <w:tcBorders>
              <w:top w:val="nil"/>
              <w:left w:val="nil"/>
              <w:bottom w:val="single" w:sz="4" w:space="0" w:color="auto"/>
              <w:right w:val="single" w:sz="4" w:space="0" w:color="auto"/>
            </w:tcBorders>
            <w:shd w:val="clear" w:color="000000" w:fill="FFFF00"/>
            <w:noWrap/>
            <w:hideMark/>
          </w:tcPr>
          <w:p w14:paraId="07D1E2DD" w14:textId="77777777" w:rsidR="003635C4" w:rsidRDefault="00255DBB">
            <w:pPr>
              <w:jc w:val="righ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8</w:t>
            </w:r>
          </w:p>
        </w:tc>
        <w:tc>
          <w:tcPr>
            <w:tcW w:w="535" w:type="dxa"/>
            <w:tcBorders>
              <w:top w:val="nil"/>
              <w:left w:val="nil"/>
              <w:bottom w:val="single" w:sz="4" w:space="0" w:color="auto"/>
              <w:right w:val="single" w:sz="4" w:space="0" w:color="auto"/>
            </w:tcBorders>
            <w:shd w:val="clear" w:color="auto" w:fill="auto"/>
            <w:noWrap/>
            <w:hideMark/>
          </w:tcPr>
          <w:p w14:paraId="19F8E997" w14:textId="77777777" w:rsidR="003635C4" w:rsidRDefault="00255DBB">
            <w:pPr>
              <w:jc w:val="righ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6</w:t>
            </w:r>
          </w:p>
        </w:tc>
        <w:tc>
          <w:tcPr>
            <w:tcW w:w="900" w:type="dxa"/>
            <w:tcBorders>
              <w:top w:val="nil"/>
              <w:left w:val="nil"/>
              <w:bottom w:val="single" w:sz="4" w:space="0" w:color="auto"/>
              <w:right w:val="single" w:sz="4" w:space="0" w:color="auto"/>
            </w:tcBorders>
            <w:shd w:val="clear" w:color="auto" w:fill="auto"/>
            <w:noWrap/>
            <w:hideMark/>
          </w:tcPr>
          <w:p w14:paraId="7D260D42"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18.10.22</w:t>
            </w:r>
          </w:p>
        </w:tc>
        <w:tc>
          <w:tcPr>
            <w:tcW w:w="1610" w:type="dxa"/>
            <w:tcBorders>
              <w:top w:val="nil"/>
              <w:left w:val="nil"/>
              <w:bottom w:val="single" w:sz="4" w:space="0" w:color="auto"/>
              <w:right w:val="single" w:sz="4" w:space="0" w:color="auto"/>
            </w:tcBorders>
            <w:shd w:val="clear" w:color="auto" w:fill="auto"/>
            <w:hideMark/>
          </w:tcPr>
          <w:p w14:paraId="37D7A127" w14:textId="77777777" w:rsidR="003635C4" w:rsidRDefault="00255DBB">
            <w:pPr>
              <w:jc w:val="lef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Dodavatel/Odběratel</w:t>
            </w:r>
          </w:p>
        </w:tc>
        <w:tc>
          <w:tcPr>
            <w:tcW w:w="760" w:type="dxa"/>
            <w:tcBorders>
              <w:top w:val="nil"/>
              <w:left w:val="nil"/>
              <w:bottom w:val="single" w:sz="4" w:space="0" w:color="auto"/>
              <w:right w:val="single" w:sz="4" w:space="0" w:color="auto"/>
            </w:tcBorders>
            <w:shd w:val="clear" w:color="auto" w:fill="auto"/>
            <w:vAlign w:val="bottom"/>
            <w:hideMark/>
          </w:tcPr>
          <w:p w14:paraId="664E1887" w14:textId="77777777" w:rsidR="003635C4" w:rsidRDefault="00255DBB">
            <w:pPr>
              <w:jc w:val="left"/>
              <w:rPr>
                <w:rFonts w:ascii="Calibri" w:eastAsia="Times New Roman" w:hAnsi="Calibri" w:cs="Calibri"/>
                <w:color w:val="000000"/>
                <w:szCs w:val="22"/>
                <w:lang w:eastAsia="cs-CZ"/>
              </w:rPr>
            </w:pPr>
            <w:r>
              <w:rPr>
                <w:rFonts w:ascii="Calibri" w:eastAsia="Times New Roman" w:hAnsi="Calibri" w:cs="Calibri"/>
                <w:color w:val="000000"/>
                <w:szCs w:val="22"/>
                <w:lang w:eastAsia="cs-CZ"/>
              </w:rPr>
              <w:t> </w:t>
            </w:r>
          </w:p>
        </w:tc>
      </w:tr>
      <w:tr w:rsidR="003635C4" w14:paraId="70572AD0"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43E5D83F"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T020</w:t>
            </w:r>
          </w:p>
        </w:tc>
        <w:tc>
          <w:tcPr>
            <w:tcW w:w="3509" w:type="dxa"/>
            <w:tcBorders>
              <w:top w:val="nil"/>
              <w:left w:val="nil"/>
              <w:bottom w:val="single" w:sz="4" w:space="0" w:color="auto"/>
              <w:right w:val="single" w:sz="4" w:space="0" w:color="auto"/>
            </w:tcBorders>
            <w:shd w:val="clear" w:color="auto" w:fill="auto"/>
            <w:hideMark/>
          </w:tcPr>
          <w:p w14:paraId="63A5B9CF" w14:textId="77777777" w:rsidR="003635C4" w:rsidRDefault="00255DBB">
            <w:pPr>
              <w:jc w:val="lef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 xml:space="preserve">MPZ Realizace + RTT </w:t>
            </w:r>
          </w:p>
        </w:tc>
        <w:tc>
          <w:tcPr>
            <w:tcW w:w="876" w:type="dxa"/>
            <w:tcBorders>
              <w:top w:val="nil"/>
              <w:left w:val="nil"/>
              <w:bottom w:val="single" w:sz="4" w:space="0" w:color="auto"/>
              <w:right w:val="single" w:sz="4" w:space="0" w:color="auto"/>
            </w:tcBorders>
            <w:shd w:val="clear" w:color="auto" w:fill="auto"/>
            <w:noWrap/>
            <w:hideMark/>
          </w:tcPr>
          <w:p w14:paraId="67D61AA1" w14:textId="77777777" w:rsidR="003635C4" w:rsidRDefault="00255DBB">
            <w:pPr>
              <w:jc w:val="lef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T010</w:t>
            </w:r>
          </w:p>
        </w:tc>
        <w:tc>
          <w:tcPr>
            <w:tcW w:w="570" w:type="dxa"/>
            <w:tcBorders>
              <w:top w:val="nil"/>
              <w:left w:val="nil"/>
              <w:bottom w:val="single" w:sz="4" w:space="0" w:color="auto"/>
              <w:right w:val="single" w:sz="4" w:space="0" w:color="auto"/>
            </w:tcBorders>
            <w:shd w:val="clear" w:color="000000" w:fill="FFFF00"/>
            <w:noWrap/>
            <w:hideMark/>
          </w:tcPr>
          <w:p w14:paraId="1BC889ED" w14:textId="77777777" w:rsidR="003635C4" w:rsidRDefault="00255DBB">
            <w:pPr>
              <w:jc w:val="righ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15</w:t>
            </w:r>
          </w:p>
        </w:tc>
        <w:tc>
          <w:tcPr>
            <w:tcW w:w="535" w:type="dxa"/>
            <w:tcBorders>
              <w:top w:val="nil"/>
              <w:left w:val="nil"/>
              <w:bottom w:val="single" w:sz="4" w:space="0" w:color="auto"/>
              <w:right w:val="single" w:sz="4" w:space="0" w:color="auto"/>
            </w:tcBorders>
            <w:shd w:val="clear" w:color="auto" w:fill="auto"/>
            <w:noWrap/>
            <w:hideMark/>
          </w:tcPr>
          <w:p w14:paraId="7760111A" w14:textId="77777777" w:rsidR="003635C4" w:rsidRDefault="00255DBB">
            <w:pPr>
              <w:jc w:val="righ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9</w:t>
            </w:r>
          </w:p>
        </w:tc>
        <w:tc>
          <w:tcPr>
            <w:tcW w:w="900" w:type="dxa"/>
            <w:tcBorders>
              <w:top w:val="nil"/>
              <w:left w:val="nil"/>
              <w:bottom w:val="single" w:sz="4" w:space="0" w:color="auto"/>
              <w:right w:val="single" w:sz="4" w:space="0" w:color="auto"/>
            </w:tcBorders>
            <w:shd w:val="clear" w:color="auto" w:fill="auto"/>
            <w:noWrap/>
            <w:hideMark/>
          </w:tcPr>
          <w:p w14:paraId="3B7D01A4"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02.11.22</w:t>
            </w:r>
          </w:p>
        </w:tc>
        <w:tc>
          <w:tcPr>
            <w:tcW w:w="1610" w:type="dxa"/>
            <w:tcBorders>
              <w:top w:val="nil"/>
              <w:left w:val="nil"/>
              <w:bottom w:val="single" w:sz="4" w:space="0" w:color="auto"/>
              <w:right w:val="single" w:sz="4" w:space="0" w:color="auto"/>
            </w:tcBorders>
            <w:shd w:val="clear" w:color="auto" w:fill="auto"/>
            <w:noWrap/>
            <w:hideMark/>
          </w:tcPr>
          <w:p w14:paraId="45B4B955" w14:textId="77777777" w:rsidR="003635C4" w:rsidRDefault="00255DBB">
            <w:pPr>
              <w:jc w:val="lef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Dodavatel</w:t>
            </w:r>
          </w:p>
        </w:tc>
        <w:tc>
          <w:tcPr>
            <w:tcW w:w="760" w:type="dxa"/>
            <w:tcBorders>
              <w:top w:val="nil"/>
              <w:left w:val="nil"/>
              <w:bottom w:val="single" w:sz="4" w:space="0" w:color="auto"/>
              <w:right w:val="single" w:sz="4" w:space="0" w:color="auto"/>
            </w:tcBorders>
            <w:shd w:val="clear" w:color="auto" w:fill="auto"/>
            <w:vAlign w:val="bottom"/>
            <w:hideMark/>
          </w:tcPr>
          <w:p w14:paraId="4136DA08" w14:textId="77777777" w:rsidR="003635C4" w:rsidRDefault="00255DBB">
            <w:pPr>
              <w:jc w:val="left"/>
              <w:rPr>
                <w:rFonts w:ascii="Calibri" w:eastAsia="Times New Roman" w:hAnsi="Calibri" w:cs="Calibri"/>
                <w:color w:val="000000"/>
                <w:szCs w:val="22"/>
                <w:lang w:eastAsia="cs-CZ"/>
              </w:rPr>
            </w:pPr>
            <w:r>
              <w:rPr>
                <w:rFonts w:ascii="Calibri" w:eastAsia="Times New Roman" w:hAnsi="Calibri" w:cs="Calibri"/>
                <w:color w:val="000000"/>
                <w:szCs w:val="22"/>
                <w:lang w:eastAsia="cs-CZ"/>
              </w:rPr>
              <w:t> </w:t>
            </w:r>
          </w:p>
        </w:tc>
      </w:tr>
      <w:tr w:rsidR="003635C4" w14:paraId="62AFA0B7"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5B125975"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T030</w:t>
            </w:r>
          </w:p>
        </w:tc>
        <w:tc>
          <w:tcPr>
            <w:tcW w:w="3509" w:type="dxa"/>
            <w:tcBorders>
              <w:top w:val="nil"/>
              <w:left w:val="nil"/>
              <w:bottom w:val="single" w:sz="4" w:space="0" w:color="auto"/>
              <w:right w:val="single" w:sz="4" w:space="0" w:color="auto"/>
            </w:tcBorders>
            <w:shd w:val="clear" w:color="auto" w:fill="auto"/>
            <w:hideMark/>
          </w:tcPr>
          <w:p w14:paraId="69FECCEC"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MPZ Ověření kvality garanty a předání př. připomínek</w:t>
            </w:r>
          </w:p>
        </w:tc>
        <w:tc>
          <w:tcPr>
            <w:tcW w:w="876" w:type="dxa"/>
            <w:tcBorders>
              <w:top w:val="nil"/>
              <w:left w:val="nil"/>
              <w:bottom w:val="single" w:sz="4" w:space="0" w:color="auto"/>
              <w:right w:val="single" w:sz="4" w:space="0" w:color="auto"/>
            </w:tcBorders>
            <w:shd w:val="clear" w:color="auto" w:fill="auto"/>
            <w:noWrap/>
            <w:hideMark/>
          </w:tcPr>
          <w:p w14:paraId="6F085764"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T020</w:t>
            </w:r>
          </w:p>
        </w:tc>
        <w:tc>
          <w:tcPr>
            <w:tcW w:w="570" w:type="dxa"/>
            <w:tcBorders>
              <w:top w:val="nil"/>
              <w:left w:val="nil"/>
              <w:bottom w:val="single" w:sz="4" w:space="0" w:color="auto"/>
              <w:right w:val="single" w:sz="4" w:space="0" w:color="auto"/>
            </w:tcBorders>
            <w:shd w:val="clear" w:color="000000" w:fill="FFFF00"/>
            <w:noWrap/>
            <w:hideMark/>
          </w:tcPr>
          <w:p w14:paraId="2E0D997B" w14:textId="77777777" w:rsidR="003635C4" w:rsidRDefault="00255DBB">
            <w:pPr>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10</w:t>
            </w:r>
          </w:p>
        </w:tc>
        <w:tc>
          <w:tcPr>
            <w:tcW w:w="535" w:type="dxa"/>
            <w:tcBorders>
              <w:top w:val="nil"/>
              <w:left w:val="nil"/>
              <w:bottom w:val="single" w:sz="4" w:space="0" w:color="auto"/>
              <w:right w:val="single" w:sz="4" w:space="0" w:color="auto"/>
            </w:tcBorders>
            <w:shd w:val="clear" w:color="auto" w:fill="auto"/>
            <w:noWrap/>
            <w:hideMark/>
          </w:tcPr>
          <w:p w14:paraId="5AC5CACA" w14:textId="77777777" w:rsidR="003635C4" w:rsidRDefault="00255DBB">
            <w:pPr>
              <w:jc w:val="righ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7</w:t>
            </w:r>
          </w:p>
        </w:tc>
        <w:tc>
          <w:tcPr>
            <w:tcW w:w="900" w:type="dxa"/>
            <w:tcBorders>
              <w:top w:val="nil"/>
              <w:left w:val="nil"/>
              <w:bottom w:val="single" w:sz="4" w:space="0" w:color="auto"/>
              <w:right w:val="single" w:sz="4" w:space="0" w:color="auto"/>
            </w:tcBorders>
            <w:shd w:val="clear" w:color="auto" w:fill="auto"/>
            <w:noWrap/>
            <w:hideMark/>
          </w:tcPr>
          <w:p w14:paraId="71018FAE"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12.11.22</w:t>
            </w:r>
          </w:p>
        </w:tc>
        <w:tc>
          <w:tcPr>
            <w:tcW w:w="1610" w:type="dxa"/>
            <w:tcBorders>
              <w:top w:val="nil"/>
              <w:left w:val="nil"/>
              <w:bottom w:val="single" w:sz="4" w:space="0" w:color="auto"/>
              <w:right w:val="single" w:sz="4" w:space="0" w:color="auto"/>
            </w:tcBorders>
            <w:shd w:val="clear" w:color="auto" w:fill="auto"/>
            <w:noWrap/>
            <w:hideMark/>
          </w:tcPr>
          <w:p w14:paraId="63F2006B"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Odběratel</w:t>
            </w:r>
          </w:p>
        </w:tc>
        <w:tc>
          <w:tcPr>
            <w:tcW w:w="760" w:type="dxa"/>
            <w:tcBorders>
              <w:top w:val="nil"/>
              <w:left w:val="nil"/>
              <w:bottom w:val="single" w:sz="4" w:space="0" w:color="auto"/>
              <w:right w:val="single" w:sz="4" w:space="0" w:color="auto"/>
            </w:tcBorders>
            <w:shd w:val="clear" w:color="auto" w:fill="auto"/>
            <w:hideMark/>
          </w:tcPr>
          <w:p w14:paraId="5606EC9A"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r>
      <w:tr w:rsidR="003635C4" w14:paraId="51DF9B18"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06B58558"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T040</w:t>
            </w:r>
          </w:p>
        </w:tc>
        <w:tc>
          <w:tcPr>
            <w:tcW w:w="3509" w:type="dxa"/>
            <w:tcBorders>
              <w:top w:val="nil"/>
              <w:left w:val="nil"/>
              <w:bottom w:val="single" w:sz="4" w:space="0" w:color="auto"/>
              <w:right w:val="single" w:sz="4" w:space="0" w:color="auto"/>
            </w:tcBorders>
            <w:shd w:val="clear" w:color="auto" w:fill="auto"/>
            <w:hideMark/>
          </w:tcPr>
          <w:p w14:paraId="7CC933EB"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MPZ Vypořádání připomínek garantů</w:t>
            </w:r>
          </w:p>
        </w:tc>
        <w:tc>
          <w:tcPr>
            <w:tcW w:w="876" w:type="dxa"/>
            <w:tcBorders>
              <w:top w:val="nil"/>
              <w:left w:val="nil"/>
              <w:bottom w:val="single" w:sz="4" w:space="0" w:color="auto"/>
              <w:right w:val="single" w:sz="4" w:space="0" w:color="auto"/>
            </w:tcBorders>
            <w:shd w:val="clear" w:color="auto" w:fill="auto"/>
            <w:noWrap/>
            <w:hideMark/>
          </w:tcPr>
          <w:p w14:paraId="4DD9ABFE"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T030</w:t>
            </w:r>
          </w:p>
        </w:tc>
        <w:tc>
          <w:tcPr>
            <w:tcW w:w="570" w:type="dxa"/>
            <w:tcBorders>
              <w:top w:val="nil"/>
              <w:left w:val="nil"/>
              <w:bottom w:val="single" w:sz="4" w:space="0" w:color="auto"/>
              <w:right w:val="single" w:sz="4" w:space="0" w:color="auto"/>
            </w:tcBorders>
            <w:shd w:val="clear" w:color="000000" w:fill="FFFF00"/>
            <w:noWrap/>
            <w:hideMark/>
          </w:tcPr>
          <w:p w14:paraId="32A7FF39" w14:textId="77777777" w:rsidR="003635C4" w:rsidRDefault="00255DBB">
            <w:pPr>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8</w:t>
            </w:r>
          </w:p>
        </w:tc>
        <w:tc>
          <w:tcPr>
            <w:tcW w:w="535" w:type="dxa"/>
            <w:tcBorders>
              <w:top w:val="nil"/>
              <w:left w:val="nil"/>
              <w:bottom w:val="single" w:sz="4" w:space="0" w:color="auto"/>
              <w:right w:val="single" w:sz="4" w:space="0" w:color="auto"/>
            </w:tcBorders>
            <w:shd w:val="clear" w:color="auto" w:fill="auto"/>
            <w:noWrap/>
            <w:hideMark/>
          </w:tcPr>
          <w:p w14:paraId="71F70046" w14:textId="77777777" w:rsidR="003635C4" w:rsidRDefault="00255DBB">
            <w:pPr>
              <w:jc w:val="righ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4</w:t>
            </w:r>
          </w:p>
        </w:tc>
        <w:tc>
          <w:tcPr>
            <w:tcW w:w="900" w:type="dxa"/>
            <w:tcBorders>
              <w:top w:val="nil"/>
              <w:left w:val="nil"/>
              <w:bottom w:val="single" w:sz="4" w:space="0" w:color="auto"/>
              <w:right w:val="single" w:sz="4" w:space="0" w:color="auto"/>
            </w:tcBorders>
            <w:shd w:val="clear" w:color="auto" w:fill="auto"/>
            <w:noWrap/>
            <w:hideMark/>
          </w:tcPr>
          <w:p w14:paraId="2BD28414"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20.11.22</w:t>
            </w:r>
          </w:p>
        </w:tc>
        <w:tc>
          <w:tcPr>
            <w:tcW w:w="1610" w:type="dxa"/>
            <w:tcBorders>
              <w:top w:val="nil"/>
              <w:left w:val="nil"/>
              <w:bottom w:val="single" w:sz="4" w:space="0" w:color="auto"/>
              <w:right w:val="single" w:sz="4" w:space="0" w:color="auto"/>
            </w:tcBorders>
            <w:shd w:val="clear" w:color="auto" w:fill="auto"/>
            <w:noWrap/>
            <w:hideMark/>
          </w:tcPr>
          <w:p w14:paraId="4621B67A"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Dodavatel</w:t>
            </w:r>
          </w:p>
        </w:tc>
        <w:tc>
          <w:tcPr>
            <w:tcW w:w="760" w:type="dxa"/>
            <w:tcBorders>
              <w:top w:val="nil"/>
              <w:left w:val="nil"/>
              <w:bottom w:val="single" w:sz="4" w:space="0" w:color="auto"/>
              <w:right w:val="single" w:sz="4" w:space="0" w:color="auto"/>
            </w:tcBorders>
            <w:shd w:val="clear" w:color="auto" w:fill="auto"/>
            <w:hideMark/>
          </w:tcPr>
          <w:p w14:paraId="16623D8A"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r>
      <w:tr w:rsidR="003635C4" w14:paraId="5FCA32CE"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0A4DB7E5"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T050</w:t>
            </w:r>
          </w:p>
        </w:tc>
        <w:tc>
          <w:tcPr>
            <w:tcW w:w="3509" w:type="dxa"/>
            <w:tcBorders>
              <w:top w:val="nil"/>
              <w:left w:val="nil"/>
              <w:bottom w:val="single" w:sz="4" w:space="0" w:color="auto"/>
              <w:right w:val="single" w:sz="4" w:space="0" w:color="auto"/>
            </w:tcBorders>
            <w:shd w:val="clear" w:color="auto" w:fill="auto"/>
            <w:hideMark/>
          </w:tcPr>
          <w:p w14:paraId="62948D4D"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MPZ Ověření kvality garanty a předání př. připomínek II</w:t>
            </w:r>
          </w:p>
        </w:tc>
        <w:tc>
          <w:tcPr>
            <w:tcW w:w="876" w:type="dxa"/>
            <w:tcBorders>
              <w:top w:val="nil"/>
              <w:left w:val="nil"/>
              <w:bottom w:val="single" w:sz="4" w:space="0" w:color="auto"/>
              <w:right w:val="single" w:sz="4" w:space="0" w:color="auto"/>
            </w:tcBorders>
            <w:shd w:val="clear" w:color="auto" w:fill="auto"/>
            <w:noWrap/>
            <w:hideMark/>
          </w:tcPr>
          <w:p w14:paraId="77FDBD41"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T040</w:t>
            </w:r>
          </w:p>
        </w:tc>
        <w:tc>
          <w:tcPr>
            <w:tcW w:w="570" w:type="dxa"/>
            <w:tcBorders>
              <w:top w:val="nil"/>
              <w:left w:val="nil"/>
              <w:bottom w:val="single" w:sz="4" w:space="0" w:color="auto"/>
              <w:right w:val="single" w:sz="4" w:space="0" w:color="auto"/>
            </w:tcBorders>
            <w:shd w:val="clear" w:color="000000" w:fill="FFFF00"/>
            <w:noWrap/>
            <w:hideMark/>
          </w:tcPr>
          <w:p w14:paraId="5C52513C" w14:textId="77777777" w:rsidR="003635C4" w:rsidRDefault="00255DBB">
            <w:pPr>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3</w:t>
            </w:r>
          </w:p>
        </w:tc>
        <w:tc>
          <w:tcPr>
            <w:tcW w:w="535" w:type="dxa"/>
            <w:tcBorders>
              <w:top w:val="nil"/>
              <w:left w:val="nil"/>
              <w:bottom w:val="single" w:sz="4" w:space="0" w:color="auto"/>
              <w:right w:val="single" w:sz="4" w:space="0" w:color="auto"/>
            </w:tcBorders>
            <w:shd w:val="clear" w:color="auto" w:fill="auto"/>
            <w:noWrap/>
            <w:hideMark/>
          </w:tcPr>
          <w:p w14:paraId="5D0356EB" w14:textId="77777777" w:rsidR="003635C4" w:rsidRDefault="00255DBB">
            <w:pPr>
              <w:jc w:val="righ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3</w:t>
            </w:r>
          </w:p>
        </w:tc>
        <w:tc>
          <w:tcPr>
            <w:tcW w:w="900" w:type="dxa"/>
            <w:tcBorders>
              <w:top w:val="nil"/>
              <w:left w:val="nil"/>
              <w:bottom w:val="single" w:sz="4" w:space="0" w:color="auto"/>
              <w:right w:val="single" w:sz="4" w:space="0" w:color="auto"/>
            </w:tcBorders>
            <w:shd w:val="clear" w:color="auto" w:fill="auto"/>
            <w:noWrap/>
            <w:hideMark/>
          </w:tcPr>
          <w:p w14:paraId="642A5354"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23.11.22</w:t>
            </w:r>
          </w:p>
        </w:tc>
        <w:tc>
          <w:tcPr>
            <w:tcW w:w="1610" w:type="dxa"/>
            <w:tcBorders>
              <w:top w:val="nil"/>
              <w:left w:val="nil"/>
              <w:bottom w:val="single" w:sz="4" w:space="0" w:color="auto"/>
              <w:right w:val="single" w:sz="4" w:space="0" w:color="auto"/>
            </w:tcBorders>
            <w:shd w:val="clear" w:color="auto" w:fill="auto"/>
            <w:noWrap/>
            <w:hideMark/>
          </w:tcPr>
          <w:p w14:paraId="46CBB52D"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Odběratel</w:t>
            </w:r>
          </w:p>
        </w:tc>
        <w:tc>
          <w:tcPr>
            <w:tcW w:w="760" w:type="dxa"/>
            <w:tcBorders>
              <w:top w:val="nil"/>
              <w:left w:val="nil"/>
              <w:bottom w:val="single" w:sz="4" w:space="0" w:color="auto"/>
              <w:right w:val="single" w:sz="4" w:space="0" w:color="auto"/>
            </w:tcBorders>
            <w:shd w:val="clear" w:color="auto" w:fill="auto"/>
            <w:hideMark/>
          </w:tcPr>
          <w:p w14:paraId="0FF25C43"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r>
      <w:tr w:rsidR="003635C4" w14:paraId="6095BA33" w14:textId="77777777">
        <w:trPr>
          <w:trHeight w:val="480"/>
        </w:trPr>
        <w:tc>
          <w:tcPr>
            <w:tcW w:w="920" w:type="dxa"/>
            <w:tcBorders>
              <w:top w:val="nil"/>
              <w:left w:val="single" w:sz="4" w:space="0" w:color="auto"/>
              <w:bottom w:val="single" w:sz="4" w:space="0" w:color="auto"/>
              <w:right w:val="single" w:sz="4" w:space="0" w:color="auto"/>
            </w:tcBorders>
            <w:shd w:val="clear" w:color="auto" w:fill="auto"/>
            <w:noWrap/>
            <w:hideMark/>
          </w:tcPr>
          <w:p w14:paraId="6B0BF914"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T060</w:t>
            </w:r>
          </w:p>
        </w:tc>
        <w:tc>
          <w:tcPr>
            <w:tcW w:w="3509" w:type="dxa"/>
            <w:tcBorders>
              <w:top w:val="nil"/>
              <w:left w:val="nil"/>
              <w:bottom w:val="single" w:sz="4" w:space="0" w:color="auto"/>
              <w:right w:val="single" w:sz="4" w:space="0" w:color="auto"/>
            </w:tcBorders>
            <w:shd w:val="clear" w:color="auto" w:fill="auto"/>
            <w:hideMark/>
          </w:tcPr>
          <w:p w14:paraId="455F51DA"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MPZ Vypořádání připomínek garantů, akceptace, rozhodnutí o termínu RTP</w:t>
            </w:r>
          </w:p>
        </w:tc>
        <w:tc>
          <w:tcPr>
            <w:tcW w:w="876" w:type="dxa"/>
            <w:tcBorders>
              <w:top w:val="nil"/>
              <w:left w:val="nil"/>
              <w:bottom w:val="single" w:sz="4" w:space="0" w:color="auto"/>
              <w:right w:val="single" w:sz="4" w:space="0" w:color="auto"/>
            </w:tcBorders>
            <w:shd w:val="clear" w:color="auto" w:fill="auto"/>
            <w:noWrap/>
            <w:hideMark/>
          </w:tcPr>
          <w:p w14:paraId="74D3ED16"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T050</w:t>
            </w:r>
          </w:p>
        </w:tc>
        <w:tc>
          <w:tcPr>
            <w:tcW w:w="570" w:type="dxa"/>
            <w:tcBorders>
              <w:top w:val="nil"/>
              <w:left w:val="nil"/>
              <w:bottom w:val="single" w:sz="4" w:space="0" w:color="auto"/>
              <w:right w:val="single" w:sz="4" w:space="0" w:color="auto"/>
            </w:tcBorders>
            <w:shd w:val="clear" w:color="000000" w:fill="FFFF00"/>
            <w:noWrap/>
            <w:hideMark/>
          </w:tcPr>
          <w:p w14:paraId="013B5D7B" w14:textId="77777777" w:rsidR="003635C4" w:rsidRDefault="00255DBB">
            <w:pPr>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3</w:t>
            </w:r>
          </w:p>
        </w:tc>
        <w:tc>
          <w:tcPr>
            <w:tcW w:w="535" w:type="dxa"/>
            <w:tcBorders>
              <w:top w:val="nil"/>
              <w:left w:val="nil"/>
              <w:bottom w:val="single" w:sz="4" w:space="0" w:color="auto"/>
              <w:right w:val="single" w:sz="4" w:space="0" w:color="auto"/>
            </w:tcBorders>
            <w:shd w:val="clear" w:color="auto" w:fill="auto"/>
            <w:noWrap/>
            <w:hideMark/>
          </w:tcPr>
          <w:p w14:paraId="5D7DEE28" w14:textId="77777777" w:rsidR="003635C4" w:rsidRDefault="00255DBB">
            <w:pPr>
              <w:jc w:val="righ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2</w:t>
            </w:r>
          </w:p>
        </w:tc>
        <w:tc>
          <w:tcPr>
            <w:tcW w:w="900" w:type="dxa"/>
            <w:tcBorders>
              <w:top w:val="nil"/>
              <w:left w:val="nil"/>
              <w:bottom w:val="single" w:sz="4" w:space="0" w:color="auto"/>
              <w:right w:val="single" w:sz="4" w:space="0" w:color="auto"/>
            </w:tcBorders>
            <w:shd w:val="clear" w:color="auto" w:fill="auto"/>
            <w:noWrap/>
            <w:hideMark/>
          </w:tcPr>
          <w:p w14:paraId="43265065"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26.11.22</w:t>
            </w:r>
          </w:p>
        </w:tc>
        <w:tc>
          <w:tcPr>
            <w:tcW w:w="1610" w:type="dxa"/>
            <w:tcBorders>
              <w:top w:val="nil"/>
              <w:left w:val="nil"/>
              <w:bottom w:val="single" w:sz="4" w:space="0" w:color="auto"/>
              <w:right w:val="single" w:sz="4" w:space="0" w:color="auto"/>
            </w:tcBorders>
            <w:shd w:val="clear" w:color="auto" w:fill="auto"/>
            <w:noWrap/>
            <w:hideMark/>
          </w:tcPr>
          <w:p w14:paraId="2FE70C28"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c>
          <w:tcPr>
            <w:tcW w:w="760" w:type="dxa"/>
            <w:tcBorders>
              <w:top w:val="nil"/>
              <w:left w:val="nil"/>
              <w:bottom w:val="single" w:sz="4" w:space="0" w:color="auto"/>
              <w:right w:val="single" w:sz="4" w:space="0" w:color="auto"/>
            </w:tcBorders>
            <w:shd w:val="clear" w:color="auto" w:fill="auto"/>
            <w:hideMark/>
          </w:tcPr>
          <w:p w14:paraId="4DCA2FB9"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r>
      <w:tr w:rsidR="003635C4" w14:paraId="2D6AE4BB"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6B15293E"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T070</w:t>
            </w:r>
          </w:p>
        </w:tc>
        <w:tc>
          <w:tcPr>
            <w:tcW w:w="3509" w:type="dxa"/>
            <w:tcBorders>
              <w:top w:val="nil"/>
              <w:left w:val="nil"/>
              <w:bottom w:val="single" w:sz="4" w:space="0" w:color="auto"/>
              <w:right w:val="single" w:sz="4" w:space="0" w:color="auto"/>
            </w:tcBorders>
            <w:shd w:val="clear" w:color="auto" w:fill="auto"/>
            <w:hideMark/>
          </w:tcPr>
          <w:p w14:paraId="25DC0CE3"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MPZ RTP</w:t>
            </w:r>
          </w:p>
        </w:tc>
        <w:tc>
          <w:tcPr>
            <w:tcW w:w="876" w:type="dxa"/>
            <w:tcBorders>
              <w:top w:val="nil"/>
              <w:left w:val="nil"/>
              <w:bottom w:val="single" w:sz="4" w:space="0" w:color="auto"/>
              <w:right w:val="single" w:sz="4" w:space="0" w:color="auto"/>
            </w:tcBorders>
            <w:shd w:val="clear" w:color="auto" w:fill="auto"/>
            <w:noWrap/>
            <w:hideMark/>
          </w:tcPr>
          <w:p w14:paraId="05E72088"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T060</w:t>
            </w:r>
          </w:p>
        </w:tc>
        <w:tc>
          <w:tcPr>
            <w:tcW w:w="570" w:type="dxa"/>
            <w:tcBorders>
              <w:top w:val="nil"/>
              <w:left w:val="nil"/>
              <w:bottom w:val="single" w:sz="4" w:space="0" w:color="auto"/>
              <w:right w:val="single" w:sz="4" w:space="0" w:color="auto"/>
            </w:tcBorders>
            <w:shd w:val="clear" w:color="000000" w:fill="FFFF00"/>
            <w:noWrap/>
            <w:hideMark/>
          </w:tcPr>
          <w:p w14:paraId="0ED7C080" w14:textId="77777777" w:rsidR="003635C4" w:rsidRDefault="00255DBB">
            <w:pPr>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2</w:t>
            </w:r>
          </w:p>
        </w:tc>
        <w:tc>
          <w:tcPr>
            <w:tcW w:w="535" w:type="dxa"/>
            <w:tcBorders>
              <w:top w:val="nil"/>
              <w:left w:val="nil"/>
              <w:bottom w:val="single" w:sz="4" w:space="0" w:color="auto"/>
              <w:right w:val="single" w:sz="4" w:space="0" w:color="auto"/>
            </w:tcBorders>
            <w:shd w:val="clear" w:color="auto" w:fill="auto"/>
            <w:noWrap/>
            <w:hideMark/>
          </w:tcPr>
          <w:p w14:paraId="06009FBB" w14:textId="77777777" w:rsidR="003635C4" w:rsidRDefault="00255DBB">
            <w:pPr>
              <w:jc w:val="righ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1</w:t>
            </w:r>
          </w:p>
        </w:tc>
        <w:tc>
          <w:tcPr>
            <w:tcW w:w="900" w:type="dxa"/>
            <w:tcBorders>
              <w:top w:val="nil"/>
              <w:left w:val="nil"/>
              <w:bottom w:val="single" w:sz="4" w:space="0" w:color="auto"/>
              <w:right w:val="single" w:sz="4" w:space="0" w:color="auto"/>
            </w:tcBorders>
            <w:shd w:val="clear" w:color="auto" w:fill="auto"/>
            <w:noWrap/>
            <w:hideMark/>
          </w:tcPr>
          <w:p w14:paraId="60FC895F"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28.11.22</w:t>
            </w:r>
          </w:p>
        </w:tc>
        <w:tc>
          <w:tcPr>
            <w:tcW w:w="1610" w:type="dxa"/>
            <w:tcBorders>
              <w:top w:val="nil"/>
              <w:left w:val="nil"/>
              <w:bottom w:val="single" w:sz="4" w:space="0" w:color="auto"/>
              <w:right w:val="single" w:sz="4" w:space="0" w:color="auto"/>
            </w:tcBorders>
            <w:shd w:val="clear" w:color="auto" w:fill="auto"/>
            <w:noWrap/>
            <w:hideMark/>
          </w:tcPr>
          <w:p w14:paraId="532EE371"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Dodavatel</w:t>
            </w:r>
          </w:p>
        </w:tc>
        <w:tc>
          <w:tcPr>
            <w:tcW w:w="760" w:type="dxa"/>
            <w:tcBorders>
              <w:top w:val="nil"/>
              <w:left w:val="nil"/>
              <w:bottom w:val="single" w:sz="4" w:space="0" w:color="auto"/>
              <w:right w:val="single" w:sz="4" w:space="0" w:color="auto"/>
            </w:tcBorders>
            <w:shd w:val="clear" w:color="auto" w:fill="auto"/>
            <w:hideMark/>
          </w:tcPr>
          <w:p w14:paraId="48D84F66"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r>
      <w:tr w:rsidR="003635C4" w14:paraId="1E40F3FC"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78D5AA41"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 </w:t>
            </w:r>
          </w:p>
        </w:tc>
        <w:tc>
          <w:tcPr>
            <w:tcW w:w="3509" w:type="dxa"/>
            <w:tcBorders>
              <w:top w:val="nil"/>
              <w:left w:val="nil"/>
              <w:bottom w:val="single" w:sz="4" w:space="0" w:color="auto"/>
              <w:right w:val="single" w:sz="4" w:space="0" w:color="auto"/>
            </w:tcBorders>
            <w:shd w:val="clear" w:color="auto" w:fill="auto"/>
            <w:hideMark/>
          </w:tcPr>
          <w:p w14:paraId="37F17507"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c>
          <w:tcPr>
            <w:tcW w:w="876" w:type="dxa"/>
            <w:tcBorders>
              <w:top w:val="nil"/>
              <w:left w:val="nil"/>
              <w:bottom w:val="single" w:sz="4" w:space="0" w:color="auto"/>
              <w:right w:val="single" w:sz="4" w:space="0" w:color="auto"/>
            </w:tcBorders>
            <w:shd w:val="clear" w:color="auto" w:fill="auto"/>
            <w:noWrap/>
            <w:hideMark/>
          </w:tcPr>
          <w:p w14:paraId="4523594C"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c>
          <w:tcPr>
            <w:tcW w:w="570" w:type="dxa"/>
            <w:tcBorders>
              <w:top w:val="nil"/>
              <w:left w:val="nil"/>
              <w:bottom w:val="single" w:sz="4" w:space="0" w:color="auto"/>
              <w:right w:val="single" w:sz="4" w:space="0" w:color="auto"/>
            </w:tcBorders>
            <w:shd w:val="clear" w:color="000000" w:fill="FFFF00"/>
            <w:noWrap/>
            <w:hideMark/>
          </w:tcPr>
          <w:p w14:paraId="78258495" w14:textId="77777777" w:rsidR="003635C4" w:rsidRDefault="00255DBB">
            <w:pPr>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c>
          <w:tcPr>
            <w:tcW w:w="535" w:type="dxa"/>
            <w:tcBorders>
              <w:top w:val="nil"/>
              <w:left w:val="nil"/>
              <w:bottom w:val="single" w:sz="4" w:space="0" w:color="auto"/>
              <w:right w:val="single" w:sz="4" w:space="0" w:color="auto"/>
            </w:tcBorders>
            <w:shd w:val="clear" w:color="auto" w:fill="auto"/>
            <w:noWrap/>
            <w:hideMark/>
          </w:tcPr>
          <w:p w14:paraId="525C4F60" w14:textId="77777777" w:rsidR="003635C4" w:rsidRDefault="00255DBB">
            <w:pPr>
              <w:jc w:val="righ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 </w:t>
            </w:r>
          </w:p>
        </w:tc>
        <w:tc>
          <w:tcPr>
            <w:tcW w:w="900" w:type="dxa"/>
            <w:tcBorders>
              <w:top w:val="nil"/>
              <w:left w:val="nil"/>
              <w:bottom w:val="single" w:sz="4" w:space="0" w:color="auto"/>
              <w:right w:val="single" w:sz="4" w:space="0" w:color="auto"/>
            </w:tcBorders>
            <w:shd w:val="clear" w:color="auto" w:fill="auto"/>
            <w:noWrap/>
            <w:hideMark/>
          </w:tcPr>
          <w:p w14:paraId="3A5DEA78"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 </w:t>
            </w:r>
          </w:p>
        </w:tc>
        <w:tc>
          <w:tcPr>
            <w:tcW w:w="1610" w:type="dxa"/>
            <w:tcBorders>
              <w:top w:val="nil"/>
              <w:left w:val="nil"/>
              <w:bottom w:val="single" w:sz="4" w:space="0" w:color="auto"/>
              <w:right w:val="single" w:sz="4" w:space="0" w:color="auto"/>
            </w:tcBorders>
            <w:shd w:val="clear" w:color="auto" w:fill="auto"/>
            <w:noWrap/>
            <w:hideMark/>
          </w:tcPr>
          <w:p w14:paraId="3FF8DA35"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c>
          <w:tcPr>
            <w:tcW w:w="760" w:type="dxa"/>
            <w:tcBorders>
              <w:top w:val="nil"/>
              <w:left w:val="nil"/>
              <w:bottom w:val="single" w:sz="4" w:space="0" w:color="auto"/>
              <w:right w:val="single" w:sz="4" w:space="0" w:color="auto"/>
            </w:tcBorders>
            <w:shd w:val="clear" w:color="auto" w:fill="auto"/>
            <w:hideMark/>
          </w:tcPr>
          <w:p w14:paraId="48D7EA36"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r>
      <w:tr w:rsidR="003635C4" w14:paraId="6292870A"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3CDCC045"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T080</w:t>
            </w:r>
          </w:p>
        </w:tc>
        <w:tc>
          <w:tcPr>
            <w:tcW w:w="3509" w:type="dxa"/>
            <w:tcBorders>
              <w:top w:val="nil"/>
              <w:left w:val="nil"/>
              <w:bottom w:val="single" w:sz="4" w:space="0" w:color="auto"/>
              <w:right w:val="single" w:sz="4" w:space="0" w:color="auto"/>
            </w:tcBorders>
            <w:shd w:val="clear" w:color="auto" w:fill="auto"/>
            <w:hideMark/>
          </w:tcPr>
          <w:p w14:paraId="7BC8F9F8" w14:textId="77777777" w:rsidR="003635C4" w:rsidRDefault="00255DBB">
            <w:pPr>
              <w:jc w:val="lef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 xml:space="preserve">ISND Realizace + RTT </w:t>
            </w:r>
          </w:p>
        </w:tc>
        <w:tc>
          <w:tcPr>
            <w:tcW w:w="876" w:type="dxa"/>
            <w:tcBorders>
              <w:top w:val="nil"/>
              <w:left w:val="nil"/>
              <w:bottom w:val="single" w:sz="4" w:space="0" w:color="auto"/>
              <w:right w:val="single" w:sz="4" w:space="0" w:color="auto"/>
            </w:tcBorders>
            <w:shd w:val="clear" w:color="auto" w:fill="auto"/>
            <w:noWrap/>
            <w:hideMark/>
          </w:tcPr>
          <w:p w14:paraId="682A964D" w14:textId="77777777" w:rsidR="003635C4" w:rsidRDefault="00255DBB">
            <w:pPr>
              <w:jc w:val="lef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T030</w:t>
            </w:r>
          </w:p>
        </w:tc>
        <w:tc>
          <w:tcPr>
            <w:tcW w:w="570" w:type="dxa"/>
            <w:tcBorders>
              <w:top w:val="nil"/>
              <w:left w:val="nil"/>
              <w:bottom w:val="single" w:sz="4" w:space="0" w:color="auto"/>
              <w:right w:val="single" w:sz="4" w:space="0" w:color="auto"/>
            </w:tcBorders>
            <w:shd w:val="clear" w:color="000000" w:fill="FFFF00"/>
            <w:noWrap/>
            <w:hideMark/>
          </w:tcPr>
          <w:p w14:paraId="44D507E0" w14:textId="77777777" w:rsidR="003635C4" w:rsidRDefault="00255DBB">
            <w:pPr>
              <w:jc w:val="righ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20</w:t>
            </w:r>
          </w:p>
        </w:tc>
        <w:tc>
          <w:tcPr>
            <w:tcW w:w="535" w:type="dxa"/>
            <w:tcBorders>
              <w:top w:val="nil"/>
              <w:left w:val="nil"/>
              <w:bottom w:val="single" w:sz="4" w:space="0" w:color="auto"/>
              <w:right w:val="single" w:sz="4" w:space="0" w:color="auto"/>
            </w:tcBorders>
            <w:shd w:val="clear" w:color="auto" w:fill="auto"/>
            <w:noWrap/>
            <w:hideMark/>
          </w:tcPr>
          <w:p w14:paraId="3B9BF88A" w14:textId="77777777" w:rsidR="003635C4" w:rsidRDefault="00255DBB">
            <w:pPr>
              <w:jc w:val="righ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13</w:t>
            </w:r>
          </w:p>
        </w:tc>
        <w:tc>
          <w:tcPr>
            <w:tcW w:w="900" w:type="dxa"/>
            <w:tcBorders>
              <w:top w:val="nil"/>
              <w:left w:val="nil"/>
              <w:bottom w:val="single" w:sz="4" w:space="0" w:color="auto"/>
              <w:right w:val="single" w:sz="4" w:space="0" w:color="auto"/>
            </w:tcBorders>
            <w:shd w:val="clear" w:color="auto" w:fill="auto"/>
            <w:noWrap/>
            <w:hideMark/>
          </w:tcPr>
          <w:p w14:paraId="699A89A4"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07.11.22</w:t>
            </w:r>
          </w:p>
        </w:tc>
        <w:tc>
          <w:tcPr>
            <w:tcW w:w="1610" w:type="dxa"/>
            <w:tcBorders>
              <w:top w:val="nil"/>
              <w:left w:val="nil"/>
              <w:bottom w:val="single" w:sz="4" w:space="0" w:color="auto"/>
              <w:right w:val="single" w:sz="4" w:space="0" w:color="auto"/>
            </w:tcBorders>
            <w:shd w:val="clear" w:color="auto" w:fill="auto"/>
            <w:noWrap/>
            <w:hideMark/>
          </w:tcPr>
          <w:p w14:paraId="689F4BAA" w14:textId="77777777" w:rsidR="003635C4" w:rsidRDefault="00255DBB">
            <w:pPr>
              <w:jc w:val="lef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Dodavatel</w:t>
            </w:r>
          </w:p>
        </w:tc>
        <w:tc>
          <w:tcPr>
            <w:tcW w:w="760" w:type="dxa"/>
            <w:tcBorders>
              <w:top w:val="nil"/>
              <w:left w:val="nil"/>
              <w:bottom w:val="single" w:sz="4" w:space="0" w:color="auto"/>
              <w:right w:val="single" w:sz="4" w:space="0" w:color="auto"/>
            </w:tcBorders>
            <w:shd w:val="clear" w:color="auto" w:fill="auto"/>
            <w:vAlign w:val="bottom"/>
            <w:hideMark/>
          </w:tcPr>
          <w:p w14:paraId="4226B8F6" w14:textId="77777777" w:rsidR="003635C4" w:rsidRDefault="00255DBB">
            <w:pPr>
              <w:jc w:val="left"/>
              <w:rPr>
                <w:rFonts w:ascii="Calibri" w:eastAsia="Times New Roman" w:hAnsi="Calibri" w:cs="Calibri"/>
                <w:color w:val="000000"/>
                <w:szCs w:val="22"/>
                <w:lang w:eastAsia="cs-CZ"/>
              </w:rPr>
            </w:pPr>
            <w:r>
              <w:rPr>
                <w:rFonts w:ascii="Calibri" w:eastAsia="Times New Roman" w:hAnsi="Calibri" w:cs="Calibri"/>
                <w:color w:val="000000"/>
                <w:szCs w:val="22"/>
                <w:lang w:eastAsia="cs-CZ"/>
              </w:rPr>
              <w:t> </w:t>
            </w:r>
          </w:p>
        </w:tc>
      </w:tr>
      <w:tr w:rsidR="003635C4" w14:paraId="6C26A9BC"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2A536406"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T090</w:t>
            </w:r>
          </w:p>
        </w:tc>
        <w:tc>
          <w:tcPr>
            <w:tcW w:w="3509" w:type="dxa"/>
            <w:tcBorders>
              <w:top w:val="nil"/>
              <w:left w:val="nil"/>
              <w:bottom w:val="single" w:sz="4" w:space="0" w:color="auto"/>
              <w:right w:val="single" w:sz="4" w:space="0" w:color="auto"/>
            </w:tcBorders>
            <w:shd w:val="clear" w:color="auto" w:fill="auto"/>
            <w:hideMark/>
          </w:tcPr>
          <w:p w14:paraId="5C310867"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ISND Ověření kvality garanty a předání př. připomínek</w:t>
            </w:r>
          </w:p>
        </w:tc>
        <w:tc>
          <w:tcPr>
            <w:tcW w:w="876" w:type="dxa"/>
            <w:tcBorders>
              <w:top w:val="nil"/>
              <w:left w:val="nil"/>
              <w:bottom w:val="single" w:sz="4" w:space="0" w:color="auto"/>
              <w:right w:val="single" w:sz="4" w:space="0" w:color="auto"/>
            </w:tcBorders>
            <w:shd w:val="clear" w:color="auto" w:fill="auto"/>
            <w:noWrap/>
            <w:hideMark/>
          </w:tcPr>
          <w:p w14:paraId="601C4988"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T080</w:t>
            </w:r>
          </w:p>
        </w:tc>
        <w:tc>
          <w:tcPr>
            <w:tcW w:w="570" w:type="dxa"/>
            <w:tcBorders>
              <w:top w:val="nil"/>
              <w:left w:val="nil"/>
              <w:bottom w:val="single" w:sz="4" w:space="0" w:color="auto"/>
              <w:right w:val="single" w:sz="4" w:space="0" w:color="auto"/>
            </w:tcBorders>
            <w:shd w:val="clear" w:color="000000" w:fill="FFFF00"/>
            <w:noWrap/>
            <w:hideMark/>
          </w:tcPr>
          <w:p w14:paraId="383DD8BF" w14:textId="77777777" w:rsidR="003635C4" w:rsidRDefault="00255DBB">
            <w:pPr>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10</w:t>
            </w:r>
          </w:p>
        </w:tc>
        <w:tc>
          <w:tcPr>
            <w:tcW w:w="535" w:type="dxa"/>
            <w:tcBorders>
              <w:top w:val="nil"/>
              <w:left w:val="nil"/>
              <w:bottom w:val="single" w:sz="4" w:space="0" w:color="auto"/>
              <w:right w:val="single" w:sz="4" w:space="0" w:color="auto"/>
            </w:tcBorders>
            <w:shd w:val="clear" w:color="auto" w:fill="auto"/>
            <w:noWrap/>
            <w:hideMark/>
          </w:tcPr>
          <w:p w14:paraId="37B0F845" w14:textId="77777777" w:rsidR="003635C4" w:rsidRDefault="00255DBB">
            <w:pPr>
              <w:jc w:val="righ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7</w:t>
            </w:r>
          </w:p>
        </w:tc>
        <w:tc>
          <w:tcPr>
            <w:tcW w:w="900" w:type="dxa"/>
            <w:tcBorders>
              <w:top w:val="nil"/>
              <w:left w:val="nil"/>
              <w:bottom w:val="single" w:sz="4" w:space="0" w:color="auto"/>
              <w:right w:val="single" w:sz="4" w:space="0" w:color="auto"/>
            </w:tcBorders>
            <w:shd w:val="clear" w:color="auto" w:fill="auto"/>
            <w:noWrap/>
            <w:hideMark/>
          </w:tcPr>
          <w:p w14:paraId="1B314397"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17.11.22</w:t>
            </w:r>
          </w:p>
        </w:tc>
        <w:tc>
          <w:tcPr>
            <w:tcW w:w="1610" w:type="dxa"/>
            <w:tcBorders>
              <w:top w:val="nil"/>
              <w:left w:val="nil"/>
              <w:bottom w:val="single" w:sz="4" w:space="0" w:color="auto"/>
              <w:right w:val="single" w:sz="4" w:space="0" w:color="auto"/>
            </w:tcBorders>
            <w:shd w:val="clear" w:color="auto" w:fill="auto"/>
            <w:noWrap/>
            <w:hideMark/>
          </w:tcPr>
          <w:p w14:paraId="4BFAA723"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Odběratel</w:t>
            </w:r>
          </w:p>
        </w:tc>
        <w:tc>
          <w:tcPr>
            <w:tcW w:w="760" w:type="dxa"/>
            <w:tcBorders>
              <w:top w:val="nil"/>
              <w:left w:val="nil"/>
              <w:bottom w:val="single" w:sz="4" w:space="0" w:color="auto"/>
              <w:right w:val="single" w:sz="4" w:space="0" w:color="auto"/>
            </w:tcBorders>
            <w:shd w:val="clear" w:color="auto" w:fill="auto"/>
            <w:hideMark/>
          </w:tcPr>
          <w:p w14:paraId="69EAB4CA"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r>
      <w:tr w:rsidR="003635C4" w14:paraId="1FFAA364"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224A70E8"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T100</w:t>
            </w:r>
          </w:p>
        </w:tc>
        <w:tc>
          <w:tcPr>
            <w:tcW w:w="3509" w:type="dxa"/>
            <w:tcBorders>
              <w:top w:val="nil"/>
              <w:left w:val="nil"/>
              <w:bottom w:val="single" w:sz="4" w:space="0" w:color="auto"/>
              <w:right w:val="single" w:sz="4" w:space="0" w:color="auto"/>
            </w:tcBorders>
            <w:shd w:val="clear" w:color="auto" w:fill="auto"/>
            <w:hideMark/>
          </w:tcPr>
          <w:p w14:paraId="1CDA456E"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ISND Vypořádání připomínek garantů</w:t>
            </w:r>
          </w:p>
        </w:tc>
        <w:tc>
          <w:tcPr>
            <w:tcW w:w="876" w:type="dxa"/>
            <w:tcBorders>
              <w:top w:val="nil"/>
              <w:left w:val="nil"/>
              <w:bottom w:val="single" w:sz="4" w:space="0" w:color="auto"/>
              <w:right w:val="single" w:sz="4" w:space="0" w:color="auto"/>
            </w:tcBorders>
            <w:shd w:val="clear" w:color="auto" w:fill="auto"/>
            <w:noWrap/>
            <w:hideMark/>
          </w:tcPr>
          <w:p w14:paraId="7CA65BEF"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T090</w:t>
            </w:r>
          </w:p>
        </w:tc>
        <w:tc>
          <w:tcPr>
            <w:tcW w:w="570" w:type="dxa"/>
            <w:tcBorders>
              <w:top w:val="nil"/>
              <w:left w:val="nil"/>
              <w:bottom w:val="single" w:sz="4" w:space="0" w:color="auto"/>
              <w:right w:val="single" w:sz="4" w:space="0" w:color="auto"/>
            </w:tcBorders>
            <w:shd w:val="clear" w:color="000000" w:fill="FFFF00"/>
            <w:noWrap/>
            <w:hideMark/>
          </w:tcPr>
          <w:p w14:paraId="1521CAE6" w14:textId="77777777" w:rsidR="003635C4" w:rsidRDefault="00255DBB">
            <w:pPr>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15</w:t>
            </w:r>
          </w:p>
        </w:tc>
        <w:tc>
          <w:tcPr>
            <w:tcW w:w="535" w:type="dxa"/>
            <w:tcBorders>
              <w:top w:val="nil"/>
              <w:left w:val="nil"/>
              <w:bottom w:val="single" w:sz="4" w:space="0" w:color="auto"/>
              <w:right w:val="single" w:sz="4" w:space="0" w:color="auto"/>
            </w:tcBorders>
            <w:shd w:val="clear" w:color="auto" w:fill="auto"/>
            <w:noWrap/>
            <w:hideMark/>
          </w:tcPr>
          <w:p w14:paraId="4C71A2C2" w14:textId="77777777" w:rsidR="003635C4" w:rsidRDefault="00255DBB">
            <w:pPr>
              <w:jc w:val="righ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11</w:t>
            </w:r>
          </w:p>
        </w:tc>
        <w:tc>
          <w:tcPr>
            <w:tcW w:w="900" w:type="dxa"/>
            <w:tcBorders>
              <w:top w:val="nil"/>
              <w:left w:val="nil"/>
              <w:bottom w:val="single" w:sz="4" w:space="0" w:color="auto"/>
              <w:right w:val="single" w:sz="4" w:space="0" w:color="auto"/>
            </w:tcBorders>
            <w:shd w:val="clear" w:color="auto" w:fill="auto"/>
            <w:noWrap/>
            <w:hideMark/>
          </w:tcPr>
          <w:p w14:paraId="3E7DD813"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02.12.22</w:t>
            </w:r>
          </w:p>
        </w:tc>
        <w:tc>
          <w:tcPr>
            <w:tcW w:w="1610" w:type="dxa"/>
            <w:tcBorders>
              <w:top w:val="nil"/>
              <w:left w:val="nil"/>
              <w:bottom w:val="single" w:sz="4" w:space="0" w:color="auto"/>
              <w:right w:val="single" w:sz="4" w:space="0" w:color="auto"/>
            </w:tcBorders>
            <w:shd w:val="clear" w:color="auto" w:fill="auto"/>
            <w:noWrap/>
            <w:hideMark/>
          </w:tcPr>
          <w:p w14:paraId="7CD72472"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Dodavatel</w:t>
            </w:r>
          </w:p>
        </w:tc>
        <w:tc>
          <w:tcPr>
            <w:tcW w:w="760" w:type="dxa"/>
            <w:tcBorders>
              <w:top w:val="nil"/>
              <w:left w:val="nil"/>
              <w:bottom w:val="single" w:sz="4" w:space="0" w:color="auto"/>
              <w:right w:val="single" w:sz="4" w:space="0" w:color="auto"/>
            </w:tcBorders>
            <w:shd w:val="clear" w:color="auto" w:fill="auto"/>
            <w:hideMark/>
          </w:tcPr>
          <w:p w14:paraId="649E178F"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r>
      <w:tr w:rsidR="003635C4" w14:paraId="4995358B"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6D5AF005"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T110</w:t>
            </w:r>
          </w:p>
        </w:tc>
        <w:tc>
          <w:tcPr>
            <w:tcW w:w="3509" w:type="dxa"/>
            <w:tcBorders>
              <w:top w:val="nil"/>
              <w:left w:val="nil"/>
              <w:bottom w:val="single" w:sz="4" w:space="0" w:color="auto"/>
              <w:right w:val="single" w:sz="4" w:space="0" w:color="auto"/>
            </w:tcBorders>
            <w:shd w:val="clear" w:color="auto" w:fill="auto"/>
            <w:hideMark/>
          </w:tcPr>
          <w:p w14:paraId="54B6CE9A"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ISND Ověření kvality garanty a předání př. připomínek II</w:t>
            </w:r>
          </w:p>
        </w:tc>
        <w:tc>
          <w:tcPr>
            <w:tcW w:w="876" w:type="dxa"/>
            <w:tcBorders>
              <w:top w:val="nil"/>
              <w:left w:val="nil"/>
              <w:bottom w:val="single" w:sz="4" w:space="0" w:color="auto"/>
              <w:right w:val="single" w:sz="4" w:space="0" w:color="auto"/>
            </w:tcBorders>
            <w:shd w:val="clear" w:color="auto" w:fill="auto"/>
            <w:noWrap/>
            <w:hideMark/>
          </w:tcPr>
          <w:p w14:paraId="0420BB3F"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T100</w:t>
            </w:r>
          </w:p>
        </w:tc>
        <w:tc>
          <w:tcPr>
            <w:tcW w:w="570" w:type="dxa"/>
            <w:tcBorders>
              <w:top w:val="nil"/>
              <w:left w:val="nil"/>
              <w:bottom w:val="single" w:sz="4" w:space="0" w:color="auto"/>
              <w:right w:val="single" w:sz="4" w:space="0" w:color="auto"/>
            </w:tcBorders>
            <w:shd w:val="clear" w:color="000000" w:fill="FFFF00"/>
            <w:noWrap/>
            <w:hideMark/>
          </w:tcPr>
          <w:p w14:paraId="76BC166E" w14:textId="77777777" w:rsidR="003635C4" w:rsidRDefault="00255DBB">
            <w:pPr>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5</w:t>
            </w:r>
          </w:p>
        </w:tc>
        <w:tc>
          <w:tcPr>
            <w:tcW w:w="535" w:type="dxa"/>
            <w:tcBorders>
              <w:top w:val="nil"/>
              <w:left w:val="nil"/>
              <w:bottom w:val="single" w:sz="4" w:space="0" w:color="auto"/>
              <w:right w:val="single" w:sz="4" w:space="0" w:color="auto"/>
            </w:tcBorders>
            <w:shd w:val="clear" w:color="auto" w:fill="auto"/>
            <w:noWrap/>
            <w:hideMark/>
          </w:tcPr>
          <w:p w14:paraId="28B58328" w14:textId="77777777" w:rsidR="003635C4" w:rsidRDefault="00255DBB">
            <w:pPr>
              <w:jc w:val="righ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3</w:t>
            </w:r>
          </w:p>
        </w:tc>
        <w:tc>
          <w:tcPr>
            <w:tcW w:w="900" w:type="dxa"/>
            <w:tcBorders>
              <w:top w:val="nil"/>
              <w:left w:val="nil"/>
              <w:bottom w:val="single" w:sz="4" w:space="0" w:color="auto"/>
              <w:right w:val="single" w:sz="4" w:space="0" w:color="auto"/>
            </w:tcBorders>
            <w:shd w:val="clear" w:color="auto" w:fill="auto"/>
            <w:noWrap/>
            <w:hideMark/>
          </w:tcPr>
          <w:p w14:paraId="56755F7C"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07.12.22</w:t>
            </w:r>
          </w:p>
        </w:tc>
        <w:tc>
          <w:tcPr>
            <w:tcW w:w="1610" w:type="dxa"/>
            <w:tcBorders>
              <w:top w:val="nil"/>
              <w:left w:val="nil"/>
              <w:bottom w:val="single" w:sz="4" w:space="0" w:color="auto"/>
              <w:right w:val="single" w:sz="4" w:space="0" w:color="auto"/>
            </w:tcBorders>
            <w:shd w:val="clear" w:color="auto" w:fill="auto"/>
            <w:noWrap/>
            <w:hideMark/>
          </w:tcPr>
          <w:p w14:paraId="6FDCFC99"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Odběratel</w:t>
            </w:r>
          </w:p>
        </w:tc>
        <w:tc>
          <w:tcPr>
            <w:tcW w:w="760" w:type="dxa"/>
            <w:tcBorders>
              <w:top w:val="nil"/>
              <w:left w:val="nil"/>
              <w:bottom w:val="single" w:sz="4" w:space="0" w:color="auto"/>
              <w:right w:val="single" w:sz="4" w:space="0" w:color="auto"/>
            </w:tcBorders>
            <w:shd w:val="clear" w:color="auto" w:fill="auto"/>
            <w:hideMark/>
          </w:tcPr>
          <w:p w14:paraId="0BD370A6"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r>
      <w:tr w:rsidR="003635C4" w14:paraId="30C90E79" w14:textId="77777777">
        <w:trPr>
          <w:trHeight w:val="480"/>
        </w:trPr>
        <w:tc>
          <w:tcPr>
            <w:tcW w:w="920" w:type="dxa"/>
            <w:tcBorders>
              <w:top w:val="nil"/>
              <w:left w:val="single" w:sz="4" w:space="0" w:color="auto"/>
              <w:bottom w:val="single" w:sz="4" w:space="0" w:color="auto"/>
              <w:right w:val="single" w:sz="4" w:space="0" w:color="auto"/>
            </w:tcBorders>
            <w:shd w:val="clear" w:color="auto" w:fill="auto"/>
            <w:noWrap/>
            <w:hideMark/>
          </w:tcPr>
          <w:p w14:paraId="7C33F9E6"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T120</w:t>
            </w:r>
          </w:p>
        </w:tc>
        <w:tc>
          <w:tcPr>
            <w:tcW w:w="3509" w:type="dxa"/>
            <w:tcBorders>
              <w:top w:val="nil"/>
              <w:left w:val="nil"/>
              <w:bottom w:val="single" w:sz="4" w:space="0" w:color="auto"/>
              <w:right w:val="single" w:sz="4" w:space="0" w:color="auto"/>
            </w:tcBorders>
            <w:shd w:val="clear" w:color="auto" w:fill="auto"/>
            <w:hideMark/>
          </w:tcPr>
          <w:p w14:paraId="7106D5AD"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ISND Vypořádání připomínek garantů, akceptace, rozhodnutí o termínu RTP</w:t>
            </w:r>
          </w:p>
        </w:tc>
        <w:tc>
          <w:tcPr>
            <w:tcW w:w="876" w:type="dxa"/>
            <w:tcBorders>
              <w:top w:val="nil"/>
              <w:left w:val="nil"/>
              <w:bottom w:val="single" w:sz="4" w:space="0" w:color="auto"/>
              <w:right w:val="single" w:sz="4" w:space="0" w:color="auto"/>
            </w:tcBorders>
            <w:shd w:val="clear" w:color="auto" w:fill="auto"/>
            <w:noWrap/>
            <w:hideMark/>
          </w:tcPr>
          <w:p w14:paraId="2E40480F"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T110</w:t>
            </w:r>
          </w:p>
        </w:tc>
        <w:tc>
          <w:tcPr>
            <w:tcW w:w="570" w:type="dxa"/>
            <w:tcBorders>
              <w:top w:val="nil"/>
              <w:left w:val="nil"/>
              <w:bottom w:val="single" w:sz="4" w:space="0" w:color="auto"/>
              <w:right w:val="single" w:sz="4" w:space="0" w:color="auto"/>
            </w:tcBorders>
            <w:shd w:val="clear" w:color="000000" w:fill="FFFF00"/>
            <w:noWrap/>
            <w:hideMark/>
          </w:tcPr>
          <w:p w14:paraId="731924D0" w14:textId="77777777" w:rsidR="003635C4" w:rsidRDefault="00255DBB">
            <w:pPr>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7</w:t>
            </w:r>
          </w:p>
        </w:tc>
        <w:tc>
          <w:tcPr>
            <w:tcW w:w="535" w:type="dxa"/>
            <w:tcBorders>
              <w:top w:val="nil"/>
              <w:left w:val="nil"/>
              <w:bottom w:val="single" w:sz="4" w:space="0" w:color="auto"/>
              <w:right w:val="single" w:sz="4" w:space="0" w:color="auto"/>
            </w:tcBorders>
            <w:shd w:val="clear" w:color="auto" w:fill="auto"/>
            <w:noWrap/>
            <w:hideMark/>
          </w:tcPr>
          <w:p w14:paraId="26A636B3" w14:textId="77777777" w:rsidR="003635C4" w:rsidRDefault="00255DBB">
            <w:pPr>
              <w:jc w:val="righ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5</w:t>
            </w:r>
          </w:p>
        </w:tc>
        <w:tc>
          <w:tcPr>
            <w:tcW w:w="900" w:type="dxa"/>
            <w:tcBorders>
              <w:top w:val="nil"/>
              <w:left w:val="nil"/>
              <w:bottom w:val="single" w:sz="4" w:space="0" w:color="auto"/>
              <w:right w:val="single" w:sz="4" w:space="0" w:color="auto"/>
            </w:tcBorders>
            <w:shd w:val="clear" w:color="auto" w:fill="auto"/>
            <w:noWrap/>
            <w:hideMark/>
          </w:tcPr>
          <w:p w14:paraId="518D43AC"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14.12.22</w:t>
            </w:r>
          </w:p>
        </w:tc>
        <w:tc>
          <w:tcPr>
            <w:tcW w:w="1610" w:type="dxa"/>
            <w:tcBorders>
              <w:top w:val="nil"/>
              <w:left w:val="nil"/>
              <w:bottom w:val="single" w:sz="4" w:space="0" w:color="auto"/>
              <w:right w:val="single" w:sz="4" w:space="0" w:color="auto"/>
            </w:tcBorders>
            <w:shd w:val="clear" w:color="auto" w:fill="auto"/>
            <w:noWrap/>
            <w:hideMark/>
          </w:tcPr>
          <w:p w14:paraId="336A04BD"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c>
          <w:tcPr>
            <w:tcW w:w="760" w:type="dxa"/>
            <w:tcBorders>
              <w:top w:val="nil"/>
              <w:left w:val="nil"/>
              <w:bottom w:val="single" w:sz="4" w:space="0" w:color="auto"/>
              <w:right w:val="single" w:sz="4" w:space="0" w:color="auto"/>
            </w:tcBorders>
            <w:shd w:val="clear" w:color="auto" w:fill="auto"/>
            <w:hideMark/>
          </w:tcPr>
          <w:p w14:paraId="054485AE"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r>
      <w:tr w:rsidR="003635C4" w14:paraId="27A07758"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2C3CFC85"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T130</w:t>
            </w:r>
          </w:p>
        </w:tc>
        <w:tc>
          <w:tcPr>
            <w:tcW w:w="3509" w:type="dxa"/>
            <w:tcBorders>
              <w:top w:val="nil"/>
              <w:left w:val="nil"/>
              <w:bottom w:val="single" w:sz="4" w:space="0" w:color="auto"/>
              <w:right w:val="single" w:sz="4" w:space="0" w:color="auto"/>
            </w:tcBorders>
            <w:shd w:val="clear" w:color="auto" w:fill="auto"/>
            <w:hideMark/>
          </w:tcPr>
          <w:p w14:paraId="3AB03583"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ISND RTP</w:t>
            </w:r>
          </w:p>
        </w:tc>
        <w:tc>
          <w:tcPr>
            <w:tcW w:w="876" w:type="dxa"/>
            <w:tcBorders>
              <w:top w:val="nil"/>
              <w:left w:val="nil"/>
              <w:bottom w:val="single" w:sz="4" w:space="0" w:color="auto"/>
              <w:right w:val="single" w:sz="4" w:space="0" w:color="auto"/>
            </w:tcBorders>
            <w:shd w:val="clear" w:color="auto" w:fill="auto"/>
            <w:noWrap/>
            <w:hideMark/>
          </w:tcPr>
          <w:p w14:paraId="1501A91A"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T120</w:t>
            </w:r>
          </w:p>
        </w:tc>
        <w:tc>
          <w:tcPr>
            <w:tcW w:w="570" w:type="dxa"/>
            <w:tcBorders>
              <w:top w:val="nil"/>
              <w:left w:val="nil"/>
              <w:bottom w:val="single" w:sz="4" w:space="0" w:color="auto"/>
              <w:right w:val="single" w:sz="4" w:space="0" w:color="auto"/>
            </w:tcBorders>
            <w:shd w:val="clear" w:color="000000" w:fill="FFFF00"/>
            <w:noWrap/>
            <w:hideMark/>
          </w:tcPr>
          <w:p w14:paraId="7BC0FAFF" w14:textId="77777777" w:rsidR="003635C4" w:rsidRDefault="00255DBB">
            <w:pPr>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2</w:t>
            </w:r>
          </w:p>
        </w:tc>
        <w:tc>
          <w:tcPr>
            <w:tcW w:w="535" w:type="dxa"/>
            <w:tcBorders>
              <w:top w:val="nil"/>
              <w:left w:val="nil"/>
              <w:bottom w:val="single" w:sz="4" w:space="0" w:color="auto"/>
              <w:right w:val="single" w:sz="4" w:space="0" w:color="auto"/>
            </w:tcBorders>
            <w:shd w:val="clear" w:color="auto" w:fill="auto"/>
            <w:noWrap/>
            <w:hideMark/>
          </w:tcPr>
          <w:p w14:paraId="3569FD73" w14:textId="77777777" w:rsidR="003635C4" w:rsidRDefault="00255DBB">
            <w:pPr>
              <w:jc w:val="right"/>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2</w:t>
            </w:r>
          </w:p>
        </w:tc>
        <w:tc>
          <w:tcPr>
            <w:tcW w:w="900" w:type="dxa"/>
            <w:tcBorders>
              <w:top w:val="nil"/>
              <w:left w:val="nil"/>
              <w:bottom w:val="single" w:sz="4" w:space="0" w:color="auto"/>
              <w:right w:val="single" w:sz="4" w:space="0" w:color="auto"/>
            </w:tcBorders>
            <w:shd w:val="clear" w:color="auto" w:fill="auto"/>
            <w:noWrap/>
            <w:hideMark/>
          </w:tcPr>
          <w:p w14:paraId="3E2D0583" w14:textId="77777777" w:rsidR="003635C4" w:rsidRDefault="00255DBB">
            <w:pPr>
              <w:jc w:val="center"/>
              <w:rPr>
                <w:rFonts w:ascii="Calibri" w:eastAsia="Times New Roman" w:hAnsi="Calibri" w:cs="Calibri"/>
                <w:b/>
                <w:bCs/>
                <w:color w:val="000000"/>
                <w:sz w:val="18"/>
                <w:szCs w:val="18"/>
                <w:lang w:eastAsia="cs-CZ"/>
              </w:rPr>
            </w:pPr>
            <w:r>
              <w:rPr>
                <w:rFonts w:ascii="Calibri" w:eastAsia="Times New Roman" w:hAnsi="Calibri" w:cs="Calibri"/>
                <w:b/>
                <w:bCs/>
                <w:color w:val="000000"/>
                <w:sz w:val="18"/>
                <w:szCs w:val="18"/>
                <w:lang w:eastAsia="cs-CZ"/>
              </w:rPr>
              <w:t>16.12.22</w:t>
            </w:r>
          </w:p>
        </w:tc>
        <w:tc>
          <w:tcPr>
            <w:tcW w:w="1610" w:type="dxa"/>
            <w:tcBorders>
              <w:top w:val="nil"/>
              <w:left w:val="nil"/>
              <w:bottom w:val="single" w:sz="4" w:space="0" w:color="auto"/>
              <w:right w:val="single" w:sz="4" w:space="0" w:color="auto"/>
            </w:tcBorders>
            <w:shd w:val="clear" w:color="auto" w:fill="auto"/>
            <w:noWrap/>
            <w:hideMark/>
          </w:tcPr>
          <w:p w14:paraId="6039392C"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Dodavatel</w:t>
            </w:r>
          </w:p>
        </w:tc>
        <w:tc>
          <w:tcPr>
            <w:tcW w:w="760" w:type="dxa"/>
            <w:tcBorders>
              <w:top w:val="nil"/>
              <w:left w:val="nil"/>
              <w:bottom w:val="single" w:sz="4" w:space="0" w:color="auto"/>
              <w:right w:val="single" w:sz="4" w:space="0" w:color="auto"/>
            </w:tcBorders>
            <w:shd w:val="clear" w:color="auto" w:fill="auto"/>
            <w:hideMark/>
          </w:tcPr>
          <w:p w14:paraId="0E532ADF" w14:textId="77777777" w:rsidR="003635C4" w:rsidRDefault="00255DBB">
            <w:pPr>
              <w:jc w:val="lef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 </w:t>
            </w:r>
          </w:p>
        </w:tc>
      </w:tr>
    </w:tbl>
    <w:p w14:paraId="520F25A3" w14:textId="77777777" w:rsidR="003635C4" w:rsidRDefault="003635C4">
      <w:pPr>
        <w:spacing w:after="60"/>
        <w:jc w:val="left"/>
        <w:rPr>
          <w:rFonts w:eastAsia="Times New Roman" w:cs="Times New Roman"/>
          <w:szCs w:val="21"/>
        </w:rPr>
      </w:pPr>
    </w:p>
    <w:p w14:paraId="2A23C0AC" w14:textId="77777777" w:rsidR="003635C4" w:rsidRDefault="00255DBB">
      <w:pPr>
        <w:spacing w:after="60"/>
        <w:jc w:val="left"/>
        <w:rPr>
          <w:rFonts w:eastAsia="Times New Roman" w:cs="Times New Roman"/>
          <w:szCs w:val="21"/>
        </w:rPr>
      </w:pPr>
      <w:r>
        <w:rPr>
          <w:rFonts w:eastAsia="Times New Roman" w:cs="Times New Roman"/>
          <w:szCs w:val="21"/>
        </w:rPr>
        <w:t>Výše uvedené termíny platí za následujících předpokladů</w:t>
      </w:r>
    </w:p>
    <w:p w14:paraId="38A353E3" w14:textId="77777777" w:rsidR="003635C4" w:rsidRDefault="00255DBB">
      <w:pPr>
        <w:numPr>
          <w:ilvl w:val="0"/>
          <w:numId w:val="13"/>
        </w:numPr>
        <w:spacing w:after="60"/>
        <w:contextualSpacing/>
        <w:jc w:val="left"/>
        <w:rPr>
          <w:rFonts w:eastAsia="Times New Roman" w:cs="Times New Roman"/>
          <w:szCs w:val="21"/>
        </w:rPr>
      </w:pPr>
      <w:r>
        <w:rPr>
          <w:rFonts w:eastAsia="Times New Roman" w:cs="Times New Roman"/>
          <w:szCs w:val="21"/>
        </w:rPr>
        <w:t xml:space="preserve">Priority jednotlivých plnění zůstanou zachovány tak, jak jsou nyní nastaveny. Tj. Dokončení </w:t>
      </w:r>
    </w:p>
    <w:p w14:paraId="6CD5F74A" w14:textId="77777777" w:rsidR="003635C4" w:rsidRDefault="00255DBB">
      <w:pPr>
        <w:numPr>
          <w:ilvl w:val="1"/>
          <w:numId w:val="13"/>
        </w:numPr>
        <w:spacing w:after="60"/>
        <w:contextualSpacing/>
        <w:jc w:val="left"/>
        <w:rPr>
          <w:rFonts w:eastAsia="Times New Roman" w:cs="Times New Roman"/>
          <w:szCs w:val="21"/>
        </w:rPr>
      </w:pPr>
      <w:r>
        <w:rPr>
          <w:rFonts w:eastAsia="Times New Roman" w:cs="Times New Roman"/>
          <w:szCs w:val="21"/>
        </w:rPr>
        <w:t>PZ052-CESNAP</w:t>
      </w:r>
    </w:p>
    <w:p w14:paraId="677CCB31" w14:textId="77777777" w:rsidR="003635C4" w:rsidRDefault="00255DBB">
      <w:pPr>
        <w:numPr>
          <w:ilvl w:val="1"/>
          <w:numId w:val="13"/>
        </w:numPr>
        <w:spacing w:after="60"/>
        <w:contextualSpacing/>
        <w:jc w:val="left"/>
        <w:rPr>
          <w:rFonts w:eastAsia="Times New Roman" w:cs="Times New Roman"/>
          <w:szCs w:val="21"/>
        </w:rPr>
      </w:pPr>
      <w:r>
        <w:rPr>
          <w:rFonts w:eastAsia="Times New Roman" w:cs="Times New Roman"/>
          <w:szCs w:val="21"/>
        </w:rPr>
        <w:t>PZ064-Integrace ISND s RIS ZED</w:t>
      </w:r>
    </w:p>
    <w:p w14:paraId="398BF3A3" w14:textId="77777777" w:rsidR="003635C4" w:rsidRDefault="00255DBB">
      <w:pPr>
        <w:numPr>
          <w:ilvl w:val="1"/>
          <w:numId w:val="13"/>
        </w:numPr>
        <w:spacing w:after="60"/>
        <w:contextualSpacing/>
        <w:jc w:val="left"/>
        <w:rPr>
          <w:rFonts w:eastAsia="Times New Roman" w:cs="Times New Roman"/>
          <w:szCs w:val="21"/>
        </w:rPr>
      </w:pPr>
      <w:r>
        <w:rPr>
          <w:rFonts w:eastAsia="Times New Roman" w:cs="Times New Roman"/>
          <w:szCs w:val="21"/>
        </w:rPr>
        <w:lastRenderedPageBreak/>
        <w:t>PZ057-Nový formulář pro DT_P v ISND</w:t>
      </w:r>
    </w:p>
    <w:p w14:paraId="490E9014" w14:textId="77777777" w:rsidR="003635C4" w:rsidRDefault="00255DBB">
      <w:pPr>
        <w:spacing w:after="60"/>
        <w:ind w:left="360"/>
        <w:jc w:val="left"/>
        <w:rPr>
          <w:rFonts w:eastAsia="Times New Roman" w:cs="Times New Roman"/>
          <w:szCs w:val="21"/>
        </w:rPr>
      </w:pPr>
      <w:r>
        <w:rPr>
          <w:rFonts w:eastAsia="Times New Roman" w:cs="Times New Roman"/>
          <w:szCs w:val="21"/>
        </w:rPr>
        <w:t xml:space="preserve">  Tj. </w:t>
      </w:r>
      <w:r>
        <w:rPr>
          <w:rFonts w:eastAsia="Times New Roman"/>
          <w:szCs w:val="22"/>
        </w:rPr>
        <w:t>Nedojde k upřednostnění realizace jiných požadavků.</w:t>
      </w:r>
    </w:p>
    <w:p w14:paraId="4EBA1D44" w14:textId="77777777" w:rsidR="003635C4" w:rsidRDefault="00255DBB">
      <w:pPr>
        <w:numPr>
          <w:ilvl w:val="0"/>
          <w:numId w:val="13"/>
        </w:numPr>
        <w:spacing w:after="60"/>
        <w:contextualSpacing/>
        <w:jc w:val="left"/>
        <w:rPr>
          <w:rFonts w:eastAsia="Times New Roman" w:cs="Times New Roman"/>
          <w:szCs w:val="21"/>
        </w:rPr>
      </w:pPr>
      <w:r>
        <w:rPr>
          <w:rFonts w:eastAsia="Times New Roman" w:cs="Times New Roman"/>
          <w:szCs w:val="21"/>
        </w:rPr>
        <w:t>Rozsah výše zmíněných plnění a tohoto plnění zůstane zachován. Tj. nedojde k navýšení rozsahu, kvality díla uplatněním případných dodatečných požadavků.</w:t>
      </w:r>
    </w:p>
    <w:p w14:paraId="550196EA" w14:textId="77777777" w:rsidR="003635C4" w:rsidRDefault="00255DBB">
      <w:pPr>
        <w:numPr>
          <w:ilvl w:val="0"/>
          <w:numId w:val="13"/>
        </w:numPr>
        <w:spacing w:after="60"/>
        <w:contextualSpacing/>
        <w:jc w:val="left"/>
        <w:rPr>
          <w:rFonts w:eastAsia="Times New Roman" w:cs="Times New Roman"/>
          <w:szCs w:val="21"/>
        </w:rPr>
      </w:pPr>
      <w:r>
        <w:rPr>
          <w:rFonts w:eastAsia="Times New Roman"/>
          <w:szCs w:val="22"/>
        </w:rPr>
        <w:t>Počet a rozsah plnění v rámci HR002 zůstane přibližně stejný jak dosud.</w:t>
      </w:r>
    </w:p>
    <w:p w14:paraId="39076759" w14:textId="77777777" w:rsidR="003635C4" w:rsidRDefault="00255DBB">
      <w:pPr>
        <w:numPr>
          <w:ilvl w:val="0"/>
          <w:numId w:val="13"/>
        </w:numPr>
        <w:spacing w:after="60"/>
        <w:contextualSpacing/>
        <w:jc w:val="left"/>
        <w:rPr>
          <w:rFonts w:eastAsia="Times New Roman" w:cs="Times New Roman"/>
          <w:szCs w:val="21"/>
        </w:rPr>
      </w:pPr>
      <w:r>
        <w:rPr>
          <w:rFonts w:eastAsia="Times New Roman"/>
          <w:szCs w:val="22"/>
        </w:rPr>
        <w:t>Pracnost SLA zásahů bude na obvyklé úrovni</w:t>
      </w:r>
      <w:r>
        <w:rPr>
          <w:rFonts w:eastAsia="Times New Roman" w:cs="Times New Roman"/>
          <w:szCs w:val="21"/>
        </w:rPr>
        <w:t xml:space="preserve"> </w:t>
      </w:r>
    </w:p>
    <w:p w14:paraId="6C14A117" w14:textId="77777777" w:rsidR="003635C4" w:rsidRDefault="003635C4">
      <w:pPr>
        <w:spacing w:before="120" w:after="60"/>
        <w:jc w:val="left"/>
        <w:rPr>
          <w:rFonts w:eastAsia="Times New Roman"/>
          <w:szCs w:val="22"/>
        </w:rPr>
      </w:pPr>
    </w:p>
    <w:p w14:paraId="6E74CE70" w14:textId="77777777" w:rsidR="003635C4" w:rsidRDefault="00255DBB">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Pracnost a cenová nabídka navrhovaného řešení</w:t>
      </w:r>
    </w:p>
    <w:p w14:paraId="12208BDC" w14:textId="77777777" w:rsidR="003635C4" w:rsidRDefault="00255DBB">
      <w:pPr>
        <w:keepNext/>
        <w:suppressAutoHyphens/>
        <w:spacing w:before="120" w:after="60" w:line="280" w:lineRule="exact"/>
        <w:ind w:left="425"/>
        <w:outlineLvl w:val="0"/>
        <w:rPr>
          <w:rFonts w:eastAsia="Times New Roman"/>
        </w:rPr>
      </w:pPr>
      <w:r>
        <w:rPr>
          <w:rFonts w:eastAsia="Times New Roman"/>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3635C4" w14:paraId="586527ED" w14:textId="77777777">
        <w:tc>
          <w:tcPr>
            <w:tcW w:w="1843" w:type="dxa"/>
            <w:tcBorders>
              <w:top w:val="single" w:sz="8" w:space="0" w:color="auto"/>
              <w:left w:val="single" w:sz="8" w:space="0" w:color="auto"/>
              <w:bottom w:val="single" w:sz="8" w:space="0" w:color="auto"/>
              <w:right w:val="single" w:sz="8" w:space="0" w:color="auto"/>
            </w:tcBorders>
          </w:tcPr>
          <w:p w14:paraId="05A2436D" w14:textId="77777777" w:rsidR="003635C4" w:rsidRDefault="00255DBB">
            <w:pPr>
              <w:spacing w:before="80" w:after="40"/>
              <w:jc w:val="left"/>
              <w:rPr>
                <w:rFonts w:eastAsia="Calibri"/>
                <w:bCs/>
                <w:szCs w:val="22"/>
              </w:rPr>
            </w:pPr>
            <w:r>
              <w:rPr>
                <w:rFonts w:eastAsia="Calibri"/>
                <w:b/>
                <w:bCs/>
                <w:szCs w:val="22"/>
              </w:rPr>
              <w:t>Oblast / role</w:t>
            </w:r>
            <w:r>
              <w:rPr>
                <w:rFonts w:eastAsia="Calibri"/>
                <w:bCs/>
                <w:szCs w:val="22"/>
                <w:vertAlign w:val="superscript"/>
              </w:rPr>
              <w:endnoteReference w:id="18"/>
            </w:r>
          </w:p>
        </w:tc>
        <w:tc>
          <w:tcPr>
            <w:tcW w:w="3544" w:type="dxa"/>
            <w:tcBorders>
              <w:top w:val="single" w:sz="8" w:space="0" w:color="auto"/>
              <w:left w:val="single" w:sz="8" w:space="0" w:color="auto"/>
              <w:bottom w:val="single" w:sz="8" w:space="0" w:color="auto"/>
              <w:right w:val="single" w:sz="8" w:space="0" w:color="auto"/>
            </w:tcBorders>
          </w:tcPr>
          <w:p w14:paraId="3D017188" w14:textId="77777777" w:rsidR="003635C4" w:rsidRDefault="00255DBB">
            <w:pPr>
              <w:spacing w:before="80" w:after="40"/>
              <w:jc w:val="left"/>
              <w:rPr>
                <w:rFonts w:eastAsia="Calibri"/>
                <w:b/>
                <w:bCs/>
                <w:szCs w:val="22"/>
              </w:rPr>
            </w:pPr>
            <w:r>
              <w:rPr>
                <w:rFonts w:eastAsia="Calibri"/>
                <w:b/>
                <w:bCs/>
                <w:szCs w:val="22"/>
              </w:rPr>
              <w:t>Popis</w:t>
            </w:r>
          </w:p>
        </w:tc>
        <w:tc>
          <w:tcPr>
            <w:tcW w:w="1275" w:type="dxa"/>
            <w:tcBorders>
              <w:top w:val="single" w:sz="8" w:space="0" w:color="auto"/>
              <w:left w:val="single" w:sz="8" w:space="0" w:color="auto"/>
              <w:bottom w:val="single" w:sz="8" w:space="0" w:color="auto"/>
              <w:right w:val="single" w:sz="8" w:space="0" w:color="auto"/>
            </w:tcBorders>
          </w:tcPr>
          <w:p w14:paraId="7B6D4C70" w14:textId="77777777" w:rsidR="003635C4" w:rsidRDefault="00255DBB">
            <w:pPr>
              <w:spacing w:before="80" w:after="40"/>
              <w:jc w:val="left"/>
              <w:rPr>
                <w:rFonts w:eastAsia="Calibri"/>
                <w:b/>
                <w:bCs/>
                <w:szCs w:val="22"/>
              </w:rPr>
            </w:pPr>
            <w:r>
              <w:rPr>
                <w:rFonts w:eastAsia="Calibri"/>
                <w:b/>
                <w:bCs/>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B1A6351" w14:textId="77777777" w:rsidR="003635C4" w:rsidRDefault="00255DBB">
            <w:pPr>
              <w:spacing w:before="80" w:after="40"/>
              <w:jc w:val="left"/>
              <w:rPr>
                <w:rFonts w:eastAsia="Calibri"/>
                <w:b/>
                <w:bCs/>
                <w:szCs w:val="22"/>
              </w:rPr>
            </w:pPr>
            <w:r>
              <w:rPr>
                <w:rFonts w:eastAsia="Calibri"/>
                <w:b/>
                <w:bCs/>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E60F35E" w14:textId="77777777" w:rsidR="003635C4" w:rsidRDefault="00255DBB">
            <w:pPr>
              <w:spacing w:before="80" w:after="40"/>
              <w:jc w:val="left"/>
              <w:rPr>
                <w:rFonts w:eastAsia="Calibri"/>
                <w:b/>
                <w:bCs/>
                <w:szCs w:val="22"/>
              </w:rPr>
            </w:pPr>
            <w:r>
              <w:rPr>
                <w:rFonts w:eastAsia="Calibri"/>
                <w:b/>
                <w:bCs/>
                <w:szCs w:val="22"/>
              </w:rPr>
              <w:t>v Kč s DPH</w:t>
            </w:r>
          </w:p>
        </w:tc>
      </w:tr>
      <w:tr w:rsidR="003635C4" w14:paraId="148917E9" w14:textId="77777777">
        <w:trPr>
          <w:trHeight w:hRule="exact" w:val="20"/>
        </w:trPr>
        <w:tc>
          <w:tcPr>
            <w:tcW w:w="1843" w:type="dxa"/>
            <w:tcBorders>
              <w:top w:val="single" w:sz="8" w:space="0" w:color="auto"/>
              <w:left w:val="dotted" w:sz="4" w:space="0" w:color="auto"/>
            </w:tcBorders>
          </w:tcPr>
          <w:p w14:paraId="3BB99394" w14:textId="77777777" w:rsidR="003635C4" w:rsidRDefault="003635C4">
            <w:pPr>
              <w:spacing w:before="80" w:after="40"/>
              <w:jc w:val="left"/>
              <w:rPr>
                <w:rFonts w:eastAsia="Calibri"/>
                <w:bCs/>
                <w:szCs w:val="22"/>
              </w:rPr>
            </w:pPr>
          </w:p>
        </w:tc>
        <w:tc>
          <w:tcPr>
            <w:tcW w:w="3544" w:type="dxa"/>
            <w:tcBorders>
              <w:top w:val="single" w:sz="8" w:space="0" w:color="auto"/>
              <w:left w:val="dotted" w:sz="4" w:space="0" w:color="auto"/>
            </w:tcBorders>
          </w:tcPr>
          <w:p w14:paraId="595F5E7E" w14:textId="77777777" w:rsidR="003635C4" w:rsidRDefault="003635C4">
            <w:pPr>
              <w:spacing w:before="80" w:after="40"/>
              <w:jc w:val="left"/>
              <w:rPr>
                <w:rFonts w:eastAsia="Calibri"/>
                <w:bCs/>
                <w:szCs w:val="22"/>
              </w:rPr>
            </w:pPr>
          </w:p>
        </w:tc>
        <w:tc>
          <w:tcPr>
            <w:tcW w:w="1275" w:type="dxa"/>
            <w:tcBorders>
              <w:top w:val="single" w:sz="8" w:space="0" w:color="auto"/>
            </w:tcBorders>
          </w:tcPr>
          <w:p w14:paraId="3AB8FDC9" w14:textId="77777777" w:rsidR="003635C4" w:rsidRDefault="003635C4">
            <w:pPr>
              <w:spacing w:before="80" w:after="40"/>
              <w:jc w:val="left"/>
              <w:rPr>
                <w:rFonts w:eastAsia="Calibri"/>
                <w:bCs/>
                <w:szCs w:val="22"/>
              </w:rPr>
            </w:pPr>
          </w:p>
        </w:tc>
        <w:tc>
          <w:tcPr>
            <w:tcW w:w="1560" w:type="dxa"/>
            <w:tcBorders>
              <w:top w:val="single" w:sz="8" w:space="0" w:color="auto"/>
            </w:tcBorders>
          </w:tcPr>
          <w:p w14:paraId="65ECE514" w14:textId="77777777" w:rsidR="003635C4" w:rsidRDefault="003635C4">
            <w:pPr>
              <w:spacing w:before="80" w:after="40"/>
              <w:jc w:val="left"/>
              <w:rPr>
                <w:rFonts w:eastAsia="Calibri"/>
                <w:bCs/>
                <w:szCs w:val="22"/>
              </w:rPr>
            </w:pPr>
          </w:p>
        </w:tc>
        <w:tc>
          <w:tcPr>
            <w:tcW w:w="1557" w:type="dxa"/>
            <w:tcBorders>
              <w:top w:val="single" w:sz="8" w:space="0" w:color="auto"/>
            </w:tcBorders>
          </w:tcPr>
          <w:p w14:paraId="4C1D2108" w14:textId="77777777" w:rsidR="003635C4" w:rsidRDefault="003635C4">
            <w:pPr>
              <w:spacing w:before="80" w:after="40"/>
              <w:jc w:val="left"/>
              <w:rPr>
                <w:rFonts w:eastAsia="Calibri"/>
                <w:bCs/>
                <w:szCs w:val="22"/>
              </w:rPr>
            </w:pPr>
          </w:p>
        </w:tc>
      </w:tr>
      <w:tr w:rsidR="003635C4" w14:paraId="27AD092B" w14:textId="77777777">
        <w:trPr>
          <w:trHeight w:val="397"/>
        </w:trPr>
        <w:tc>
          <w:tcPr>
            <w:tcW w:w="1843" w:type="dxa"/>
            <w:tcBorders>
              <w:top w:val="dotted" w:sz="4" w:space="0" w:color="auto"/>
              <w:left w:val="dotted" w:sz="4" w:space="0" w:color="auto"/>
            </w:tcBorders>
          </w:tcPr>
          <w:p w14:paraId="6A66FD9D" w14:textId="77777777" w:rsidR="003635C4" w:rsidRDefault="003635C4">
            <w:pPr>
              <w:spacing w:before="80" w:after="40"/>
              <w:jc w:val="left"/>
              <w:rPr>
                <w:rFonts w:eastAsia="Calibri"/>
                <w:bCs/>
                <w:szCs w:val="22"/>
              </w:rPr>
            </w:pPr>
            <w:bookmarkStart w:id="1" w:name="_Hlk116044649"/>
          </w:p>
        </w:tc>
        <w:tc>
          <w:tcPr>
            <w:tcW w:w="3544" w:type="dxa"/>
            <w:tcBorders>
              <w:top w:val="dotted" w:sz="4" w:space="0" w:color="auto"/>
              <w:left w:val="dotted" w:sz="4" w:space="0" w:color="auto"/>
            </w:tcBorders>
          </w:tcPr>
          <w:p w14:paraId="0C1C642D" w14:textId="77777777" w:rsidR="003635C4" w:rsidRDefault="00255DBB">
            <w:pPr>
              <w:spacing w:before="80" w:after="40"/>
              <w:jc w:val="left"/>
              <w:rPr>
                <w:rFonts w:eastAsia="Calibri"/>
                <w:bCs/>
                <w:szCs w:val="22"/>
              </w:rPr>
            </w:pPr>
            <w:r>
              <w:rPr>
                <w:rFonts w:eastAsia="Calibri"/>
                <w:bCs/>
                <w:szCs w:val="22"/>
              </w:rPr>
              <w:t>Viz cenová nabídka v příloze č.01</w:t>
            </w:r>
          </w:p>
        </w:tc>
        <w:tc>
          <w:tcPr>
            <w:tcW w:w="1275" w:type="dxa"/>
            <w:tcBorders>
              <w:top w:val="dotted" w:sz="4" w:space="0" w:color="auto"/>
            </w:tcBorders>
          </w:tcPr>
          <w:p w14:paraId="383BDAA7" w14:textId="77777777" w:rsidR="003635C4" w:rsidRDefault="00255DBB">
            <w:pPr>
              <w:spacing w:before="80" w:after="40"/>
              <w:jc w:val="center"/>
              <w:rPr>
                <w:rFonts w:eastAsia="Calibri"/>
                <w:bCs/>
                <w:szCs w:val="22"/>
              </w:rPr>
            </w:pPr>
            <w:r>
              <w:rPr>
                <w:rFonts w:eastAsia="Calibri"/>
                <w:bCs/>
                <w:szCs w:val="22"/>
              </w:rPr>
              <w:t>19,75</w:t>
            </w:r>
          </w:p>
        </w:tc>
        <w:tc>
          <w:tcPr>
            <w:tcW w:w="1560" w:type="dxa"/>
            <w:tcBorders>
              <w:top w:val="dotted" w:sz="4" w:space="0" w:color="auto"/>
            </w:tcBorders>
          </w:tcPr>
          <w:p w14:paraId="6B401D5F" w14:textId="77777777" w:rsidR="003635C4" w:rsidRDefault="00255DBB">
            <w:pPr>
              <w:spacing w:before="80" w:after="40"/>
              <w:jc w:val="left"/>
              <w:rPr>
                <w:rFonts w:eastAsia="Calibri"/>
                <w:bCs/>
                <w:szCs w:val="22"/>
              </w:rPr>
            </w:pPr>
            <w:r>
              <w:rPr>
                <w:rFonts w:eastAsia="Calibri"/>
                <w:bCs/>
                <w:szCs w:val="22"/>
              </w:rPr>
              <w:t>193 135,25</w:t>
            </w:r>
          </w:p>
        </w:tc>
        <w:tc>
          <w:tcPr>
            <w:tcW w:w="1557" w:type="dxa"/>
            <w:tcBorders>
              <w:top w:val="dotted" w:sz="4" w:space="0" w:color="auto"/>
            </w:tcBorders>
          </w:tcPr>
          <w:p w14:paraId="15B3A426" w14:textId="77777777" w:rsidR="003635C4" w:rsidRDefault="00255DBB">
            <w:pPr>
              <w:spacing w:before="80" w:after="40"/>
              <w:jc w:val="left"/>
              <w:rPr>
                <w:rFonts w:eastAsia="Calibri"/>
                <w:bCs/>
                <w:szCs w:val="22"/>
              </w:rPr>
            </w:pPr>
            <w:r>
              <w:rPr>
                <w:rFonts w:eastAsia="Calibri"/>
                <w:bCs/>
                <w:szCs w:val="22"/>
              </w:rPr>
              <w:t>233 693,65</w:t>
            </w:r>
          </w:p>
        </w:tc>
      </w:tr>
      <w:tr w:rsidR="003635C4" w14:paraId="4B2F04D3" w14:textId="77777777">
        <w:trPr>
          <w:trHeight w:val="397"/>
        </w:trPr>
        <w:tc>
          <w:tcPr>
            <w:tcW w:w="5387" w:type="dxa"/>
            <w:gridSpan w:val="2"/>
            <w:tcBorders>
              <w:left w:val="dotted" w:sz="4" w:space="0" w:color="auto"/>
              <w:bottom w:val="dotted" w:sz="4" w:space="0" w:color="auto"/>
            </w:tcBorders>
          </w:tcPr>
          <w:p w14:paraId="34457569" w14:textId="77777777" w:rsidR="003635C4" w:rsidRDefault="00255DBB">
            <w:pPr>
              <w:spacing w:before="80" w:after="40"/>
              <w:jc w:val="left"/>
              <w:rPr>
                <w:rFonts w:eastAsia="Calibri"/>
                <w:b/>
                <w:bCs/>
                <w:szCs w:val="22"/>
              </w:rPr>
            </w:pPr>
            <w:r>
              <w:rPr>
                <w:rFonts w:eastAsia="Calibri"/>
                <w:b/>
                <w:bCs/>
                <w:szCs w:val="22"/>
              </w:rPr>
              <w:t>Celkem:</w:t>
            </w:r>
          </w:p>
        </w:tc>
        <w:tc>
          <w:tcPr>
            <w:tcW w:w="1275" w:type="dxa"/>
            <w:tcBorders>
              <w:bottom w:val="dotted" w:sz="4" w:space="0" w:color="auto"/>
            </w:tcBorders>
          </w:tcPr>
          <w:p w14:paraId="67B61F39" w14:textId="77777777" w:rsidR="003635C4" w:rsidRDefault="00255DBB">
            <w:pPr>
              <w:spacing w:before="80" w:after="40"/>
              <w:jc w:val="center"/>
              <w:rPr>
                <w:rFonts w:eastAsia="Calibri"/>
                <w:bCs/>
                <w:szCs w:val="22"/>
              </w:rPr>
            </w:pPr>
            <w:r>
              <w:rPr>
                <w:rFonts w:eastAsia="Calibri"/>
                <w:bCs/>
                <w:szCs w:val="22"/>
              </w:rPr>
              <w:t>19,75</w:t>
            </w:r>
          </w:p>
        </w:tc>
        <w:tc>
          <w:tcPr>
            <w:tcW w:w="1560" w:type="dxa"/>
            <w:tcBorders>
              <w:bottom w:val="dotted" w:sz="4" w:space="0" w:color="auto"/>
            </w:tcBorders>
          </w:tcPr>
          <w:p w14:paraId="50D8C4FE" w14:textId="77777777" w:rsidR="003635C4" w:rsidRDefault="00255DBB">
            <w:pPr>
              <w:spacing w:before="80" w:after="40"/>
              <w:jc w:val="left"/>
              <w:rPr>
                <w:rFonts w:eastAsia="Calibri"/>
                <w:bCs/>
                <w:szCs w:val="22"/>
              </w:rPr>
            </w:pPr>
            <w:r>
              <w:rPr>
                <w:rFonts w:eastAsia="Calibri"/>
                <w:bCs/>
                <w:szCs w:val="22"/>
              </w:rPr>
              <w:t>193 135,25</w:t>
            </w:r>
          </w:p>
        </w:tc>
        <w:tc>
          <w:tcPr>
            <w:tcW w:w="1557" w:type="dxa"/>
            <w:tcBorders>
              <w:bottom w:val="dotted" w:sz="4" w:space="0" w:color="auto"/>
            </w:tcBorders>
          </w:tcPr>
          <w:p w14:paraId="270A24B5" w14:textId="77777777" w:rsidR="003635C4" w:rsidRDefault="00255DBB">
            <w:pPr>
              <w:spacing w:before="80" w:after="40"/>
              <w:jc w:val="left"/>
              <w:rPr>
                <w:rFonts w:eastAsia="Calibri"/>
                <w:bCs/>
                <w:szCs w:val="22"/>
              </w:rPr>
            </w:pPr>
            <w:r>
              <w:rPr>
                <w:rFonts w:eastAsia="Calibri"/>
                <w:bCs/>
                <w:szCs w:val="22"/>
              </w:rPr>
              <w:t>233 693,65</w:t>
            </w:r>
          </w:p>
        </w:tc>
      </w:tr>
      <w:bookmarkEnd w:id="1"/>
    </w:tbl>
    <w:p w14:paraId="65D90105" w14:textId="77777777" w:rsidR="003635C4" w:rsidRDefault="003635C4">
      <w:pPr>
        <w:jc w:val="left"/>
        <w:rPr>
          <w:rFonts w:eastAsia="Times New Roman"/>
          <w:sz w:val="8"/>
          <w:szCs w:val="8"/>
        </w:rPr>
      </w:pPr>
    </w:p>
    <w:p w14:paraId="51090C02" w14:textId="77777777" w:rsidR="003635C4" w:rsidRDefault="00255DBB">
      <w:pPr>
        <w:jc w:val="left"/>
        <w:rPr>
          <w:rFonts w:eastAsia="Times New Roman"/>
          <w:sz w:val="18"/>
          <w:szCs w:val="18"/>
        </w:rPr>
      </w:pPr>
      <w:r>
        <w:rPr>
          <w:rFonts w:eastAsia="Times New Roman"/>
          <w:sz w:val="18"/>
          <w:szCs w:val="18"/>
        </w:rPr>
        <w:t>(Pozn.: MD – člověkoden, MJ – měrná jednotka, např. počet kusů)</w:t>
      </w:r>
    </w:p>
    <w:p w14:paraId="631E97D8" w14:textId="77777777" w:rsidR="003635C4" w:rsidRDefault="003635C4">
      <w:pPr>
        <w:spacing w:after="60"/>
        <w:jc w:val="left"/>
        <w:rPr>
          <w:rFonts w:eastAsia="Times New Roman" w:cs="Times New Roman"/>
          <w:szCs w:val="21"/>
        </w:rPr>
      </w:pPr>
    </w:p>
    <w:p w14:paraId="27B4219F" w14:textId="77777777" w:rsidR="003635C4" w:rsidRDefault="00255DBB">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635C4" w14:paraId="697D8AAB"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7A96AB"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F30A05"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FD42ADF" w14:textId="77777777" w:rsidR="003635C4" w:rsidRDefault="00255DBB">
            <w:pPr>
              <w:jc w:val="left"/>
              <w:rPr>
                <w:rFonts w:eastAsia="Times New Roman"/>
                <w:i/>
                <w:iCs/>
                <w:color w:val="000000"/>
                <w:szCs w:val="22"/>
                <w:lang w:eastAsia="cs-CZ"/>
              </w:rPr>
            </w:pPr>
            <w:r>
              <w:rPr>
                <w:rFonts w:eastAsia="Times New Roman"/>
                <w:b/>
                <w:bCs/>
                <w:color w:val="000000"/>
                <w:szCs w:val="22"/>
                <w:lang w:eastAsia="cs-CZ"/>
              </w:rPr>
              <w:t xml:space="preserve">Formát </w:t>
            </w:r>
            <w:r>
              <w:rPr>
                <w:rFonts w:eastAsia="Times New Roman"/>
                <w:i/>
                <w:iCs/>
                <w:color w:val="000000"/>
                <w:sz w:val="20"/>
                <w:szCs w:val="20"/>
                <w:lang w:eastAsia="cs-CZ"/>
              </w:rPr>
              <w:t>(CD, listinná forma)</w:t>
            </w:r>
          </w:p>
        </w:tc>
      </w:tr>
      <w:tr w:rsidR="003635C4" w14:paraId="4B5C047E" w14:textId="77777777">
        <w:trPr>
          <w:trHeight w:val="284"/>
        </w:trPr>
        <w:tc>
          <w:tcPr>
            <w:tcW w:w="710" w:type="dxa"/>
            <w:tcBorders>
              <w:right w:val="dotted" w:sz="4" w:space="0" w:color="auto"/>
            </w:tcBorders>
            <w:shd w:val="clear" w:color="auto" w:fill="auto"/>
            <w:noWrap/>
            <w:vAlign w:val="bottom"/>
          </w:tcPr>
          <w:p w14:paraId="103DC446" w14:textId="77777777" w:rsidR="003635C4" w:rsidRDefault="003635C4">
            <w:pPr>
              <w:jc w:val="left"/>
              <w:rPr>
                <w:rFonts w:eastAsia="Times New Roman"/>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C9F7877" w14:textId="77777777" w:rsidR="003635C4" w:rsidRDefault="00255DBB">
            <w:pPr>
              <w:jc w:val="left"/>
              <w:rPr>
                <w:rFonts w:eastAsia="Times New Roman"/>
                <w:color w:val="000000"/>
                <w:szCs w:val="22"/>
                <w:lang w:eastAsia="cs-CZ"/>
              </w:rPr>
            </w:pPr>
            <w:r>
              <w:rPr>
                <w:rFonts w:eastAsia="Times New Roman"/>
                <w:color w:val="000000"/>
                <w:szCs w:val="22"/>
                <w:lang w:eastAsia="cs-CZ"/>
              </w:rPr>
              <w:t>Cenová nabídka</w:t>
            </w:r>
          </w:p>
        </w:tc>
        <w:tc>
          <w:tcPr>
            <w:tcW w:w="2797" w:type="dxa"/>
            <w:tcBorders>
              <w:left w:val="dotted" w:sz="4" w:space="0" w:color="auto"/>
            </w:tcBorders>
            <w:shd w:val="clear" w:color="auto" w:fill="auto"/>
            <w:noWrap/>
            <w:vAlign w:val="bottom"/>
          </w:tcPr>
          <w:p w14:paraId="7CDD2832" w14:textId="77777777" w:rsidR="003635C4" w:rsidRDefault="00255DBB">
            <w:pPr>
              <w:jc w:val="left"/>
              <w:rPr>
                <w:rFonts w:eastAsia="Times New Roman"/>
                <w:color w:val="000000"/>
                <w:szCs w:val="22"/>
                <w:lang w:eastAsia="cs-CZ"/>
              </w:rPr>
            </w:pPr>
            <w:r>
              <w:rPr>
                <w:rFonts w:eastAsia="Times New Roman"/>
                <w:color w:val="000000"/>
                <w:szCs w:val="22"/>
                <w:lang w:eastAsia="cs-CZ"/>
              </w:rPr>
              <w:t>Listinná forma</w:t>
            </w:r>
          </w:p>
        </w:tc>
      </w:tr>
      <w:tr w:rsidR="003635C4" w14:paraId="58A8EB9F" w14:textId="77777777">
        <w:trPr>
          <w:trHeight w:val="284"/>
        </w:trPr>
        <w:tc>
          <w:tcPr>
            <w:tcW w:w="710" w:type="dxa"/>
            <w:tcBorders>
              <w:right w:val="dotted" w:sz="4" w:space="0" w:color="auto"/>
            </w:tcBorders>
            <w:shd w:val="clear" w:color="auto" w:fill="auto"/>
            <w:noWrap/>
            <w:vAlign w:val="bottom"/>
          </w:tcPr>
          <w:p w14:paraId="24253935" w14:textId="77777777" w:rsidR="003635C4" w:rsidRDefault="003635C4">
            <w:pPr>
              <w:jc w:val="left"/>
              <w:rPr>
                <w:rFonts w:eastAsia="Times New Roman"/>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43105B27" w14:textId="77777777" w:rsidR="003635C4" w:rsidRDefault="003635C4">
            <w:pPr>
              <w:jc w:val="left"/>
              <w:rPr>
                <w:rFonts w:eastAsia="Times New Roman"/>
                <w:color w:val="000000"/>
                <w:szCs w:val="22"/>
                <w:lang w:eastAsia="cs-CZ"/>
              </w:rPr>
            </w:pPr>
          </w:p>
        </w:tc>
        <w:tc>
          <w:tcPr>
            <w:tcW w:w="2797" w:type="dxa"/>
            <w:tcBorders>
              <w:left w:val="dotted" w:sz="4" w:space="0" w:color="auto"/>
            </w:tcBorders>
            <w:shd w:val="clear" w:color="auto" w:fill="auto"/>
            <w:vAlign w:val="bottom"/>
          </w:tcPr>
          <w:p w14:paraId="6585CA25" w14:textId="77777777" w:rsidR="003635C4" w:rsidRDefault="003635C4">
            <w:pPr>
              <w:jc w:val="left"/>
              <w:rPr>
                <w:rFonts w:eastAsia="Times New Roman"/>
                <w:color w:val="000000"/>
                <w:szCs w:val="22"/>
                <w:lang w:eastAsia="cs-CZ"/>
              </w:rPr>
            </w:pPr>
          </w:p>
        </w:tc>
      </w:tr>
    </w:tbl>
    <w:p w14:paraId="6364081A" w14:textId="77777777" w:rsidR="003635C4" w:rsidRDefault="003635C4">
      <w:pPr>
        <w:spacing w:after="60"/>
        <w:jc w:val="left"/>
        <w:rPr>
          <w:rFonts w:eastAsia="Times New Roman" w:cs="Times New Roman"/>
          <w:szCs w:val="21"/>
        </w:rPr>
      </w:pPr>
    </w:p>
    <w:p w14:paraId="0F97C961" w14:textId="77777777" w:rsidR="003635C4" w:rsidRDefault="00255DBB">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82"/>
      </w:tblGrid>
      <w:tr w:rsidR="003635C4" w14:paraId="0CF10931"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155259"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604FE71"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Jméno</w:t>
            </w:r>
            <w:r>
              <w:rPr>
                <w:rFonts w:eastAsia="Times New Roman"/>
                <w:color w:val="000000"/>
                <w:szCs w:val="22"/>
                <w:lang w:eastAsia="cs-CZ"/>
              </w:rPr>
              <w:t xml:space="preserve"> </w:t>
            </w:r>
            <w:r>
              <w:rPr>
                <w:rFonts w:eastAsia="Times New Roman"/>
                <w:b/>
                <w:color w:val="000000"/>
                <w:szCs w:val="22"/>
                <w:lang w:eastAsia="cs-CZ"/>
              </w:rPr>
              <w:t>oprávněné osoby</w:t>
            </w:r>
            <w:r>
              <w:rPr>
                <w:rFonts w:eastAsia="Times New Roman"/>
                <w:color w:val="000000"/>
                <w:szCs w:val="22"/>
                <w:vertAlign w:val="superscript"/>
                <w:lang w:eastAsia="cs-CZ"/>
              </w:rPr>
              <w:endnoteReference w:id="19"/>
            </w:r>
          </w:p>
        </w:tc>
        <w:tc>
          <w:tcPr>
            <w:tcW w:w="3482" w:type="dxa"/>
            <w:tcBorders>
              <w:top w:val="single" w:sz="8" w:space="0" w:color="auto"/>
              <w:left w:val="single" w:sz="8" w:space="0" w:color="auto"/>
              <w:bottom w:val="single" w:sz="8" w:space="0" w:color="auto"/>
              <w:right w:val="single" w:sz="8" w:space="0" w:color="auto"/>
            </w:tcBorders>
            <w:shd w:val="clear" w:color="auto" w:fill="auto"/>
            <w:vAlign w:val="center"/>
          </w:tcPr>
          <w:p w14:paraId="48A21449"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Podpis</w:t>
            </w:r>
          </w:p>
        </w:tc>
      </w:tr>
      <w:tr w:rsidR="003635C4" w14:paraId="7E0DFF58" w14:textId="77777777">
        <w:trPr>
          <w:trHeight w:val="1113"/>
        </w:trPr>
        <w:tc>
          <w:tcPr>
            <w:tcW w:w="3114" w:type="dxa"/>
            <w:shd w:val="clear" w:color="auto" w:fill="auto"/>
            <w:noWrap/>
            <w:vAlign w:val="center"/>
          </w:tcPr>
          <w:p w14:paraId="15FA5A05" w14:textId="77777777" w:rsidR="003635C4" w:rsidRDefault="00255DBB">
            <w:pPr>
              <w:jc w:val="left"/>
              <w:rPr>
                <w:rFonts w:eastAsia="Times New Roman"/>
                <w:color w:val="000000"/>
                <w:szCs w:val="22"/>
                <w:lang w:eastAsia="cs-CZ"/>
              </w:rPr>
            </w:pPr>
            <w:r>
              <w:rPr>
                <w:rFonts w:eastAsia="Times New Roman"/>
                <w:color w:val="000000"/>
                <w:szCs w:val="22"/>
                <w:lang w:eastAsia="cs-CZ"/>
              </w:rPr>
              <w:t>O2 IT Services s.r.o.</w:t>
            </w:r>
          </w:p>
        </w:tc>
        <w:tc>
          <w:tcPr>
            <w:tcW w:w="3118" w:type="dxa"/>
            <w:vAlign w:val="center"/>
          </w:tcPr>
          <w:p w14:paraId="405C34A7" w14:textId="49D95962" w:rsidR="003635C4" w:rsidRDefault="00DE73D5">
            <w:pPr>
              <w:jc w:val="left"/>
              <w:rPr>
                <w:rFonts w:eastAsia="Times New Roman"/>
                <w:color w:val="000000"/>
                <w:szCs w:val="22"/>
                <w:lang w:eastAsia="cs-CZ"/>
              </w:rPr>
            </w:pPr>
            <w:r>
              <w:rPr>
                <w:rFonts w:eastAsia="Times New Roman"/>
                <w:color w:val="000000"/>
                <w:szCs w:val="22"/>
                <w:lang w:eastAsia="cs-CZ"/>
              </w:rPr>
              <w:t>xxx</w:t>
            </w:r>
          </w:p>
        </w:tc>
        <w:tc>
          <w:tcPr>
            <w:tcW w:w="3482" w:type="dxa"/>
            <w:shd w:val="clear" w:color="auto" w:fill="auto"/>
            <w:vAlign w:val="center"/>
          </w:tcPr>
          <w:p w14:paraId="2C5CC568" w14:textId="77777777" w:rsidR="003635C4" w:rsidRDefault="003635C4">
            <w:pPr>
              <w:ind w:right="72"/>
              <w:jc w:val="left"/>
              <w:rPr>
                <w:rFonts w:eastAsia="Times New Roman"/>
                <w:color w:val="000000"/>
                <w:szCs w:val="22"/>
                <w:lang w:eastAsia="cs-CZ"/>
              </w:rPr>
            </w:pPr>
          </w:p>
        </w:tc>
      </w:tr>
    </w:tbl>
    <w:p w14:paraId="7A09C7A1" w14:textId="77777777" w:rsidR="003635C4" w:rsidRDefault="003635C4">
      <w:pPr>
        <w:spacing w:after="60"/>
        <w:jc w:val="left"/>
        <w:rPr>
          <w:rFonts w:eastAsia="Times New Roman"/>
          <w:szCs w:val="22"/>
        </w:rPr>
      </w:pPr>
    </w:p>
    <w:p w14:paraId="643C64A5" w14:textId="77777777" w:rsidR="003635C4" w:rsidRDefault="00255DBB">
      <w:pPr>
        <w:jc w:val="left"/>
        <w:rPr>
          <w:rFonts w:eastAsia="Times New Roman"/>
          <w:b/>
          <w:caps/>
          <w:szCs w:val="22"/>
        </w:rPr>
      </w:pPr>
      <w:r>
        <w:rPr>
          <w:rFonts w:eastAsia="Times New Roman"/>
          <w:b/>
          <w:caps/>
          <w:szCs w:val="22"/>
        </w:rPr>
        <w:br w:type="page"/>
      </w:r>
    </w:p>
    <w:p w14:paraId="7BEE0333" w14:textId="77777777" w:rsidR="003635C4" w:rsidRDefault="003635C4">
      <w:pPr>
        <w:spacing w:after="60"/>
        <w:jc w:val="left"/>
        <w:rPr>
          <w:rFonts w:eastAsia="Times New Roman"/>
          <w:b/>
          <w:caps/>
          <w:szCs w:val="22"/>
        </w:rPr>
        <w:sectPr w:rsidR="003635C4">
          <w:footerReference w:type="default" r:id="rId19"/>
          <w:pgSz w:w="11906" w:h="16838"/>
          <w:pgMar w:top="1560" w:right="1418" w:bottom="1134" w:left="992" w:header="567" w:footer="567" w:gutter="0"/>
          <w:pgNumType w:start="1"/>
          <w:cols w:space="708"/>
          <w:docGrid w:linePitch="360"/>
        </w:sectPr>
      </w:pPr>
    </w:p>
    <w:p w14:paraId="74FDC5FE" w14:textId="77777777" w:rsidR="003635C4" w:rsidRDefault="00255DBB">
      <w:pPr>
        <w:spacing w:after="60"/>
        <w:jc w:val="left"/>
        <w:rPr>
          <w:rFonts w:eastAsia="Times New Roman"/>
          <w:b/>
          <w:caps/>
          <w:szCs w:val="22"/>
        </w:rPr>
      </w:pPr>
      <w:r>
        <w:rPr>
          <w:rFonts w:eastAsia="Times New Roman"/>
          <w:b/>
          <w:caps/>
          <w:szCs w:val="22"/>
        </w:rPr>
        <w:lastRenderedPageBreak/>
        <w:t xml:space="preserve">C – Schválení realizace požadavku </w:t>
      </w:r>
      <w:r>
        <w:rPr>
          <w:rFonts w:eastAsia="Times New Roman"/>
          <w:b/>
          <w:sz w:val="36"/>
          <w:szCs w:val="36"/>
        </w:rPr>
        <w:t>Z34743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635C4" w14:paraId="1CC6C9E8" w14:textId="77777777">
        <w:tc>
          <w:tcPr>
            <w:tcW w:w="1701" w:type="dxa"/>
            <w:tcBorders>
              <w:top w:val="single" w:sz="8" w:space="0" w:color="auto"/>
              <w:left w:val="single" w:sz="8" w:space="0" w:color="auto"/>
              <w:bottom w:val="single" w:sz="8" w:space="0" w:color="auto"/>
            </w:tcBorders>
            <w:vAlign w:val="center"/>
          </w:tcPr>
          <w:p w14:paraId="46A194E3" w14:textId="77777777" w:rsidR="003635C4" w:rsidRDefault="00255DBB">
            <w:pPr>
              <w:spacing w:before="80" w:after="40"/>
              <w:jc w:val="left"/>
              <w:rPr>
                <w:rFonts w:eastAsia="Calibri"/>
                <w:b/>
                <w:szCs w:val="22"/>
              </w:rPr>
            </w:pPr>
            <w:r>
              <w:rPr>
                <w:rFonts w:eastAsia="Calibri"/>
                <w:b/>
                <w:bCs/>
                <w:szCs w:val="22"/>
              </w:rPr>
              <w:t>ID PK MZe</w:t>
            </w:r>
            <w:r>
              <w:rPr>
                <w:rFonts w:eastAsia="Calibri"/>
                <w:bCs/>
                <w:szCs w:val="22"/>
                <w:vertAlign w:val="superscript"/>
              </w:rPr>
              <w:endnoteReference w:id="20"/>
            </w:r>
            <w:r>
              <w:rPr>
                <w:rFonts w:eastAsia="Calibri"/>
                <w:b/>
                <w:bCs/>
                <w:szCs w:val="22"/>
              </w:rPr>
              <w:t>:</w:t>
            </w:r>
          </w:p>
        </w:tc>
        <w:tc>
          <w:tcPr>
            <w:tcW w:w="1095" w:type="dxa"/>
            <w:vAlign w:val="center"/>
          </w:tcPr>
          <w:p w14:paraId="3FD9ACCB" w14:textId="77777777" w:rsidR="003635C4" w:rsidRDefault="00255DBB">
            <w:pPr>
              <w:spacing w:before="80" w:after="40"/>
              <w:jc w:val="left"/>
              <w:rPr>
                <w:rFonts w:eastAsia="Calibri"/>
                <w:bCs/>
                <w:szCs w:val="22"/>
              </w:rPr>
            </w:pPr>
            <w:r>
              <w:rPr>
                <w:rFonts w:eastAsia="Calibri"/>
                <w:bCs/>
                <w:szCs w:val="22"/>
              </w:rPr>
              <w:t>070</w:t>
            </w:r>
          </w:p>
        </w:tc>
      </w:tr>
    </w:tbl>
    <w:p w14:paraId="113C7AD0" w14:textId="77777777" w:rsidR="003635C4" w:rsidRDefault="003635C4">
      <w:pPr>
        <w:spacing w:after="60"/>
        <w:jc w:val="left"/>
        <w:rPr>
          <w:rFonts w:eastAsia="Times New Roman"/>
          <w:szCs w:val="22"/>
        </w:rPr>
      </w:pPr>
    </w:p>
    <w:p w14:paraId="58403382" w14:textId="77777777" w:rsidR="003635C4" w:rsidRDefault="00255DBB">
      <w:pPr>
        <w:keepNext/>
        <w:keepLines/>
        <w:numPr>
          <w:ilvl w:val="0"/>
          <w:numId w:val="37"/>
        </w:numPr>
        <w:spacing w:before="120" w:after="60"/>
        <w:ind w:left="284" w:hanging="284"/>
        <w:jc w:val="left"/>
        <w:outlineLvl w:val="0"/>
        <w:rPr>
          <w:rFonts w:eastAsia="Times New Roman"/>
          <w:b/>
          <w:szCs w:val="22"/>
        </w:rPr>
      </w:pPr>
      <w:r>
        <w:rPr>
          <w:rFonts w:eastAsia="Times New Roman"/>
          <w:b/>
          <w:szCs w:val="22"/>
        </w:rPr>
        <w:t>Specifikace plnění</w:t>
      </w:r>
    </w:p>
    <w:p w14:paraId="3204FA0A" w14:textId="77777777" w:rsidR="003635C4" w:rsidRDefault="00255DBB">
      <w:pPr>
        <w:spacing w:after="120"/>
        <w:jc w:val="left"/>
        <w:rPr>
          <w:rFonts w:eastAsia="Times New Roman"/>
          <w:szCs w:val="21"/>
        </w:rPr>
      </w:pPr>
      <w:r>
        <w:rPr>
          <w:rFonts w:eastAsia="Times New Roman"/>
          <w:szCs w:val="21"/>
        </w:rPr>
        <w:t xml:space="preserve">Požadované plnění je specifikováno v části A a B tohoto RfC. </w:t>
      </w:r>
    </w:p>
    <w:p w14:paraId="03F9161F" w14:textId="77777777" w:rsidR="003635C4" w:rsidRDefault="00255DBB">
      <w:pPr>
        <w:spacing w:after="60"/>
        <w:jc w:val="left"/>
        <w:rPr>
          <w:rFonts w:eastAsia="Times New Roman"/>
          <w:szCs w:val="21"/>
        </w:rPr>
      </w:pPr>
      <w:r>
        <w:rPr>
          <w:rFonts w:eastAsia="Times New Roman"/>
          <w:szCs w:val="21"/>
        </w:rPr>
        <w:t>Dle části B bod 3.2 jsou pro realizaci příslušných bezpečnostních opatření požadovány následující změny</w:t>
      </w:r>
      <w:r>
        <w:rPr>
          <w:rFonts w:eastAsia="Times New Roman"/>
          <w:szCs w:val="21"/>
          <w:vertAlign w:val="superscript"/>
        </w:rPr>
        <w:footnoteReference w:id="4"/>
      </w:r>
      <w:r>
        <w:rPr>
          <w:rFonts w:eastAsia="Times New Roman"/>
          <w:szCs w:val="21"/>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3635C4" w14:paraId="6C8414EE"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5D2577E" w14:textId="77777777" w:rsidR="003635C4" w:rsidRDefault="00255DBB">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732109" w14:textId="77777777" w:rsidR="003635C4" w:rsidRDefault="00255DBB">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8C7532C" w14:textId="77777777" w:rsidR="003635C4" w:rsidRDefault="00255DBB">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Realizovat</w:t>
            </w:r>
          </w:p>
          <w:p w14:paraId="41CEB765" w14:textId="77777777" w:rsidR="003635C4" w:rsidRDefault="00255DBB">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 xml:space="preserve">(ano </w:t>
            </w:r>
            <w:sdt>
              <w:sdtPr>
                <w:rPr>
                  <w:rFonts w:ascii="Arial Narrow" w:eastAsia="Times New Roman" w:hAnsi="Arial Narrow" w:cs="Times New Roman"/>
                  <w:b/>
                  <w:bCs/>
                  <w:color w:val="000000"/>
                  <w:szCs w:val="22"/>
                  <w:lang w:eastAsia="cs-CZ"/>
                </w:rPr>
                <w:id w:val="-1495488788"/>
                <w14:checkbox>
                  <w14:checked w14:val="1"/>
                  <w14:checkedState w14:val="2612" w14:font="MS Gothic"/>
                  <w14:uncheckedState w14:val="2610" w14:font="MS Gothic"/>
                </w14:checkbox>
              </w:sdtPr>
              <w:sdtEndPr/>
              <w:sdtContent>
                <w:r>
                  <w:rPr>
                    <w:rFonts w:ascii="Segoe UI Symbol" w:eastAsia="Times New Roman" w:hAnsi="Segoe UI Symbol" w:cs="Segoe UI Symbol"/>
                    <w:b/>
                    <w:bCs/>
                    <w:color w:val="000000"/>
                    <w:szCs w:val="22"/>
                    <w:lang w:eastAsia="cs-CZ"/>
                  </w:rPr>
                  <w:t>☒</w:t>
                </w:r>
              </w:sdtContent>
            </w:sdt>
            <w:r>
              <w:rPr>
                <w:rFonts w:ascii="Arial Narrow" w:eastAsia="Times New Roman" w:hAnsi="Arial Narrow" w:cs="Times New Roman"/>
                <w:b/>
                <w:bCs/>
                <w:color w:val="000000"/>
                <w:szCs w:val="22"/>
                <w:lang w:eastAsia="cs-CZ"/>
              </w:rPr>
              <w:t xml:space="preserve"> / ne </w:t>
            </w:r>
            <w:sdt>
              <w:sdtPr>
                <w:rPr>
                  <w:rFonts w:ascii="Arial Narrow" w:eastAsia="Times New Roman" w:hAnsi="Arial Narrow" w:cs="Times New Roman"/>
                  <w:b/>
                  <w:bCs/>
                  <w:color w:val="000000"/>
                  <w:szCs w:val="22"/>
                  <w:lang w:eastAsia="cs-CZ"/>
                </w:rPr>
                <w:id w:val="1554496294"/>
                <w14:checkbox>
                  <w14:checked w14:val="0"/>
                  <w14:checkedState w14:val="2612" w14:font="MS Gothic"/>
                  <w14:uncheckedState w14:val="2610" w14:font="MS Gothic"/>
                </w14:checkbox>
              </w:sdtPr>
              <w:sdtEndPr/>
              <w:sdtContent>
                <w:r>
                  <w:rPr>
                    <w:rFonts w:ascii="Segoe UI Symbol" w:eastAsia="Times New Roman" w:hAnsi="Segoe UI Symbol" w:cs="Segoe UI Symbol"/>
                    <w:b/>
                    <w:bCs/>
                    <w:color w:val="000000"/>
                    <w:szCs w:val="22"/>
                    <w:lang w:eastAsia="cs-CZ"/>
                  </w:rPr>
                  <w:t>☐</w:t>
                </w:r>
              </w:sdtContent>
            </w:sdt>
            <w:r>
              <w:rPr>
                <w:rFonts w:ascii="Arial Narrow" w:eastAsia="Times New Roman" w:hAnsi="Arial Narrow" w:cs="Times New Roman"/>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25E738F" w14:textId="77777777" w:rsidR="003635C4" w:rsidRDefault="00255DBB">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Upřesnění požadavku</w:t>
            </w:r>
          </w:p>
        </w:tc>
      </w:tr>
      <w:tr w:rsidR="003635C4" w14:paraId="56876C57"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223E274" w14:textId="77777777" w:rsidR="003635C4" w:rsidRDefault="003635C4">
            <w:pPr>
              <w:numPr>
                <w:ilvl w:val="0"/>
                <w:numId w:val="34"/>
              </w:numPr>
              <w:spacing w:after="60"/>
              <w:contextualSpacing/>
              <w:jc w:val="left"/>
              <w:rPr>
                <w:rFonts w:eastAsia="Times New Roman"/>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5B33682" w14:textId="77777777" w:rsidR="003635C4" w:rsidRDefault="00255DBB">
            <w:pPr>
              <w:rPr>
                <w:rFonts w:eastAsia="Times New Roman"/>
                <w:color w:val="000000"/>
                <w:szCs w:val="22"/>
                <w:lang w:eastAsia="cs-CZ"/>
              </w:rPr>
            </w:pPr>
            <w:r>
              <w:rPr>
                <w:rFonts w:eastAsia="Times New Roman"/>
                <w:bCs/>
                <w:color w:val="000000"/>
                <w:szCs w:val="22"/>
                <w:lang w:eastAsia="cs-CZ"/>
              </w:rPr>
              <w:t>Řízení přístupu 3.1.1. – 3.1.6.</w:t>
            </w:r>
          </w:p>
        </w:tc>
        <w:sdt>
          <w:sdtPr>
            <w:rPr>
              <w:rFonts w:eastAsia="Times New Roman"/>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573F062C" w14:textId="77777777" w:rsidR="003635C4" w:rsidRDefault="00255DBB">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27DCA3DF" w14:textId="77777777" w:rsidR="003635C4" w:rsidRDefault="003635C4">
            <w:pPr>
              <w:jc w:val="left"/>
              <w:rPr>
                <w:rFonts w:eastAsia="Times New Roman"/>
                <w:color w:val="000000"/>
                <w:szCs w:val="22"/>
                <w:lang w:eastAsia="cs-CZ"/>
              </w:rPr>
            </w:pPr>
          </w:p>
        </w:tc>
      </w:tr>
      <w:tr w:rsidR="003635C4" w14:paraId="75399C3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45426A4" w14:textId="77777777" w:rsidR="003635C4" w:rsidRDefault="003635C4">
            <w:pPr>
              <w:numPr>
                <w:ilvl w:val="0"/>
                <w:numId w:val="34"/>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B5B1DAC" w14:textId="77777777" w:rsidR="003635C4" w:rsidRDefault="00255DBB">
            <w:pPr>
              <w:rPr>
                <w:rFonts w:eastAsia="Times New Roman"/>
                <w:color w:val="000000"/>
                <w:szCs w:val="22"/>
                <w:lang w:eastAsia="cs-CZ"/>
              </w:rPr>
            </w:pPr>
            <w:r>
              <w:rPr>
                <w:rFonts w:eastAsia="Times New Roman"/>
                <w:bCs/>
                <w:color w:val="000000"/>
                <w:szCs w:val="22"/>
                <w:lang w:eastAsia="cs-CZ"/>
              </w:rPr>
              <w:t>Dohledatelnost provedených změn v datech 3.1.7.</w:t>
            </w:r>
          </w:p>
        </w:tc>
        <w:sdt>
          <w:sdtPr>
            <w:rPr>
              <w:rFonts w:eastAsia="Times New Roman"/>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8E1CE4" w14:textId="77777777" w:rsidR="003635C4" w:rsidRDefault="00255DBB">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3F6FC4B" w14:textId="77777777" w:rsidR="003635C4" w:rsidRDefault="003635C4">
            <w:pPr>
              <w:jc w:val="left"/>
              <w:rPr>
                <w:rFonts w:eastAsia="Times New Roman"/>
                <w:color w:val="000000"/>
                <w:szCs w:val="22"/>
                <w:lang w:eastAsia="cs-CZ"/>
              </w:rPr>
            </w:pPr>
          </w:p>
        </w:tc>
      </w:tr>
      <w:tr w:rsidR="003635C4" w14:paraId="1B1D14A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E29EC07" w14:textId="77777777" w:rsidR="003635C4" w:rsidRDefault="003635C4">
            <w:pPr>
              <w:numPr>
                <w:ilvl w:val="0"/>
                <w:numId w:val="34"/>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50957E" w14:textId="77777777" w:rsidR="003635C4" w:rsidRDefault="00255DBB">
            <w:pPr>
              <w:rPr>
                <w:rFonts w:eastAsia="Times New Roman"/>
                <w:color w:val="000000"/>
                <w:szCs w:val="22"/>
                <w:lang w:eastAsia="cs-CZ"/>
              </w:rPr>
            </w:pPr>
            <w:r>
              <w:rPr>
                <w:rFonts w:eastAsia="Times New Roman"/>
                <w:bCs/>
                <w:color w:val="000000"/>
                <w:szCs w:val="22"/>
                <w:lang w:eastAsia="cs-CZ"/>
              </w:rPr>
              <w:t>Centrální logování událostí v systému 3.1.7.</w:t>
            </w:r>
          </w:p>
        </w:tc>
        <w:sdt>
          <w:sdtPr>
            <w:rPr>
              <w:rFonts w:eastAsia="Times New Roman"/>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383F184" w14:textId="77777777" w:rsidR="003635C4" w:rsidRDefault="00255DBB">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D540A1" w14:textId="77777777" w:rsidR="003635C4" w:rsidRDefault="003635C4">
            <w:pPr>
              <w:jc w:val="left"/>
              <w:rPr>
                <w:rFonts w:eastAsia="Times New Roman"/>
                <w:color w:val="000000"/>
                <w:szCs w:val="22"/>
                <w:lang w:eastAsia="cs-CZ"/>
              </w:rPr>
            </w:pPr>
          </w:p>
        </w:tc>
      </w:tr>
      <w:tr w:rsidR="003635C4" w14:paraId="266B2ED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AD9B3D" w14:textId="77777777" w:rsidR="003635C4" w:rsidRDefault="003635C4">
            <w:pPr>
              <w:numPr>
                <w:ilvl w:val="0"/>
                <w:numId w:val="34"/>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294DD3" w14:textId="77777777" w:rsidR="003635C4" w:rsidRDefault="00255DBB">
            <w:pPr>
              <w:rPr>
                <w:rFonts w:eastAsia="Times New Roman"/>
                <w:color w:val="000000"/>
                <w:szCs w:val="22"/>
                <w:lang w:eastAsia="cs-CZ"/>
              </w:rPr>
            </w:pPr>
            <w:r>
              <w:rPr>
                <w:rFonts w:eastAsia="Times New Roman" w:cs="Times New Roman"/>
                <w:szCs w:val="22"/>
              </w:rPr>
              <w:t>Šifrování 3.1.8., Certifikační autority a PKI 3.1.9.</w:t>
            </w:r>
          </w:p>
        </w:tc>
        <w:sdt>
          <w:sdtPr>
            <w:rPr>
              <w:rFonts w:eastAsia="Times New Roman"/>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B9B6940" w14:textId="77777777" w:rsidR="003635C4" w:rsidRDefault="00255DBB">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4218EAC" w14:textId="77777777" w:rsidR="003635C4" w:rsidRDefault="003635C4">
            <w:pPr>
              <w:jc w:val="left"/>
              <w:rPr>
                <w:rFonts w:eastAsia="Times New Roman"/>
                <w:color w:val="000000"/>
                <w:szCs w:val="22"/>
                <w:lang w:eastAsia="cs-CZ"/>
              </w:rPr>
            </w:pPr>
          </w:p>
        </w:tc>
      </w:tr>
      <w:tr w:rsidR="003635C4" w14:paraId="50407B1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F06CC1" w14:textId="77777777" w:rsidR="003635C4" w:rsidRDefault="003635C4">
            <w:pPr>
              <w:numPr>
                <w:ilvl w:val="0"/>
                <w:numId w:val="34"/>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891DFA" w14:textId="77777777" w:rsidR="003635C4" w:rsidRDefault="00255DBB">
            <w:pPr>
              <w:rPr>
                <w:rFonts w:eastAsia="Times New Roman"/>
                <w:color w:val="000000"/>
                <w:szCs w:val="22"/>
                <w:lang w:eastAsia="cs-CZ"/>
              </w:rPr>
            </w:pPr>
            <w:r>
              <w:rPr>
                <w:rFonts w:eastAsia="Times New Roman"/>
                <w:bCs/>
                <w:color w:val="000000"/>
                <w:szCs w:val="22"/>
                <w:lang w:eastAsia="cs-CZ"/>
              </w:rPr>
              <w:t xml:space="preserve"> Integrita – constraints, cizí klíče apod. 3.2.</w:t>
            </w:r>
          </w:p>
        </w:tc>
        <w:sdt>
          <w:sdtPr>
            <w:rPr>
              <w:rFonts w:eastAsia="Times New Roman"/>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4FCF05" w14:textId="77777777" w:rsidR="003635C4" w:rsidRDefault="00255DBB">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5C5CC6E" w14:textId="77777777" w:rsidR="003635C4" w:rsidRDefault="003635C4">
            <w:pPr>
              <w:jc w:val="left"/>
              <w:rPr>
                <w:rFonts w:eastAsia="Times New Roman"/>
                <w:color w:val="000000"/>
                <w:szCs w:val="22"/>
                <w:lang w:eastAsia="cs-CZ"/>
              </w:rPr>
            </w:pPr>
          </w:p>
        </w:tc>
      </w:tr>
      <w:tr w:rsidR="003635C4" w14:paraId="7476443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4BF071B" w14:textId="77777777" w:rsidR="003635C4" w:rsidRDefault="003635C4">
            <w:pPr>
              <w:numPr>
                <w:ilvl w:val="0"/>
                <w:numId w:val="34"/>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808A46" w14:textId="77777777" w:rsidR="003635C4" w:rsidRDefault="00255DBB">
            <w:pPr>
              <w:rPr>
                <w:rFonts w:eastAsia="Times New Roman"/>
                <w:color w:val="000000"/>
                <w:szCs w:val="22"/>
                <w:lang w:eastAsia="cs-CZ"/>
              </w:rPr>
            </w:pPr>
            <w:r>
              <w:rPr>
                <w:rFonts w:eastAsia="Times New Roman"/>
                <w:bCs/>
                <w:color w:val="000000"/>
                <w:szCs w:val="22"/>
                <w:lang w:eastAsia="cs-CZ"/>
              </w:rPr>
              <w:t>Integrita – platnost dat  3.2.</w:t>
            </w:r>
          </w:p>
        </w:tc>
        <w:sdt>
          <w:sdtPr>
            <w:rPr>
              <w:rFonts w:eastAsia="Times New Roman"/>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14575BF" w14:textId="77777777" w:rsidR="003635C4" w:rsidRDefault="00255DBB">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0C303D2" w14:textId="77777777" w:rsidR="003635C4" w:rsidRDefault="003635C4">
            <w:pPr>
              <w:jc w:val="left"/>
              <w:rPr>
                <w:rFonts w:eastAsia="Times New Roman"/>
                <w:color w:val="000000"/>
                <w:szCs w:val="22"/>
                <w:lang w:eastAsia="cs-CZ"/>
              </w:rPr>
            </w:pPr>
          </w:p>
        </w:tc>
      </w:tr>
      <w:tr w:rsidR="003635C4" w14:paraId="7E4165C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22C86A" w14:textId="77777777" w:rsidR="003635C4" w:rsidRDefault="003635C4">
            <w:pPr>
              <w:numPr>
                <w:ilvl w:val="0"/>
                <w:numId w:val="34"/>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6F88C3" w14:textId="77777777" w:rsidR="003635C4" w:rsidRDefault="00255DBB">
            <w:pPr>
              <w:rPr>
                <w:rFonts w:eastAsia="Times New Roman"/>
                <w:color w:val="000000"/>
                <w:szCs w:val="22"/>
                <w:lang w:eastAsia="cs-CZ"/>
              </w:rPr>
            </w:pPr>
            <w:r>
              <w:rPr>
                <w:rFonts w:eastAsia="Times New Roman"/>
                <w:bCs/>
                <w:color w:val="000000"/>
                <w:szCs w:val="22"/>
                <w:lang w:eastAsia="cs-CZ"/>
              </w:rPr>
              <w:t>Integrita - kontrola na vstupní data formulářů 3.2.</w:t>
            </w:r>
          </w:p>
        </w:tc>
        <w:sdt>
          <w:sdtPr>
            <w:rPr>
              <w:rFonts w:eastAsia="Times New Roman"/>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6DE7D39" w14:textId="77777777" w:rsidR="003635C4" w:rsidRDefault="00255DBB">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076F27C" w14:textId="77777777" w:rsidR="003635C4" w:rsidRDefault="003635C4">
            <w:pPr>
              <w:jc w:val="left"/>
              <w:rPr>
                <w:rFonts w:eastAsia="Times New Roman"/>
                <w:color w:val="000000"/>
                <w:szCs w:val="22"/>
                <w:lang w:eastAsia="cs-CZ"/>
              </w:rPr>
            </w:pPr>
          </w:p>
        </w:tc>
      </w:tr>
      <w:tr w:rsidR="003635C4" w14:paraId="75B9878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DEA37E5" w14:textId="77777777" w:rsidR="003635C4" w:rsidRDefault="003635C4">
            <w:pPr>
              <w:numPr>
                <w:ilvl w:val="0"/>
                <w:numId w:val="34"/>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6F1374" w14:textId="77777777" w:rsidR="003635C4" w:rsidRDefault="00255DBB">
            <w:pPr>
              <w:rPr>
                <w:rFonts w:eastAsia="Times New Roman"/>
                <w:color w:val="000000"/>
                <w:szCs w:val="22"/>
                <w:lang w:eastAsia="cs-CZ"/>
              </w:rPr>
            </w:pPr>
            <w:r>
              <w:rPr>
                <w:rFonts w:eastAsia="Times New Roman"/>
                <w:bCs/>
                <w:color w:val="000000"/>
                <w:szCs w:val="22"/>
                <w:lang w:eastAsia="cs-CZ"/>
              </w:rPr>
              <w:t>Ošetření výjimek běhu, chyby a hlášení 3.4.3.</w:t>
            </w:r>
          </w:p>
        </w:tc>
        <w:sdt>
          <w:sdtPr>
            <w:rPr>
              <w:rFonts w:eastAsia="Times New Roman"/>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949F2A6" w14:textId="77777777" w:rsidR="003635C4" w:rsidRDefault="00255DBB">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4EEBC46" w14:textId="77777777" w:rsidR="003635C4" w:rsidRDefault="003635C4">
            <w:pPr>
              <w:jc w:val="left"/>
              <w:rPr>
                <w:rFonts w:eastAsia="Times New Roman"/>
                <w:color w:val="000000"/>
                <w:szCs w:val="22"/>
                <w:lang w:eastAsia="cs-CZ"/>
              </w:rPr>
            </w:pPr>
          </w:p>
        </w:tc>
      </w:tr>
      <w:tr w:rsidR="003635C4" w14:paraId="0838148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91CF96" w14:textId="77777777" w:rsidR="003635C4" w:rsidRDefault="003635C4">
            <w:pPr>
              <w:numPr>
                <w:ilvl w:val="0"/>
                <w:numId w:val="34"/>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D5A382" w14:textId="77777777" w:rsidR="003635C4" w:rsidRDefault="00255DBB">
            <w:pPr>
              <w:rPr>
                <w:rFonts w:eastAsia="Times New Roman"/>
                <w:color w:val="000000"/>
                <w:szCs w:val="22"/>
                <w:lang w:eastAsia="cs-CZ"/>
              </w:rPr>
            </w:pPr>
            <w:r>
              <w:rPr>
                <w:rFonts w:eastAsia="Times New Roman"/>
                <w:bCs/>
                <w:color w:val="000000"/>
                <w:szCs w:val="22"/>
                <w:lang w:eastAsia="cs-CZ"/>
              </w:rPr>
              <w:t>Práce s pamětí 3.4.4.</w:t>
            </w:r>
          </w:p>
        </w:tc>
        <w:sdt>
          <w:sdtPr>
            <w:rPr>
              <w:rFonts w:eastAsia="Times New Roman"/>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3EE68ED" w14:textId="77777777" w:rsidR="003635C4" w:rsidRDefault="00255DBB">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C3C1680" w14:textId="77777777" w:rsidR="003635C4" w:rsidRDefault="003635C4">
            <w:pPr>
              <w:jc w:val="left"/>
              <w:rPr>
                <w:rFonts w:eastAsia="Times New Roman"/>
                <w:color w:val="000000"/>
                <w:szCs w:val="22"/>
                <w:lang w:eastAsia="cs-CZ"/>
              </w:rPr>
            </w:pPr>
          </w:p>
        </w:tc>
      </w:tr>
      <w:tr w:rsidR="003635C4" w14:paraId="7785FCB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7750D5" w14:textId="77777777" w:rsidR="003635C4" w:rsidRDefault="003635C4">
            <w:pPr>
              <w:numPr>
                <w:ilvl w:val="0"/>
                <w:numId w:val="34"/>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64EF84" w14:textId="77777777" w:rsidR="003635C4" w:rsidRDefault="00255DBB">
            <w:pPr>
              <w:rPr>
                <w:rFonts w:eastAsia="Times New Roman"/>
                <w:color w:val="000000"/>
                <w:szCs w:val="22"/>
                <w:lang w:eastAsia="cs-CZ"/>
              </w:rPr>
            </w:pPr>
            <w:r>
              <w:rPr>
                <w:rFonts w:eastAsia="Times New Roman"/>
                <w:bCs/>
                <w:color w:val="000000"/>
                <w:szCs w:val="22"/>
                <w:lang w:eastAsia="cs-CZ"/>
              </w:rPr>
              <w:t>Řízení - konfigurace změn 3.4.5.</w:t>
            </w:r>
          </w:p>
        </w:tc>
        <w:sdt>
          <w:sdtPr>
            <w:rPr>
              <w:rFonts w:eastAsia="Times New Roman"/>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4589A0" w14:textId="77777777" w:rsidR="003635C4" w:rsidRDefault="00255DBB">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3BD7D8A" w14:textId="77777777" w:rsidR="003635C4" w:rsidRDefault="003635C4">
            <w:pPr>
              <w:jc w:val="left"/>
              <w:rPr>
                <w:rFonts w:eastAsia="Times New Roman"/>
                <w:color w:val="000000"/>
                <w:szCs w:val="22"/>
                <w:lang w:eastAsia="cs-CZ"/>
              </w:rPr>
            </w:pPr>
          </w:p>
        </w:tc>
      </w:tr>
      <w:tr w:rsidR="003635C4" w14:paraId="4068A74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3DA949" w14:textId="77777777" w:rsidR="003635C4" w:rsidRDefault="003635C4">
            <w:pPr>
              <w:numPr>
                <w:ilvl w:val="0"/>
                <w:numId w:val="34"/>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94526C" w14:textId="77777777" w:rsidR="003635C4" w:rsidRDefault="00255DBB">
            <w:pPr>
              <w:rPr>
                <w:rFonts w:eastAsia="Times New Roman"/>
                <w:color w:val="000000"/>
                <w:szCs w:val="22"/>
                <w:lang w:eastAsia="cs-CZ"/>
              </w:rPr>
            </w:pPr>
            <w:r>
              <w:rPr>
                <w:rFonts w:eastAsia="Times New Roman"/>
                <w:bCs/>
                <w:color w:val="000000"/>
                <w:szCs w:val="22"/>
                <w:lang w:eastAsia="cs-CZ"/>
              </w:rPr>
              <w:t>Ochrana systému 3.4.7.</w:t>
            </w:r>
          </w:p>
        </w:tc>
        <w:sdt>
          <w:sdtPr>
            <w:rPr>
              <w:rFonts w:eastAsia="Times New Roman"/>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72AF193" w14:textId="77777777" w:rsidR="003635C4" w:rsidRDefault="00255DBB">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5823CF1" w14:textId="77777777" w:rsidR="003635C4" w:rsidRDefault="003635C4">
            <w:pPr>
              <w:jc w:val="left"/>
              <w:rPr>
                <w:rFonts w:eastAsia="Times New Roman"/>
                <w:color w:val="000000"/>
                <w:szCs w:val="22"/>
                <w:lang w:eastAsia="cs-CZ"/>
              </w:rPr>
            </w:pPr>
          </w:p>
        </w:tc>
      </w:tr>
      <w:tr w:rsidR="003635C4" w14:paraId="1205268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9E6B580" w14:textId="77777777" w:rsidR="003635C4" w:rsidRDefault="003635C4">
            <w:pPr>
              <w:numPr>
                <w:ilvl w:val="0"/>
                <w:numId w:val="34"/>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CDAD63" w14:textId="77777777" w:rsidR="003635C4" w:rsidRDefault="00255DBB">
            <w:pPr>
              <w:rPr>
                <w:rFonts w:eastAsia="Times New Roman"/>
                <w:color w:val="000000"/>
                <w:szCs w:val="22"/>
                <w:lang w:eastAsia="cs-CZ"/>
              </w:rPr>
            </w:pPr>
            <w:r>
              <w:rPr>
                <w:rFonts w:eastAsia="Times New Roman"/>
                <w:bCs/>
                <w:color w:val="000000"/>
                <w:szCs w:val="22"/>
                <w:lang w:eastAsia="cs-CZ"/>
              </w:rPr>
              <w:t>Testování systému 3.4.9.</w:t>
            </w:r>
          </w:p>
        </w:tc>
        <w:sdt>
          <w:sdtPr>
            <w:rPr>
              <w:rFonts w:eastAsia="Times New Roman"/>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781B084" w14:textId="77777777" w:rsidR="003635C4" w:rsidRDefault="00255DBB">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55D940B" w14:textId="77777777" w:rsidR="003635C4" w:rsidRDefault="003635C4">
            <w:pPr>
              <w:jc w:val="left"/>
              <w:rPr>
                <w:rFonts w:eastAsia="Times New Roman"/>
                <w:color w:val="000000"/>
                <w:szCs w:val="22"/>
                <w:lang w:eastAsia="cs-CZ"/>
              </w:rPr>
            </w:pPr>
          </w:p>
        </w:tc>
      </w:tr>
      <w:tr w:rsidR="003635C4" w14:paraId="4750B9B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A44CFA" w14:textId="77777777" w:rsidR="003635C4" w:rsidRDefault="003635C4">
            <w:pPr>
              <w:numPr>
                <w:ilvl w:val="0"/>
                <w:numId w:val="34"/>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2A12A6" w14:textId="77777777" w:rsidR="003635C4" w:rsidRDefault="00255DBB">
            <w:pPr>
              <w:rPr>
                <w:rFonts w:eastAsia="Times New Roman"/>
                <w:bCs/>
                <w:color w:val="000000"/>
                <w:szCs w:val="22"/>
                <w:lang w:eastAsia="cs-CZ"/>
              </w:rPr>
            </w:pPr>
            <w:r>
              <w:rPr>
                <w:rFonts w:eastAsia="Times New Roman"/>
                <w:bCs/>
                <w:color w:val="000000"/>
                <w:szCs w:val="22"/>
                <w:lang w:eastAsia="cs-CZ"/>
              </w:rPr>
              <w:t>Externí komunikace 3.4.11.</w:t>
            </w:r>
          </w:p>
        </w:tc>
        <w:sdt>
          <w:sdtPr>
            <w:rPr>
              <w:rFonts w:eastAsia="Times New Roman"/>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51A3F80" w14:textId="77777777" w:rsidR="003635C4" w:rsidRDefault="00255DBB">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02D922" w14:textId="77777777" w:rsidR="003635C4" w:rsidRDefault="003635C4">
            <w:pPr>
              <w:jc w:val="left"/>
              <w:rPr>
                <w:rFonts w:eastAsia="Times New Roman"/>
                <w:color w:val="000000"/>
                <w:szCs w:val="22"/>
                <w:lang w:eastAsia="cs-CZ"/>
              </w:rPr>
            </w:pPr>
          </w:p>
        </w:tc>
      </w:tr>
    </w:tbl>
    <w:p w14:paraId="7EF10BBF" w14:textId="77777777" w:rsidR="003635C4" w:rsidRDefault="003635C4">
      <w:pPr>
        <w:spacing w:after="60"/>
        <w:jc w:val="left"/>
        <w:rPr>
          <w:rFonts w:eastAsia="Times New Roman"/>
          <w:szCs w:val="21"/>
        </w:rPr>
      </w:pPr>
    </w:p>
    <w:p w14:paraId="005CAB08" w14:textId="77777777" w:rsidR="003635C4" w:rsidRDefault="00255DBB">
      <w:pPr>
        <w:keepNext/>
        <w:keepLines/>
        <w:numPr>
          <w:ilvl w:val="0"/>
          <w:numId w:val="37"/>
        </w:numPr>
        <w:spacing w:before="120" w:after="60"/>
        <w:ind w:left="284" w:hanging="284"/>
        <w:jc w:val="left"/>
        <w:outlineLvl w:val="0"/>
        <w:rPr>
          <w:rFonts w:eastAsia="Times New Roman"/>
          <w:b/>
          <w:szCs w:val="22"/>
        </w:rPr>
      </w:pPr>
      <w:r>
        <w:rPr>
          <w:rFonts w:eastAsia="Times New Roman"/>
          <w:b/>
          <w:szCs w:val="22"/>
        </w:rPr>
        <w:t>Uživatelské a licenční zajištění pro Objednatele (je-li relevantní):</w:t>
      </w:r>
    </w:p>
    <w:p w14:paraId="7E1A0321" w14:textId="77777777" w:rsidR="003635C4" w:rsidRDefault="003635C4">
      <w:pPr>
        <w:spacing w:after="60"/>
        <w:jc w:val="left"/>
        <w:rPr>
          <w:rFonts w:eastAsia="Times New Roman" w:cs="Times New Roman"/>
          <w:szCs w:val="21"/>
        </w:rPr>
      </w:pPr>
    </w:p>
    <w:p w14:paraId="46F71628" w14:textId="77777777" w:rsidR="003635C4" w:rsidRDefault="00255DBB">
      <w:pPr>
        <w:keepNext/>
        <w:keepLines/>
        <w:numPr>
          <w:ilvl w:val="0"/>
          <w:numId w:val="37"/>
        </w:numPr>
        <w:spacing w:before="120" w:after="60"/>
        <w:ind w:left="284" w:hanging="284"/>
        <w:jc w:val="left"/>
        <w:outlineLvl w:val="0"/>
        <w:rPr>
          <w:rFonts w:eastAsia="Times New Roman"/>
          <w:b/>
          <w:szCs w:val="22"/>
        </w:rPr>
      </w:pPr>
      <w:r>
        <w:rPr>
          <w:rFonts w:eastAsia="Times New Roman"/>
          <w:b/>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3635C4" w14:paraId="3F433878"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19C67D" w14:textId="77777777" w:rsidR="003635C4" w:rsidRDefault="00255DBB">
            <w:pPr>
              <w:jc w:val="left"/>
              <w:rPr>
                <w:rFonts w:eastAsia="Times New Roman"/>
                <w:b/>
                <w:bCs/>
                <w:color w:val="000000"/>
                <w:szCs w:val="22"/>
                <w:lang w:eastAsia="cs-CZ"/>
              </w:rPr>
            </w:pPr>
            <w:r>
              <w:rPr>
                <w:rFonts w:eastAsia="Times New Roman"/>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E0679A" w14:textId="77777777" w:rsidR="003635C4" w:rsidRDefault="00255DBB">
            <w:pPr>
              <w:jc w:val="left"/>
              <w:rPr>
                <w:rFonts w:eastAsia="Times New Roman"/>
                <w:b/>
                <w:bCs/>
                <w:color w:val="000000"/>
                <w:szCs w:val="22"/>
                <w:lang w:eastAsia="cs-CZ"/>
              </w:rPr>
            </w:pPr>
            <w:r>
              <w:rPr>
                <w:rFonts w:eastAsia="Times New Roman"/>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6F34FA6"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Odpovědná osoba</w:t>
            </w:r>
          </w:p>
        </w:tc>
      </w:tr>
      <w:tr w:rsidR="003635C4" w14:paraId="62BAE080" w14:textId="77777777">
        <w:trPr>
          <w:trHeight w:val="284"/>
        </w:trPr>
        <w:tc>
          <w:tcPr>
            <w:tcW w:w="1843" w:type="dxa"/>
            <w:tcBorders>
              <w:right w:val="dotted" w:sz="4" w:space="0" w:color="auto"/>
            </w:tcBorders>
            <w:shd w:val="clear" w:color="auto" w:fill="auto"/>
            <w:noWrap/>
            <w:vAlign w:val="bottom"/>
          </w:tcPr>
          <w:p w14:paraId="10DA3108" w14:textId="77777777" w:rsidR="003635C4" w:rsidRDefault="00255DBB">
            <w:pPr>
              <w:jc w:val="left"/>
              <w:rPr>
                <w:rFonts w:eastAsia="Times New Roman"/>
                <w:color w:val="000000"/>
                <w:szCs w:val="22"/>
                <w:lang w:eastAsia="cs-CZ"/>
              </w:rPr>
            </w:pPr>
            <w:r>
              <w:rPr>
                <w:rFonts w:eastAsia="Times New Roman"/>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1D97C6CA" w14:textId="77777777" w:rsidR="003635C4" w:rsidRDefault="003635C4">
            <w:pPr>
              <w:jc w:val="left"/>
              <w:rPr>
                <w:rFonts w:eastAsia="Times New Roman"/>
                <w:color w:val="000000"/>
                <w:szCs w:val="22"/>
                <w:lang w:eastAsia="cs-CZ"/>
              </w:rPr>
            </w:pPr>
          </w:p>
        </w:tc>
        <w:tc>
          <w:tcPr>
            <w:tcW w:w="2268" w:type="dxa"/>
            <w:tcBorders>
              <w:left w:val="dotted" w:sz="4" w:space="0" w:color="auto"/>
            </w:tcBorders>
            <w:shd w:val="clear" w:color="auto" w:fill="auto"/>
            <w:vAlign w:val="bottom"/>
          </w:tcPr>
          <w:p w14:paraId="62B206C7" w14:textId="77777777" w:rsidR="003635C4" w:rsidRDefault="00255DBB">
            <w:pPr>
              <w:jc w:val="left"/>
              <w:rPr>
                <w:rFonts w:eastAsia="Times New Roman"/>
                <w:color w:val="000000"/>
                <w:szCs w:val="22"/>
                <w:lang w:eastAsia="cs-CZ"/>
              </w:rPr>
            </w:pPr>
            <w:r>
              <w:rPr>
                <w:rFonts w:eastAsia="Times New Roman"/>
                <w:color w:val="000000"/>
                <w:szCs w:val="22"/>
                <w:lang w:eastAsia="cs-CZ"/>
              </w:rPr>
              <w:t>garant</w:t>
            </w:r>
          </w:p>
        </w:tc>
      </w:tr>
      <w:tr w:rsidR="003635C4" w14:paraId="214B94D3" w14:textId="77777777">
        <w:trPr>
          <w:trHeight w:val="284"/>
        </w:trPr>
        <w:tc>
          <w:tcPr>
            <w:tcW w:w="1843" w:type="dxa"/>
            <w:tcBorders>
              <w:right w:val="dotted" w:sz="4" w:space="0" w:color="auto"/>
            </w:tcBorders>
            <w:shd w:val="clear" w:color="auto" w:fill="auto"/>
            <w:noWrap/>
            <w:vAlign w:val="bottom"/>
          </w:tcPr>
          <w:p w14:paraId="36437108" w14:textId="77777777" w:rsidR="003635C4" w:rsidRDefault="003635C4">
            <w:pPr>
              <w:jc w:val="left"/>
              <w:rPr>
                <w:rFonts w:eastAsia="Times New Roman"/>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4541446" w14:textId="77777777" w:rsidR="003635C4" w:rsidRDefault="003635C4">
            <w:pPr>
              <w:jc w:val="left"/>
              <w:rPr>
                <w:rFonts w:eastAsia="Times New Roman"/>
                <w:color w:val="000000"/>
                <w:szCs w:val="22"/>
                <w:lang w:eastAsia="cs-CZ"/>
              </w:rPr>
            </w:pPr>
          </w:p>
        </w:tc>
        <w:tc>
          <w:tcPr>
            <w:tcW w:w="2268" w:type="dxa"/>
            <w:tcBorders>
              <w:left w:val="dotted" w:sz="4" w:space="0" w:color="auto"/>
            </w:tcBorders>
            <w:shd w:val="clear" w:color="auto" w:fill="auto"/>
            <w:vAlign w:val="bottom"/>
          </w:tcPr>
          <w:p w14:paraId="389AAF80" w14:textId="77777777" w:rsidR="003635C4" w:rsidRDefault="003635C4">
            <w:pPr>
              <w:jc w:val="left"/>
              <w:rPr>
                <w:rFonts w:eastAsia="Times New Roman"/>
                <w:color w:val="000000"/>
                <w:szCs w:val="22"/>
                <w:lang w:eastAsia="cs-CZ"/>
              </w:rPr>
            </w:pPr>
          </w:p>
        </w:tc>
      </w:tr>
    </w:tbl>
    <w:p w14:paraId="6B991587" w14:textId="77777777" w:rsidR="003635C4" w:rsidRDefault="00255DBB">
      <w:pPr>
        <w:spacing w:before="60" w:after="60"/>
        <w:jc w:val="left"/>
        <w:rPr>
          <w:rFonts w:eastAsia="Times New Roman" w:cs="Times New Roman"/>
          <w:sz w:val="16"/>
          <w:szCs w:val="16"/>
        </w:rPr>
      </w:pPr>
      <w:r>
        <w:rPr>
          <w:rFonts w:eastAsia="Times New Roman" w:cs="Times New Roman"/>
          <w:sz w:val="16"/>
          <w:szCs w:val="16"/>
        </w:rPr>
        <w:t>(V případě, že má změnový požadavek dopad na napojení na SIEM, PIM nebo Management zranitelnosti dle bodu 1, uveďte také požadovanou součinnost Oddělení kybernetické bezpečnosti.)</w:t>
      </w:r>
    </w:p>
    <w:p w14:paraId="6ADBC2B1" w14:textId="77777777" w:rsidR="003635C4" w:rsidRDefault="003635C4">
      <w:pPr>
        <w:spacing w:after="60"/>
        <w:jc w:val="left"/>
        <w:rPr>
          <w:rFonts w:eastAsia="Times New Roman" w:cs="Times New Roman"/>
          <w:szCs w:val="21"/>
        </w:rPr>
      </w:pPr>
    </w:p>
    <w:p w14:paraId="0BC8FAD0" w14:textId="77777777" w:rsidR="003635C4" w:rsidRDefault="00255DBB">
      <w:pPr>
        <w:keepNext/>
        <w:keepLines/>
        <w:numPr>
          <w:ilvl w:val="0"/>
          <w:numId w:val="37"/>
        </w:numPr>
        <w:spacing w:before="120" w:after="60"/>
        <w:ind w:left="284" w:hanging="284"/>
        <w:jc w:val="left"/>
        <w:outlineLvl w:val="0"/>
        <w:rPr>
          <w:rFonts w:eastAsia="Times New Roman"/>
          <w:b/>
          <w:szCs w:val="22"/>
        </w:rPr>
      </w:pPr>
      <w:r>
        <w:rPr>
          <w:rFonts w:eastAsia="Times New Roman"/>
          <w:b/>
          <w:szCs w:val="22"/>
        </w:rPr>
        <w:t>Harmonogram realizace</w:t>
      </w:r>
      <w:r>
        <w:rPr>
          <w:rFonts w:eastAsia="Times New Roman"/>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3635C4" w14:paraId="0370A09B"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4AB071"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45F9F57" w14:textId="77777777" w:rsidR="003635C4" w:rsidRDefault="00255DBB">
            <w:pPr>
              <w:jc w:val="left"/>
              <w:rPr>
                <w:rFonts w:eastAsia="Times New Roman"/>
                <w:b/>
                <w:bCs/>
                <w:color w:val="000000"/>
                <w:szCs w:val="22"/>
                <w:lang w:eastAsia="cs-CZ"/>
              </w:rPr>
            </w:pPr>
            <w:r>
              <w:rPr>
                <w:rFonts w:eastAsia="Times New Roman"/>
                <w:b/>
                <w:bCs/>
                <w:color w:val="000000"/>
                <w:szCs w:val="22"/>
                <w:lang w:eastAsia="cs-CZ"/>
              </w:rPr>
              <w:t>Termín</w:t>
            </w:r>
          </w:p>
        </w:tc>
      </w:tr>
      <w:tr w:rsidR="003635C4" w14:paraId="701F1C02" w14:textId="77777777">
        <w:trPr>
          <w:trHeight w:val="284"/>
        </w:trPr>
        <w:tc>
          <w:tcPr>
            <w:tcW w:w="7513" w:type="dxa"/>
            <w:tcBorders>
              <w:right w:val="dotted" w:sz="4" w:space="0" w:color="auto"/>
            </w:tcBorders>
            <w:shd w:val="clear" w:color="auto" w:fill="auto"/>
            <w:noWrap/>
            <w:vAlign w:val="bottom"/>
          </w:tcPr>
          <w:p w14:paraId="12CDFF2D" w14:textId="77777777" w:rsidR="003635C4" w:rsidRDefault="00255DBB">
            <w:pPr>
              <w:jc w:val="left"/>
              <w:rPr>
                <w:rFonts w:eastAsia="Times New Roman"/>
                <w:color w:val="000000"/>
                <w:szCs w:val="22"/>
                <w:lang w:eastAsia="cs-CZ"/>
              </w:rPr>
            </w:pPr>
            <w:r>
              <w:rPr>
                <w:rFonts w:eastAsia="Times New Roman"/>
                <w:color w:val="000000"/>
                <w:szCs w:val="22"/>
                <w:lang w:eastAsia="cs-CZ"/>
              </w:rPr>
              <w:t>Dokončení plnění</w:t>
            </w:r>
          </w:p>
        </w:tc>
        <w:tc>
          <w:tcPr>
            <w:tcW w:w="2268" w:type="dxa"/>
            <w:tcBorders>
              <w:left w:val="dotted" w:sz="4" w:space="0" w:color="auto"/>
            </w:tcBorders>
            <w:shd w:val="clear" w:color="auto" w:fill="auto"/>
            <w:vAlign w:val="bottom"/>
          </w:tcPr>
          <w:p w14:paraId="03C322EA" w14:textId="77777777" w:rsidR="003635C4" w:rsidRDefault="00255DBB">
            <w:pPr>
              <w:jc w:val="left"/>
              <w:rPr>
                <w:rFonts w:eastAsia="Times New Roman"/>
                <w:color w:val="000000"/>
                <w:szCs w:val="22"/>
                <w:lang w:eastAsia="cs-CZ"/>
              </w:rPr>
            </w:pPr>
            <w:r>
              <w:rPr>
                <w:rFonts w:eastAsia="Times New Roman"/>
                <w:color w:val="000000"/>
                <w:szCs w:val="22"/>
                <w:lang w:eastAsia="cs-CZ"/>
              </w:rPr>
              <w:t>22.12.22</w:t>
            </w:r>
          </w:p>
        </w:tc>
      </w:tr>
    </w:tbl>
    <w:p w14:paraId="748270FC" w14:textId="77777777" w:rsidR="003635C4" w:rsidRDefault="00255DBB">
      <w:pPr>
        <w:keepNext/>
        <w:keepLines/>
        <w:numPr>
          <w:ilvl w:val="0"/>
          <w:numId w:val="37"/>
        </w:numPr>
        <w:spacing w:before="120" w:after="60"/>
        <w:ind w:left="284" w:hanging="284"/>
        <w:jc w:val="left"/>
        <w:outlineLvl w:val="0"/>
        <w:rPr>
          <w:rFonts w:eastAsia="Times New Roman"/>
          <w:b/>
          <w:szCs w:val="22"/>
        </w:rPr>
      </w:pPr>
      <w:bookmarkStart w:id="2" w:name="_Ref31623420"/>
      <w:r>
        <w:rPr>
          <w:rFonts w:eastAsia="Times New Roman"/>
          <w:b/>
          <w:szCs w:val="22"/>
        </w:rPr>
        <w:lastRenderedPageBreak/>
        <w:t>Pracnost a cenová nabídka navrhovaného řešení</w:t>
      </w:r>
      <w:bookmarkEnd w:id="2"/>
    </w:p>
    <w:p w14:paraId="4B3561EA" w14:textId="77777777" w:rsidR="003635C4" w:rsidRDefault="00255DBB">
      <w:pPr>
        <w:keepNext/>
        <w:suppressAutoHyphens/>
        <w:spacing w:before="120" w:after="60" w:line="280" w:lineRule="exact"/>
        <w:ind w:left="425"/>
        <w:outlineLvl w:val="0"/>
        <w:rPr>
          <w:rFonts w:eastAsia="Times New Roman"/>
        </w:rPr>
      </w:pPr>
      <w:r>
        <w:rPr>
          <w:rFonts w:eastAsia="Times New Roman"/>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1984"/>
        <w:gridCol w:w="1701"/>
        <w:gridCol w:w="1701"/>
        <w:gridCol w:w="2408"/>
      </w:tblGrid>
      <w:tr w:rsidR="003635C4" w14:paraId="5E395E08" w14:textId="77777777">
        <w:tc>
          <w:tcPr>
            <w:tcW w:w="1985" w:type="dxa"/>
            <w:tcBorders>
              <w:top w:val="single" w:sz="8" w:space="0" w:color="auto"/>
              <w:left w:val="single" w:sz="8" w:space="0" w:color="auto"/>
              <w:bottom w:val="single" w:sz="8" w:space="0" w:color="auto"/>
              <w:right w:val="single" w:sz="8" w:space="0" w:color="auto"/>
            </w:tcBorders>
          </w:tcPr>
          <w:p w14:paraId="59FA3D46" w14:textId="77777777" w:rsidR="003635C4" w:rsidRDefault="00255DBB">
            <w:pPr>
              <w:spacing w:before="80" w:after="40"/>
              <w:jc w:val="left"/>
              <w:rPr>
                <w:rFonts w:eastAsia="Calibri"/>
                <w:bCs/>
                <w:szCs w:val="22"/>
              </w:rPr>
            </w:pPr>
            <w:r>
              <w:rPr>
                <w:rFonts w:eastAsia="Calibri"/>
                <w:b/>
                <w:bCs/>
                <w:szCs w:val="22"/>
              </w:rPr>
              <w:t>Oblast / role</w:t>
            </w:r>
            <w:r>
              <w:rPr>
                <w:rFonts w:eastAsia="Calibri"/>
                <w:bCs/>
                <w:szCs w:val="22"/>
                <w:vertAlign w:val="superscript"/>
              </w:rPr>
              <w:endnoteReference w:id="22"/>
            </w:r>
          </w:p>
        </w:tc>
        <w:tc>
          <w:tcPr>
            <w:tcW w:w="1984" w:type="dxa"/>
            <w:tcBorders>
              <w:top w:val="single" w:sz="8" w:space="0" w:color="auto"/>
              <w:left w:val="single" w:sz="8" w:space="0" w:color="auto"/>
              <w:bottom w:val="single" w:sz="8" w:space="0" w:color="auto"/>
              <w:right w:val="single" w:sz="8" w:space="0" w:color="auto"/>
            </w:tcBorders>
          </w:tcPr>
          <w:p w14:paraId="700D9C84" w14:textId="77777777" w:rsidR="003635C4" w:rsidRDefault="00255DBB">
            <w:pPr>
              <w:spacing w:before="80" w:after="40"/>
              <w:jc w:val="left"/>
              <w:rPr>
                <w:rFonts w:eastAsia="Calibri"/>
                <w:b/>
                <w:bCs/>
                <w:szCs w:val="22"/>
              </w:rPr>
            </w:pPr>
            <w:r>
              <w:rPr>
                <w:rFonts w:eastAsia="Calibri"/>
                <w:b/>
                <w:bCs/>
                <w:szCs w:val="22"/>
              </w:rPr>
              <w:t>Popis</w:t>
            </w:r>
          </w:p>
        </w:tc>
        <w:tc>
          <w:tcPr>
            <w:tcW w:w="1701" w:type="dxa"/>
            <w:tcBorders>
              <w:top w:val="single" w:sz="8" w:space="0" w:color="auto"/>
              <w:left w:val="single" w:sz="8" w:space="0" w:color="auto"/>
              <w:bottom w:val="single" w:sz="8" w:space="0" w:color="auto"/>
              <w:right w:val="single" w:sz="8" w:space="0" w:color="auto"/>
            </w:tcBorders>
          </w:tcPr>
          <w:p w14:paraId="553A57FB" w14:textId="77777777" w:rsidR="003635C4" w:rsidRDefault="00255DBB">
            <w:pPr>
              <w:spacing w:before="80" w:after="40"/>
              <w:jc w:val="left"/>
              <w:rPr>
                <w:rFonts w:eastAsia="Calibri"/>
                <w:b/>
                <w:bCs/>
                <w:szCs w:val="22"/>
              </w:rPr>
            </w:pPr>
            <w:r>
              <w:rPr>
                <w:rFonts w:eastAsia="Calibri"/>
                <w:b/>
                <w:bCs/>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3A4E24E8" w14:textId="77777777" w:rsidR="003635C4" w:rsidRDefault="00255DBB">
            <w:pPr>
              <w:spacing w:before="80" w:after="40"/>
              <w:jc w:val="left"/>
              <w:rPr>
                <w:rFonts w:eastAsia="Calibri"/>
                <w:b/>
                <w:bCs/>
                <w:szCs w:val="22"/>
              </w:rPr>
            </w:pPr>
            <w:r>
              <w:rPr>
                <w:rFonts w:eastAsia="Calibri"/>
                <w:b/>
                <w:bCs/>
                <w:szCs w:val="22"/>
              </w:rPr>
              <w:t>v Kč bez DPH:</w:t>
            </w:r>
          </w:p>
        </w:tc>
        <w:tc>
          <w:tcPr>
            <w:tcW w:w="2408" w:type="dxa"/>
            <w:tcBorders>
              <w:top w:val="single" w:sz="8" w:space="0" w:color="auto"/>
              <w:left w:val="single" w:sz="8" w:space="0" w:color="auto"/>
              <w:bottom w:val="single" w:sz="8" w:space="0" w:color="auto"/>
              <w:right w:val="single" w:sz="8" w:space="0" w:color="auto"/>
            </w:tcBorders>
          </w:tcPr>
          <w:p w14:paraId="62EAA142" w14:textId="77777777" w:rsidR="003635C4" w:rsidRDefault="00255DBB">
            <w:pPr>
              <w:spacing w:before="80" w:after="40"/>
              <w:jc w:val="left"/>
              <w:rPr>
                <w:rFonts w:eastAsia="Calibri"/>
                <w:b/>
                <w:bCs/>
                <w:szCs w:val="22"/>
              </w:rPr>
            </w:pPr>
            <w:r>
              <w:rPr>
                <w:rFonts w:eastAsia="Calibri"/>
                <w:b/>
                <w:bCs/>
                <w:szCs w:val="22"/>
              </w:rPr>
              <w:t>v Kč s DPH:</w:t>
            </w:r>
          </w:p>
        </w:tc>
      </w:tr>
      <w:tr w:rsidR="003635C4" w14:paraId="4E6E3308" w14:textId="77777777">
        <w:trPr>
          <w:trHeight w:hRule="exact" w:val="20"/>
        </w:trPr>
        <w:tc>
          <w:tcPr>
            <w:tcW w:w="1985" w:type="dxa"/>
            <w:tcBorders>
              <w:top w:val="single" w:sz="8" w:space="0" w:color="auto"/>
              <w:left w:val="dotted" w:sz="4" w:space="0" w:color="auto"/>
            </w:tcBorders>
          </w:tcPr>
          <w:p w14:paraId="59D938D0" w14:textId="77777777" w:rsidR="003635C4" w:rsidRDefault="003635C4">
            <w:pPr>
              <w:spacing w:before="80" w:after="40"/>
              <w:jc w:val="left"/>
              <w:rPr>
                <w:rFonts w:eastAsia="Calibri"/>
                <w:bCs/>
                <w:szCs w:val="22"/>
              </w:rPr>
            </w:pPr>
          </w:p>
        </w:tc>
        <w:tc>
          <w:tcPr>
            <w:tcW w:w="1984" w:type="dxa"/>
            <w:tcBorders>
              <w:top w:val="single" w:sz="8" w:space="0" w:color="auto"/>
              <w:left w:val="dotted" w:sz="4" w:space="0" w:color="auto"/>
            </w:tcBorders>
          </w:tcPr>
          <w:p w14:paraId="7D657094" w14:textId="77777777" w:rsidR="003635C4" w:rsidRDefault="003635C4">
            <w:pPr>
              <w:spacing w:before="80" w:after="40"/>
              <w:jc w:val="left"/>
              <w:rPr>
                <w:rFonts w:eastAsia="Calibri"/>
                <w:bCs/>
                <w:szCs w:val="22"/>
              </w:rPr>
            </w:pPr>
          </w:p>
        </w:tc>
        <w:tc>
          <w:tcPr>
            <w:tcW w:w="1701" w:type="dxa"/>
            <w:tcBorders>
              <w:top w:val="single" w:sz="8" w:space="0" w:color="auto"/>
            </w:tcBorders>
          </w:tcPr>
          <w:p w14:paraId="379CE8FC" w14:textId="77777777" w:rsidR="003635C4" w:rsidRDefault="003635C4">
            <w:pPr>
              <w:spacing w:before="80" w:after="40"/>
              <w:jc w:val="left"/>
              <w:rPr>
                <w:rFonts w:eastAsia="Calibri"/>
                <w:bCs/>
                <w:szCs w:val="22"/>
              </w:rPr>
            </w:pPr>
          </w:p>
        </w:tc>
        <w:tc>
          <w:tcPr>
            <w:tcW w:w="1701" w:type="dxa"/>
            <w:tcBorders>
              <w:top w:val="single" w:sz="8" w:space="0" w:color="auto"/>
            </w:tcBorders>
          </w:tcPr>
          <w:p w14:paraId="19A2D1E8" w14:textId="77777777" w:rsidR="003635C4" w:rsidRDefault="003635C4">
            <w:pPr>
              <w:spacing w:before="80" w:after="40"/>
              <w:jc w:val="left"/>
              <w:rPr>
                <w:rFonts w:eastAsia="Calibri"/>
                <w:bCs/>
                <w:szCs w:val="22"/>
              </w:rPr>
            </w:pPr>
          </w:p>
        </w:tc>
        <w:tc>
          <w:tcPr>
            <w:tcW w:w="2408" w:type="dxa"/>
            <w:tcBorders>
              <w:top w:val="single" w:sz="8" w:space="0" w:color="auto"/>
            </w:tcBorders>
          </w:tcPr>
          <w:p w14:paraId="165B7A44" w14:textId="77777777" w:rsidR="003635C4" w:rsidRDefault="003635C4">
            <w:pPr>
              <w:spacing w:before="80" w:after="40"/>
              <w:jc w:val="left"/>
              <w:rPr>
                <w:rFonts w:eastAsia="Calibri"/>
                <w:bCs/>
                <w:szCs w:val="22"/>
              </w:rPr>
            </w:pPr>
          </w:p>
        </w:tc>
      </w:tr>
      <w:tr w:rsidR="003635C4" w14:paraId="03D8F4C1" w14:textId="77777777">
        <w:trPr>
          <w:trHeight w:val="397"/>
        </w:trPr>
        <w:tc>
          <w:tcPr>
            <w:tcW w:w="1985" w:type="dxa"/>
            <w:tcBorders>
              <w:top w:val="dotted" w:sz="4" w:space="0" w:color="auto"/>
              <w:left w:val="dotted" w:sz="4" w:space="0" w:color="auto"/>
            </w:tcBorders>
          </w:tcPr>
          <w:p w14:paraId="74A899D0" w14:textId="77777777" w:rsidR="003635C4" w:rsidRDefault="003635C4">
            <w:pPr>
              <w:spacing w:before="80" w:after="40"/>
              <w:jc w:val="left"/>
              <w:rPr>
                <w:rFonts w:eastAsia="Calibri"/>
                <w:bCs/>
                <w:szCs w:val="22"/>
              </w:rPr>
            </w:pPr>
          </w:p>
        </w:tc>
        <w:tc>
          <w:tcPr>
            <w:tcW w:w="1984" w:type="dxa"/>
            <w:tcBorders>
              <w:top w:val="dotted" w:sz="4" w:space="0" w:color="auto"/>
              <w:left w:val="dotted" w:sz="4" w:space="0" w:color="auto"/>
            </w:tcBorders>
          </w:tcPr>
          <w:p w14:paraId="0321AD96" w14:textId="77777777" w:rsidR="003635C4" w:rsidRDefault="00255DBB">
            <w:pPr>
              <w:spacing w:before="80" w:after="40"/>
              <w:jc w:val="left"/>
              <w:rPr>
                <w:rFonts w:eastAsia="Calibri"/>
                <w:bCs/>
                <w:szCs w:val="22"/>
              </w:rPr>
            </w:pPr>
            <w:r>
              <w:rPr>
                <w:rFonts w:eastAsia="Calibri"/>
                <w:bCs/>
                <w:szCs w:val="22"/>
              </w:rPr>
              <w:t>Viz cenová nabídka v příloze č.01</w:t>
            </w:r>
          </w:p>
        </w:tc>
        <w:tc>
          <w:tcPr>
            <w:tcW w:w="1701" w:type="dxa"/>
            <w:tcBorders>
              <w:top w:val="dotted" w:sz="4" w:space="0" w:color="auto"/>
            </w:tcBorders>
          </w:tcPr>
          <w:p w14:paraId="3E0D120F" w14:textId="77777777" w:rsidR="003635C4" w:rsidRDefault="00255DBB">
            <w:pPr>
              <w:spacing w:before="80" w:after="40"/>
              <w:jc w:val="left"/>
              <w:rPr>
                <w:rFonts w:eastAsia="Calibri"/>
                <w:bCs/>
                <w:szCs w:val="22"/>
              </w:rPr>
            </w:pPr>
            <w:r>
              <w:rPr>
                <w:rFonts w:eastAsia="Calibri"/>
                <w:bCs/>
                <w:szCs w:val="22"/>
              </w:rPr>
              <w:t>19,75</w:t>
            </w:r>
          </w:p>
        </w:tc>
        <w:tc>
          <w:tcPr>
            <w:tcW w:w="1701" w:type="dxa"/>
            <w:tcBorders>
              <w:top w:val="dotted" w:sz="4" w:space="0" w:color="auto"/>
            </w:tcBorders>
          </w:tcPr>
          <w:p w14:paraId="167A96A1" w14:textId="77777777" w:rsidR="003635C4" w:rsidRDefault="00255DBB">
            <w:pPr>
              <w:spacing w:before="80" w:after="40"/>
              <w:jc w:val="left"/>
              <w:rPr>
                <w:rFonts w:eastAsia="Calibri"/>
                <w:bCs/>
                <w:szCs w:val="22"/>
              </w:rPr>
            </w:pPr>
            <w:r>
              <w:rPr>
                <w:rFonts w:eastAsia="Calibri"/>
                <w:bCs/>
                <w:szCs w:val="22"/>
              </w:rPr>
              <w:t>193 135,25</w:t>
            </w:r>
          </w:p>
        </w:tc>
        <w:tc>
          <w:tcPr>
            <w:tcW w:w="2408" w:type="dxa"/>
            <w:tcBorders>
              <w:top w:val="dotted" w:sz="4" w:space="0" w:color="auto"/>
            </w:tcBorders>
          </w:tcPr>
          <w:p w14:paraId="77F16C69" w14:textId="77777777" w:rsidR="003635C4" w:rsidRDefault="00255DBB">
            <w:pPr>
              <w:spacing w:before="80" w:after="40"/>
              <w:jc w:val="left"/>
              <w:rPr>
                <w:rFonts w:eastAsia="Calibri"/>
                <w:bCs/>
                <w:szCs w:val="22"/>
              </w:rPr>
            </w:pPr>
            <w:r>
              <w:rPr>
                <w:rFonts w:eastAsia="Calibri"/>
                <w:bCs/>
                <w:szCs w:val="22"/>
              </w:rPr>
              <w:t>233 693,65</w:t>
            </w:r>
          </w:p>
        </w:tc>
      </w:tr>
      <w:tr w:rsidR="003635C4" w14:paraId="1C8D8743" w14:textId="77777777">
        <w:trPr>
          <w:trHeight w:val="397"/>
        </w:trPr>
        <w:tc>
          <w:tcPr>
            <w:tcW w:w="3969" w:type="dxa"/>
            <w:gridSpan w:val="2"/>
            <w:tcBorders>
              <w:left w:val="dotted" w:sz="4" w:space="0" w:color="auto"/>
              <w:bottom w:val="dotted" w:sz="4" w:space="0" w:color="auto"/>
            </w:tcBorders>
          </w:tcPr>
          <w:p w14:paraId="3532464A" w14:textId="77777777" w:rsidR="003635C4" w:rsidRDefault="00255DBB">
            <w:pPr>
              <w:spacing w:before="80" w:after="40"/>
              <w:jc w:val="left"/>
              <w:rPr>
                <w:rFonts w:eastAsia="Calibri"/>
                <w:b/>
                <w:bCs/>
                <w:szCs w:val="22"/>
              </w:rPr>
            </w:pPr>
            <w:r>
              <w:rPr>
                <w:rFonts w:eastAsia="Calibri"/>
                <w:b/>
                <w:bCs/>
                <w:szCs w:val="22"/>
              </w:rPr>
              <w:t>Celkem:</w:t>
            </w:r>
          </w:p>
        </w:tc>
        <w:tc>
          <w:tcPr>
            <w:tcW w:w="1701" w:type="dxa"/>
            <w:tcBorders>
              <w:bottom w:val="dotted" w:sz="4" w:space="0" w:color="auto"/>
            </w:tcBorders>
          </w:tcPr>
          <w:p w14:paraId="64BF44DF" w14:textId="77777777" w:rsidR="003635C4" w:rsidRDefault="00255DBB">
            <w:pPr>
              <w:spacing w:before="80" w:after="40"/>
              <w:jc w:val="left"/>
              <w:rPr>
                <w:rFonts w:eastAsia="Calibri"/>
                <w:bCs/>
                <w:szCs w:val="22"/>
              </w:rPr>
            </w:pPr>
            <w:r>
              <w:rPr>
                <w:rFonts w:eastAsia="Calibri"/>
                <w:bCs/>
                <w:szCs w:val="22"/>
              </w:rPr>
              <w:t>19,75</w:t>
            </w:r>
          </w:p>
        </w:tc>
        <w:tc>
          <w:tcPr>
            <w:tcW w:w="1701" w:type="dxa"/>
            <w:tcBorders>
              <w:bottom w:val="dotted" w:sz="4" w:space="0" w:color="auto"/>
            </w:tcBorders>
          </w:tcPr>
          <w:p w14:paraId="18C1FD80" w14:textId="77777777" w:rsidR="003635C4" w:rsidRDefault="00255DBB">
            <w:pPr>
              <w:spacing w:before="80" w:after="40"/>
              <w:jc w:val="left"/>
              <w:rPr>
                <w:rFonts w:eastAsia="Calibri"/>
                <w:bCs/>
                <w:szCs w:val="22"/>
              </w:rPr>
            </w:pPr>
            <w:r>
              <w:rPr>
                <w:rFonts w:eastAsia="Calibri"/>
                <w:bCs/>
                <w:szCs w:val="22"/>
              </w:rPr>
              <w:t>193 135,25</w:t>
            </w:r>
          </w:p>
        </w:tc>
        <w:tc>
          <w:tcPr>
            <w:tcW w:w="2408" w:type="dxa"/>
            <w:tcBorders>
              <w:bottom w:val="dotted" w:sz="4" w:space="0" w:color="auto"/>
            </w:tcBorders>
          </w:tcPr>
          <w:p w14:paraId="6526CCD9" w14:textId="77777777" w:rsidR="003635C4" w:rsidRDefault="00255DBB">
            <w:pPr>
              <w:spacing w:before="80" w:after="40"/>
              <w:jc w:val="left"/>
              <w:rPr>
                <w:rFonts w:eastAsia="Calibri"/>
                <w:bCs/>
                <w:szCs w:val="22"/>
              </w:rPr>
            </w:pPr>
            <w:r>
              <w:rPr>
                <w:rFonts w:eastAsia="Calibri"/>
                <w:bCs/>
                <w:szCs w:val="22"/>
              </w:rPr>
              <w:t>233 693,65</w:t>
            </w:r>
          </w:p>
        </w:tc>
      </w:tr>
    </w:tbl>
    <w:p w14:paraId="7C8AD46D" w14:textId="77777777" w:rsidR="003635C4" w:rsidRDefault="003635C4">
      <w:pPr>
        <w:jc w:val="left"/>
        <w:rPr>
          <w:rFonts w:eastAsia="Times New Roman"/>
          <w:sz w:val="8"/>
          <w:szCs w:val="8"/>
        </w:rPr>
      </w:pPr>
    </w:p>
    <w:p w14:paraId="7504578D" w14:textId="77777777" w:rsidR="003635C4" w:rsidRDefault="00255DBB">
      <w:pPr>
        <w:jc w:val="left"/>
        <w:rPr>
          <w:rFonts w:eastAsia="Times New Roman"/>
          <w:sz w:val="16"/>
          <w:szCs w:val="16"/>
        </w:rPr>
      </w:pPr>
      <w:r>
        <w:rPr>
          <w:rFonts w:eastAsia="Times New Roman"/>
          <w:sz w:val="16"/>
          <w:szCs w:val="16"/>
        </w:rPr>
        <w:t>(Pozn.: MD – člověkoden, MJ – měrná jednotka, např. počet kusů)</w:t>
      </w:r>
    </w:p>
    <w:p w14:paraId="429FA319" w14:textId="77777777" w:rsidR="003635C4" w:rsidRDefault="003635C4">
      <w:pPr>
        <w:jc w:val="left"/>
        <w:rPr>
          <w:rFonts w:eastAsia="Times New Roman"/>
          <w:szCs w:val="22"/>
        </w:rPr>
      </w:pPr>
    </w:p>
    <w:p w14:paraId="0140DF10" w14:textId="77777777" w:rsidR="003635C4" w:rsidRDefault="00255DBB">
      <w:pPr>
        <w:keepNext/>
        <w:keepLines/>
        <w:numPr>
          <w:ilvl w:val="0"/>
          <w:numId w:val="37"/>
        </w:numPr>
        <w:spacing w:before="120" w:after="60"/>
        <w:ind w:left="284" w:hanging="284"/>
        <w:jc w:val="left"/>
        <w:outlineLvl w:val="0"/>
        <w:rPr>
          <w:rFonts w:eastAsia="Times New Roman"/>
          <w:b/>
          <w:szCs w:val="22"/>
        </w:rPr>
      </w:pPr>
      <w:r>
        <w:rPr>
          <w:rFonts w:eastAsia="Times New Roman"/>
          <w:b/>
          <w:szCs w:val="22"/>
        </w:rPr>
        <w:t>Posouzení</w:t>
      </w:r>
    </w:p>
    <w:p w14:paraId="30BA0849" w14:textId="77777777" w:rsidR="003635C4" w:rsidRDefault="00255DBB">
      <w:pPr>
        <w:spacing w:after="60"/>
        <w:jc w:val="left"/>
        <w:rPr>
          <w:rFonts w:eastAsia="Times New Roman"/>
          <w:szCs w:val="22"/>
        </w:rPr>
      </w:pPr>
      <w:r>
        <w:rPr>
          <w:rFonts w:eastAsia="Times New Roman"/>
          <w:szCs w:val="21"/>
        </w:rPr>
        <w:t xml:space="preserve">Bezpečnostní garant, provozní garant a architekt potvrzují svým podpisem za oblast, kterou garantují, správnost specifikace plnění dle bodu 1 a její soulad s předpisy a standardy MZe </w:t>
      </w:r>
      <w:r>
        <w:rPr>
          <w:rFonts w:eastAsia="Times New Roman"/>
          <w:szCs w:val="21"/>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3635C4" w14:paraId="1D607BBF" w14:textId="77777777">
        <w:trPr>
          <w:trHeight w:val="374"/>
        </w:trPr>
        <w:tc>
          <w:tcPr>
            <w:tcW w:w="3256" w:type="dxa"/>
            <w:vAlign w:val="center"/>
          </w:tcPr>
          <w:p w14:paraId="6BDC9715" w14:textId="77777777" w:rsidR="003635C4" w:rsidRDefault="00255DBB">
            <w:pPr>
              <w:spacing w:after="60"/>
              <w:jc w:val="left"/>
              <w:rPr>
                <w:rFonts w:eastAsia="Times New Roman" w:cs="Times New Roman"/>
                <w:b/>
                <w:szCs w:val="21"/>
              </w:rPr>
            </w:pPr>
            <w:r>
              <w:rPr>
                <w:rFonts w:eastAsia="Times New Roman" w:cs="Times New Roman"/>
                <w:b/>
                <w:szCs w:val="21"/>
              </w:rPr>
              <w:t>Role</w:t>
            </w:r>
          </w:p>
        </w:tc>
        <w:tc>
          <w:tcPr>
            <w:tcW w:w="2976" w:type="dxa"/>
            <w:vAlign w:val="center"/>
          </w:tcPr>
          <w:p w14:paraId="089CFFAC" w14:textId="77777777" w:rsidR="003635C4" w:rsidRDefault="00255DBB">
            <w:pPr>
              <w:spacing w:after="60"/>
              <w:jc w:val="left"/>
              <w:rPr>
                <w:rFonts w:eastAsia="Times New Roman" w:cs="Times New Roman"/>
                <w:b/>
                <w:szCs w:val="21"/>
              </w:rPr>
            </w:pPr>
            <w:r>
              <w:rPr>
                <w:rFonts w:eastAsia="Times New Roman" w:cs="Times New Roman"/>
                <w:b/>
                <w:szCs w:val="21"/>
              </w:rPr>
              <w:t>Jméno</w:t>
            </w:r>
          </w:p>
        </w:tc>
        <w:tc>
          <w:tcPr>
            <w:tcW w:w="2977" w:type="dxa"/>
            <w:vAlign w:val="center"/>
          </w:tcPr>
          <w:p w14:paraId="0A092F19" w14:textId="77777777" w:rsidR="003635C4" w:rsidRDefault="00255DBB">
            <w:pPr>
              <w:spacing w:after="60"/>
              <w:jc w:val="left"/>
              <w:rPr>
                <w:rFonts w:eastAsia="Times New Roman" w:cs="Times New Roman"/>
                <w:b/>
                <w:szCs w:val="21"/>
              </w:rPr>
            </w:pPr>
            <w:r>
              <w:rPr>
                <w:rFonts w:eastAsia="Times New Roman" w:cs="Times New Roman"/>
                <w:b/>
                <w:szCs w:val="21"/>
              </w:rPr>
              <w:t>Podpis/Mail</w:t>
            </w:r>
            <w:r>
              <w:rPr>
                <w:rFonts w:eastAsia="Times New Roman" w:cs="Times New Roman"/>
                <w:b/>
                <w:szCs w:val="21"/>
                <w:vertAlign w:val="superscript"/>
              </w:rPr>
              <w:endnoteReference w:id="23"/>
            </w:r>
          </w:p>
        </w:tc>
      </w:tr>
      <w:tr w:rsidR="003635C4" w14:paraId="5270EF0D" w14:textId="77777777">
        <w:trPr>
          <w:trHeight w:val="510"/>
        </w:trPr>
        <w:tc>
          <w:tcPr>
            <w:tcW w:w="3256" w:type="dxa"/>
            <w:vAlign w:val="center"/>
          </w:tcPr>
          <w:p w14:paraId="19780191" w14:textId="77777777" w:rsidR="003635C4" w:rsidRDefault="00255DBB">
            <w:pPr>
              <w:spacing w:after="60"/>
              <w:jc w:val="left"/>
              <w:rPr>
                <w:rFonts w:eastAsia="Times New Roman" w:cs="Times New Roman"/>
                <w:szCs w:val="21"/>
              </w:rPr>
            </w:pPr>
            <w:r>
              <w:rPr>
                <w:rFonts w:eastAsia="Times New Roman" w:cs="Times New Roman"/>
                <w:szCs w:val="21"/>
              </w:rPr>
              <w:t>Bezpečnostní garant</w:t>
            </w:r>
          </w:p>
        </w:tc>
        <w:tc>
          <w:tcPr>
            <w:tcW w:w="2976" w:type="dxa"/>
            <w:vAlign w:val="center"/>
          </w:tcPr>
          <w:p w14:paraId="2BE0CD7A" w14:textId="77777777" w:rsidR="003635C4" w:rsidRDefault="00255DBB">
            <w:pPr>
              <w:spacing w:after="60"/>
              <w:jc w:val="left"/>
              <w:rPr>
                <w:rFonts w:eastAsia="Times New Roman" w:cs="Times New Roman"/>
                <w:szCs w:val="21"/>
              </w:rPr>
            </w:pPr>
            <w:r>
              <w:rPr>
                <w:rFonts w:eastAsia="Times New Roman" w:cs="Times New Roman"/>
                <w:szCs w:val="21"/>
              </w:rPr>
              <w:t>Roman Smetana</w:t>
            </w:r>
          </w:p>
        </w:tc>
        <w:tc>
          <w:tcPr>
            <w:tcW w:w="2977" w:type="dxa"/>
            <w:vAlign w:val="center"/>
          </w:tcPr>
          <w:p w14:paraId="6A3784D4" w14:textId="77777777" w:rsidR="003635C4" w:rsidRDefault="003635C4">
            <w:pPr>
              <w:spacing w:after="60"/>
              <w:jc w:val="left"/>
              <w:rPr>
                <w:rFonts w:eastAsia="Times New Roman" w:cs="Times New Roman"/>
                <w:szCs w:val="21"/>
              </w:rPr>
            </w:pPr>
          </w:p>
          <w:p w14:paraId="6EEFAC1A" w14:textId="77777777" w:rsidR="003635C4" w:rsidRDefault="003635C4">
            <w:pPr>
              <w:spacing w:after="60"/>
              <w:jc w:val="left"/>
              <w:rPr>
                <w:rFonts w:eastAsia="Times New Roman" w:cs="Times New Roman"/>
                <w:szCs w:val="21"/>
              </w:rPr>
            </w:pPr>
          </w:p>
          <w:p w14:paraId="7BAA61A5" w14:textId="77777777" w:rsidR="003635C4" w:rsidRDefault="003635C4">
            <w:pPr>
              <w:spacing w:after="60"/>
              <w:jc w:val="left"/>
              <w:rPr>
                <w:rFonts w:eastAsia="Times New Roman" w:cs="Times New Roman"/>
                <w:szCs w:val="21"/>
              </w:rPr>
            </w:pPr>
          </w:p>
        </w:tc>
      </w:tr>
      <w:tr w:rsidR="003635C4" w14:paraId="3F876D16" w14:textId="77777777">
        <w:trPr>
          <w:trHeight w:val="510"/>
        </w:trPr>
        <w:tc>
          <w:tcPr>
            <w:tcW w:w="3256" w:type="dxa"/>
            <w:vAlign w:val="center"/>
          </w:tcPr>
          <w:p w14:paraId="518FA628" w14:textId="77777777" w:rsidR="003635C4" w:rsidRDefault="00255DBB">
            <w:pPr>
              <w:spacing w:after="60"/>
              <w:jc w:val="left"/>
              <w:rPr>
                <w:rFonts w:eastAsia="Times New Roman" w:cs="Times New Roman"/>
                <w:szCs w:val="21"/>
              </w:rPr>
            </w:pPr>
            <w:r>
              <w:rPr>
                <w:rFonts w:eastAsia="Times New Roman" w:cs="Times New Roman"/>
                <w:szCs w:val="21"/>
              </w:rPr>
              <w:t>Provozní garant</w:t>
            </w:r>
          </w:p>
        </w:tc>
        <w:tc>
          <w:tcPr>
            <w:tcW w:w="2976" w:type="dxa"/>
            <w:vAlign w:val="center"/>
          </w:tcPr>
          <w:p w14:paraId="0EE61D9B" w14:textId="77777777" w:rsidR="003635C4" w:rsidRDefault="00255DBB">
            <w:pPr>
              <w:spacing w:after="60"/>
              <w:jc w:val="left"/>
              <w:rPr>
                <w:rFonts w:eastAsia="Times New Roman" w:cs="Times New Roman"/>
                <w:szCs w:val="21"/>
              </w:rPr>
            </w:pPr>
            <w:r>
              <w:rPr>
                <w:rFonts w:eastAsia="Times New Roman" w:cs="Times New Roman"/>
                <w:szCs w:val="21"/>
              </w:rPr>
              <w:t>Ivo Jančík</w:t>
            </w:r>
          </w:p>
        </w:tc>
        <w:tc>
          <w:tcPr>
            <w:tcW w:w="2977" w:type="dxa"/>
            <w:vAlign w:val="center"/>
          </w:tcPr>
          <w:p w14:paraId="2D0A8B51" w14:textId="77777777" w:rsidR="003635C4" w:rsidRDefault="003635C4">
            <w:pPr>
              <w:spacing w:after="60"/>
              <w:jc w:val="left"/>
              <w:rPr>
                <w:rFonts w:eastAsia="Times New Roman" w:cs="Times New Roman"/>
                <w:szCs w:val="21"/>
              </w:rPr>
            </w:pPr>
          </w:p>
          <w:p w14:paraId="088F6B43" w14:textId="77777777" w:rsidR="003635C4" w:rsidRDefault="003635C4">
            <w:pPr>
              <w:spacing w:after="60"/>
              <w:jc w:val="left"/>
              <w:rPr>
                <w:rFonts w:eastAsia="Times New Roman" w:cs="Times New Roman"/>
                <w:szCs w:val="21"/>
              </w:rPr>
            </w:pPr>
          </w:p>
          <w:p w14:paraId="01128BBC" w14:textId="77777777" w:rsidR="003635C4" w:rsidRDefault="003635C4">
            <w:pPr>
              <w:spacing w:after="60"/>
              <w:jc w:val="left"/>
              <w:rPr>
                <w:rFonts w:eastAsia="Times New Roman" w:cs="Times New Roman"/>
                <w:szCs w:val="21"/>
              </w:rPr>
            </w:pPr>
          </w:p>
        </w:tc>
      </w:tr>
      <w:tr w:rsidR="003635C4" w14:paraId="1AD0511A" w14:textId="77777777">
        <w:trPr>
          <w:trHeight w:val="510"/>
        </w:trPr>
        <w:tc>
          <w:tcPr>
            <w:tcW w:w="3256" w:type="dxa"/>
            <w:vAlign w:val="center"/>
          </w:tcPr>
          <w:p w14:paraId="4970AAE7" w14:textId="77777777" w:rsidR="003635C4" w:rsidRDefault="00255DBB">
            <w:pPr>
              <w:spacing w:after="60"/>
              <w:jc w:val="left"/>
              <w:rPr>
                <w:rFonts w:eastAsia="Times New Roman" w:cs="Times New Roman"/>
                <w:szCs w:val="21"/>
              </w:rPr>
            </w:pPr>
            <w:r>
              <w:rPr>
                <w:rFonts w:eastAsia="Times New Roman" w:cs="Times New Roman"/>
                <w:szCs w:val="21"/>
              </w:rPr>
              <w:t>Architekt</w:t>
            </w:r>
          </w:p>
        </w:tc>
        <w:tc>
          <w:tcPr>
            <w:tcW w:w="2976" w:type="dxa"/>
            <w:vAlign w:val="center"/>
          </w:tcPr>
          <w:p w14:paraId="025930EB" w14:textId="77777777" w:rsidR="003635C4" w:rsidRDefault="00255DBB">
            <w:pPr>
              <w:spacing w:after="60"/>
              <w:jc w:val="left"/>
              <w:rPr>
                <w:rFonts w:eastAsia="Times New Roman" w:cs="Times New Roman"/>
                <w:szCs w:val="21"/>
              </w:rPr>
            </w:pPr>
            <w:r>
              <w:rPr>
                <w:rFonts w:eastAsia="Times New Roman" w:cs="Times New Roman"/>
                <w:szCs w:val="21"/>
              </w:rPr>
              <w:t>xxx</w:t>
            </w:r>
          </w:p>
        </w:tc>
        <w:tc>
          <w:tcPr>
            <w:tcW w:w="2977" w:type="dxa"/>
            <w:vAlign w:val="center"/>
          </w:tcPr>
          <w:p w14:paraId="32B66869" w14:textId="77777777" w:rsidR="003635C4" w:rsidRDefault="003635C4">
            <w:pPr>
              <w:spacing w:after="60"/>
              <w:jc w:val="left"/>
              <w:rPr>
                <w:rFonts w:eastAsia="Times New Roman" w:cs="Times New Roman"/>
                <w:szCs w:val="21"/>
              </w:rPr>
            </w:pPr>
          </w:p>
        </w:tc>
      </w:tr>
    </w:tbl>
    <w:p w14:paraId="44C40B77" w14:textId="77777777" w:rsidR="003635C4" w:rsidRDefault="00255DBB">
      <w:pPr>
        <w:spacing w:before="60" w:after="60"/>
        <w:jc w:val="left"/>
        <w:rPr>
          <w:rFonts w:eastAsia="Times New Roman" w:cs="Times New Roman"/>
          <w:szCs w:val="21"/>
        </w:rPr>
      </w:pPr>
      <w:r>
        <w:rPr>
          <w:rFonts w:eastAsia="Times New Roman" w:cs="Times New Roman"/>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FF8B6D6" w14:textId="77777777" w:rsidR="003635C4" w:rsidRDefault="00255DBB">
      <w:pPr>
        <w:keepNext/>
        <w:keepLines/>
        <w:numPr>
          <w:ilvl w:val="0"/>
          <w:numId w:val="37"/>
        </w:numPr>
        <w:spacing w:before="120" w:after="60"/>
        <w:ind w:left="284" w:hanging="284"/>
        <w:jc w:val="left"/>
        <w:outlineLvl w:val="0"/>
        <w:rPr>
          <w:rFonts w:eastAsia="Times New Roman"/>
          <w:b/>
          <w:szCs w:val="22"/>
        </w:rPr>
      </w:pPr>
      <w:r>
        <w:rPr>
          <w:rFonts w:eastAsia="Times New Roman"/>
          <w:b/>
          <w:szCs w:val="22"/>
        </w:rPr>
        <w:t>Schválení</w:t>
      </w:r>
    </w:p>
    <w:p w14:paraId="738B0B14" w14:textId="77777777" w:rsidR="003635C4" w:rsidRDefault="00255DBB">
      <w:pPr>
        <w:spacing w:after="60"/>
        <w:jc w:val="left"/>
        <w:rPr>
          <w:rFonts w:eastAsia="Times New Roman" w:cs="Times New Roman"/>
          <w:szCs w:val="21"/>
        </w:rPr>
      </w:pPr>
      <w:r>
        <w:rPr>
          <w:rFonts w:eastAsia="Times New Roman" w:cs="Times New Roman"/>
          <w:szCs w:val="21"/>
        </w:rPr>
        <w:t xml:space="preserve">Svým </w:t>
      </w:r>
      <w:r>
        <w:rPr>
          <w:rFonts w:eastAsia="Times New Roman"/>
          <w:szCs w:val="21"/>
        </w:rPr>
        <w:t>podpisem</w:t>
      </w:r>
      <w:r>
        <w:rPr>
          <w:rFonts w:eastAsia="Times New Roman" w:cs="Times New Roman"/>
          <w:szCs w:val="21"/>
        </w:rP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3635C4" w14:paraId="3BEFBB81" w14:textId="77777777">
        <w:trPr>
          <w:trHeight w:val="374"/>
        </w:trPr>
        <w:tc>
          <w:tcPr>
            <w:tcW w:w="3256" w:type="dxa"/>
            <w:vAlign w:val="center"/>
          </w:tcPr>
          <w:p w14:paraId="3834E837" w14:textId="77777777" w:rsidR="003635C4" w:rsidRDefault="00255DBB">
            <w:pPr>
              <w:spacing w:after="60"/>
              <w:jc w:val="left"/>
              <w:rPr>
                <w:rFonts w:eastAsia="Times New Roman" w:cs="Times New Roman"/>
                <w:b/>
                <w:szCs w:val="21"/>
              </w:rPr>
            </w:pPr>
            <w:r>
              <w:rPr>
                <w:rFonts w:eastAsia="Times New Roman" w:cs="Times New Roman"/>
                <w:b/>
                <w:szCs w:val="21"/>
              </w:rPr>
              <w:t>Role</w:t>
            </w:r>
          </w:p>
        </w:tc>
        <w:tc>
          <w:tcPr>
            <w:tcW w:w="2976" w:type="dxa"/>
            <w:vAlign w:val="center"/>
          </w:tcPr>
          <w:p w14:paraId="60BD59D3" w14:textId="77777777" w:rsidR="003635C4" w:rsidRDefault="00255DBB">
            <w:pPr>
              <w:spacing w:after="60"/>
              <w:jc w:val="left"/>
              <w:rPr>
                <w:rFonts w:eastAsia="Times New Roman" w:cs="Times New Roman"/>
                <w:b/>
                <w:szCs w:val="21"/>
              </w:rPr>
            </w:pPr>
            <w:r>
              <w:rPr>
                <w:rFonts w:eastAsia="Times New Roman" w:cs="Times New Roman"/>
                <w:b/>
                <w:szCs w:val="21"/>
              </w:rPr>
              <w:t>Jméno</w:t>
            </w:r>
          </w:p>
        </w:tc>
        <w:tc>
          <w:tcPr>
            <w:tcW w:w="2977" w:type="dxa"/>
            <w:vAlign w:val="center"/>
          </w:tcPr>
          <w:p w14:paraId="5B2BD74E" w14:textId="77777777" w:rsidR="003635C4" w:rsidRDefault="00255DBB">
            <w:pPr>
              <w:spacing w:after="60"/>
              <w:jc w:val="left"/>
              <w:rPr>
                <w:rFonts w:eastAsia="Times New Roman" w:cs="Times New Roman"/>
                <w:b/>
                <w:szCs w:val="21"/>
              </w:rPr>
            </w:pPr>
            <w:r>
              <w:rPr>
                <w:rFonts w:eastAsia="Times New Roman" w:cs="Times New Roman"/>
                <w:b/>
                <w:szCs w:val="21"/>
              </w:rPr>
              <w:t>Podpis</w:t>
            </w:r>
          </w:p>
        </w:tc>
      </w:tr>
      <w:tr w:rsidR="003635C4" w14:paraId="3243B7DF" w14:textId="77777777">
        <w:trPr>
          <w:trHeight w:val="510"/>
        </w:trPr>
        <w:tc>
          <w:tcPr>
            <w:tcW w:w="3256" w:type="dxa"/>
            <w:vAlign w:val="center"/>
          </w:tcPr>
          <w:p w14:paraId="76F91A7A" w14:textId="77777777" w:rsidR="003635C4" w:rsidRDefault="00255DBB">
            <w:pPr>
              <w:spacing w:after="60"/>
              <w:jc w:val="left"/>
              <w:rPr>
                <w:rFonts w:eastAsia="Times New Roman" w:cs="Times New Roman"/>
                <w:szCs w:val="21"/>
              </w:rPr>
            </w:pPr>
            <w:r>
              <w:rPr>
                <w:rFonts w:eastAsia="Times New Roman" w:cs="Times New Roman"/>
                <w:szCs w:val="21"/>
              </w:rPr>
              <w:t>Žadatel</w:t>
            </w:r>
          </w:p>
        </w:tc>
        <w:tc>
          <w:tcPr>
            <w:tcW w:w="2976" w:type="dxa"/>
            <w:vAlign w:val="center"/>
          </w:tcPr>
          <w:p w14:paraId="4D79B99F" w14:textId="77777777" w:rsidR="003635C4" w:rsidRDefault="00255DBB">
            <w:pPr>
              <w:spacing w:after="60"/>
              <w:jc w:val="left"/>
              <w:rPr>
                <w:rFonts w:eastAsia="Times New Roman" w:cs="Times New Roman"/>
                <w:szCs w:val="21"/>
              </w:rPr>
            </w:pPr>
            <w:r>
              <w:rPr>
                <w:rFonts w:eastAsia="Times New Roman" w:cs="Times New Roman"/>
                <w:szCs w:val="21"/>
              </w:rPr>
              <w:t>Tomáš Smejkal</w:t>
            </w:r>
          </w:p>
        </w:tc>
        <w:tc>
          <w:tcPr>
            <w:tcW w:w="2977" w:type="dxa"/>
            <w:vAlign w:val="center"/>
          </w:tcPr>
          <w:p w14:paraId="51D2F9FA" w14:textId="77777777" w:rsidR="003635C4" w:rsidRDefault="003635C4">
            <w:pPr>
              <w:spacing w:after="60"/>
              <w:jc w:val="left"/>
              <w:rPr>
                <w:rFonts w:eastAsia="Times New Roman" w:cs="Times New Roman"/>
                <w:szCs w:val="21"/>
              </w:rPr>
            </w:pPr>
          </w:p>
          <w:p w14:paraId="25CCD745" w14:textId="77777777" w:rsidR="003635C4" w:rsidRDefault="003635C4">
            <w:pPr>
              <w:spacing w:after="60"/>
              <w:jc w:val="left"/>
              <w:rPr>
                <w:rFonts w:eastAsia="Times New Roman" w:cs="Times New Roman"/>
                <w:szCs w:val="21"/>
              </w:rPr>
            </w:pPr>
          </w:p>
          <w:p w14:paraId="3E6B37AD" w14:textId="77777777" w:rsidR="003635C4" w:rsidRDefault="003635C4">
            <w:pPr>
              <w:spacing w:after="60"/>
              <w:jc w:val="left"/>
              <w:rPr>
                <w:rFonts w:eastAsia="Times New Roman" w:cs="Times New Roman"/>
                <w:szCs w:val="21"/>
              </w:rPr>
            </w:pPr>
          </w:p>
        </w:tc>
      </w:tr>
      <w:tr w:rsidR="003635C4" w14:paraId="0D3FFE59" w14:textId="77777777">
        <w:trPr>
          <w:trHeight w:val="510"/>
        </w:trPr>
        <w:tc>
          <w:tcPr>
            <w:tcW w:w="3256" w:type="dxa"/>
            <w:vAlign w:val="center"/>
          </w:tcPr>
          <w:p w14:paraId="6AF1BF8C" w14:textId="77777777" w:rsidR="003635C4" w:rsidRDefault="00255DBB">
            <w:pPr>
              <w:spacing w:after="60"/>
              <w:jc w:val="left"/>
              <w:rPr>
                <w:rFonts w:eastAsia="Times New Roman" w:cs="Times New Roman"/>
                <w:szCs w:val="21"/>
              </w:rPr>
            </w:pPr>
            <w:r>
              <w:rPr>
                <w:rFonts w:eastAsia="Times New Roman" w:cs="Times New Roman"/>
                <w:szCs w:val="21"/>
              </w:rPr>
              <w:t>Věcný garant</w:t>
            </w:r>
          </w:p>
        </w:tc>
        <w:tc>
          <w:tcPr>
            <w:tcW w:w="2976" w:type="dxa"/>
            <w:vAlign w:val="center"/>
          </w:tcPr>
          <w:p w14:paraId="574E6062" w14:textId="77777777" w:rsidR="003635C4" w:rsidRDefault="00255DBB">
            <w:pPr>
              <w:spacing w:after="60"/>
              <w:jc w:val="left"/>
              <w:rPr>
                <w:rFonts w:eastAsia="Times New Roman" w:cs="Times New Roman"/>
                <w:szCs w:val="21"/>
              </w:rPr>
            </w:pPr>
            <w:r>
              <w:rPr>
                <w:rFonts w:eastAsia="Times New Roman" w:cs="Times New Roman"/>
                <w:szCs w:val="21"/>
              </w:rPr>
              <w:t>Tomáš Krejzar</w:t>
            </w:r>
          </w:p>
        </w:tc>
        <w:tc>
          <w:tcPr>
            <w:tcW w:w="2977" w:type="dxa"/>
            <w:vAlign w:val="center"/>
          </w:tcPr>
          <w:p w14:paraId="74D4799F" w14:textId="77777777" w:rsidR="003635C4" w:rsidRDefault="003635C4">
            <w:pPr>
              <w:spacing w:after="60"/>
              <w:jc w:val="left"/>
              <w:rPr>
                <w:rFonts w:eastAsia="Times New Roman" w:cs="Times New Roman"/>
                <w:szCs w:val="21"/>
              </w:rPr>
            </w:pPr>
          </w:p>
          <w:p w14:paraId="164AC9CB" w14:textId="77777777" w:rsidR="003635C4" w:rsidRDefault="003635C4">
            <w:pPr>
              <w:spacing w:after="60"/>
              <w:jc w:val="left"/>
              <w:rPr>
                <w:rFonts w:eastAsia="Times New Roman" w:cs="Times New Roman"/>
                <w:szCs w:val="21"/>
              </w:rPr>
            </w:pPr>
          </w:p>
          <w:p w14:paraId="4E2C1C21" w14:textId="77777777" w:rsidR="003635C4" w:rsidRDefault="003635C4">
            <w:pPr>
              <w:spacing w:after="60"/>
              <w:jc w:val="left"/>
              <w:rPr>
                <w:rFonts w:eastAsia="Times New Roman" w:cs="Times New Roman"/>
                <w:szCs w:val="21"/>
              </w:rPr>
            </w:pPr>
          </w:p>
        </w:tc>
      </w:tr>
      <w:tr w:rsidR="003635C4" w14:paraId="63E63346" w14:textId="77777777">
        <w:trPr>
          <w:trHeight w:val="510"/>
        </w:trPr>
        <w:tc>
          <w:tcPr>
            <w:tcW w:w="3256" w:type="dxa"/>
            <w:vAlign w:val="center"/>
          </w:tcPr>
          <w:p w14:paraId="6B0D666F" w14:textId="77777777" w:rsidR="003635C4" w:rsidRDefault="00255DBB">
            <w:pPr>
              <w:spacing w:after="60"/>
              <w:jc w:val="left"/>
              <w:rPr>
                <w:rFonts w:eastAsia="Times New Roman" w:cs="Times New Roman"/>
                <w:szCs w:val="21"/>
              </w:rPr>
            </w:pPr>
            <w:r>
              <w:rPr>
                <w:rFonts w:eastAsia="Times New Roman" w:cs="Times New Roman"/>
                <w:szCs w:val="21"/>
              </w:rPr>
              <w:t>Koordinátor změny</w:t>
            </w:r>
          </w:p>
        </w:tc>
        <w:tc>
          <w:tcPr>
            <w:tcW w:w="2976" w:type="dxa"/>
            <w:vAlign w:val="center"/>
          </w:tcPr>
          <w:p w14:paraId="7C1FA2D0" w14:textId="77777777" w:rsidR="003635C4" w:rsidRDefault="00255DBB">
            <w:pPr>
              <w:spacing w:after="60"/>
              <w:jc w:val="left"/>
              <w:rPr>
                <w:rFonts w:eastAsia="Times New Roman" w:cs="Times New Roman"/>
                <w:szCs w:val="21"/>
              </w:rPr>
            </w:pPr>
            <w:r>
              <w:rPr>
                <w:rFonts w:eastAsia="Times New Roman" w:cs="Times New Roman"/>
                <w:szCs w:val="21"/>
              </w:rPr>
              <w:t>Nikol Janušová</w:t>
            </w:r>
          </w:p>
        </w:tc>
        <w:tc>
          <w:tcPr>
            <w:tcW w:w="2977" w:type="dxa"/>
            <w:vAlign w:val="center"/>
          </w:tcPr>
          <w:p w14:paraId="64B5F461" w14:textId="77777777" w:rsidR="003635C4" w:rsidRDefault="003635C4">
            <w:pPr>
              <w:spacing w:after="60"/>
              <w:jc w:val="left"/>
              <w:rPr>
                <w:rFonts w:eastAsia="Times New Roman" w:cs="Times New Roman"/>
                <w:szCs w:val="21"/>
              </w:rPr>
            </w:pPr>
          </w:p>
          <w:p w14:paraId="336D1FF4" w14:textId="77777777" w:rsidR="003635C4" w:rsidRDefault="003635C4">
            <w:pPr>
              <w:spacing w:after="60"/>
              <w:jc w:val="left"/>
              <w:rPr>
                <w:rFonts w:eastAsia="Times New Roman" w:cs="Times New Roman"/>
                <w:szCs w:val="21"/>
              </w:rPr>
            </w:pPr>
          </w:p>
          <w:p w14:paraId="7C6FB0FF" w14:textId="77777777" w:rsidR="003635C4" w:rsidRDefault="003635C4">
            <w:pPr>
              <w:spacing w:after="60"/>
              <w:jc w:val="left"/>
              <w:rPr>
                <w:rFonts w:eastAsia="Times New Roman" w:cs="Times New Roman"/>
                <w:szCs w:val="21"/>
              </w:rPr>
            </w:pPr>
          </w:p>
        </w:tc>
      </w:tr>
      <w:tr w:rsidR="003635C4" w14:paraId="06695FCB" w14:textId="77777777">
        <w:trPr>
          <w:trHeight w:val="510"/>
        </w:trPr>
        <w:tc>
          <w:tcPr>
            <w:tcW w:w="3256" w:type="dxa"/>
            <w:vAlign w:val="center"/>
          </w:tcPr>
          <w:p w14:paraId="114A0263" w14:textId="77777777" w:rsidR="003635C4" w:rsidRDefault="00255DBB">
            <w:pPr>
              <w:spacing w:after="60"/>
              <w:jc w:val="left"/>
              <w:rPr>
                <w:rFonts w:eastAsia="Times New Roman" w:cs="Times New Roman"/>
                <w:szCs w:val="21"/>
              </w:rPr>
            </w:pPr>
            <w:r>
              <w:rPr>
                <w:rFonts w:eastAsia="Times New Roman" w:cs="Times New Roman"/>
                <w:szCs w:val="21"/>
              </w:rPr>
              <w:t>Oprávněná osoba dle smlouvy</w:t>
            </w:r>
          </w:p>
        </w:tc>
        <w:tc>
          <w:tcPr>
            <w:tcW w:w="2976" w:type="dxa"/>
            <w:vAlign w:val="center"/>
          </w:tcPr>
          <w:p w14:paraId="5F4A5067" w14:textId="77777777" w:rsidR="003635C4" w:rsidRDefault="00255DBB">
            <w:pPr>
              <w:spacing w:after="60"/>
              <w:jc w:val="left"/>
              <w:rPr>
                <w:rFonts w:eastAsia="Times New Roman" w:cs="Times New Roman"/>
                <w:szCs w:val="21"/>
              </w:rPr>
            </w:pPr>
            <w:r>
              <w:rPr>
                <w:rFonts w:eastAsia="Times New Roman" w:cs="Times New Roman"/>
                <w:szCs w:val="21"/>
              </w:rPr>
              <w:t>Vladimír Velas</w:t>
            </w:r>
          </w:p>
        </w:tc>
        <w:tc>
          <w:tcPr>
            <w:tcW w:w="2977" w:type="dxa"/>
            <w:vAlign w:val="center"/>
          </w:tcPr>
          <w:p w14:paraId="40FB6159" w14:textId="77777777" w:rsidR="003635C4" w:rsidRDefault="003635C4">
            <w:pPr>
              <w:spacing w:after="60"/>
              <w:jc w:val="left"/>
              <w:rPr>
                <w:rFonts w:eastAsia="Times New Roman" w:cs="Times New Roman"/>
                <w:szCs w:val="21"/>
              </w:rPr>
            </w:pPr>
          </w:p>
          <w:p w14:paraId="06D27CAF" w14:textId="77777777" w:rsidR="003635C4" w:rsidRDefault="003635C4">
            <w:pPr>
              <w:spacing w:after="60"/>
              <w:jc w:val="left"/>
              <w:rPr>
                <w:rFonts w:eastAsia="Times New Roman" w:cs="Times New Roman"/>
                <w:szCs w:val="21"/>
              </w:rPr>
            </w:pPr>
          </w:p>
          <w:p w14:paraId="540607E3" w14:textId="77777777" w:rsidR="003635C4" w:rsidRDefault="003635C4">
            <w:pPr>
              <w:spacing w:after="60"/>
              <w:jc w:val="left"/>
              <w:rPr>
                <w:rFonts w:eastAsia="Times New Roman" w:cs="Times New Roman"/>
                <w:szCs w:val="21"/>
              </w:rPr>
            </w:pPr>
          </w:p>
        </w:tc>
      </w:tr>
    </w:tbl>
    <w:p w14:paraId="138C976F" w14:textId="77777777" w:rsidR="003635C4" w:rsidRDefault="00255DBB">
      <w:pPr>
        <w:spacing w:before="60" w:after="60"/>
        <w:jc w:val="left"/>
        <w:rPr>
          <w:rFonts w:eastAsia="Times New Roman" w:cs="Times New Roman"/>
          <w:sz w:val="16"/>
          <w:szCs w:val="16"/>
        </w:rPr>
      </w:pPr>
      <w:r>
        <w:rPr>
          <w:rFonts w:eastAsia="Times New Roman" w:cs="Times New Roman"/>
          <w:sz w:val="16"/>
          <w:szCs w:val="16"/>
        </w:rPr>
        <w:t>(Pozn.: Oprávněná osoba se uvede v případě, že je uvedena ve smlouvě.)</w:t>
      </w:r>
    </w:p>
    <w:p w14:paraId="139A4901" w14:textId="77777777" w:rsidR="003635C4" w:rsidRDefault="003635C4">
      <w:pPr>
        <w:spacing w:before="60" w:after="60"/>
        <w:jc w:val="left"/>
        <w:rPr>
          <w:rFonts w:eastAsia="Times New Roman" w:cs="Times New Roman"/>
          <w:sz w:val="16"/>
          <w:szCs w:val="16"/>
        </w:rPr>
      </w:pPr>
    </w:p>
    <w:p w14:paraId="20EF7060" w14:textId="77777777" w:rsidR="003635C4" w:rsidRDefault="003635C4">
      <w:pPr>
        <w:spacing w:before="60" w:after="60"/>
        <w:jc w:val="left"/>
        <w:rPr>
          <w:rFonts w:eastAsia="Times New Roman" w:cs="Times New Roman"/>
          <w:sz w:val="16"/>
          <w:szCs w:val="16"/>
        </w:rPr>
      </w:pPr>
    </w:p>
    <w:p w14:paraId="1CB6D184" w14:textId="77777777" w:rsidR="003635C4" w:rsidRDefault="003635C4">
      <w:pPr>
        <w:spacing w:before="60" w:after="60"/>
        <w:jc w:val="left"/>
        <w:rPr>
          <w:rFonts w:eastAsia="Times New Roman" w:cs="Times New Roman"/>
          <w:szCs w:val="22"/>
        </w:rPr>
        <w:sectPr w:rsidR="003635C4">
          <w:footerReference w:type="default" r:id="rId20"/>
          <w:pgSz w:w="11906" w:h="16838"/>
          <w:pgMar w:top="1560" w:right="1418" w:bottom="1134" w:left="992" w:header="567" w:footer="567" w:gutter="0"/>
          <w:pgNumType w:start="1"/>
          <w:cols w:space="708"/>
          <w:docGrid w:linePitch="360"/>
        </w:sectPr>
      </w:pPr>
    </w:p>
    <w:p w14:paraId="2C908919" w14:textId="77777777" w:rsidR="003635C4" w:rsidRDefault="003635C4">
      <w:pPr>
        <w:spacing w:after="60"/>
        <w:jc w:val="left"/>
        <w:rPr>
          <w:rFonts w:eastAsia="Times New Roman" w:cs="Times New Roman"/>
          <w:szCs w:val="21"/>
        </w:rPr>
      </w:pPr>
    </w:p>
    <w:p w14:paraId="3FE85D3F" w14:textId="77777777" w:rsidR="003635C4" w:rsidRDefault="00255DBB">
      <w:pPr>
        <w:keepNext/>
        <w:keepLines/>
        <w:spacing w:before="120" w:after="60"/>
        <w:ind w:left="142"/>
        <w:jc w:val="left"/>
        <w:outlineLvl w:val="0"/>
        <w:rPr>
          <w:rFonts w:eastAsia="Times New Roman"/>
          <w:b/>
          <w:sz w:val="24"/>
          <w:szCs w:val="36"/>
        </w:rPr>
      </w:pPr>
      <w:r>
        <w:rPr>
          <w:rFonts w:eastAsia="Times New Roman"/>
          <w:b/>
          <w:sz w:val="24"/>
          <w:szCs w:val="36"/>
        </w:rPr>
        <w:t>Vysvětlivky</w:t>
      </w:r>
      <w:bookmarkEnd w:id="0"/>
    </w:p>
    <w:p w14:paraId="504E1992" w14:textId="77777777" w:rsidR="003635C4" w:rsidRDefault="003635C4">
      <w:pPr>
        <w:rPr>
          <w:szCs w:val="22"/>
        </w:rPr>
      </w:pPr>
    </w:p>
    <w:sectPr w:rsidR="003635C4">
      <w:headerReference w:type="even" r:id="rId21"/>
      <w:headerReference w:type="default" r:id="rId22"/>
      <w:footerReference w:type="default" r:id="rId23"/>
      <w:headerReference w:type="first" r:id="rId2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18F7E" w14:textId="77777777" w:rsidR="00255DBB" w:rsidRDefault="00255DBB">
      <w:r>
        <w:separator/>
      </w:r>
    </w:p>
  </w:endnote>
  <w:endnote w:type="continuationSeparator" w:id="0">
    <w:p w14:paraId="2B951EBF" w14:textId="77777777" w:rsidR="00255DBB" w:rsidRDefault="00255DBB">
      <w:r>
        <w:continuationSeparator/>
      </w:r>
    </w:p>
  </w:endnote>
  <w:endnote w:id="1">
    <w:p w14:paraId="2A5658AB" w14:textId="77777777" w:rsidR="003635C4" w:rsidRDefault="00255DBB">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
    <w:p w14:paraId="4D9451F7" w14:textId="77777777" w:rsidR="003635C4" w:rsidRDefault="00255DBB">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3">
    <w:p w14:paraId="4E195343" w14:textId="77777777" w:rsidR="003635C4" w:rsidRDefault="00255DBB">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C05B6" w14:textId="77777777" w:rsidR="003635C4" w:rsidRDefault="00255DBB">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5">
    <w:p w14:paraId="4893DED3" w14:textId="77777777" w:rsidR="003635C4" w:rsidRDefault="00255DBB">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6">
    <w:p w14:paraId="6BD817F8" w14:textId="77777777" w:rsidR="003635C4" w:rsidRDefault="00255DBB">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7">
    <w:p w14:paraId="5C1C84B2" w14:textId="77777777" w:rsidR="003635C4" w:rsidRDefault="00255DBB">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4D1B8764" w14:textId="77777777" w:rsidR="003635C4" w:rsidRDefault="00255DBB">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9">
    <w:p w14:paraId="3425E24B" w14:textId="77777777" w:rsidR="003635C4" w:rsidRDefault="00255DBB">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2C671E5B" w14:textId="77777777" w:rsidR="003635C4" w:rsidRDefault="00255DBB">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0B044B00" w14:textId="77777777" w:rsidR="003635C4" w:rsidRDefault="00255DBB">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3EBDEC7B" w14:textId="77777777" w:rsidR="003635C4" w:rsidRDefault="00255DBB">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17260E57" w14:textId="77777777" w:rsidR="003635C4" w:rsidRDefault="00255DBB">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2A00E969" w14:textId="77777777" w:rsidR="003635C4" w:rsidRDefault="00255DBB">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000737C4" w14:textId="77777777" w:rsidR="003635C4" w:rsidRDefault="00255DBB">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2FF30CC8" w14:textId="77777777" w:rsidR="003635C4" w:rsidRDefault="00255DBB">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1A3E1F70" w14:textId="77777777" w:rsidR="003635C4" w:rsidRDefault="00255DBB">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5C48D770" w14:textId="77777777" w:rsidR="003635C4" w:rsidRDefault="00255DBB">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717DD606" w14:textId="77777777" w:rsidR="003635C4" w:rsidRDefault="00255DBB">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0388AB6E" w14:textId="77777777" w:rsidR="003635C4" w:rsidRDefault="00255DBB">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2D254931" w14:textId="77777777" w:rsidR="003635C4" w:rsidRDefault="00255DBB">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0A75B96A" w14:textId="77777777" w:rsidR="003635C4" w:rsidRDefault="00255DBB">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6156DE77" w14:textId="77777777" w:rsidR="003635C4" w:rsidRDefault="00255DBB">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08D" w14:textId="0A36D68D" w:rsidR="003635C4" w:rsidRDefault="00255DBB">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A5AD5">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5F0A" w14:textId="0E5961B8" w:rsidR="003635C4" w:rsidRDefault="00255DBB">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A5AD5">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B864" w14:textId="7091135A" w:rsidR="003635C4" w:rsidRDefault="00255DBB">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A5AD5">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0351" w14:textId="77777777" w:rsidR="003635C4" w:rsidRDefault="00255DBB">
    <w:pPr>
      <w:pStyle w:val="Zpat"/>
    </w:pPr>
    <w:fldSimple w:instr=" DOCVARIABLE  dms_cj  \* MERGEFORMAT ">
      <w:r>
        <w:rPr>
          <w:bCs/>
        </w:rPr>
        <w:t>MZE-58729/2022-12121</w:t>
      </w:r>
    </w:fldSimple>
    <w:r>
      <w:tab/>
    </w:r>
    <w:r>
      <w:fldChar w:fldCharType="begin"/>
    </w:r>
    <w:r>
      <w:instrText>PAGE   \* MERGEFORMAT</w:instrText>
    </w:r>
    <w:r>
      <w:fldChar w:fldCharType="separate"/>
    </w:r>
    <w:r>
      <w:t>2</w:t>
    </w:r>
    <w:r>
      <w:fldChar w:fldCharType="end"/>
    </w:r>
  </w:p>
  <w:p w14:paraId="30ADEB5B" w14:textId="77777777" w:rsidR="003635C4" w:rsidRDefault="003635C4"/>
  <w:p w14:paraId="1B2ACCFD" w14:textId="77777777" w:rsidR="003635C4" w:rsidRDefault="003635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8708" w14:textId="77777777" w:rsidR="00255DBB" w:rsidRDefault="00255DBB">
      <w:r>
        <w:separator/>
      </w:r>
    </w:p>
  </w:footnote>
  <w:footnote w:type="continuationSeparator" w:id="0">
    <w:p w14:paraId="048A0600" w14:textId="77777777" w:rsidR="00255DBB" w:rsidRDefault="00255DBB">
      <w:r>
        <w:continuationSeparator/>
      </w:r>
    </w:p>
  </w:footnote>
  <w:footnote w:id="1">
    <w:p w14:paraId="4A3CA7A9" w14:textId="77777777" w:rsidR="003635C4" w:rsidRDefault="00255DB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3F8CF18" w14:textId="77777777" w:rsidR="003635C4" w:rsidRDefault="00255DB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B2D973F" w14:textId="77777777" w:rsidR="003635C4" w:rsidRDefault="00255DB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F102953" w14:textId="77777777" w:rsidR="003635C4" w:rsidRDefault="00255DBB">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30E0" w14:textId="77777777" w:rsidR="003635C4" w:rsidRDefault="006A5AD5">
    <w:r>
      <w:pict w14:anchorId="125C6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eb24a82-af63-4e45-ad57-2b65b7d61d5d"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0350" w14:textId="77777777" w:rsidR="003635C4" w:rsidRDefault="006A5AD5">
    <w:r>
      <w:pict w14:anchorId="7F0A02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a714a1-5eda-4b0b-be5b-938420574624"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95EC" w14:textId="77777777" w:rsidR="003635C4" w:rsidRDefault="006A5AD5">
    <w:r>
      <w:pict w14:anchorId="3E20C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d339499-16ee-4159-972e-bdab06069c85"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B97F" w14:textId="77777777" w:rsidR="003635C4" w:rsidRDefault="006A5AD5">
    <w:r>
      <w:pict w14:anchorId="0A487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7157ecb-33e2-45c5-9620-6936b9fbbb5b"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17D3" w14:textId="77777777" w:rsidR="003635C4" w:rsidRDefault="006A5AD5">
    <w:r>
      <w:pict w14:anchorId="1A253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d82421-228b-4afb-85a3-bdb02174c488"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B238" w14:textId="77777777" w:rsidR="003635C4" w:rsidRDefault="006A5AD5">
    <w:r>
      <w:pict w14:anchorId="1FDF0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1fc73d3-616e-4be4-b1ef-39f4e0af7527"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CC0D"/>
    <w:multiLevelType w:val="multilevel"/>
    <w:tmpl w:val="73645F5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107171B"/>
    <w:multiLevelType w:val="multilevel"/>
    <w:tmpl w:val="652A729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16EDE23"/>
    <w:multiLevelType w:val="multilevel"/>
    <w:tmpl w:val="C402F1D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1EA2E86"/>
    <w:multiLevelType w:val="multilevel"/>
    <w:tmpl w:val="4DD2D3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0D557D"/>
    <w:multiLevelType w:val="multilevel"/>
    <w:tmpl w:val="B2F889D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0D7291D"/>
    <w:multiLevelType w:val="multilevel"/>
    <w:tmpl w:val="624EB15A"/>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418B0C"/>
    <w:multiLevelType w:val="multilevel"/>
    <w:tmpl w:val="6A5E1B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37434E7"/>
    <w:multiLevelType w:val="multilevel"/>
    <w:tmpl w:val="BACCB1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1D0C40A"/>
    <w:multiLevelType w:val="multilevel"/>
    <w:tmpl w:val="A808EA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5671A2C"/>
    <w:multiLevelType w:val="multilevel"/>
    <w:tmpl w:val="85569E0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96269F"/>
    <w:multiLevelType w:val="multilevel"/>
    <w:tmpl w:val="236C576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08C157"/>
    <w:multiLevelType w:val="multilevel"/>
    <w:tmpl w:val="BC6C0C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27F510FF"/>
    <w:multiLevelType w:val="multilevel"/>
    <w:tmpl w:val="DB8E896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F375C3"/>
    <w:multiLevelType w:val="multilevel"/>
    <w:tmpl w:val="5D2A6F1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9A2822"/>
    <w:multiLevelType w:val="multilevel"/>
    <w:tmpl w:val="4BDCC6D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AA7C5B"/>
    <w:multiLevelType w:val="multilevel"/>
    <w:tmpl w:val="1652AF7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76BD46"/>
    <w:multiLevelType w:val="multilevel"/>
    <w:tmpl w:val="161C795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62C6FCD"/>
    <w:multiLevelType w:val="multilevel"/>
    <w:tmpl w:val="8E02733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28536D"/>
    <w:multiLevelType w:val="multilevel"/>
    <w:tmpl w:val="6838C7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3DF2DAA7"/>
    <w:multiLevelType w:val="multilevel"/>
    <w:tmpl w:val="CDAE46F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407508EA"/>
    <w:multiLevelType w:val="multilevel"/>
    <w:tmpl w:val="9B36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1E6DD0"/>
    <w:multiLevelType w:val="multilevel"/>
    <w:tmpl w:val="D98C5EE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8630CC"/>
    <w:multiLevelType w:val="multilevel"/>
    <w:tmpl w:val="7D5A77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4B053848"/>
    <w:multiLevelType w:val="multilevel"/>
    <w:tmpl w:val="3FA4D8C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BA46C34"/>
    <w:multiLevelType w:val="multilevel"/>
    <w:tmpl w:val="E34680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4EBD695E"/>
    <w:multiLevelType w:val="multilevel"/>
    <w:tmpl w:val="4AEEDEF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55476EF0"/>
    <w:multiLevelType w:val="multilevel"/>
    <w:tmpl w:val="D88898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5F3D72F0"/>
    <w:multiLevelType w:val="multilevel"/>
    <w:tmpl w:val="330A925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49F069"/>
    <w:multiLevelType w:val="multilevel"/>
    <w:tmpl w:val="245E72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65B86AAC"/>
    <w:multiLevelType w:val="multilevel"/>
    <w:tmpl w:val="E60041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67E75299"/>
    <w:multiLevelType w:val="multilevel"/>
    <w:tmpl w:val="C89A461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3528EF"/>
    <w:multiLevelType w:val="multilevel"/>
    <w:tmpl w:val="C90413F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374C50"/>
    <w:multiLevelType w:val="multilevel"/>
    <w:tmpl w:val="F6AA9F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75521209"/>
    <w:multiLevelType w:val="multilevel"/>
    <w:tmpl w:val="489CFDB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965966"/>
    <w:multiLevelType w:val="multilevel"/>
    <w:tmpl w:val="2C7AD1A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54"/>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4669263"/>
    <w:docVar w:name="dms_carovy_kod_cj" w:val="MZE-58729/2022-12121"/>
    <w:docVar w:name="dms_cj" w:val="MZE-58729/2022-12121"/>
    <w:docVar w:name="dms_cj_skn" w:val=" "/>
    <w:docVar w:name="dms_datum" w:val="7. 10. 2022"/>
    <w:docVar w:name="dms_datum_textem" w:val="7. října 2022"/>
    <w:docVar w:name="dms_datum_vzniku" w:val="7. 10. 2022 14:10:1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Nikol Janušová"/>
    <w:docVar w:name="dms_podpisova_dolozka_funkce" w:val=" "/>
    <w:docVar w:name="dms_podpisova_dolozka_jmeno" w:val="Ing. Nikol Janušová"/>
    <w:docVar w:name="dms_PPASpravce" w:val=" "/>
    <w:docVar w:name="dms_prijaty_cj" w:val=" "/>
    <w:docVar w:name="dms_prijaty_ze_dne" w:val=" "/>
    <w:docVar w:name="dms_prilohy" w:val=" "/>
    <w:docVar w:name="dms_pripojene_dokumenty" w:val=" "/>
    <w:docVar w:name="dms_spisova_znacka" w:val="MZE-41268/2021-11151"/>
    <w:docVar w:name="dms_spravce_jmeno" w:val="Ing. Nikol Janušová"/>
    <w:docVar w:name="dms_spravce_mail" w:val="Nikol.Janusova@mze.cz"/>
    <w:docVar w:name="dms_spravce_telefon" w:val="221812777"/>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RFC 70 Převod typů zařízení lesa"/>
    <w:docVar w:name="dms_VNVSpravce" w:val=" "/>
    <w:docVar w:name="dms_zpracoval_jmeno" w:val="Ing. Nikol Janušová"/>
    <w:docVar w:name="dms_zpracoval_mail" w:val="Nikol.Janusova@mze.cz"/>
    <w:docVar w:name="dms_zpracoval_telefon" w:val="221812777"/>
  </w:docVars>
  <w:rsids>
    <w:rsidRoot w:val="003635C4"/>
    <w:rsid w:val="00094777"/>
    <w:rsid w:val="00123C5D"/>
    <w:rsid w:val="00255DBB"/>
    <w:rsid w:val="003635C4"/>
    <w:rsid w:val="004B2F6F"/>
    <w:rsid w:val="006A5AD5"/>
    <w:rsid w:val="009C0A16"/>
    <w:rsid w:val="00DE7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shapelayout>
  </w:shapeDefaults>
  <w:decimalSymbol w:val=","/>
  <w:listSeparator w:val=";"/>
  <w14:docId w14:val="58B1EF55"/>
  <w15:docId w15:val="{9C645C4A-AE22-4A97-9A19-36F0BD34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numbering" w:customStyle="1" w:styleId="Bezseznamu2">
    <w:name w:val="Bez seznamu2"/>
    <w:next w:val="Bezseznamu"/>
    <w:uiPriority w:val="99"/>
    <w:semiHidden/>
    <w:unhideWhenUsed/>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8"/>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8"/>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package" Target="embeddings/Microsoft_Word_Document1.docx"/><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package" Target="embeddings/Microsoft_Word_Document.docx"/><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tomas.krejzar@mze.cz"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omas.smejkal@mze.cz"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1845</Words>
  <Characters>10888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2022-10-20T07:58:00Z</dcterms:created>
  <dcterms:modified xsi:type="dcterms:W3CDTF">2022-10-20T07:58:00Z</dcterms:modified>
</cp:coreProperties>
</file>