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E" w:rsidRPr="007143DC" w:rsidRDefault="00887CEE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8A7B547" wp14:editId="24E20CCF">
            <wp:simplePos x="0" y="0"/>
            <wp:positionH relativeFrom="page">
              <wp:posOffset>131445</wp:posOffset>
            </wp:positionH>
            <wp:positionV relativeFrom="paragraph">
              <wp:posOffset>276225</wp:posOffset>
            </wp:positionV>
            <wp:extent cx="3352800" cy="727075"/>
            <wp:effectExtent l="0" t="0" r="0" b="0"/>
            <wp:wrapNone/>
            <wp:docPr id="5" name="obrázek 5" descr="logo muzeum nove 2 orez male bez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uzeum nove 2 orez male bez 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CEE" w:rsidRPr="007143DC" w:rsidRDefault="00887CEE" w:rsidP="00887CEE">
      <w:pPr>
        <w:ind w:firstLine="0"/>
        <w:rPr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D708C4" w:rsidRDefault="0014424C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Objednávka č: 394/00065293/2022</w:t>
      </w:r>
      <w:r w:rsidR="00491837">
        <w:rPr>
          <w:b/>
          <w:sz w:val="24"/>
          <w:szCs w:val="24"/>
        </w:rPr>
        <w:t xml:space="preserve">                                                         </w:t>
      </w:r>
    </w:p>
    <w:p w:rsidR="00D708C4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Pr="00832B12">
        <w:t xml:space="preserve">V Berouně dne </w:t>
      </w:r>
      <w:r w:rsidR="00417CC7">
        <w:t>1</w:t>
      </w:r>
      <w:r w:rsidR="00327AD1">
        <w:t>8</w:t>
      </w:r>
      <w:r w:rsidR="0014424C">
        <w:t>. 10. 2022</w:t>
      </w:r>
      <w:r>
        <w:t xml:space="preserve">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 w:rsidR="00B13DF4">
        <w:rPr>
          <w:b/>
          <w:sz w:val="24"/>
          <w:szCs w:val="24"/>
        </w:rPr>
        <w:tab/>
      </w:r>
      <w:r w:rsidR="0014424C">
        <w:rPr>
          <w:b/>
          <w:sz w:val="24"/>
          <w:szCs w:val="24"/>
        </w:rPr>
        <w:t xml:space="preserve">Bc. Miloš </w:t>
      </w:r>
      <w:proofErr w:type="spellStart"/>
      <w:r w:rsidR="0014424C">
        <w:rPr>
          <w:b/>
          <w:sz w:val="24"/>
          <w:szCs w:val="24"/>
        </w:rPr>
        <w:t>Motejl</w:t>
      </w:r>
      <w:proofErr w:type="spellEnd"/>
    </w:p>
    <w:p w:rsidR="000F1E9F" w:rsidRPr="007458A6" w:rsidRDefault="00D708C4" w:rsidP="000F1E9F">
      <w:pPr>
        <w:spacing w:line="240" w:lineRule="auto"/>
        <w:ind w:firstLine="0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 w:rsidR="007458A6">
        <w:t xml:space="preserve">         </w:t>
      </w:r>
      <w:r w:rsidR="004D04B0">
        <w:t xml:space="preserve">   </w:t>
      </w:r>
      <w:r w:rsidR="0014424C">
        <w:t xml:space="preserve">                 Weisova 621</w:t>
      </w:r>
      <w:r w:rsidR="007458A6">
        <w:t xml:space="preserve">                                                                                               </w:t>
      </w:r>
      <w:r>
        <w:t xml:space="preserve"> </w:t>
      </w:r>
      <w:r w:rsidR="007458A6">
        <w:t xml:space="preserve">                      </w:t>
      </w:r>
    </w:p>
    <w:p w:rsidR="00D708C4" w:rsidRPr="007A05AF" w:rsidRDefault="00D708C4" w:rsidP="000F1E9F">
      <w:pPr>
        <w:spacing w:line="240" w:lineRule="auto"/>
        <w:ind w:firstLine="0"/>
      </w:pPr>
      <w:r w:rsidRPr="007A05AF">
        <w:t>Husovo náměstí 87/2</w:t>
      </w:r>
      <w:r>
        <w:t xml:space="preserve">                                                           </w:t>
      </w:r>
      <w:r w:rsidR="000F1E9F">
        <w:t xml:space="preserve"> </w:t>
      </w:r>
      <w:r>
        <w:t xml:space="preserve"> </w:t>
      </w:r>
      <w:r w:rsidR="00B13DF4">
        <w:tab/>
      </w:r>
      <w:r w:rsidR="0014424C">
        <w:t xml:space="preserve"> Veselí nad Lužnicí – Veselí nad Lužnicí 1</w:t>
      </w:r>
    </w:p>
    <w:p w:rsidR="00D708C4" w:rsidRPr="007A05AF" w:rsidRDefault="00D708C4" w:rsidP="00050C20">
      <w:pPr>
        <w:tabs>
          <w:tab w:val="left" w:pos="4900"/>
        </w:tabs>
        <w:spacing w:line="240" w:lineRule="auto"/>
        <w:ind w:firstLine="0"/>
      </w:pPr>
      <w:r w:rsidRPr="007A05AF">
        <w:t xml:space="preserve">266 01 </w:t>
      </w:r>
      <w:proofErr w:type="gramStart"/>
      <w:r w:rsidRPr="007A05AF">
        <w:t>Beroun</w:t>
      </w:r>
      <w:r>
        <w:t xml:space="preserve">                                         </w:t>
      </w:r>
      <w:r w:rsidR="002669A8">
        <w:t xml:space="preserve">                               </w:t>
      </w:r>
      <w:r w:rsidR="00B6631F">
        <w:t xml:space="preserve"> </w:t>
      </w:r>
      <w:r w:rsidR="0016743D">
        <w:t xml:space="preserve"> </w:t>
      </w:r>
      <w:r w:rsidR="0014424C">
        <w:t>391 81</w:t>
      </w:r>
      <w:proofErr w:type="gramEnd"/>
      <w:r w:rsidR="0014424C">
        <w:t xml:space="preserve"> Veselí nad Lužnicí</w:t>
      </w:r>
      <w:r w:rsidR="00B13DF4">
        <w:tab/>
      </w:r>
      <w:r>
        <w:tab/>
      </w:r>
      <w:r>
        <w:tab/>
      </w:r>
    </w:p>
    <w:p w:rsidR="00D708C4" w:rsidRPr="007A05AF" w:rsidRDefault="00B6631F" w:rsidP="00050C20">
      <w:pPr>
        <w:tabs>
          <w:tab w:val="left" w:pos="4962"/>
        </w:tabs>
        <w:spacing w:line="240" w:lineRule="auto"/>
        <w:ind w:firstLine="0"/>
      </w:pPr>
      <w:r>
        <w:t xml:space="preserve">Česká republika                                                                       </w:t>
      </w:r>
      <w:r w:rsidR="00B13DF4">
        <w:tab/>
      </w:r>
      <w:r>
        <w:t>Česká republika</w:t>
      </w:r>
    </w:p>
    <w:p w:rsidR="00D708C4" w:rsidRPr="007A05AF" w:rsidRDefault="00D708C4" w:rsidP="00050C20">
      <w:pPr>
        <w:spacing w:line="240" w:lineRule="auto"/>
      </w:pPr>
    </w:p>
    <w:p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</w:r>
      <w:r w:rsidRPr="00C64879">
        <w:t xml:space="preserve"> </w:t>
      </w:r>
      <w:r w:rsidR="007458A6" w:rsidRPr="00C64879">
        <w:t>I</w:t>
      </w:r>
      <w:r w:rsidR="00C64879" w:rsidRPr="00C64879">
        <w:t>Č</w:t>
      </w:r>
      <w:r w:rsidR="0014424C">
        <w:t>: 69084556</w:t>
      </w:r>
    </w:p>
    <w:p w:rsidR="000F1E9F" w:rsidRDefault="00D708C4" w:rsidP="000F1E9F">
      <w:pPr>
        <w:tabs>
          <w:tab w:val="left" w:pos="4962"/>
        </w:tabs>
        <w:spacing w:line="240" w:lineRule="auto"/>
        <w:ind w:firstLine="0"/>
      </w:pPr>
      <w:r w:rsidRPr="007A05AF">
        <w:t>DIČ: CZ00065293</w:t>
      </w:r>
      <w:r w:rsidRPr="009D4B4E">
        <w:t>, nejsme plátci daně</w:t>
      </w:r>
      <w:r>
        <w:tab/>
      </w:r>
      <w:r w:rsidR="001762DF">
        <w:t xml:space="preserve"> DIČ: </w:t>
      </w:r>
      <w:proofErr w:type="spellStart"/>
      <w:r w:rsidR="001762DF">
        <w:t>xxxxx</w:t>
      </w:r>
      <w:proofErr w:type="spellEnd"/>
    </w:p>
    <w:p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Číslo účtu: 1935131/0100 KB Beroun</w:t>
      </w:r>
      <w:r>
        <w:tab/>
        <w:t xml:space="preserve"> </w:t>
      </w:r>
      <w:r w:rsidR="00C64879">
        <w:t>Číslo účtu:</w:t>
      </w:r>
    </w:p>
    <w:p w:rsidR="00D708C4" w:rsidRPr="009D4B4E" w:rsidRDefault="00D708C4" w:rsidP="00050C20">
      <w:pPr>
        <w:spacing w:line="240" w:lineRule="auto"/>
        <w:ind w:firstLine="0"/>
        <w:rPr>
          <w:b/>
        </w:rPr>
      </w:pPr>
      <w:r w:rsidRPr="009D4B4E">
        <w:rPr>
          <w:b/>
        </w:rPr>
        <w:t>Způsob úhrady:</w:t>
      </w:r>
      <w:r w:rsidR="00A36BE7">
        <w:rPr>
          <w:b/>
        </w:rPr>
        <w:t xml:space="preserve"> </w:t>
      </w:r>
      <w:r w:rsidRPr="009D4B4E">
        <w:rPr>
          <w:b/>
        </w:rPr>
        <w:t>převodem</w:t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</w:p>
    <w:p w:rsidR="00D708C4" w:rsidRPr="007A05AF" w:rsidRDefault="00D708C4" w:rsidP="0061702B">
      <w:pPr>
        <w:spacing w:line="240" w:lineRule="auto"/>
        <w:ind w:firstLine="0"/>
      </w:pPr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Kontakt:</w:t>
      </w:r>
      <w:r w:rsidR="00050C20">
        <w:rPr>
          <w:sz w:val="16"/>
          <w:szCs w:val="16"/>
        </w:rPr>
        <w:t xml:space="preserve"> </w:t>
      </w:r>
      <w:r w:rsidRPr="006C562C">
        <w:rPr>
          <w:sz w:val="16"/>
          <w:szCs w:val="16"/>
        </w:rPr>
        <w:tab/>
        <w:t>Kontakt:</w:t>
      </w:r>
      <w:r>
        <w:rPr>
          <w:sz w:val="16"/>
          <w:szCs w:val="16"/>
        </w:rPr>
        <w:t xml:space="preserve"> </w:t>
      </w:r>
    </w:p>
    <w:p w:rsidR="004207B7" w:rsidRPr="000F1E9F" w:rsidRDefault="001762DF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hyperlink r:id="rId9" w:history="1">
        <w:r w:rsidR="004207B7" w:rsidRPr="00CE5FED">
          <w:rPr>
            <w:rStyle w:val="Hypertextovodkaz"/>
            <w:sz w:val="16"/>
            <w:szCs w:val="16"/>
          </w:rPr>
          <w:t>www.muzeum-beroun.cz</w:t>
        </w:r>
      </w:hyperlink>
      <w:r w:rsidR="004207B7">
        <w:rPr>
          <w:sz w:val="16"/>
          <w:szCs w:val="16"/>
        </w:rPr>
        <w:tab/>
      </w:r>
      <w:proofErr w:type="gramStart"/>
      <w:r w:rsidR="0014424C" w:rsidRPr="00CF2F76">
        <w:rPr>
          <w:color w:val="0070C0"/>
          <w:sz w:val="16"/>
          <w:szCs w:val="16"/>
          <w:u w:val="single"/>
        </w:rPr>
        <w:t>www.dalekohledy-mikroskopy</w:t>
      </w:r>
      <w:proofErr w:type="gramEnd"/>
      <w:r w:rsidR="0014424C" w:rsidRPr="00CF2F76">
        <w:rPr>
          <w:color w:val="0070C0"/>
          <w:sz w:val="16"/>
          <w:szCs w:val="16"/>
          <w:u w:val="single"/>
        </w:rPr>
        <w:t>.cz</w:t>
      </w:r>
      <w:r w:rsidR="000F1E9F" w:rsidRPr="0014424C">
        <w:rPr>
          <w:color w:val="0070C0"/>
          <w:sz w:val="16"/>
          <w:szCs w:val="16"/>
        </w:rPr>
        <w:t xml:space="preserve"> </w:t>
      </w:r>
    </w:p>
    <w:p w:rsidR="00D708C4" w:rsidRPr="000F1E9F" w:rsidRDefault="00D708C4" w:rsidP="0061702B">
      <w:pPr>
        <w:tabs>
          <w:tab w:val="left" w:pos="4962"/>
        </w:tabs>
        <w:spacing w:line="240" w:lineRule="auto"/>
        <w:ind w:firstLine="0"/>
        <w:rPr>
          <w:b/>
          <w:sz w:val="16"/>
          <w:szCs w:val="16"/>
          <w:u w:val="single"/>
        </w:rPr>
      </w:pPr>
      <w:r w:rsidRPr="000F1E9F">
        <w:rPr>
          <w:b/>
          <w:sz w:val="16"/>
          <w:szCs w:val="16"/>
          <w:u w:val="single"/>
        </w:rPr>
        <w:t xml:space="preserve">e-mail:  </w:t>
      </w:r>
      <w:proofErr w:type="spellStart"/>
      <w:r w:rsidR="001762DF">
        <w:rPr>
          <w:b/>
          <w:sz w:val="16"/>
          <w:szCs w:val="16"/>
          <w:u w:val="single"/>
        </w:rPr>
        <w:t>xxxxx</w:t>
      </w:r>
      <w:proofErr w:type="spellEnd"/>
      <w:r w:rsidRPr="000F1E9F">
        <w:rPr>
          <w:sz w:val="16"/>
          <w:szCs w:val="16"/>
        </w:rPr>
        <w:tab/>
      </w:r>
      <w:r w:rsidR="001762DF">
        <w:rPr>
          <w:b/>
          <w:sz w:val="16"/>
          <w:szCs w:val="16"/>
          <w:u w:val="single"/>
        </w:rPr>
        <w:t xml:space="preserve">e-mail: </w:t>
      </w:r>
      <w:proofErr w:type="spellStart"/>
      <w:r w:rsidR="001762DF">
        <w:rPr>
          <w:b/>
          <w:sz w:val="16"/>
          <w:szCs w:val="16"/>
          <w:u w:val="single"/>
        </w:rPr>
        <w:t>xxxxx</w:t>
      </w:r>
      <w:bookmarkStart w:id="0" w:name="_GoBack"/>
      <w:bookmarkEnd w:id="0"/>
      <w:proofErr w:type="spellEnd"/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0F1E9F">
        <w:rPr>
          <w:sz w:val="16"/>
          <w:szCs w:val="16"/>
        </w:rPr>
        <w:t>telefon:</w:t>
      </w:r>
      <w:r w:rsidR="00050C20" w:rsidRPr="000F1E9F">
        <w:rPr>
          <w:sz w:val="16"/>
          <w:szCs w:val="16"/>
        </w:rPr>
        <w:t xml:space="preserve"> </w:t>
      </w:r>
      <w:proofErr w:type="spellStart"/>
      <w:r w:rsidR="001762DF">
        <w:rPr>
          <w:sz w:val="16"/>
          <w:szCs w:val="16"/>
        </w:rPr>
        <w:t>xxxxx</w:t>
      </w:r>
      <w:proofErr w:type="spellEnd"/>
      <w:r w:rsidR="001762DF">
        <w:rPr>
          <w:sz w:val="16"/>
          <w:szCs w:val="16"/>
        </w:rPr>
        <w:tab/>
        <w:t xml:space="preserve">telefon: </w:t>
      </w:r>
      <w:proofErr w:type="spellStart"/>
      <w:r w:rsidR="001762DF">
        <w:rPr>
          <w:sz w:val="16"/>
          <w:szCs w:val="16"/>
        </w:rPr>
        <w:t>xxxxx</w:t>
      </w:r>
      <w:proofErr w:type="spellEnd"/>
    </w:p>
    <w:p w:rsidR="00D708C4" w:rsidRPr="006C562C" w:rsidRDefault="00D708C4" w:rsidP="000F1E9F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vyřizuje</w:t>
      </w:r>
      <w:r>
        <w:rPr>
          <w:sz w:val="16"/>
          <w:szCs w:val="16"/>
        </w:rPr>
        <w:t>:</w:t>
      </w:r>
      <w:r w:rsidR="000F1E9F">
        <w:rPr>
          <w:sz w:val="16"/>
          <w:szCs w:val="16"/>
        </w:rPr>
        <w:t xml:space="preserve"> Kriegerbecková</w:t>
      </w:r>
      <w:r w:rsidR="00B64675">
        <w:rPr>
          <w:sz w:val="16"/>
          <w:szCs w:val="16"/>
        </w:rPr>
        <w:tab/>
      </w:r>
      <w:r w:rsidR="00C64879">
        <w:rPr>
          <w:sz w:val="16"/>
          <w:szCs w:val="16"/>
        </w:rPr>
        <w:t xml:space="preserve">vyřizuje: </w:t>
      </w:r>
      <w:r w:rsidR="00482881">
        <w:rPr>
          <w:sz w:val="16"/>
          <w:szCs w:val="16"/>
        </w:rPr>
        <w:t xml:space="preserve">Bc. Miloš </w:t>
      </w:r>
      <w:proofErr w:type="spellStart"/>
      <w:r w:rsidR="00482881">
        <w:rPr>
          <w:sz w:val="16"/>
          <w:szCs w:val="16"/>
        </w:rPr>
        <w:t>Motejl</w:t>
      </w:r>
      <w:proofErr w:type="spellEnd"/>
    </w:p>
    <w:p w:rsidR="00D708C4" w:rsidRDefault="00D708C4" w:rsidP="0061702B">
      <w:pPr>
        <w:tabs>
          <w:tab w:val="left" w:pos="1350"/>
        </w:tabs>
        <w:spacing w:line="240" w:lineRule="auto"/>
        <w:ind w:firstLine="0"/>
      </w:pPr>
    </w:p>
    <w:p w:rsidR="00B213BB" w:rsidRDefault="00D708C4" w:rsidP="0014424C">
      <w:pPr>
        <w:spacing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b/>
        </w:rPr>
        <w:t>Objednáváme u Vás:</w:t>
      </w:r>
      <w:r w:rsidR="0014424C" w:rsidRPr="00D67634">
        <w:rPr>
          <w:rFonts w:ascii="Tahoma" w:hAnsi="Tahoma" w:cs="Tahoma"/>
          <w:sz w:val="20"/>
          <w:szCs w:val="20"/>
        </w:rPr>
        <w:t xml:space="preserve"> </w:t>
      </w:r>
    </w:p>
    <w:p w:rsidR="0014424C" w:rsidRDefault="0014424C" w:rsidP="0014424C">
      <w:pPr>
        <w:spacing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Mikroskop a další vybavení pro potřeby MČK dl</w:t>
      </w:r>
      <w:r w:rsidR="000C76AA">
        <w:rPr>
          <w:rFonts w:ascii="Tahoma" w:hAnsi="Tahoma" w:cs="Tahoma"/>
          <w:sz w:val="20"/>
          <w:szCs w:val="20"/>
        </w:rPr>
        <w:t>e zaslané cenové nabídky.</w:t>
      </w:r>
    </w:p>
    <w:p w:rsidR="00482881" w:rsidRDefault="00482881" w:rsidP="0014424C">
      <w:pPr>
        <w:spacing w:line="240" w:lineRule="auto"/>
        <w:ind w:firstLine="0"/>
        <w:rPr>
          <w:rFonts w:ascii="Tahoma" w:hAnsi="Tahoma" w:cs="Tahoma"/>
          <w:sz w:val="20"/>
          <w:szCs w:val="20"/>
        </w:rPr>
      </w:pPr>
    </w:p>
    <w:p w:rsidR="00417CC7" w:rsidRDefault="00417CC7" w:rsidP="000C76AA">
      <w:pPr>
        <w:pStyle w:val="Zkladntext"/>
        <w:tabs>
          <w:tab w:val="left" w:pos="7013"/>
        </w:tabs>
        <w:spacing w:before="58" w:line="235" w:lineRule="auto"/>
        <w:ind w:right="589"/>
      </w:pPr>
      <w:r>
        <w:t xml:space="preserve">1/ 5806300 BRESSER Science ETD 301 7-63x </w:t>
      </w:r>
      <w:proofErr w:type="spellStart"/>
      <w:r>
        <w:t>Trino</w:t>
      </w:r>
      <w:proofErr w:type="spellEnd"/>
      <w:r>
        <w:t xml:space="preserve"> Zoom</w:t>
      </w:r>
      <w:r>
        <w:rPr>
          <w:spacing w:val="-21"/>
        </w:rPr>
        <w:t xml:space="preserve"> </w:t>
      </w:r>
      <w:r>
        <w:t>Stereo</w:t>
      </w:r>
      <w:r>
        <w:rPr>
          <w:spacing w:val="-3"/>
        </w:rPr>
        <w:t xml:space="preserve"> </w:t>
      </w:r>
      <w:proofErr w:type="spellStart"/>
      <w:r>
        <w:t>Microscope</w:t>
      </w:r>
      <w:proofErr w:type="spellEnd"/>
      <w:r>
        <w:tab/>
        <w:t>1 ks … cena vč. DPH … 28725,-Kč / 23739,67,-Kč bez</w:t>
      </w:r>
      <w:r>
        <w:rPr>
          <w:spacing w:val="-3"/>
        </w:rPr>
        <w:t xml:space="preserve"> </w:t>
      </w:r>
      <w:r>
        <w:t>DPH.</w:t>
      </w:r>
    </w:p>
    <w:p w:rsidR="00417CC7" w:rsidRDefault="00417CC7" w:rsidP="00417CC7">
      <w:pPr>
        <w:pStyle w:val="Zkladntext"/>
        <w:spacing w:before="2"/>
      </w:pPr>
    </w:p>
    <w:p w:rsidR="00417CC7" w:rsidRDefault="00417CC7" w:rsidP="00417CC7">
      <w:pPr>
        <w:pStyle w:val="Zkladntext"/>
        <w:ind w:left="100"/>
      </w:pPr>
      <w:r>
        <w:t xml:space="preserve">2/ 76604K8MPA BMS </w:t>
      </w:r>
      <w:proofErr w:type="spellStart"/>
      <w:r>
        <w:t>Camera</w:t>
      </w:r>
      <w:proofErr w:type="spellEnd"/>
      <w:r>
        <w:t xml:space="preserve"> 4K HDMI+USB+WiFi+RJ45/ 8MP + SD 1ks … cena vč. DPH … 55900,-Kč / 46198,35,-Kč</w:t>
      </w:r>
    </w:p>
    <w:p w:rsidR="00417CC7" w:rsidRDefault="00417CC7" w:rsidP="00417CC7">
      <w:pPr>
        <w:pStyle w:val="Zkladntext"/>
        <w:ind w:left="100"/>
      </w:pPr>
      <w:r>
        <w:t>bez DPH.</w:t>
      </w:r>
    </w:p>
    <w:p w:rsidR="00417CC7" w:rsidRDefault="00417CC7" w:rsidP="00417CC7">
      <w:pPr>
        <w:pStyle w:val="Zkladntext"/>
        <w:spacing w:before="1"/>
      </w:pPr>
    </w:p>
    <w:p w:rsidR="00417CC7" w:rsidRDefault="00417CC7" w:rsidP="00417CC7">
      <w:pPr>
        <w:pStyle w:val="Zkladntext"/>
        <w:ind w:left="100" w:right="839"/>
      </w:pPr>
      <w:r>
        <w:t xml:space="preserve">3/ 5914110 BRESSER HDMI Display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MikroCam</w:t>
      </w:r>
      <w:proofErr w:type="spellEnd"/>
      <w:r>
        <w:t xml:space="preserve"> Pro 1ks … cena vč. DPH … 9375,-Kč / 7747,93,-Kč bez DPH </w:t>
      </w:r>
    </w:p>
    <w:p w:rsidR="00417CC7" w:rsidRDefault="00417CC7" w:rsidP="00417CC7">
      <w:pPr>
        <w:pStyle w:val="Zkladntext"/>
        <w:ind w:left="100" w:right="839"/>
      </w:pPr>
    </w:p>
    <w:p w:rsidR="00417CC7" w:rsidRDefault="00417CC7" w:rsidP="00417CC7">
      <w:pPr>
        <w:pStyle w:val="Zkladntext"/>
        <w:ind w:left="100" w:right="839"/>
      </w:pPr>
      <w:r>
        <w:t>4/ 7572755 BMS externí zdroj světla LED 24W 1ks … cena vč. DPH … 13940,-Kč / 11520,66,-Kč bez DPH.</w:t>
      </w:r>
    </w:p>
    <w:p w:rsidR="004D04B0" w:rsidRDefault="00C64879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 w:rsidRPr="00FC7909">
        <w:rPr>
          <w:rFonts w:ascii="Tahoma" w:eastAsiaTheme="minorHAnsi" w:hAnsi="Tahoma" w:cs="Tahoma"/>
          <w:b/>
          <w:sz w:val="20"/>
          <w:szCs w:val="20"/>
        </w:rPr>
        <w:t>Cena bez DPH</w:t>
      </w:r>
      <w:r w:rsidR="00482881">
        <w:rPr>
          <w:rFonts w:ascii="Tahoma" w:eastAsiaTheme="minorHAnsi" w:hAnsi="Tahoma" w:cs="Tahoma"/>
          <w:b/>
          <w:sz w:val="20"/>
          <w:szCs w:val="20"/>
        </w:rPr>
        <w:t>: 89</w:t>
      </w:r>
      <w:r w:rsidR="00417CC7">
        <w:rPr>
          <w:rFonts w:ascii="Tahoma" w:eastAsiaTheme="minorHAnsi" w:hAnsi="Tahoma" w:cs="Tahoma"/>
          <w:b/>
          <w:sz w:val="20"/>
          <w:szCs w:val="20"/>
        </w:rPr>
        <w:t> </w:t>
      </w:r>
      <w:r w:rsidR="00482881">
        <w:rPr>
          <w:rFonts w:ascii="Tahoma" w:eastAsiaTheme="minorHAnsi" w:hAnsi="Tahoma" w:cs="Tahoma"/>
          <w:b/>
          <w:sz w:val="20"/>
          <w:szCs w:val="20"/>
        </w:rPr>
        <w:t>206</w:t>
      </w:r>
      <w:r w:rsidR="00417CC7">
        <w:rPr>
          <w:rFonts w:ascii="Tahoma" w:eastAsiaTheme="minorHAnsi" w:hAnsi="Tahoma" w:cs="Tahoma"/>
          <w:b/>
          <w:sz w:val="20"/>
          <w:szCs w:val="20"/>
        </w:rPr>
        <w:t>,61</w:t>
      </w:r>
      <w:r w:rsidR="00482881">
        <w:rPr>
          <w:rFonts w:ascii="Tahoma" w:eastAsiaTheme="minorHAnsi" w:hAnsi="Tahoma" w:cs="Tahoma"/>
          <w:b/>
          <w:sz w:val="20"/>
          <w:szCs w:val="20"/>
        </w:rPr>
        <w:t>,-</w:t>
      </w:r>
      <w:r w:rsidR="00FC7909" w:rsidRPr="00FC7909">
        <w:rPr>
          <w:rFonts w:ascii="Tahoma" w:eastAsiaTheme="minorHAnsi" w:hAnsi="Tahoma" w:cs="Tahoma"/>
          <w:b/>
          <w:sz w:val="20"/>
          <w:szCs w:val="20"/>
        </w:rPr>
        <w:t xml:space="preserve"> Kč</w:t>
      </w:r>
      <w:r w:rsidR="004D04B0">
        <w:rPr>
          <w:rFonts w:ascii="Tahoma" w:eastAsiaTheme="minorHAnsi" w:hAnsi="Tahoma" w:cs="Tahoma"/>
          <w:b/>
          <w:sz w:val="20"/>
          <w:szCs w:val="20"/>
        </w:rPr>
        <w:t xml:space="preserve"> </w:t>
      </w:r>
    </w:p>
    <w:p w:rsidR="00FC7909" w:rsidRDefault="0014424C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 xml:space="preserve">Cena s DPH: </w:t>
      </w:r>
      <w:r w:rsidR="00482881">
        <w:rPr>
          <w:rFonts w:ascii="Tahoma" w:eastAsiaTheme="minorHAnsi" w:hAnsi="Tahoma" w:cs="Tahoma"/>
          <w:b/>
          <w:sz w:val="20"/>
          <w:szCs w:val="20"/>
        </w:rPr>
        <w:t xml:space="preserve">107 940,- </w:t>
      </w:r>
      <w:r>
        <w:rPr>
          <w:rFonts w:ascii="Tahoma" w:eastAsiaTheme="minorHAnsi" w:hAnsi="Tahoma" w:cs="Tahoma"/>
          <w:b/>
          <w:sz w:val="20"/>
          <w:szCs w:val="20"/>
        </w:rPr>
        <w:t>Kč</w:t>
      </w:r>
    </w:p>
    <w:p w:rsidR="000C76AA" w:rsidRDefault="000C76AA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</w:p>
    <w:p w:rsidR="000C76AA" w:rsidRPr="00FC7909" w:rsidRDefault="000C76AA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>Tato objednávka nabývá platnosti potvrzením jejího přijetí dodavatelem a účinnosti dnem zveřejnění v registru smluv. Zveřejnění zajistí objednatel.</w:t>
      </w:r>
    </w:p>
    <w:p w:rsidR="00F424CD" w:rsidRPr="007458A6" w:rsidRDefault="00F424CD" w:rsidP="007458A6">
      <w:pPr>
        <w:spacing w:line="240" w:lineRule="auto"/>
        <w:ind w:firstLine="0"/>
        <w:rPr>
          <w:sz w:val="20"/>
          <w:szCs w:val="20"/>
        </w:rPr>
      </w:pPr>
    </w:p>
    <w:p w:rsidR="00CF3B16" w:rsidRDefault="00EC167C" w:rsidP="0061702B">
      <w:pPr>
        <w:spacing w:line="240" w:lineRule="auto"/>
        <w:ind w:firstLine="0"/>
      </w:pPr>
      <w:r>
        <w:t>Děk</w:t>
      </w:r>
      <w:r w:rsidR="00F424CD">
        <w:t>ujem</w:t>
      </w:r>
      <w:r>
        <w:t>e</w:t>
      </w:r>
      <w:r w:rsidR="00F424CD">
        <w:t xml:space="preserve"> za spolupráci.</w:t>
      </w:r>
    </w:p>
    <w:p w:rsidR="00E13080" w:rsidRDefault="00FC7909" w:rsidP="0061702B">
      <w:pPr>
        <w:spacing w:line="240" w:lineRule="auto"/>
        <w:ind w:firstLine="0"/>
      </w:pPr>
      <w:r>
        <w:t>S </w:t>
      </w:r>
      <w:proofErr w:type="gramStart"/>
      <w:r>
        <w:t xml:space="preserve">pozdravem                                                    </w:t>
      </w:r>
      <w:r w:rsidR="000C76AA">
        <w:t xml:space="preserve">                           </w:t>
      </w:r>
      <w:r w:rsidR="00E13080">
        <w:t>RNDr.</w:t>
      </w:r>
      <w:proofErr w:type="gramEnd"/>
      <w:r w:rsidR="00E13080">
        <w:t xml:space="preserve"> Karin Kriegerbecková, PhD.</w:t>
      </w:r>
    </w:p>
    <w:p w:rsidR="00E13080" w:rsidRDefault="00E13080" w:rsidP="0061702B">
      <w:pPr>
        <w:spacing w:line="240" w:lineRule="auto"/>
        <w:ind w:firstLine="0"/>
      </w:pPr>
      <w:r>
        <w:tab/>
      </w:r>
      <w:r>
        <w:tab/>
      </w:r>
      <w:r>
        <w:tab/>
      </w:r>
      <w:r w:rsidR="007E2597">
        <w:tab/>
      </w:r>
      <w:r w:rsidR="00FC7909">
        <w:t xml:space="preserve">                        </w:t>
      </w:r>
      <w:r w:rsidR="00C64879">
        <w:t xml:space="preserve"> </w:t>
      </w:r>
      <w:r>
        <w:t xml:space="preserve">ředitelka </w:t>
      </w:r>
      <w:r w:rsidR="00FC7909">
        <w:t>Muzea Českého krasu, příspěvkové organizace</w:t>
      </w:r>
    </w:p>
    <w:sectPr w:rsidR="00E13080" w:rsidSect="00FD3708">
      <w:footerReference w:type="default" r:id="rId10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A6" w:rsidRDefault="00F321A6">
      <w:pPr>
        <w:spacing w:line="240" w:lineRule="auto"/>
      </w:pPr>
      <w:r>
        <w:separator/>
      </w:r>
    </w:p>
  </w:endnote>
  <w:endnote w:type="continuationSeparator" w:id="0">
    <w:p w:rsidR="00F321A6" w:rsidRDefault="00F32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5" w:rsidRDefault="00887CEE" w:rsidP="00C81711">
    <w:pPr>
      <w:pStyle w:val="Zpat"/>
      <w:tabs>
        <w:tab w:val="left" w:pos="1276"/>
      </w:tabs>
      <w:ind w:left="2200" w:firstLine="0"/>
      <w:jc w:val="left"/>
      <w:rPr>
        <w:rFonts w:ascii="Arial" w:hAnsi="Arial" w:cs="Arial"/>
        <w:sz w:val="16"/>
        <w:szCs w:val="18"/>
      </w:rPr>
    </w:pPr>
    <w:r>
      <w:rPr>
        <w:b/>
        <w:noProof/>
        <w:sz w:val="18"/>
        <w:szCs w:val="18"/>
        <w:u w:val="single"/>
        <w:lang w:eastAsia="cs-CZ"/>
      </w:rPr>
      <w:drawing>
        <wp:anchor distT="0" distB="0" distL="114300" distR="114300" simplePos="0" relativeHeight="251659264" behindDoc="0" locked="0" layoutInCell="1" allowOverlap="1" wp14:anchorId="55A7F09D" wp14:editId="26C68929">
          <wp:simplePos x="0" y="0"/>
          <wp:positionH relativeFrom="column">
            <wp:posOffset>69850</wp:posOffset>
          </wp:positionH>
          <wp:positionV relativeFrom="paragraph">
            <wp:posOffset>-8255</wp:posOffset>
          </wp:positionV>
          <wp:extent cx="1266825" cy="243205"/>
          <wp:effectExtent l="0" t="0" r="9525" b="4445"/>
          <wp:wrapNone/>
          <wp:docPr id="6" name="obrázek 6" descr="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675">
      <w:rPr>
        <w:rFonts w:ascii="Arial" w:hAnsi="Arial" w:cs="Arial"/>
        <w:sz w:val="16"/>
        <w:szCs w:val="18"/>
      </w:rPr>
      <w:t xml:space="preserve">Muzeum Českého krasu, </w:t>
    </w:r>
    <w:r>
      <w:rPr>
        <w:rFonts w:ascii="Arial" w:hAnsi="Arial" w:cs="Arial"/>
        <w:sz w:val="16"/>
        <w:szCs w:val="18"/>
      </w:rPr>
      <w:t xml:space="preserve">příspěvková organizace             </w:t>
    </w:r>
    <w:r w:rsidR="00B64675">
      <w:rPr>
        <w:rFonts w:ascii="Arial" w:hAnsi="Arial" w:cs="Arial"/>
        <w:sz w:val="16"/>
        <w:szCs w:val="18"/>
      </w:rPr>
      <w:t xml:space="preserve">  </w:t>
    </w:r>
    <w:r>
      <w:rPr>
        <w:rFonts w:ascii="Arial" w:hAnsi="Arial" w:cs="Arial"/>
        <w:sz w:val="16"/>
        <w:szCs w:val="18"/>
      </w:rPr>
      <w:t>IČ 00065293</w:t>
    </w:r>
    <w:r>
      <w:rPr>
        <w:rFonts w:ascii="Arial" w:hAnsi="Arial" w:cs="Arial"/>
        <w:sz w:val="16"/>
        <w:szCs w:val="18"/>
      </w:rPr>
      <w:tab/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1762DF">
      <w:rPr>
        <w:rFonts w:ascii="Arial" w:hAnsi="Arial" w:cs="Arial"/>
        <w:sz w:val="16"/>
        <w:szCs w:val="18"/>
      </w:rPr>
      <w:t>Nejsme plátci DPH</w:t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náměs</w:t>
    </w:r>
    <w:r w:rsidR="00B64675">
      <w:rPr>
        <w:rFonts w:ascii="Arial" w:hAnsi="Arial" w:cs="Arial"/>
        <w:sz w:val="16"/>
        <w:szCs w:val="18"/>
      </w:rPr>
      <w:t>tí</w:t>
    </w:r>
    <w:r w:rsidR="001762DF">
      <w:rPr>
        <w:rFonts w:ascii="Arial" w:hAnsi="Arial" w:cs="Arial"/>
        <w:sz w:val="16"/>
        <w:szCs w:val="18"/>
      </w:rPr>
      <w:t xml:space="preserve"> 87  266 01 Beroun    </w:t>
    </w:r>
    <w:r w:rsidR="001762DF">
      <w:rPr>
        <w:rFonts w:ascii="Arial" w:hAnsi="Arial" w:cs="Arial"/>
        <w:sz w:val="16"/>
        <w:szCs w:val="18"/>
      </w:rPr>
      <w:tab/>
    </w:r>
    <w:proofErr w:type="spellStart"/>
    <w:r w:rsidR="001762DF">
      <w:rPr>
        <w:rFonts w:ascii="Arial" w:hAnsi="Arial" w:cs="Arial"/>
        <w:sz w:val="16"/>
        <w:szCs w:val="18"/>
      </w:rPr>
      <w:t>xxxxx</w:t>
    </w:r>
    <w:proofErr w:type="spellEnd"/>
  </w:p>
  <w:p w:rsidR="00C660D5" w:rsidRDefault="00B64675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tel. </w:t>
    </w:r>
    <w:proofErr w:type="spellStart"/>
    <w:r w:rsidR="001762DF">
      <w:rPr>
        <w:rFonts w:ascii="Arial" w:hAnsi="Arial" w:cs="Arial"/>
        <w:sz w:val="16"/>
        <w:szCs w:val="18"/>
      </w:rPr>
      <w:t>xxxxxx</w:t>
    </w:r>
    <w:proofErr w:type="spellEnd"/>
    <w:r w:rsidR="00887CEE">
      <w:rPr>
        <w:rFonts w:ascii="Arial" w:hAnsi="Arial" w:cs="Arial"/>
        <w:sz w:val="16"/>
        <w:szCs w:val="18"/>
      </w:rPr>
      <w:tab/>
    </w:r>
    <w:r w:rsidR="00887CEE">
      <w:rPr>
        <w:rFonts w:ascii="Arial" w:hAnsi="Arial" w:cs="Arial"/>
        <w:sz w:val="16"/>
        <w:szCs w:val="18"/>
      </w:rPr>
      <w:tab/>
      <w:t>www.muzeum-beroun.cz</w:t>
    </w:r>
  </w:p>
  <w:p w:rsidR="00C660D5" w:rsidRPr="003715F7" w:rsidRDefault="001762DF" w:rsidP="003715F7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A6" w:rsidRDefault="00F321A6">
      <w:pPr>
        <w:spacing w:line="240" w:lineRule="auto"/>
      </w:pPr>
      <w:r>
        <w:separator/>
      </w:r>
    </w:p>
  </w:footnote>
  <w:footnote w:type="continuationSeparator" w:id="0">
    <w:p w:rsidR="00F321A6" w:rsidRDefault="00F321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F20EF"/>
    <w:multiLevelType w:val="multilevel"/>
    <w:tmpl w:val="59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E"/>
    <w:rsid w:val="00050C20"/>
    <w:rsid w:val="000C76AA"/>
    <w:rsid w:val="000F1E9F"/>
    <w:rsid w:val="00116680"/>
    <w:rsid w:val="0014424C"/>
    <w:rsid w:val="0016743D"/>
    <w:rsid w:val="001762DF"/>
    <w:rsid w:val="001A7E5A"/>
    <w:rsid w:val="00231700"/>
    <w:rsid w:val="00261992"/>
    <w:rsid w:val="002669A8"/>
    <w:rsid w:val="002A3A8C"/>
    <w:rsid w:val="00301905"/>
    <w:rsid w:val="00327AD1"/>
    <w:rsid w:val="003A1DC6"/>
    <w:rsid w:val="003E3F46"/>
    <w:rsid w:val="00417CC7"/>
    <w:rsid w:val="004207B7"/>
    <w:rsid w:val="0044605B"/>
    <w:rsid w:val="00482881"/>
    <w:rsid w:val="00491837"/>
    <w:rsid w:val="004D04B0"/>
    <w:rsid w:val="004D5F00"/>
    <w:rsid w:val="0061702B"/>
    <w:rsid w:val="006405B6"/>
    <w:rsid w:val="00644BEE"/>
    <w:rsid w:val="00666E4B"/>
    <w:rsid w:val="007375DC"/>
    <w:rsid w:val="007458A6"/>
    <w:rsid w:val="007E2597"/>
    <w:rsid w:val="00812861"/>
    <w:rsid w:val="00887CEE"/>
    <w:rsid w:val="00894236"/>
    <w:rsid w:val="0091130A"/>
    <w:rsid w:val="009B6D37"/>
    <w:rsid w:val="009D4B4E"/>
    <w:rsid w:val="00A36BE7"/>
    <w:rsid w:val="00A5603B"/>
    <w:rsid w:val="00A93579"/>
    <w:rsid w:val="00B13DF4"/>
    <w:rsid w:val="00B213BB"/>
    <w:rsid w:val="00B50B38"/>
    <w:rsid w:val="00B5538D"/>
    <w:rsid w:val="00B64675"/>
    <w:rsid w:val="00B6631F"/>
    <w:rsid w:val="00C10C10"/>
    <w:rsid w:val="00C64879"/>
    <w:rsid w:val="00C67D64"/>
    <w:rsid w:val="00CF2F76"/>
    <w:rsid w:val="00CF3B16"/>
    <w:rsid w:val="00D21A83"/>
    <w:rsid w:val="00D708C4"/>
    <w:rsid w:val="00E13080"/>
    <w:rsid w:val="00E36089"/>
    <w:rsid w:val="00E36A2F"/>
    <w:rsid w:val="00EA1C75"/>
    <w:rsid w:val="00EC167C"/>
    <w:rsid w:val="00EC23A3"/>
    <w:rsid w:val="00EE449E"/>
    <w:rsid w:val="00F321A6"/>
    <w:rsid w:val="00F424CD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1"/>
    <w:semiHidden/>
    <w:unhideWhenUsed/>
    <w:qFormat/>
    <w:rsid w:val="00417CC7"/>
    <w:pPr>
      <w:widowControl w:val="0"/>
      <w:autoSpaceDE w:val="0"/>
      <w:autoSpaceDN w:val="0"/>
      <w:spacing w:line="240" w:lineRule="auto"/>
      <w:ind w:left="100" w:firstLine="0"/>
      <w:jc w:val="left"/>
      <w:outlineLvl w:val="1"/>
    </w:pPr>
    <w:rPr>
      <w:rFonts w:cs="Calibri"/>
      <w:b/>
      <w:bCs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  <w:style w:type="paragraph" w:customStyle="1" w:styleId="Default">
    <w:name w:val="Default"/>
    <w:rsid w:val="004828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417CC7"/>
    <w:rPr>
      <w:rFonts w:ascii="Calibri" w:eastAsia="Calibri" w:hAnsi="Calibri" w:cs="Calibri"/>
      <w:b/>
      <w:bCs/>
      <w:lang w:eastAsia="cs-CZ" w:bidi="cs-CZ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17CC7"/>
    <w:pPr>
      <w:widowControl w:val="0"/>
      <w:autoSpaceDE w:val="0"/>
      <w:autoSpaceDN w:val="0"/>
      <w:spacing w:line="240" w:lineRule="auto"/>
      <w:ind w:firstLine="0"/>
      <w:jc w:val="left"/>
    </w:pPr>
    <w:rPr>
      <w:rFonts w:cs="Calibri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17CC7"/>
    <w:rPr>
      <w:rFonts w:ascii="Calibri" w:eastAsia="Calibri" w:hAnsi="Calibri" w:cs="Calibri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zeum-beroun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A72B-37E0-4229-9490-F692A770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3</cp:revision>
  <cp:lastPrinted>2022-10-18T11:35:00Z</cp:lastPrinted>
  <dcterms:created xsi:type="dcterms:W3CDTF">2022-10-19T11:08:00Z</dcterms:created>
  <dcterms:modified xsi:type="dcterms:W3CDTF">2022-10-19T11:16:00Z</dcterms:modified>
</cp:coreProperties>
</file>