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0004" w14:textId="77777777" w:rsidR="006768ED" w:rsidRPr="003E471F" w:rsidRDefault="008E4705" w:rsidP="006768ED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0" w:name="_Hlk64563833"/>
      <w:r w:rsidRPr="003E471F">
        <w:rPr>
          <w:rFonts w:ascii="Calibri" w:hAnsi="Calibri" w:cs="Calibri"/>
          <w:b/>
          <w:color w:val="000000"/>
          <w:sz w:val="24"/>
          <w:szCs w:val="24"/>
        </w:rPr>
        <w:t xml:space="preserve">DODATEK Č. </w:t>
      </w:r>
      <w:r w:rsidR="00241CDB">
        <w:rPr>
          <w:rFonts w:ascii="Calibri" w:hAnsi="Calibri" w:cs="Calibri"/>
          <w:b/>
          <w:color w:val="000000"/>
          <w:sz w:val="24"/>
          <w:szCs w:val="24"/>
        </w:rPr>
        <w:t>3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br/>
        <w:t xml:space="preserve">KE </w:t>
      </w:r>
      <w:bookmarkEnd w:id="0"/>
      <w:r w:rsidRPr="003E471F">
        <w:rPr>
          <w:rFonts w:ascii="Calibri" w:hAnsi="Calibri" w:cs="Calibri"/>
          <w:b/>
          <w:color w:val="000000"/>
          <w:sz w:val="24"/>
          <w:szCs w:val="24"/>
        </w:rPr>
        <w:t xml:space="preserve">SMLOUVĚ O LIMITACI NÁKLADŮ SPOJENÝCH S HRAZENÍM LÉČIVÉHO PŘÍPRAVKU </w:t>
      </w:r>
      <w:r w:rsidR="006768ED" w:rsidRPr="00502A02">
        <w:rPr>
          <w:rFonts w:ascii="Calibri" w:hAnsi="Calibri" w:cs="Calibri"/>
          <w:b/>
          <w:color w:val="000000"/>
          <w:sz w:val="24"/>
          <w:szCs w:val="24"/>
          <w:highlight w:val="black"/>
        </w:rPr>
        <w:t>XXXXXXXXXX</w:t>
      </w:r>
    </w:p>
    <w:p w14:paraId="1BF59DB3" w14:textId="77777777" w:rsidR="00F02C69" w:rsidRDefault="008E4705" w:rsidP="003E471F">
      <w:pPr>
        <w:spacing w:before="120" w:after="120" w:line="300" w:lineRule="atLeast"/>
        <w:jc w:val="center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>(„</w:t>
      </w:r>
      <w:r w:rsidR="00E810FA" w:rsidRPr="003E471F">
        <w:rPr>
          <w:rFonts w:ascii="Calibri" w:hAnsi="Calibri" w:cs="Calibri"/>
          <w:color w:val="000000"/>
          <w:sz w:val="24"/>
          <w:szCs w:val="24"/>
        </w:rPr>
        <w:t xml:space="preserve">dále jen 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t>Dodatek</w:t>
      </w:r>
      <w:r w:rsidR="00E810FA" w:rsidRPr="003E471F">
        <w:rPr>
          <w:rFonts w:ascii="Calibri" w:hAnsi="Calibri" w:cs="Calibri"/>
          <w:b/>
          <w:color w:val="000000"/>
          <w:sz w:val="24"/>
          <w:szCs w:val="24"/>
        </w:rPr>
        <w:t xml:space="preserve"> č. </w:t>
      </w:r>
      <w:r w:rsidR="003D4311">
        <w:rPr>
          <w:rFonts w:ascii="Calibri" w:hAnsi="Calibri" w:cs="Calibri"/>
          <w:b/>
          <w:color w:val="000000"/>
          <w:sz w:val="24"/>
          <w:szCs w:val="24"/>
        </w:rPr>
        <w:t>3</w:t>
      </w:r>
      <w:r w:rsidRPr="003E471F">
        <w:rPr>
          <w:rFonts w:ascii="Calibri" w:hAnsi="Calibri" w:cs="Calibri"/>
          <w:color w:val="000000"/>
          <w:sz w:val="24"/>
          <w:szCs w:val="24"/>
        </w:rPr>
        <w:t>“)</w:t>
      </w:r>
      <w:r w:rsidR="00E810FA" w:rsidRPr="003E471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8AF9ABE" w14:textId="573A6438" w:rsidR="00997E47" w:rsidRPr="003E471F" w:rsidRDefault="00F02C69" w:rsidP="003E471F">
      <w:pPr>
        <w:spacing w:before="120" w:after="120" w:line="300" w:lineRule="atLeast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uzavřený dohodou smluvních stran v souladu s ustanovením §1902 zákona č. 89/2012 Sb., občanský zákoník (dále jen „občanský zákoník“)</w:t>
      </w:r>
    </w:p>
    <w:p w14:paraId="43D04623" w14:textId="77777777" w:rsidR="00997E47" w:rsidRPr="003E471F" w:rsidRDefault="00997E47">
      <w:pPr>
        <w:spacing w:before="120" w:after="120" w:line="300" w:lineRule="atLeast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28B591A8" w14:textId="77777777" w:rsidR="009F5683" w:rsidRDefault="009F5683" w:rsidP="009F568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Vojenská zdravotní pojišťovna České republiky </w:t>
      </w:r>
    </w:p>
    <w:p w14:paraId="58A1A3FC" w14:textId="77777777" w:rsidR="009F5683" w:rsidRPr="003E471F" w:rsidRDefault="009F5683" w:rsidP="009F568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E47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se sídlem: </w:t>
      </w: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               </w:t>
      </w:r>
      <w:r>
        <w:rPr>
          <w:rFonts w:asciiTheme="minorHAnsi" w:hAnsiTheme="minorHAnsi" w:cstheme="minorHAnsi"/>
          <w:bCs/>
        </w:rPr>
        <w:t>Drahobejlova 1404/4, Praha 9</w:t>
      </w:r>
    </w:p>
    <w:p w14:paraId="4C1CDF1A" w14:textId="77777777" w:rsidR="009F5683" w:rsidRPr="003E471F" w:rsidRDefault="009F5683" w:rsidP="009F5683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E471F">
        <w:rPr>
          <w:rFonts w:ascii="Calibri" w:eastAsia="Times New Roman" w:hAnsi="Calibri" w:cs="Calibri"/>
          <w:b/>
          <w:sz w:val="24"/>
          <w:szCs w:val="24"/>
          <w:lang w:eastAsia="cs-CZ"/>
        </w:rPr>
        <w:t>zastoupena:</w:t>
      </w: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            </w:t>
      </w:r>
      <w:r>
        <w:rPr>
          <w:rFonts w:asciiTheme="minorHAnsi" w:hAnsiTheme="minorHAnsi" w:cstheme="minorHAnsi"/>
          <w:bCs/>
        </w:rPr>
        <w:t>Ing. Josef Diessl, generální ředitel</w:t>
      </w:r>
    </w:p>
    <w:p w14:paraId="0AA7B926" w14:textId="77777777" w:rsidR="009F5683" w:rsidRPr="003E471F" w:rsidRDefault="009F5683" w:rsidP="009F5683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E47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                         </w:t>
      </w:r>
      <w:r>
        <w:rPr>
          <w:rFonts w:asciiTheme="minorHAnsi" w:hAnsiTheme="minorHAnsi" w:cstheme="minorHAnsi"/>
          <w:bCs/>
        </w:rPr>
        <w:t>47114975</w:t>
      </w:r>
    </w:p>
    <w:p w14:paraId="5F768BF8" w14:textId="77777777" w:rsidR="009F5683" w:rsidRPr="003E471F" w:rsidRDefault="009F5683" w:rsidP="009F5683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E47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                         </w:t>
      </w:r>
      <w:r>
        <w:rPr>
          <w:rFonts w:asciiTheme="minorHAnsi" w:hAnsiTheme="minorHAnsi" w:cstheme="minorHAnsi"/>
          <w:bCs/>
        </w:rPr>
        <w:t>CZ47114975</w:t>
      </w:r>
    </w:p>
    <w:p w14:paraId="61E48687" w14:textId="77777777" w:rsidR="009F5683" w:rsidRPr="003E471F" w:rsidRDefault="009F5683" w:rsidP="009F5683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3E47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zapsaná v obchodním rejstříku vedeném </w:t>
      </w:r>
      <w:r>
        <w:rPr>
          <w:rFonts w:asciiTheme="minorHAnsi" w:hAnsiTheme="minorHAnsi" w:cstheme="minorHAnsi"/>
          <w:bCs/>
        </w:rPr>
        <w:t>Městským soudem v Praze, oddíl A, vložka 7564</w:t>
      </w:r>
    </w:p>
    <w:p w14:paraId="1709D64B" w14:textId="77777777" w:rsidR="009F5683" w:rsidRPr="003E471F" w:rsidRDefault="009F5683" w:rsidP="009F5683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color w:val="3D3D3D"/>
          <w:sz w:val="24"/>
          <w:szCs w:val="24"/>
          <w:lang w:eastAsia="cs-CZ"/>
        </w:rPr>
      </w:pPr>
      <w:r w:rsidRPr="003E47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bankovní spojení: </w:t>
      </w:r>
      <w:r>
        <w:rPr>
          <w:rFonts w:asciiTheme="minorHAnsi" w:hAnsiTheme="minorHAnsi" w:cstheme="minorHAnsi"/>
          <w:bCs/>
        </w:rPr>
        <w:t>ČNB</w:t>
      </w:r>
    </w:p>
    <w:p w14:paraId="0E6737DF" w14:textId="1BCC56C6" w:rsidR="00997E47" w:rsidRPr="003E471F" w:rsidRDefault="009F5683" w:rsidP="009F568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E47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číslo účtu: </w:t>
      </w: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             </w:t>
      </w:r>
      <w:r>
        <w:rPr>
          <w:rFonts w:asciiTheme="minorHAnsi" w:hAnsiTheme="minorHAnsi" w:cstheme="minorHAnsi"/>
          <w:bCs/>
        </w:rPr>
        <w:t>2010009091/0710</w:t>
      </w:r>
      <w:r w:rsidR="008E4705" w:rsidRPr="003E47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28D710F3" w14:textId="77777777" w:rsidR="00997E47" w:rsidRPr="003E471F" w:rsidRDefault="008E4705">
      <w:pPr>
        <w:spacing w:before="120" w:after="120" w:line="30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>(dále jen „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t>Pojišťovna</w:t>
      </w:r>
      <w:r w:rsidRPr="003E471F">
        <w:rPr>
          <w:rFonts w:ascii="Calibri" w:hAnsi="Calibri" w:cs="Calibri"/>
          <w:color w:val="000000"/>
          <w:sz w:val="24"/>
          <w:szCs w:val="24"/>
        </w:rPr>
        <w:t>“)</w:t>
      </w:r>
    </w:p>
    <w:p w14:paraId="5DB1F0D3" w14:textId="77777777" w:rsidR="00997E47" w:rsidRPr="003E471F" w:rsidRDefault="008E4705">
      <w:pPr>
        <w:spacing w:before="240" w:after="24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E471F">
        <w:rPr>
          <w:rFonts w:ascii="Calibri" w:hAnsi="Calibri" w:cs="Calibri"/>
          <w:b/>
          <w:color w:val="000000"/>
          <w:sz w:val="24"/>
          <w:szCs w:val="24"/>
        </w:rPr>
        <w:t>a</w:t>
      </w:r>
    </w:p>
    <w:p w14:paraId="0E70B17C" w14:textId="77777777" w:rsidR="00997E47" w:rsidRPr="003E471F" w:rsidRDefault="008E4705">
      <w:pPr>
        <w:spacing w:before="120" w:after="0"/>
        <w:rPr>
          <w:rFonts w:ascii="Calibri" w:hAnsi="Calibri" w:cs="Calibri"/>
          <w:b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Merck Sharp &amp; Dohme B.V.</w:t>
      </w:r>
    </w:p>
    <w:p w14:paraId="1455ABEE" w14:textId="7777777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se sídlem:</w:t>
      </w:r>
      <w:r w:rsidRPr="003E471F">
        <w:rPr>
          <w:rFonts w:ascii="Calibri" w:hAnsi="Calibri" w:cs="Calibri"/>
          <w:sz w:val="24"/>
          <w:szCs w:val="24"/>
        </w:rPr>
        <w:t xml:space="preserve"> Waarderweg 39, 2031 BN Haarlem, Nizozemsko</w:t>
      </w:r>
    </w:p>
    <w:p w14:paraId="35B180AF" w14:textId="7777777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 xml:space="preserve">zapsaná </w:t>
      </w:r>
      <w:r w:rsidRPr="003E471F">
        <w:rPr>
          <w:rFonts w:ascii="Calibri" w:hAnsi="Calibri" w:cs="Calibri"/>
          <w:bCs/>
          <w:sz w:val="24"/>
          <w:szCs w:val="24"/>
        </w:rPr>
        <w:t>v</w:t>
      </w:r>
      <w:r w:rsidRPr="003E471F">
        <w:rPr>
          <w:rFonts w:ascii="Calibri" w:hAnsi="Calibri" w:cs="Calibri"/>
          <w:b/>
          <w:sz w:val="24"/>
          <w:szCs w:val="24"/>
        </w:rPr>
        <w:t> </w:t>
      </w:r>
      <w:r w:rsidRPr="003E471F">
        <w:rPr>
          <w:rFonts w:ascii="Calibri" w:hAnsi="Calibri" w:cs="Calibri"/>
          <w:sz w:val="24"/>
          <w:szCs w:val="24"/>
        </w:rPr>
        <w:t>rejstříku obchodních komor pod registračním číslem 34028461, vedeném obchodní komorou pro Amsterdam</w:t>
      </w:r>
    </w:p>
    <w:p w14:paraId="75A28E64" w14:textId="77777777" w:rsidR="00997E47" w:rsidRPr="003E471F" w:rsidRDefault="00874E98">
      <w:pPr>
        <w:spacing w:before="12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 w:rsidR="008E4705" w:rsidRPr="003E471F">
        <w:rPr>
          <w:rFonts w:ascii="Calibri" w:hAnsi="Calibri" w:cs="Calibri"/>
          <w:b/>
          <w:sz w:val="24"/>
          <w:szCs w:val="24"/>
        </w:rPr>
        <w:t>zastoupena</w:t>
      </w:r>
      <w:r w:rsidR="008E4705" w:rsidRPr="003E471F">
        <w:rPr>
          <w:rFonts w:ascii="Calibri" w:hAnsi="Calibri" w:cs="Calibri"/>
          <w:sz w:val="24"/>
          <w:szCs w:val="24"/>
        </w:rPr>
        <w:t xml:space="preserve"> na základě plné moci ze dne 3. 2. 2020 společností: </w:t>
      </w:r>
      <w:r w:rsidR="008E4705" w:rsidRPr="003E471F">
        <w:rPr>
          <w:rFonts w:ascii="Calibri" w:hAnsi="Calibri" w:cs="Calibri"/>
          <w:sz w:val="24"/>
          <w:szCs w:val="24"/>
        </w:rPr>
        <w:br/>
      </w:r>
      <w:r w:rsidR="008E4705" w:rsidRPr="003E471F">
        <w:rPr>
          <w:rFonts w:ascii="Calibri" w:hAnsi="Calibri" w:cs="Calibri"/>
          <w:sz w:val="24"/>
          <w:szCs w:val="24"/>
        </w:rPr>
        <w:br/>
      </w:r>
      <w:r w:rsidR="008E4705" w:rsidRPr="003E471F">
        <w:rPr>
          <w:rFonts w:ascii="Calibri" w:hAnsi="Calibri" w:cs="Calibri"/>
          <w:b/>
          <w:sz w:val="24"/>
          <w:szCs w:val="24"/>
        </w:rPr>
        <w:t>Merck Sharp &amp; Dohme s.r.o.</w:t>
      </w:r>
      <w:r w:rsidR="008E4705" w:rsidRPr="003E471F">
        <w:rPr>
          <w:rFonts w:ascii="Calibri" w:hAnsi="Calibri" w:cs="Calibri"/>
          <w:sz w:val="24"/>
          <w:szCs w:val="24"/>
        </w:rPr>
        <w:t xml:space="preserve"> </w:t>
      </w:r>
    </w:p>
    <w:p w14:paraId="783D83D7" w14:textId="7777777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se sídlem:</w:t>
      </w:r>
      <w:r w:rsidRPr="003E471F">
        <w:rPr>
          <w:rFonts w:ascii="Calibri" w:hAnsi="Calibri" w:cs="Calibri"/>
          <w:sz w:val="24"/>
          <w:szCs w:val="24"/>
        </w:rPr>
        <w:t xml:space="preserve"> Na Valentince 3336/4, 150 00, Praha 5 </w:t>
      </w:r>
    </w:p>
    <w:p w14:paraId="6AF7D680" w14:textId="7777777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zastoupenou:</w:t>
      </w:r>
      <w:r w:rsidRPr="003E471F">
        <w:rPr>
          <w:rFonts w:ascii="Calibri" w:hAnsi="Calibri" w:cs="Calibri"/>
          <w:sz w:val="24"/>
          <w:szCs w:val="24"/>
        </w:rPr>
        <w:t xml:space="preserve"> Stefano Santangel</w:t>
      </w:r>
      <w:r w:rsidR="00874E98">
        <w:rPr>
          <w:rFonts w:ascii="Calibri" w:hAnsi="Calibri" w:cs="Calibri"/>
          <w:sz w:val="24"/>
          <w:szCs w:val="24"/>
        </w:rPr>
        <w:t>o</w:t>
      </w:r>
      <w:r w:rsidRPr="003E471F">
        <w:rPr>
          <w:rFonts w:ascii="Calibri" w:hAnsi="Calibri" w:cs="Calibri"/>
          <w:sz w:val="24"/>
          <w:szCs w:val="24"/>
        </w:rPr>
        <w:t>, jednatel</w:t>
      </w:r>
    </w:p>
    <w:p w14:paraId="40ECCF08" w14:textId="7777777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IČO:</w:t>
      </w:r>
      <w:r w:rsidRPr="003E471F">
        <w:rPr>
          <w:rFonts w:ascii="Calibri" w:hAnsi="Calibri" w:cs="Calibri"/>
          <w:sz w:val="24"/>
          <w:szCs w:val="24"/>
        </w:rPr>
        <w:t xml:space="preserve"> 28462564</w:t>
      </w:r>
    </w:p>
    <w:p w14:paraId="57CF3A59" w14:textId="7777777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DIČ:</w:t>
      </w:r>
      <w:r w:rsidRPr="003E471F">
        <w:rPr>
          <w:rFonts w:ascii="Calibri" w:hAnsi="Calibri" w:cs="Calibri"/>
          <w:sz w:val="24"/>
          <w:szCs w:val="24"/>
        </w:rPr>
        <w:t xml:space="preserve"> CZ28462564</w:t>
      </w:r>
    </w:p>
    <w:p w14:paraId="43FE5D5F" w14:textId="7777777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zapsána v obchodním rejstříku vedeném</w:t>
      </w:r>
      <w:r w:rsidRPr="003E471F">
        <w:rPr>
          <w:rFonts w:ascii="Calibri" w:hAnsi="Calibri" w:cs="Calibri"/>
          <w:sz w:val="24"/>
          <w:szCs w:val="24"/>
        </w:rPr>
        <w:t xml:space="preserve"> u Městského soudu v Praze, oddíl C, vložka 143294 </w:t>
      </w:r>
    </w:p>
    <w:p w14:paraId="1050D4B7" w14:textId="6557A3EF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bankovní spojení:</w:t>
      </w:r>
      <w:r w:rsidRPr="003E471F">
        <w:rPr>
          <w:rFonts w:ascii="Calibri" w:hAnsi="Calibri" w:cs="Calibri"/>
          <w:sz w:val="24"/>
          <w:szCs w:val="24"/>
        </w:rPr>
        <w:t xml:space="preserve"> </w:t>
      </w:r>
      <w:r w:rsidR="004A1D95" w:rsidRPr="00502A02">
        <w:rPr>
          <w:rFonts w:ascii="Calibri" w:hAnsi="Calibri" w:cs="Calibri"/>
          <w:sz w:val="24"/>
          <w:szCs w:val="24"/>
          <w:highlight w:val="black"/>
        </w:rPr>
        <w:t>XXXXXXXXXXXXXXXXXXXX</w:t>
      </w:r>
    </w:p>
    <w:p w14:paraId="07FD23BC" w14:textId="4B4E2C6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číslo účtu:</w:t>
      </w:r>
      <w:r w:rsidRPr="003E471F">
        <w:rPr>
          <w:rFonts w:ascii="Calibri" w:hAnsi="Calibri" w:cs="Calibri"/>
          <w:sz w:val="24"/>
          <w:szCs w:val="24"/>
        </w:rPr>
        <w:t xml:space="preserve"> </w:t>
      </w:r>
      <w:r w:rsidR="00B4750D" w:rsidRPr="00502A02">
        <w:rPr>
          <w:rFonts w:ascii="Calibri" w:hAnsi="Calibri" w:cs="Calibri"/>
          <w:sz w:val="24"/>
          <w:szCs w:val="24"/>
          <w:highlight w:val="black"/>
        </w:rPr>
        <w:t>XXXXXXXXXXXXXX</w:t>
      </w:r>
    </w:p>
    <w:p w14:paraId="1550A011" w14:textId="7777777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(dále jen „</w:t>
      </w:r>
      <w:r w:rsidRPr="003E471F">
        <w:rPr>
          <w:rFonts w:ascii="Calibri" w:hAnsi="Calibri" w:cs="Calibri"/>
          <w:b/>
          <w:bCs/>
          <w:sz w:val="24"/>
          <w:szCs w:val="24"/>
        </w:rPr>
        <w:t>Držitel</w:t>
      </w:r>
      <w:r w:rsidRPr="003E471F">
        <w:rPr>
          <w:rFonts w:ascii="Calibri" w:hAnsi="Calibri" w:cs="Calibri"/>
          <w:sz w:val="24"/>
          <w:szCs w:val="24"/>
        </w:rPr>
        <w:t>“)</w:t>
      </w:r>
    </w:p>
    <w:p w14:paraId="51196B90" w14:textId="77777777" w:rsidR="00997E47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lastRenderedPageBreak/>
        <w:t>(společně dále jen „</w:t>
      </w:r>
      <w:r w:rsidRPr="003E471F">
        <w:rPr>
          <w:rFonts w:ascii="Calibri" w:hAnsi="Calibri" w:cs="Calibri"/>
          <w:b/>
          <w:bCs/>
          <w:sz w:val="24"/>
          <w:szCs w:val="24"/>
        </w:rPr>
        <w:t>smluvní strany</w:t>
      </w:r>
      <w:r w:rsidRPr="003E471F">
        <w:rPr>
          <w:rFonts w:ascii="Calibri" w:hAnsi="Calibri" w:cs="Calibri"/>
          <w:sz w:val="24"/>
          <w:szCs w:val="24"/>
        </w:rPr>
        <w:t>“)</w:t>
      </w:r>
    </w:p>
    <w:p w14:paraId="574066C7" w14:textId="77777777" w:rsidR="00F02C69" w:rsidRPr="003E471F" w:rsidRDefault="00F02C69">
      <w:pPr>
        <w:spacing w:before="120" w:after="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CB3B69C" w14:textId="77777777" w:rsidR="00997E47" w:rsidRPr="003E471F" w:rsidRDefault="008E4705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="Calibri" w:hAnsi="Calibri" w:cs="Calibri"/>
          <w:b/>
          <w:caps/>
          <w:color w:val="000000"/>
          <w:sz w:val="24"/>
          <w:szCs w:val="24"/>
        </w:rPr>
      </w:pPr>
      <w:r w:rsidRPr="003E471F">
        <w:rPr>
          <w:rFonts w:ascii="Calibri" w:hAnsi="Calibri" w:cs="Calibri"/>
          <w:b/>
          <w:caps/>
          <w:color w:val="000000"/>
          <w:sz w:val="24"/>
          <w:szCs w:val="24"/>
        </w:rPr>
        <w:t>Úvodní ustanovení</w:t>
      </w:r>
    </w:p>
    <w:p w14:paraId="75716219" w14:textId="2E31F408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 xml:space="preserve">Smluvní strany uzavřely dne </w:t>
      </w:r>
      <w:r w:rsidR="009F5683">
        <w:rPr>
          <w:rFonts w:ascii="Calibri" w:hAnsi="Calibri" w:cs="Calibri"/>
          <w:color w:val="000000"/>
          <w:sz w:val="24"/>
          <w:szCs w:val="24"/>
        </w:rPr>
        <w:t>15. 3. 2021</w:t>
      </w:r>
      <w:r w:rsidR="009A25D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41AC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751F5">
        <w:rPr>
          <w:rFonts w:ascii="Calibri" w:hAnsi="Calibri" w:cs="Calibri"/>
          <w:color w:val="000000"/>
          <w:sz w:val="24"/>
          <w:szCs w:val="24"/>
        </w:rPr>
        <w:t xml:space="preserve">smlouvu o limitaci nákladů spojených s hrazením léčivého </w:t>
      </w:r>
      <w:r w:rsidR="00B4750D" w:rsidRPr="003E471F">
        <w:rPr>
          <w:rFonts w:ascii="Calibri" w:hAnsi="Calibri" w:cs="Calibri"/>
          <w:color w:val="000000"/>
          <w:sz w:val="24"/>
          <w:szCs w:val="24"/>
        </w:rPr>
        <w:t xml:space="preserve">přípravku </w:t>
      </w:r>
      <w:r w:rsidR="00B4750D" w:rsidRPr="00502A02">
        <w:rPr>
          <w:rFonts w:ascii="Calibri" w:hAnsi="Calibri" w:cs="Calibri"/>
          <w:bCs/>
          <w:color w:val="000000"/>
          <w:sz w:val="24"/>
          <w:szCs w:val="24"/>
          <w:highlight w:val="black"/>
        </w:rPr>
        <w:t>XXXXXXXXX</w:t>
      </w:r>
      <w:r w:rsidR="00B4750D" w:rsidRPr="003E47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E471F">
        <w:rPr>
          <w:rFonts w:ascii="Calibri" w:hAnsi="Calibri" w:cs="Calibri"/>
          <w:color w:val="000000"/>
          <w:sz w:val="24"/>
          <w:szCs w:val="24"/>
        </w:rPr>
        <w:t>(dále jen „</w:t>
      </w:r>
      <w:r w:rsidRPr="003E471F">
        <w:rPr>
          <w:rFonts w:ascii="Calibri" w:hAnsi="Calibri" w:cs="Calibri"/>
          <w:b/>
          <w:bCs/>
          <w:color w:val="000000"/>
          <w:sz w:val="24"/>
          <w:szCs w:val="24"/>
        </w:rPr>
        <w:t>Smlouva</w:t>
      </w:r>
      <w:r w:rsidRPr="003E471F">
        <w:rPr>
          <w:rFonts w:ascii="Calibri" w:hAnsi="Calibri" w:cs="Calibri"/>
          <w:color w:val="000000"/>
          <w:sz w:val="24"/>
          <w:szCs w:val="24"/>
        </w:rPr>
        <w:t xml:space="preserve">“). </w:t>
      </w:r>
    </w:p>
    <w:p w14:paraId="19CD5AB6" w14:textId="77777777" w:rsidR="00997E47" w:rsidRPr="003E471F" w:rsidRDefault="008E4705">
      <w:pPr>
        <w:pStyle w:val="CMSANHeading2"/>
        <w:numPr>
          <w:ilvl w:val="2"/>
          <w:numId w:val="2"/>
        </w:numPr>
        <w:rPr>
          <w:rFonts w:ascii="Calibri" w:hAnsi="Calibri" w:cs="Calibri"/>
          <w:sz w:val="24"/>
          <w:szCs w:val="24"/>
          <w:lang w:val="cs-CZ"/>
        </w:rPr>
      </w:pPr>
      <w:r w:rsidRPr="003E471F">
        <w:rPr>
          <w:rFonts w:ascii="Calibri" w:hAnsi="Calibri" w:cs="Calibr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003E471F">
        <w:rPr>
          <w:rFonts w:ascii="Calibri" w:hAnsi="Calibri" w:cs="Calibri"/>
          <w:sz w:val="24"/>
          <w:szCs w:val="24"/>
          <w:lang w:val="cs-CZ"/>
        </w:rPr>
        <w:t xml:space="preserve"> č. </w:t>
      </w:r>
      <w:r w:rsidR="003D4311">
        <w:rPr>
          <w:rFonts w:ascii="Calibri" w:hAnsi="Calibri" w:cs="Calibri"/>
          <w:sz w:val="24"/>
          <w:szCs w:val="24"/>
          <w:lang w:val="cs-CZ"/>
        </w:rPr>
        <w:t>3</w:t>
      </w:r>
      <w:r w:rsidRPr="003E471F">
        <w:rPr>
          <w:rFonts w:ascii="Calibri" w:hAnsi="Calibri" w:cs="Calibri"/>
          <w:sz w:val="24"/>
          <w:szCs w:val="24"/>
          <w:lang w:val="cs-CZ"/>
        </w:rPr>
        <w:t>.</w:t>
      </w:r>
    </w:p>
    <w:p w14:paraId="761DB4E2" w14:textId="77777777" w:rsidR="00997E47" w:rsidRPr="003E471F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="Calibri" w:hAnsi="Calibri" w:cs="Calibri"/>
          <w:b/>
          <w:caps/>
          <w:color w:val="000000"/>
          <w:sz w:val="24"/>
          <w:szCs w:val="24"/>
        </w:rPr>
      </w:pPr>
      <w:r w:rsidRPr="003E471F">
        <w:rPr>
          <w:rFonts w:ascii="Calibri" w:hAnsi="Calibri" w:cs="Calibri"/>
          <w:b/>
          <w:caps/>
          <w:color w:val="000000"/>
          <w:sz w:val="24"/>
          <w:szCs w:val="24"/>
        </w:rPr>
        <w:t>PŘEDMĚT DODATKU</w:t>
      </w:r>
    </w:p>
    <w:p w14:paraId="6CB127DA" w14:textId="77777777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 xml:space="preserve">Ustanovení </w:t>
      </w:r>
      <w:r w:rsidR="00343933" w:rsidRPr="003E471F">
        <w:rPr>
          <w:rFonts w:ascii="Calibri" w:hAnsi="Calibri" w:cs="Calibri"/>
          <w:color w:val="000000"/>
          <w:sz w:val="24"/>
          <w:szCs w:val="24"/>
        </w:rPr>
        <w:t>Článku</w:t>
      </w:r>
      <w:r w:rsidRPr="003E47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43933" w:rsidRPr="003E471F">
        <w:rPr>
          <w:rFonts w:ascii="Calibri" w:hAnsi="Calibri" w:cs="Calibri"/>
          <w:color w:val="000000"/>
          <w:sz w:val="24"/>
          <w:szCs w:val="24"/>
        </w:rPr>
        <w:t>X</w:t>
      </w:r>
      <w:r w:rsidR="00874E98">
        <w:rPr>
          <w:rFonts w:ascii="Calibri" w:hAnsi="Calibri" w:cs="Calibri"/>
          <w:color w:val="000000"/>
          <w:sz w:val="24"/>
          <w:szCs w:val="24"/>
        </w:rPr>
        <w:t>.</w:t>
      </w:r>
      <w:r w:rsidR="00343933" w:rsidRPr="003E471F">
        <w:rPr>
          <w:rFonts w:ascii="Calibri" w:hAnsi="Calibri" w:cs="Calibri"/>
          <w:color w:val="000000"/>
          <w:sz w:val="24"/>
          <w:szCs w:val="24"/>
        </w:rPr>
        <w:t xml:space="preserve"> odst</w:t>
      </w:r>
      <w:r w:rsidRPr="003E471F">
        <w:rPr>
          <w:rFonts w:ascii="Calibri" w:hAnsi="Calibri" w:cs="Calibri"/>
          <w:color w:val="000000"/>
          <w:sz w:val="24"/>
          <w:szCs w:val="24"/>
        </w:rPr>
        <w:t>.</w:t>
      </w:r>
      <w:r w:rsidR="00343933" w:rsidRPr="003E47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E471F">
        <w:rPr>
          <w:rFonts w:ascii="Calibri" w:hAnsi="Calibri" w:cs="Calibri"/>
          <w:color w:val="000000"/>
          <w:sz w:val="24"/>
          <w:szCs w:val="24"/>
        </w:rPr>
        <w:t>1 Smlouvy se mění tak, že se datum „</w:t>
      </w:r>
      <w:r w:rsidRPr="003E471F">
        <w:rPr>
          <w:rFonts w:ascii="Calibri" w:hAnsi="Calibri" w:cs="Calibri"/>
          <w:i/>
          <w:iCs/>
          <w:color w:val="000000"/>
          <w:sz w:val="24"/>
          <w:szCs w:val="24"/>
        </w:rPr>
        <w:t>3</w:t>
      </w:r>
      <w:r w:rsidR="00DA1D75">
        <w:rPr>
          <w:rFonts w:ascii="Calibri" w:hAnsi="Calibri" w:cs="Calibri"/>
          <w:i/>
          <w:iCs/>
          <w:color w:val="000000"/>
          <w:sz w:val="24"/>
          <w:szCs w:val="24"/>
        </w:rPr>
        <w:t>0</w:t>
      </w:r>
      <w:r w:rsidRPr="003E471F">
        <w:rPr>
          <w:rFonts w:ascii="Calibri" w:hAnsi="Calibri" w:cs="Calibri"/>
          <w:i/>
          <w:iCs/>
          <w:color w:val="000000"/>
          <w:sz w:val="24"/>
          <w:szCs w:val="24"/>
        </w:rPr>
        <w:t xml:space="preserve">. </w:t>
      </w:r>
      <w:r w:rsidR="003D4311">
        <w:rPr>
          <w:rFonts w:ascii="Calibri" w:hAnsi="Calibri" w:cs="Calibri"/>
          <w:i/>
          <w:iCs/>
          <w:color w:val="000000"/>
          <w:sz w:val="24"/>
          <w:szCs w:val="24"/>
        </w:rPr>
        <w:t>9</w:t>
      </w:r>
      <w:r w:rsidRPr="003E471F">
        <w:rPr>
          <w:rFonts w:ascii="Calibri" w:hAnsi="Calibri" w:cs="Calibri"/>
          <w:i/>
          <w:iCs/>
          <w:color w:val="000000"/>
          <w:sz w:val="24"/>
          <w:szCs w:val="24"/>
        </w:rPr>
        <w:t>. 20</w:t>
      </w:r>
      <w:r w:rsidR="00DA1D75">
        <w:rPr>
          <w:rFonts w:ascii="Calibri" w:hAnsi="Calibri" w:cs="Calibri"/>
          <w:i/>
          <w:iCs/>
          <w:color w:val="000000"/>
          <w:sz w:val="24"/>
          <w:szCs w:val="24"/>
        </w:rPr>
        <w:t>24</w:t>
      </w:r>
      <w:r w:rsidRPr="003E471F">
        <w:rPr>
          <w:rFonts w:ascii="Calibri" w:hAnsi="Calibri" w:cs="Calibri"/>
          <w:color w:val="000000"/>
          <w:sz w:val="24"/>
          <w:szCs w:val="24"/>
        </w:rPr>
        <w:t>“ nahrazuje datem „</w:t>
      </w:r>
      <w:r w:rsidR="001E4197" w:rsidRPr="003E471F">
        <w:rPr>
          <w:rFonts w:ascii="Calibri" w:hAnsi="Calibri" w:cs="Calibri"/>
          <w:i/>
          <w:iCs/>
          <w:color w:val="000000"/>
          <w:sz w:val="24"/>
          <w:szCs w:val="24"/>
        </w:rPr>
        <w:t>3</w:t>
      </w:r>
      <w:r w:rsidR="003D4311">
        <w:rPr>
          <w:rFonts w:ascii="Calibri" w:hAnsi="Calibri" w:cs="Calibri"/>
          <w:i/>
          <w:iCs/>
          <w:color w:val="000000"/>
          <w:sz w:val="24"/>
          <w:szCs w:val="24"/>
        </w:rPr>
        <w:t>1</w:t>
      </w:r>
      <w:r w:rsidRPr="003E471F">
        <w:rPr>
          <w:rFonts w:ascii="Calibri" w:hAnsi="Calibri" w:cs="Calibri"/>
          <w:i/>
          <w:iCs/>
          <w:color w:val="000000"/>
          <w:sz w:val="24"/>
          <w:szCs w:val="24"/>
        </w:rPr>
        <w:t xml:space="preserve">. </w:t>
      </w:r>
      <w:r w:rsidR="003D4311">
        <w:rPr>
          <w:rFonts w:ascii="Calibri" w:hAnsi="Calibri" w:cs="Calibri"/>
          <w:i/>
          <w:iCs/>
          <w:color w:val="000000"/>
          <w:sz w:val="24"/>
          <w:szCs w:val="24"/>
        </w:rPr>
        <w:t>7</w:t>
      </w:r>
      <w:r w:rsidRPr="003E471F">
        <w:rPr>
          <w:rFonts w:ascii="Calibri" w:hAnsi="Calibri" w:cs="Calibri"/>
          <w:i/>
          <w:iCs/>
          <w:color w:val="000000"/>
          <w:sz w:val="24"/>
          <w:szCs w:val="24"/>
        </w:rPr>
        <w:t>. 202</w:t>
      </w:r>
      <w:r w:rsidR="003D4311">
        <w:rPr>
          <w:rFonts w:ascii="Calibri" w:hAnsi="Calibri" w:cs="Calibri"/>
          <w:i/>
          <w:iCs/>
          <w:color w:val="000000"/>
          <w:sz w:val="24"/>
          <w:szCs w:val="24"/>
        </w:rPr>
        <w:t>5</w:t>
      </w:r>
      <w:r w:rsidRPr="003E471F">
        <w:rPr>
          <w:rFonts w:ascii="Calibri" w:hAnsi="Calibri" w:cs="Calibri"/>
          <w:color w:val="000000"/>
          <w:sz w:val="24"/>
          <w:szCs w:val="24"/>
        </w:rPr>
        <w:t>“.</w:t>
      </w:r>
    </w:p>
    <w:p w14:paraId="6352C9CF" w14:textId="77777777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>Znění Přílohy č. 1 Smlouvy se ruší a plně nahrazuje zněním, které tvoří Přílohu č. 1 tohoto Dodatku</w:t>
      </w:r>
      <w:r w:rsidR="00874E98">
        <w:rPr>
          <w:rFonts w:ascii="Calibri" w:hAnsi="Calibri" w:cs="Calibri"/>
          <w:color w:val="000000"/>
          <w:sz w:val="24"/>
          <w:szCs w:val="24"/>
        </w:rPr>
        <w:t xml:space="preserve"> č. </w:t>
      </w:r>
      <w:r w:rsidR="003D4311">
        <w:rPr>
          <w:rFonts w:ascii="Calibri" w:hAnsi="Calibri" w:cs="Calibri"/>
          <w:color w:val="000000"/>
          <w:sz w:val="24"/>
          <w:szCs w:val="24"/>
        </w:rPr>
        <w:t>3</w:t>
      </w:r>
      <w:r w:rsidRPr="003E471F">
        <w:rPr>
          <w:rFonts w:ascii="Calibri" w:hAnsi="Calibri" w:cs="Calibri"/>
          <w:color w:val="000000"/>
          <w:sz w:val="24"/>
          <w:szCs w:val="24"/>
        </w:rPr>
        <w:t>.</w:t>
      </w:r>
    </w:p>
    <w:p w14:paraId="7A14EE86" w14:textId="77777777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 xml:space="preserve">Smluvní strany se dohodly, že Příloha č. 1 Smlouvy ve znění dle tohoto Dodatku </w:t>
      </w:r>
      <w:r w:rsidR="00E810FA" w:rsidRPr="003E471F">
        <w:rPr>
          <w:rFonts w:ascii="Calibri" w:hAnsi="Calibri" w:cs="Calibri"/>
          <w:color w:val="000000"/>
          <w:sz w:val="24"/>
          <w:szCs w:val="24"/>
        </w:rPr>
        <w:t xml:space="preserve">č. </w:t>
      </w:r>
      <w:r w:rsidR="003D4311">
        <w:rPr>
          <w:rFonts w:ascii="Calibri" w:hAnsi="Calibri" w:cs="Calibri"/>
          <w:color w:val="000000"/>
          <w:sz w:val="24"/>
          <w:szCs w:val="24"/>
        </w:rPr>
        <w:t>3</w:t>
      </w:r>
      <w:r w:rsidR="00E810FA" w:rsidRPr="003E47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E471F">
        <w:rPr>
          <w:rFonts w:ascii="Calibri" w:hAnsi="Calibri" w:cs="Calibri"/>
          <w:color w:val="000000"/>
          <w:sz w:val="24"/>
          <w:szCs w:val="24"/>
        </w:rPr>
        <w:t xml:space="preserve">se uplatní na práva a povinnosti smluvních stran související s předmětem Smlouvy od </w:t>
      </w:r>
      <w:r w:rsidRPr="000E7E8D">
        <w:rPr>
          <w:rFonts w:ascii="Calibri" w:hAnsi="Calibri" w:cs="Calibri"/>
          <w:b/>
          <w:bCs/>
          <w:color w:val="000000"/>
          <w:sz w:val="24"/>
          <w:szCs w:val="24"/>
        </w:rPr>
        <w:t xml:space="preserve">1. </w:t>
      </w:r>
      <w:r w:rsidR="00B03DE5" w:rsidRPr="000E7E8D">
        <w:rPr>
          <w:rFonts w:ascii="Calibri" w:hAnsi="Calibri" w:cs="Calibri"/>
          <w:b/>
          <w:bCs/>
          <w:color w:val="000000"/>
          <w:sz w:val="24"/>
          <w:szCs w:val="24"/>
        </w:rPr>
        <w:t>1</w:t>
      </w:r>
      <w:r w:rsidRPr="000E7E8D">
        <w:rPr>
          <w:rFonts w:ascii="Calibri" w:hAnsi="Calibri" w:cs="Calibri"/>
          <w:b/>
          <w:bCs/>
          <w:color w:val="000000"/>
          <w:sz w:val="24"/>
          <w:szCs w:val="24"/>
        </w:rPr>
        <w:t>. 202</w:t>
      </w:r>
      <w:r w:rsidR="00501DA1" w:rsidRPr="000E7E8D">
        <w:rPr>
          <w:rFonts w:ascii="Calibri" w:hAnsi="Calibri" w:cs="Calibri"/>
          <w:b/>
          <w:bCs/>
          <w:color w:val="000000"/>
          <w:sz w:val="24"/>
          <w:szCs w:val="24"/>
        </w:rPr>
        <w:t>2</w:t>
      </w:r>
      <w:r w:rsidRPr="000E7E8D">
        <w:rPr>
          <w:rFonts w:ascii="Calibri" w:hAnsi="Calibri" w:cs="Calibri"/>
          <w:color w:val="000000"/>
          <w:sz w:val="24"/>
          <w:szCs w:val="24"/>
        </w:rPr>
        <w:t>.</w:t>
      </w:r>
    </w:p>
    <w:p w14:paraId="100F9334" w14:textId="77777777" w:rsidR="00997E47" w:rsidRPr="003E471F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="Calibri" w:hAnsi="Calibri" w:cs="Calibri"/>
          <w:b/>
          <w:caps/>
          <w:color w:val="000000"/>
          <w:sz w:val="24"/>
          <w:szCs w:val="24"/>
        </w:rPr>
      </w:pPr>
      <w:r w:rsidRPr="003E471F">
        <w:rPr>
          <w:rFonts w:ascii="Calibri" w:hAnsi="Calibri" w:cs="Calibri"/>
          <w:b/>
          <w:caps/>
          <w:color w:val="000000"/>
          <w:sz w:val="24"/>
          <w:szCs w:val="24"/>
        </w:rPr>
        <w:t>závěrečná ustanovení</w:t>
      </w:r>
    </w:p>
    <w:p w14:paraId="408EE392" w14:textId="77777777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>Všechna ostatní ustanovení Smlouvy, která nejsou dotčena tímto Dodatkem</w:t>
      </w:r>
      <w:r w:rsidR="00E810FA" w:rsidRPr="003E471F">
        <w:rPr>
          <w:rFonts w:ascii="Calibri" w:hAnsi="Calibri" w:cs="Calibri"/>
          <w:color w:val="000000"/>
          <w:sz w:val="24"/>
          <w:szCs w:val="24"/>
        </w:rPr>
        <w:t xml:space="preserve"> č. </w:t>
      </w:r>
      <w:r w:rsidR="003D4311">
        <w:rPr>
          <w:rFonts w:ascii="Calibri" w:hAnsi="Calibri" w:cs="Calibri"/>
          <w:color w:val="000000"/>
          <w:sz w:val="24"/>
          <w:szCs w:val="24"/>
        </w:rPr>
        <w:t>3</w:t>
      </w:r>
      <w:r w:rsidRPr="003E471F">
        <w:rPr>
          <w:rFonts w:ascii="Calibri" w:hAnsi="Calibri" w:cs="Calibri"/>
          <w:color w:val="000000"/>
          <w:sz w:val="24"/>
          <w:szCs w:val="24"/>
        </w:rPr>
        <w:t xml:space="preserve">, zůstávají platná a účinná. </w:t>
      </w:r>
    </w:p>
    <w:p w14:paraId="44BD1BED" w14:textId="77777777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003E471F">
        <w:rPr>
          <w:rFonts w:ascii="Calibri" w:hAnsi="Calibri" w:cs="Calibri"/>
          <w:sz w:val="24"/>
          <w:szCs w:val="24"/>
        </w:rPr>
        <w:t xml:space="preserve"> č. </w:t>
      </w:r>
      <w:r w:rsidR="00B03DE5">
        <w:rPr>
          <w:rFonts w:ascii="Calibri" w:hAnsi="Calibri" w:cs="Calibri"/>
          <w:sz w:val="24"/>
          <w:szCs w:val="24"/>
        </w:rPr>
        <w:t>3</w:t>
      </w:r>
      <w:r w:rsidRPr="003E471F">
        <w:rPr>
          <w:rFonts w:ascii="Calibri" w:hAnsi="Calibri" w:cs="Calibri"/>
          <w:sz w:val="24"/>
          <w:szCs w:val="24"/>
        </w:rPr>
        <w:t xml:space="preserve"> </w:t>
      </w:r>
      <w:r w:rsidRPr="003E471F">
        <w:rPr>
          <w:rFonts w:ascii="Calibri" w:hAnsi="Calibri" w:cs="Calibri"/>
          <w:i/>
          <w:sz w:val="24"/>
          <w:szCs w:val="24"/>
        </w:rPr>
        <w:t>mutatis mutandis</w:t>
      </w:r>
      <w:r w:rsidRPr="003E471F">
        <w:rPr>
          <w:rFonts w:ascii="Calibri" w:hAnsi="Calibri" w:cs="Calibri"/>
          <w:sz w:val="24"/>
          <w:szCs w:val="24"/>
        </w:rPr>
        <w:t>.</w:t>
      </w:r>
    </w:p>
    <w:p w14:paraId="25E51C4E" w14:textId="77777777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Tento Dodatek</w:t>
      </w:r>
      <w:r w:rsidR="00E810FA" w:rsidRPr="003E471F">
        <w:rPr>
          <w:rFonts w:ascii="Calibri" w:hAnsi="Calibri" w:cs="Calibri"/>
          <w:sz w:val="24"/>
          <w:szCs w:val="24"/>
        </w:rPr>
        <w:t xml:space="preserve"> č. </w:t>
      </w:r>
      <w:r w:rsidR="003D4311">
        <w:rPr>
          <w:rFonts w:ascii="Calibri" w:hAnsi="Calibri" w:cs="Calibri"/>
          <w:sz w:val="24"/>
          <w:szCs w:val="24"/>
        </w:rPr>
        <w:t>3</w:t>
      </w:r>
      <w:r w:rsidRPr="003E471F">
        <w:rPr>
          <w:rFonts w:ascii="Calibri" w:hAnsi="Calibri" w:cs="Calibri"/>
          <w:sz w:val="24"/>
          <w:szCs w:val="24"/>
        </w:rPr>
        <w:t xml:space="preserve"> může být měněn pouze formou písemné dohody smluvních stran, která musí být podepsána jejich oprávněnými zástupci.  </w:t>
      </w:r>
    </w:p>
    <w:p w14:paraId="617BA191" w14:textId="77777777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Tento Dodatek</w:t>
      </w:r>
      <w:r w:rsidR="00E810FA" w:rsidRPr="003E471F">
        <w:rPr>
          <w:rFonts w:ascii="Calibri" w:hAnsi="Calibri" w:cs="Calibri"/>
          <w:sz w:val="24"/>
          <w:szCs w:val="24"/>
        </w:rPr>
        <w:t xml:space="preserve"> č. </w:t>
      </w:r>
      <w:r w:rsidR="003D4311">
        <w:rPr>
          <w:rFonts w:ascii="Calibri" w:hAnsi="Calibri" w:cs="Calibri"/>
          <w:sz w:val="24"/>
          <w:szCs w:val="24"/>
        </w:rPr>
        <w:t>3</w:t>
      </w:r>
      <w:r w:rsidRPr="003E471F">
        <w:rPr>
          <w:rFonts w:ascii="Calibri" w:hAnsi="Calibri" w:cs="Calibri"/>
          <w:sz w:val="24"/>
          <w:szCs w:val="24"/>
        </w:rPr>
        <w:t xml:space="preserve"> je vyhotoven ve 4 (čtyřech) stejnopisech. Každá ze smluvních stran obdrží po 2 (dvou) stejnopisech tohoto Dodatku</w:t>
      </w:r>
      <w:r w:rsidR="00E810FA" w:rsidRPr="003E471F">
        <w:rPr>
          <w:rFonts w:ascii="Calibri" w:hAnsi="Calibri" w:cs="Calibri"/>
          <w:sz w:val="24"/>
          <w:szCs w:val="24"/>
        </w:rPr>
        <w:t xml:space="preserve"> č. </w:t>
      </w:r>
      <w:r w:rsidR="003D4311">
        <w:rPr>
          <w:rFonts w:ascii="Calibri" w:hAnsi="Calibri" w:cs="Calibri"/>
          <w:sz w:val="24"/>
          <w:szCs w:val="24"/>
        </w:rPr>
        <w:t>3</w:t>
      </w:r>
      <w:r w:rsidRPr="003E471F">
        <w:rPr>
          <w:rFonts w:ascii="Calibri" w:hAnsi="Calibri" w:cs="Calibri"/>
          <w:sz w:val="24"/>
          <w:szCs w:val="24"/>
        </w:rPr>
        <w:t>.</w:t>
      </w:r>
    </w:p>
    <w:p w14:paraId="5EF23195" w14:textId="77777777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>Tento Dodatek</w:t>
      </w:r>
      <w:r w:rsidR="00E810FA" w:rsidRPr="003E471F">
        <w:rPr>
          <w:rFonts w:ascii="Calibri" w:hAnsi="Calibri" w:cs="Calibri"/>
          <w:color w:val="000000"/>
          <w:sz w:val="24"/>
          <w:szCs w:val="24"/>
        </w:rPr>
        <w:t xml:space="preserve"> č. </w:t>
      </w:r>
      <w:r w:rsidR="003D4311">
        <w:rPr>
          <w:rFonts w:ascii="Calibri" w:hAnsi="Calibri" w:cs="Calibri"/>
          <w:color w:val="000000"/>
          <w:sz w:val="24"/>
          <w:szCs w:val="24"/>
        </w:rPr>
        <w:t>3</w:t>
      </w:r>
      <w:r w:rsidRPr="003E471F">
        <w:rPr>
          <w:rFonts w:ascii="Calibri" w:hAnsi="Calibri" w:cs="Calibri"/>
          <w:color w:val="000000"/>
          <w:sz w:val="24"/>
          <w:szCs w:val="24"/>
        </w:rPr>
        <w:t xml:space="preserve"> nabývá platnosti dnem jeho podpisu oběma smluvními stranami a účinnosti uveřejněním v registru smluv.</w:t>
      </w:r>
    </w:p>
    <w:p w14:paraId="0C650F47" w14:textId="77777777" w:rsidR="00997E47" w:rsidRPr="003E471F" w:rsidRDefault="008E4705">
      <w:pPr>
        <w:pStyle w:val="CMSANHeading2"/>
        <w:rPr>
          <w:rFonts w:ascii="Calibri" w:hAnsi="Calibri" w:cs="Calibri"/>
          <w:sz w:val="24"/>
          <w:szCs w:val="24"/>
          <w:lang w:val="cs-CZ"/>
        </w:rPr>
      </w:pPr>
      <w:r w:rsidRPr="003E471F">
        <w:rPr>
          <w:rFonts w:ascii="Calibri" w:hAnsi="Calibri" w:cs="Calibri"/>
          <w:sz w:val="24"/>
          <w:szCs w:val="24"/>
          <w:lang w:val="cs-CZ"/>
        </w:rPr>
        <w:t>Nedílnou součástí tohoto Dodatku</w:t>
      </w:r>
      <w:r w:rsidR="00E810FA" w:rsidRPr="003E471F">
        <w:rPr>
          <w:rFonts w:ascii="Calibri" w:hAnsi="Calibri" w:cs="Calibri"/>
          <w:sz w:val="24"/>
          <w:szCs w:val="24"/>
          <w:lang w:val="cs-CZ"/>
        </w:rPr>
        <w:t xml:space="preserve"> č. </w:t>
      </w:r>
      <w:r w:rsidR="003D4311">
        <w:rPr>
          <w:rFonts w:ascii="Calibri" w:hAnsi="Calibri" w:cs="Calibri"/>
          <w:sz w:val="24"/>
          <w:szCs w:val="24"/>
          <w:lang w:val="cs-CZ"/>
        </w:rPr>
        <w:t>3</w:t>
      </w:r>
      <w:r w:rsidRPr="003E471F">
        <w:rPr>
          <w:rFonts w:ascii="Calibri" w:hAnsi="Calibri" w:cs="Calibri"/>
          <w:sz w:val="24"/>
          <w:szCs w:val="24"/>
          <w:lang w:val="cs-CZ"/>
        </w:rPr>
        <w:t xml:space="preserve"> jsou následující přílohy:</w:t>
      </w:r>
    </w:p>
    <w:p w14:paraId="1C07CAB9" w14:textId="77777777" w:rsidR="00997E47" w:rsidRPr="003E471F" w:rsidRDefault="008E4705">
      <w:pPr>
        <w:pStyle w:val="CMSANHeading2"/>
        <w:numPr>
          <w:ilvl w:val="0"/>
          <w:numId w:val="0"/>
        </w:numPr>
        <w:spacing w:after="0"/>
        <w:ind w:left="851"/>
        <w:rPr>
          <w:rFonts w:ascii="Calibri" w:hAnsi="Calibri" w:cs="Calibri"/>
          <w:sz w:val="24"/>
          <w:szCs w:val="24"/>
          <w:lang w:val="cs-CZ"/>
        </w:rPr>
      </w:pPr>
      <w:r w:rsidRPr="003E471F">
        <w:rPr>
          <w:rFonts w:ascii="Calibri" w:hAnsi="Calibri" w:cs="Calibri"/>
          <w:sz w:val="24"/>
          <w:szCs w:val="24"/>
          <w:lang w:val="cs-CZ"/>
        </w:rPr>
        <w:t>Příloha č. 1 – Obchodní tajemství</w:t>
      </w:r>
    </w:p>
    <w:p w14:paraId="71F8C9F6" w14:textId="77777777" w:rsidR="00997E47" w:rsidRPr="003E471F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97E47" w:rsidRPr="003E471F" w14:paraId="2FFA2031" w14:textId="77777777" w:rsidTr="006E7FDE">
        <w:tc>
          <w:tcPr>
            <w:tcW w:w="4606" w:type="dxa"/>
            <w:shd w:val="clear" w:color="auto" w:fill="auto"/>
          </w:tcPr>
          <w:p w14:paraId="7068C964" w14:textId="42F3EF79" w:rsidR="00997E47" w:rsidRPr="003E471F" w:rsidRDefault="008E4705" w:rsidP="006E7FDE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V </w:t>
            </w:r>
            <w:r w:rsid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 w:rsidR="00141AC5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Praze</w:t>
            </w:r>
            <w:r w:rsid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dne</w:t>
            </w: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7F02F83C" w14:textId="77777777" w:rsidR="00997E47" w:rsidRPr="003E471F" w:rsidRDefault="008E4705" w:rsidP="006E7FDE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V Praze dne [●]</w:t>
            </w: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ab/>
            </w:r>
          </w:p>
        </w:tc>
      </w:tr>
      <w:tr w:rsidR="00997E47" w:rsidRPr="003E471F" w14:paraId="7810AF10" w14:textId="77777777" w:rsidTr="006E7FDE">
        <w:tc>
          <w:tcPr>
            <w:tcW w:w="4606" w:type="dxa"/>
            <w:shd w:val="clear" w:color="auto" w:fill="auto"/>
          </w:tcPr>
          <w:p w14:paraId="29B1BE29" w14:textId="77777777" w:rsidR="00997E47" w:rsidRPr="003E471F" w:rsidRDefault="008E4705" w:rsidP="006E7FDE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Za </w:t>
            </w:r>
            <w:r w:rsidRPr="003E471F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Pojišťovnu</w:t>
            </w: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22D8F3E0" w14:textId="77777777" w:rsidR="00997E47" w:rsidRPr="003E471F" w:rsidRDefault="008E4705" w:rsidP="006E7FDE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Za </w:t>
            </w:r>
            <w:r w:rsidRPr="003E471F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Držitele</w:t>
            </w: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:</w:t>
            </w:r>
          </w:p>
        </w:tc>
      </w:tr>
      <w:tr w:rsidR="00997E47" w:rsidRPr="003E471F" w14:paraId="7F4C5BD9" w14:textId="77777777" w:rsidTr="006E7FDE">
        <w:tc>
          <w:tcPr>
            <w:tcW w:w="4606" w:type="dxa"/>
            <w:shd w:val="clear" w:color="auto" w:fill="auto"/>
          </w:tcPr>
          <w:p w14:paraId="3318FF16" w14:textId="77777777" w:rsidR="00997E47" w:rsidRPr="003E471F" w:rsidRDefault="00997E47" w:rsidP="006E7FDE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</w:pPr>
          </w:p>
          <w:p w14:paraId="60FEB5A6" w14:textId="77777777" w:rsidR="00997E47" w:rsidRPr="003E471F" w:rsidRDefault="008E4705" w:rsidP="006E7FDE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4606" w:type="dxa"/>
            <w:shd w:val="clear" w:color="auto" w:fill="auto"/>
          </w:tcPr>
          <w:p w14:paraId="268B8629" w14:textId="77777777" w:rsidR="00997E47" w:rsidRPr="003E471F" w:rsidRDefault="00997E47" w:rsidP="006E7FDE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</w:pPr>
          </w:p>
          <w:p w14:paraId="51A6991A" w14:textId="77777777" w:rsidR="00997E47" w:rsidRPr="003E471F" w:rsidRDefault="008E4705" w:rsidP="006E7FDE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  <w:t>______________________________</w:t>
            </w:r>
          </w:p>
        </w:tc>
      </w:tr>
      <w:tr w:rsidR="00997E47" w:rsidRPr="00F14945" w14:paraId="25CD6D61" w14:textId="77777777" w:rsidTr="006E7FDE">
        <w:tc>
          <w:tcPr>
            <w:tcW w:w="4606" w:type="dxa"/>
            <w:shd w:val="clear" w:color="auto" w:fill="auto"/>
          </w:tcPr>
          <w:p w14:paraId="2F6C9921" w14:textId="2C1AACA3" w:rsidR="00141AC5" w:rsidRPr="00F14945" w:rsidRDefault="00141AC5" w:rsidP="00141AC5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  <w:r w:rsidRPr="00F14945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Ing. Josef Diessl</w:t>
            </w:r>
          </w:p>
        </w:tc>
        <w:tc>
          <w:tcPr>
            <w:tcW w:w="4606" w:type="dxa"/>
            <w:shd w:val="clear" w:color="auto" w:fill="auto"/>
          </w:tcPr>
          <w:p w14:paraId="743B6638" w14:textId="77777777" w:rsidR="00997E47" w:rsidRPr="00F14945" w:rsidRDefault="008E4705" w:rsidP="006E7FDE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F14945">
              <w:rPr>
                <w:rFonts w:ascii="Calibri" w:hAnsi="Calibri" w:cs="Calibri"/>
                <w:b/>
                <w:bCs/>
                <w:sz w:val="24"/>
                <w:szCs w:val="24"/>
              </w:rPr>
              <w:t>Stefano Santangelo</w:t>
            </w:r>
          </w:p>
        </w:tc>
      </w:tr>
      <w:tr w:rsidR="00997E47" w:rsidRPr="00F14945" w14:paraId="070D0E21" w14:textId="77777777" w:rsidTr="006E7FDE">
        <w:tc>
          <w:tcPr>
            <w:tcW w:w="4606" w:type="dxa"/>
            <w:shd w:val="clear" w:color="auto" w:fill="auto"/>
          </w:tcPr>
          <w:p w14:paraId="6B86B82C" w14:textId="77777777" w:rsidR="00997E47" w:rsidRPr="00F14945" w:rsidRDefault="00141AC5" w:rsidP="006E7FDE">
            <w:pPr>
              <w:keepNext/>
              <w:spacing w:after="0" w:line="300" w:lineRule="atLeast"/>
              <w:ind w:right="421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F14945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generální ředitel</w:t>
            </w:r>
          </w:p>
          <w:p w14:paraId="54E9DF9B" w14:textId="5E3A15D3" w:rsidR="00141AC5" w:rsidRPr="00F14945" w:rsidRDefault="00141AC5" w:rsidP="006E7FDE">
            <w:pPr>
              <w:keepNext/>
              <w:spacing w:after="0" w:line="300" w:lineRule="atLeast"/>
              <w:ind w:right="421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F14945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VoZP ČR</w:t>
            </w:r>
          </w:p>
        </w:tc>
        <w:tc>
          <w:tcPr>
            <w:tcW w:w="4606" w:type="dxa"/>
            <w:shd w:val="clear" w:color="auto" w:fill="auto"/>
          </w:tcPr>
          <w:p w14:paraId="2B340E15" w14:textId="77777777" w:rsidR="00997E47" w:rsidRPr="00F14945" w:rsidRDefault="008E4705" w:rsidP="006E7FDE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F14945">
              <w:rPr>
                <w:rFonts w:ascii="Calibri" w:hAnsi="Calibri" w:cs="Calibri"/>
                <w:sz w:val="24"/>
                <w:szCs w:val="24"/>
              </w:rPr>
              <w:t>jednatel, Merck Sharp &amp; Dohme s.r.o.</w:t>
            </w:r>
          </w:p>
        </w:tc>
      </w:tr>
    </w:tbl>
    <w:p w14:paraId="1AE3BAF1" w14:textId="77777777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br w:type="page"/>
      </w:r>
      <w:r w:rsidR="00874E98">
        <w:rPr>
          <w:rFonts w:ascii="Calibri" w:hAnsi="Calibri" w:cs="Calibri"/>
          <w:sz w:val="24"/>
          <w:szCs w:val="24"/>
        </w:rPr>
        <w:lastRenderedPageBreak/>
        <w:t xml:space="preserve">Příloha č. 1 Dodatku č. </w:t>
      </w:r>
      <w:r w:rsidR="003D4311">
        <w:rPr>
          <w:rFonts w:ascii="Calibri" w:hAnsi="Calibri" w:cs="Calibri"/>
          <w:sz w:val="24"/>
          <w:szCs w:val="24"/>
        </w:rPr>
        <w:t>3</w:t>
      </w:r>
    </w:p>
    <w:p w14:paraId="2D8776CF" w14:textId="77777777" w:rsidR="00997E47" w:rsidRPr="003E471F" w:rsidRDefault="008E4705" w:rsidP="00F12611">
      <w:pPr>
        <w:jc w:val="center"/>
        <w:rPr>
          <w:rFonts w:ascii="Calibri" w:hAnsi="Calibri" w:cs="Calibri"/>
          <w:b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OBCHODNÍ TAJEMSTVÍ</w:t>
      </w:r>
    </w:p>
    <w:p w14:paraId="40E5B313" w14:textId="77777777" w:rsidR="00997E47" w:rsidRPr="003E471F" w:rsidRDefault="008E4705">
      <w:pPr>
        <w:pStyle w:val="BodyText"/>
        <w:spacing w:after="12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PŘÍLOHA Č. 1</w:t>
      </w:r>
    </w:p>
    <w:p w14:paraId="4713AB81" w14:textId="76C7CA84" w:rsidR="00997E47" w:rsidRPr="003E471F" w:rsidRDefault="008E4705">
      <w:pPr>
        <w:pStyle w:val="BodyText"/>
        <w:spacing w:after="12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 xml:space="preserve">SMLOUVY O LIMITACI NÁKLADŮ SPOJENÝCH S HRAZENÍM LÉČIVÉHO PŘÍPRAVKU </w:t>
      </w:r>
      <w:r w:rsidR="00B4750D"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</w:t>
      </w:r>
    </w:p>
    <w:p w14:paraId="58A75844" w14:textId="77777777" w:rsidR="00997E47" w:rsidRPr="003E471F" w:rsidRDefault="008E4705">
      <w:pPr>
        <w:jc w:val="center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uzavřená dohodou smluvních stran v souladu s ustanovením § 1746 odst. 2 zákona č. 89/2012 Sb., občanský zákoník</w:t>
      </w:r>
      <w:r w:rsidRPr="003E471F">
        <w:rPr>
          <w:rFonts w:ascii="Calibri" w:hAnsi="Calibri" w:cs="Calibri"/>
          <w:b/>
          <w:sz w:val="24"/>
          <w:szCs w:val="24"/>
        </w:rPr>
        <w:t xml:space="preserve">, </w:t>
      </w:r>
      <w:r w:rsidRPr="003E471F">
        <w:rPr>
          <w:rFonts w:ascii="Calibri" w:hAnsi="Calibri" w:cs="Calibri"/>
          <w:sz w:val="24"/>
          <w:szCs w:val="24"/>
        </w:rPr>
        <w:t>ve znění pozdějších předpisů</w:t>
      </w:r>
    </w:p>
    <w:p w14:paraId="26F211D4" w14:textId="77777777" w:rsidR="003E0FD5" w:rsidRPr="003E471F" w:rsidRDefault="003E0FD5">
      <w:pPr>
        <w:jc w:val="center"/>
        <w:rPr>
          <w:rFonts w:ascii="Calibri" w:hAnsi="Calibri" w:cs="Calibri"/>
          <w:sz w:val="24"/>
          <w:szCs w:val="24"/>
        </w:rPr>
      </w:pPr>
    </w:p>
    <w:p w14:paraId="2FA2C5C9" w14:textId="77777777" w:rsidR="00997E47" w:rsidRPr="003E471F" w:rsidRDefault="008E4705" w:rsidP="003E0FD5">
      <w:pPr>
        <w:pStyle w:val="ListParagraph"/>
        <w:numPr>
          <w:ilvl w:val="0"/>
          <w:numId w:val="7"/>
        </w:numPr>
        <w:spacing w:before="120" w:after="120"/>
        <w:ind w:left="426" w:hanging="426"/>
        <w:contextualSpacing w:val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Přípravkem dle této Smlouvy se rozumí: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843"/>
        <w:gridCol w:w="4961"/>
      </w:tblGrid>
      <w:tr w:rsidR="00997E47" w:rsidRPr="003E471F" w14:paraId="5C3DB49A" w14:textId="77777777" w:rsidTr="006E7FDE">
        <w:trPr>
          <w:trHeight w:val="453"/>
        </w:trPr>
        <w:tc>
          <w:tcPr>
            <w:tcW w:w="1413" w:type="dxa"/>
            <w:shd w:val="clear" w:color="auto" w:fill="D9D9D9"/>
          </w:tcPr>
          <w:p w14:paraId="128A8CB5" w14:textId="77777777" w:rsidR="00997E47" w:rsidRPr="003E471F" w:rsidRDefault="008E4705">
            <w:pPr>
              <w:tabs>
                <w:tab w:val="left" w:pos="5245"/>
              </w:tabs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sz w:val="24"/>
                <w:szCs w:val="24"/>
              </w:rPr>
              <w:t xml:space="preserve">Kód SÚKL </w:t>
            </w:r>
          </w:p>
        </w:tc>
        <w:tc>
          <w:tcPr>
            <w:tcW w:w="1843" w:type="dxa"/>
            <w:shd w:val="clear" w:color="auto" w:fill="D9D9D9"/>
          </w:tcPr>
          <w:p w14:paraId="6844C9AD" w14:textId="77777777" w:rsidR="00997E47" w:rsidRPr="003E471F" w:rsidRDefault="008E4705">
            <w:pPr>
              <w:tabs>
                <w:tab w:val="left" w:pos="5245"/>
              </w:tabs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sz w:val="24"/>
                <w:szCs w:val="24"/>
              </w:rPr>
              <w:t xml:space="preserve">Název Přípravku </w:t>
            </w:r>
          </w:p>
        </w:tc>
        <w:tc>
          <w:tcPr>
            <w:tcW w:w="4961" w:type="dxa"/>
            <w:shd w:val="clear" w:color="auto" w:fill="D9D9D9"/>
          </w:tcPr>
          <w:p w14:paraId="31F9EE74" w14:textId="77777777" w:rsidR="00997E47" w:rsidRPr="003E471F" w:rsidRDefault="008E4705">
            <w:pPr>
              <w:tabs>
                <w:tab w:val="left" w:pos="5245"/>
              </w:tabs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sz w:val="24"/>
                <w:szCs w:val="24"/>
              </w:rPr>
              <w:t xml:space="preserve">Doplněk názvu </w:t>
            </w:r>
            <w:r w:rsidR="00F15466">
              <w:rPr>
                <w:rFonts w:ascii="Calibri" w:hAnsi="Calibri" w:cs="Calibri"/>
                <w:b/>
                <w:sz w:val="24"/>
                <w:szCs w:val="24"/>
              </w:rPr>
              <w:t>Přípravku</w:t>
            </w:r>
          </w:p>
        </w:tc>
      </w:tr>
      <w:tr w:rsidR="00997E47" w:rsidRPr="003E471F" w14:paraId="6E2C0B87" w14:textId="77777777">
        <w:trPr>
          <w:trHeight w:val="2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65754" w14:textId="196A6105" w:rsidR="00997E47" w:rsidRPr="003E471F" w:rsidRDefault="00B4750D">
            <w:pPr>
              <w:tabs>
                <w:tab w:val="left" w:pos="5245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1" w:name="_Hlk3893373"/>
            <w:r w:rsidRPr="00502A02">
              <w:rPr>
                <w:rFonts w:ascii="Calibri" w:hAnsi="Calibri" w:cs="Calibri"/>
                <w:sz w:val="24"/>
                <w:szCs w:val="24"/>
                <w:highlight w:val="black"/>
              </w:rPr>
              <w:t>XXXXXXXXX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11420" w14:textId="009312E5" w:rsidR="00997E47" w:rsidRPr="003E471F" w:rsidRDefault="00B4750D">
            <w:pPr>
              <w:tabs>
                <w:tab w:val="left" w:pos="5245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02A02">
              <w:rPr>
                <w:rFonts w:ascii="Calibri" w:hAnsi="Calibri" w:cs="Calibri"/>
                <w:sz w:val="24"/>
                <w:szCs w:val="24"/>
                <w:highlight w:val="black"/>
              </w:rPr>
              <w:t>XXXXXXXXX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DC49A" w14:textId="060B0A93" w:rsidR="00997E47" w:rsidRPr="003E471F" w:rsidRDefault="00B4750D">
            <w:pPr>
              <w:tabs>
                <w:tab w:val="left" w:pos="5245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02A02">
              <w:rPr>
                <w:rFonts w:ascii="Calibri" w:hAnsi="Calibri" w:cs="Calibri"/>
                <w:sz w:val="24"/>
                <w:szCs w:val="24"/>
                <w:highlight w:val="black"/>
              </w:rPr>
              <w:t>XXXXXXXXXXXXXXXXXXXXXXXXXXXX</w:t>
            </w:r>
          </w:p>
        </w:tc>
      </w:tr>
      <w:bookmarkEnd w:id="1"/>
    </w:tbl>
    <w:p w14:paraId="6AD145A5" w14:textId="77777777" w:rsidR="003E0FD5" w:rsidRPr="00A03BA1" w:rsidRDefault="003E0FD5" w:rsidP="0014124F">
      <w:pPr>
        <w:pStyle w:val="ListParagraph"/>
        <w:spacing w:before="120" w:line="360" w:lineRule="auto"/>
        <w:ind w:left="426"/>
        <w:contextualSpacing w:val="0"/>
        <w:rPr>
          <w:rFonts w:ascii="Calibri" w:hAnsi="Calibri" w:cs="Calibri"/>
          <w:sz w:val="24"/>
          <w:szCs w:val="24"/>
        </w:rPr>
      </w:pPr>
    </w:p>
    <w:p w14:paraId="7969C871" w14:textId="34CB3FC1" w:rsidR="008C78A1" w:rsidRDefault="00B4750D" w:rsidP="0014124F">
      <w:pPr>
        <w:pStyle w:val="ListParagraph"/>
        <w:numPr>
          <w:ilvl w:val="0"/>
          <w:numId w:val="7"/>
        </w:numPr>
        <w:spacing w:before="120" w:line="360" w:lineRule="auto"/>
        <w:ind w:left="432" w:hanging="432"/>
        <w:contextualSpacing w:val="0"/>
        <w:jc w:val="both"/>
        <w:rPr>
          <w:rFonts w:ascii="Calibri" w:hAnsi="Calibri" w:cs="Calibri"/>
          <w:sz w:val="24"/>
          <w:szCs w:val="24"/>
        </w:rPr>
      </w:pPr>
      <w:r w:rsidRPr="00B4750D">
        <w:rPr>
          <w:rFonts w:ascii="Calibri" w:hAnsi="Calibri" w:cs="Calibri"/>
          <w:sz w:val="24"/>
          <w:szCs w:val="24"/>
          <w:highlight w:val="black"/>
        </w:rPr>
        <w:t>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 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 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 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 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 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 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XXXXXXXXXXXXXXXXXX</w:t>
      </w:r>
      <w:r w:rsidRPr="00B4750D">
        <w:rPr>
          <w:rFonts w:ascii="Calibri" w:hAnsi="Calibri" w:cs="Calibri"/>
          <w:sz w:val="24"/>
          <w:szCs w:val="24"/>
          <w:highlight w:val="black"/>
          <w:lang w:eastAsia="en-US"/>
        </w:rPr>
        <w:t xml:space="preserve"> </w:t>
      </w:r>
      <w:r w:rsidRPr="00502A02">
        <w:rPr>
          <w:rFonts w:ascii="Calibri" w:hAnsi="Calibri" w:cs="Calibri"/>
          <w:sz w:val="24"/>
          <w:szCs w:val="24"/>
          <w:highlight w:val="black"/>
          <w:lang w:eastAsia="en-US"/>
        </w:rPr>
        <w:t>XXXXXXXXX</w:t>
      </w:r>
    </w:p>
    <w:p w14:paraId="6A3BA0D7" w14:textId="6EE11596" w:rsidR="000E7E8D" w:rsidRDefault="000E7E8D" w:rsidP="00A03BA1">
      <w:pPr>
        <w:pStyle w:val="ListParagraph"/>
        <w:spacing w:before="120" w:after="120"/>
        <w:ind w:left="426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C0616C0" w14:textId="77777777" w:rsidR="0014124F" w:rsidRDefault="0014124F" w:rsidP="00A03BA1">
      <w:pPr>
        <w:pStyle w:val="ListParagraph"/>
        <w:spacing w:before="120" w:after="120"/>
        <w:ind w:left="426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38F996BD" w14:textId="77777777" w:rsidR="00B4750D" w:rsidRPr="003E471F" w:rsidRDefault="003E0FD5" w:rsidP="00B4750D">
      <w:pPr>
        <w:pStyle w:val="ListParagraph"/>
        <w:numPr>
          <w:ilvl w:val="0"/>
          <w:numId w:val="7"/>
        </w:numPr>
        <w:spacing w:before="120" w:after="120"/>
        <w:ind w:left="426" w:hanging="426"/>
        <w:contextualSpacing w:val="0"/>
        <w:rPr>
          <w:rFonts w:ascii="Calibri" w:hAnsi="Calibri" w:cs="Calibri"/>
          <w:sz w:val="24"/>
          <w:szCs w:val="24"/>
        </w:rPr>
      </w:pPr>
      <w:r w:rsidRPr="000E7E8D">
        <w:rPr>
          <w:rFonts w:ascii="Calibri" w:hAnsi="Calibri" w:cs="Calibri"/>
          <w:sz w:val="24"/>
          <w:szCs w:val="24"/>
        </w:rPr>
        <w:t xml:space="preserve"> </w:t>
      </w:r>
      <w:r w:rsidR="00B4750D" w:rsidRPr="00502A02">
        <w:rPr>
          <w:rFonts w:ascii="Calibri" w:hAnsi="Calibri" w:cs="Calibri"/>
          <w:sz w:val="24"/>
          <w:szCs w:val="24"/>
          <w:highlight w:val="black"/>
        </w:rPr>
        <w:t>XXXXXXXXXXXXXXXXXXXXX</w:t>
      </w:r>
    </w:p>
    <w:p w14:paraId="5A18A27B" w14:textId="77777777" w:rsidR="00B4750D" w:rsidRPr="00502A02" w:rsidRDefault="00B4750D" w:rsidP="00B4750D">
      <w:pPr>
        <w:spacing w:before="120" w:after="0" w:line="240" w:lineRule="auto"/>
        <w:ind w:left="360"/>
        <w:jc w:val="both"/>
        <w:rPr>
          <w:rFonts w:ascii="Calibri" w:hAnsi="Calibri" w:cs="Calibri"/>
          <w:b/>
          <w:sz w:val="24"/>
          <w:szCs w:val="24"/>
          <w:highlight w:val="black"/>
        </w:rPr>
      </w:pPr>
      <w:r w:rsidRPr="00502A02">
        <w:rPr>
          <w:rFonts w:ascii="Calibri" w:hAnsi="Calibri" w:cs="Calibri"/>
          <w:b/>
          <w:sz w:val="24"/>
          <w:szCs w:val="24"/>
          <w:highlight w:val="black"/>
        </w:rPr>
        <w:t xml:space="preserve">Xxxxxxxxxxxxxxxxxxxxxxxxxxxxxxxxxxxxxxxxxxxxxxxxxxxxxxxxxxxxxxxxxxxxxxxxxxx xxx </w:t>
      </w:r>
    </w:p>
    <w:p w14:paraId="7E1E3002" w14:textId="77777777" w:rsidR="00B4750D" w:rsidRDefault="00B4750D" w:rsidP="00B4750D">
      <w:pPr>
        <w:spacing w:before="120" w:after="0" w:line="240" w:lineRule="auto"/>
        <w:ind w:left="708"/>
        <w:jc w:val="both"/>
        <w:rPr>
          <w:rFonts w:ascii="Calibri" w:hAnsi="Calibri" w:cs="Calibri"/>
          <w:b/>
          <w:sz w:val="24"/>
          <w:szCs w:val="24"/>
        </w:rPr>
      </w:pPr>
      <w:r w:rsidRPr="00502A02">
        <w:rPr>
          <w:rFonts w:ascii="Calibri" w:hAnsi="Calibri" w:cs="Calibri"/>
          <w:b/>
          <w:sz w:val="24"/>
          <w:szCs w:val="24"/>
          <w:highlight w:val="black"/>
        </w:rPr>
        <w:t>Xxxxxxxxxxxxxxxxxxxxxxxxxxxxxxxxxxxxxxxxxxxxxxxxxxxxxxxxxxxxxxxxxxxxxxxx</w:t>
      </w:r>
    </w:p>
    <w:p w14:paraId="6724A912" w14:textId="77777777" w:rsidR="00B4750D" w:rsidRPr="00502A02" w:rsidRDefault="00B4750D" w:rsidP="00B4750D">
      <w:pPr>
        <w:spacing w:before="120" w:after="0" w:line="240" w:lineRule="auto"/>
        <w:ind w:left="360"/>
        <w:jc w:val="both"/>
        <w:rPr>
          <w:rFonts w:ascii="Calibri" w:hAnsi="Calibri" w:cs="Calibri"/>
          <w:b/>
          <w:sz w:val="24"/>
          <w:szCs w:val="24"/>
          <w:highlight w:val="black"/>
        </w:rPr>
      </w:pPr>
      <w:r w:rsidRPr="00502A02">
        <w:rPr>
          <w:rFonts w:ascii="Calibri" w:hAnsi="Calibri" w:cs="Calibri"/>
          <w:b/>
          <w:sz w:val="24"/>
          <w:szCs w:val="24"/>
          <w:highlight w:val="black"/>
        </w:rPr>
        <w:t xml:space="preserve">Xxxxxxxxxxxxxxxxxxxxxxxxxxxxxxxxxxxxxxxxxxxxxxxxxxxxxxxxxxxxxxxxxxxxxxxxxxx xxx </w:t>
      </w:r>
    </w:p>
    <w:p w14:paraId="04770A8F" w14:textId="77777777" w:rsidR="00B4750D" w:rsidRDefault="00B4750D" w:rsidP="00B4750D">
      <w:pPr>
        <w:spacing w:before="120" w:after="0" w:line="240" w:lineRule="auto"/>
        <w:ind w:left="708"/>
        <w:jc w:val="both"/>
        <w:rPr>
          <w:rFonts w:ascii="Calibri" w:hAnsi="Calibri" w:cs="Calibri"/>
          <w:b/>
          <w:sz w:val="24"/>
          <w:szCs w:val="24"/>
        </w:rPr>
      </w:pPr>
      <w:r w:rsidRPr="00502A02">
        <w:rPr>
          <w:rFonts w:ascii="Calibri" w:hAnsi="Calibri" w:cs="Calibri"/>
          <w:b/>
          <w:sz w:val="24"/>
          <w:szCs w:val="24"/>
          <w:highlight w:val="black"/>
        </w:rPr>
        <w:t>Xxxxxxxxxxxxxxxxxxxxxxxxxxxxxxxxxxxxxxxxxxxxxxxxxxxxxxxxxxxxxxxxxxxxxxxx</w:t>
      </w:r>
    </w:p>
    <w:p w14:paraId="65DCBC74" w14:textId="77777777" w:rsidR="00B4750D" w:rsidRPr="00502A02" w:rsidRDefault="00B4750D" w:rsidP="00B4750D">
      <w:pPr>
        <w:spacing w:before="120" w:after="0" w:line="240" w:lineRule="auto"/>
        <w:ind w:left="360"/>
        <w:jc w:val="both"/>
        <w:rPr>
          <w:rFonts w:ascii="Calibri" w:hAnsi="Calibri" w:cs="Calibri"/>
          <w:b/>
          <w:sz w:val="24"/>
          <w:szCs w:val="24"/>
          <w:highlight w:val="black"/>
        </w:rPr>
      </w:pPr>
      <w:r w:rsidRPr="00502A02">
        <w:rPr>
          <w:rFonts w:ascii="Calibri" w:hAnsi="Calibri" w:cs="Calibri"/>
          <w:b/>
          <w:sz w:val="24"/>
          <w:szCs w:val="24"/>
          <w:highlight w:val="black"/>
        </w:rPr>
        <w:t xml:space="preserve">Xxxxxxxxxxxxxxxxxxxxxxxxxxxxxxxxxxxxxxxxxxxxxxxxxxxxxxxxxxxxxxxxxxxxxxxxxxx xxx </w:t>
      </w:r>
    </w:p>
    <w:p w14:paraId="6036AA4C" w14:textId="77777777" w:rsidR="00B4750D" w:rsidRDefault="00B4750D" w:rsidP="00B4750D">
      <w:pPr>
        <w:spacing w:before="120" w:after="0" w:line="240" w:lineRule="auto"/>
        <w:ind w:left="708"/>
        <w:jc w:val="both"/>
        <w:rPr>
          <w:rFonts w:ascii="Calibri" w:hAnsi="Calibri" w:cs="Calibri"/>
          <w:b/>
          <w:sz w:val="24"/>
          <w:szCs w:val="24"/>
        </w:rPr>
      </w:pPr>
      <w:r w:rsidRPr="00502A02">
        <w:rPr>
          <w:rFonts w:ascii="Calibri" w:hAnsi="Calibri" w:cs="Calibri"/>
          <w:b/>
          <w:sz w:val="24"/>
          <w:szCs w:val="24"/>
          <w:highlight w:val="black"/>
        </w:rPr>
        <w:t>Xxxxxxxxxxxxxxxxxxxxxxxxxxxxxxxxxxxxxxxxxxxxxxxxxxxxxxxxxxxxxxxxxxxxxxxx</w:t>
      </w:r>
    </w:p>
    <w:p w14:paraId="2C2FFEA0" w14:textId="77777777" w:rsidR="00B4750D" w:rsidRPr="00502A02" w:rsidRDefault="00B4750D" w:rsidP="00B4750D">
      <w:pPr>
        <w:spacing w:before="120" w:after="0" w:line="240" w:lineRule="auto"/>
        <w:ind w:left="360"/>
        <w:jc w:val="both"/>
        <w:rPr>
          <w:rFonts w:ascii="Calibri" w:hAnsi="Calibri" w:cs="Calibri"/>
          <w:b/>
          <w:sz w:val="24"/>
          <w:szCs w:val="24"/>
          <w:highlight w:val="black"/>
        </w:rPr>
      </w:pPr>
      <w:r w:rsidRPr="00502A02">
        <w:rPr>
          <w:rFonts w:ascii="Calibri" w:hAnsi="Calibri" w:cs="Calibri"/>
          <w:b/>
          <w:sz w:val="24"/>
          <w:szCs w:val="24"/>
          <w:highlight w:val="black"/>
        </w:rPr>
        <w:t xml:space="preserve">Xxxxxxxxxxxxxxxxxxxxxxxxxxxxxxxxxxxxxxxxxxxxxxxxxxxxxxxxxxxxxxxxxxxxxxxxxxx xxx </w:t>
      </w:r>
    </w:p>
    <w:p w14:paraId="185B5E2A" w14:textId="484811DF" w:rsidR="003E0FD5" w:rsidRPr="003E471F" w:rsidRDefault="00B4750D" w:rsidP="00B4750D">
      <w:pPr>
        <w:pStyle w:val="ListParagraph"/>
        <w:spacing w:before="120" w:after="120"/>
        <w:ind w:left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02A02">
        <w:rPr>
          <w:rFonts w:ascii="Calibri" w:hAnsi="Calibri" w:cs="Calibri"/>
          <w:b/>
          <w:sz w:val="24"/>
          <w:szCs w:val="24"/>
          <w:highlight w:val="black"/>
        </w:rPr>
        <w:t>xxxxxxxxxxxxxxxxxxxxxxxxxxxxxxxxxxxxxxxxxxxxxxxxxxxxxxxxxxxxxxxxxxxxxxxx</w:t>
      </w:r>
    </w:p>
    <w:p w14:paraId="04382B42" w14:textId="6F811B40" w:rsidR="00997E47" w:rsidRDefault="00997E47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46FF6B66" w14:textId="4FC7F95A" w:rsidR="0014124F" w:rsidRDefault="0014124F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45B5CE9B" w14:textId="6AC3F323" w:rsidR="0014124F" w:rsidRDefault="0014124F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79E03DB8" w14:textId="79E461C8" w:rsidR="00997E47" w:rsidRPr="003E471F" w:rsidRDefault="008E4705">
      <w:pPr>
        <w:tabs>
          <w:tab w:val="left" w:pos="5245"/>
        </w:tabs>
        <w:spacing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 xml:space="preserve">V </w:t>
      </w:r>
      <w:r w:rsidR="00141AC5">
        <w:rPr>
          <w:rFonts w:ascii="Calibri" w:hAnsi="Calibri" w:cs="Calibri"/>
          <w:sz w:val="24"/>
          <w:szCs w:val="24"/>
        </w:rPr>
        <w:t>Praze</w:t>
      </w:r>
      <w:r w:rsidR="003E471F">
        <w:rPr>
          <w:rFonts w:ascii="Calibri" w:hAnsi="Calibri" w:cs="Calibri"/>
          <w:sz w:val="24"/>
          <w:szCs w:val="24"/>
        </w:rPr>
        <w:t xml:space="preserve"> </w:t>
      </w:r>
      <w:r w:rsidRPr="003E471F">
        <w:rPr>
          <w:rFonts w:ascii="Calibri" w:hAnsi="Calibri" w:cs="Calibri"/>
          <w:sz w:val="24"/>
          <w:szCs w:val="24"/>
        </w:rPr>
        <w:t>dne ………………</w:t>
      </w:r>
      <w:r w:rsidRPr="003E471F">
        <w:rPr>
          <w:rFonts w:ascii="Calibri" w:hAnsi="Calibri" w:cs="Calibri"/>
          <w:sz w:val="24"/>
          <w:szCs w:val="24"/>
        </w:rPr>
        <w:tab/>
        <w:t>V Praze dne ………………</w:t>
      </w:r>
    </w:p>
    <w:p w14:paraId="2AACA545" w14:textId="77777777" w:rsidR="00997E47" w:rsidRPr="003E471F" w:rsidRDefault="008E4705">
      <w:pPr>
        <w:tabs>
          <w:tab w:val="left" w:pos="5245"/>
        </w:tabs>
        <w:spacing w:before="120" w:after="12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 xml:space="preserve">Za </w:t>
      </w:r>
      <w:r w:rsidRPr="003E471F">
        <w:rPr>
          <w:rFonts w:ascii="Calibri" w:hAnsi="Calibri" w:cs="Calibri"/>
          <w:b/>
          <w:bCs/>
          <w:sz w:val="24"/>
          <w:szCs w:val="24"/>
        </w:rPr>
        <w:t>Pojišťovnu</w:t>
      </w:r>
      <w:r w:rsidRPr="003E471F">
        <w:rPr>
          <w:rFonts w:ascii="Calibri" w:hAnsi="Calibri" w:cs="Calibri"/>
          <w:sz w:val="24"/>
          <w:szCs w:val="24"/>
        </w:rPr>
        <w:t xml:space="preserve">: </w:t>
      </w:r>
      <w:r w:rsidRPr="003E471F">
        <w:rPr>
          <w:rFonts w:ascii="Calibri" w:hAnsi="Calibri" w:cs="Calibri"/>
          <w:sz w:val="24"/>
          <w:szCs w:val="24"/>
        </w:rPr>
        <w:tab/>
        <w:t xml:space="preserve">Za </w:t>
      </w:r>
      <w:r w:rsidRPr="003E471F">
        <w:rPr>
          <w:rFonts w:ascii="Calibri" w:hAnsi="Calibri" w:cs="Calibri"/>
          <w:b/>
          <w:bCs/>
          <w:sz w:val="24"/>
          <w:szCs w:val="24"/>
        </w:rPr>
        <w:t>Držitele</w:t>
      </w:r>
      <w:r w:rsidRPr="003E471F">
        <w:rPr>
          <w:rFonts w:ascii="Calibri" w:hAnsi="Calibri" w:cs="Calibri"/>
          <w:sz w:val="24"/>
          <w:szCs w:val="24"/>
        </w:rPr>
        <w:t xml:space="preserve">: </w:t>
      </w:r>
    </w:p>
    <w:p w14:paraId="3C4D116C" w14:textId="77777777" w:rsidR="00997E47" w:rsidRPr="003E471F" w:rsidRDefault="00997E47">
      <w:pPr>
        <w:tabs>
          <w:tab w:val="left" w:pos="5245"/>
        </w:tabs>
        <w:spacing w:after="0"/>
        <w:rPr>
          <w:rFonts w:ascii="Calibri" w:hAnsi="Calibri" w:cs="Calibri"/>
          <w:sz w:val="24"/>
          <w:szCs w:val="24"/>
        </w:rPr>
      </w:pPr>
    </w:p>
    <w:p w14:paraId="73A22F67" w14:textId="77777777" w:rsidR="00997E47" w:rsidRPr="003E471F" w:rsidRDefault="008E4705">
      <w:pPr>
        <w:tabs>
          <w:tab w:val="left" w:pos="5245"/>
        </w:tabs>
        <w:spacing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……………………….</w:t>
      </w:r>
      <w:r w:rsidRPr="003E471F">
        <w:rPr>
          <w:rFonts w:ascii="Calibri" w:hAnsi="Calibri" w:cs="Calibri"/>
          <w:sz w:val="24"/>
          <w:szCs w:val="24"/>
        </w:rPr>
        <w:tab/>
        <w:t>……………………….</w:t>
      </w:r>
    </w:p>
    <w:p w14:paraId="30017416" w14:textId="25D3AC92" w:rsidR="00997E47" w:rsidRPr="003E471F" w:rsidRDefault="00715DEC">
      <w:pPr>
        <w:tabs>
          <w:tab w:val="left" w:pos="5245"/>
        </w:tabs>
        <w:spacing w:after="0"/>
        <w:rPr>
          <w:rFonts w:ascii="Calibri" w:hAnsi="Calibri" w:cs="Calibri"/>
          <w:sz w:val="24"/>
          <w:szCs w:val="24"/>
        </w:rPr>
      </w:pPr>
      <w:r w:rsidRPr="00715DEC">
        <w:rPr>
          <w:rFonts w:ascii="Calibri" w:hAnsi="Calibri" w:cs="Calibri"/>
          <w:b/>
          <w:bCs/>
          <w:sz w:val="24"/>
          <w:szCs w:val="24"/>
        </w:rPr>
        <w:t>Ing. Josef Diessl</w:t>
      </w:r>
      <w:r w:rsidR="008E4705" w:rsidRPr="003E471F">
        <w:rPr>
          <w:rFonts w:ascii="Calibri" w:hAnsi="Calibri" w:cs="Calibri"/>
          <w:sz w:val="24"/>
          <w:szCs w:val="24"/>
        </w:rPr>
        <w:tab/>
      </w:r>
      <w:r w:rsidR="008E4705" w:rsidRPr="003E471F">
        <w:rPr>
          <w:rFonts w:ascii="Calibri" w:hAnsi="Calibri" w:cs="Calibri"/>
          <w:b/>
          <w:bCs/>
          <w:sz w:val="24"/>
          <w:szCs w:val="24"/>
        </w:rPr>
        <w:t>Stefano Santangelo</w:t>
      </w:r>
    </w:p>
    <w:p w14:paraId="42CF3899" w14:textId="136BA20D" w:rsidR="00997E47" w:rsidRDefault="00715DEC">
      <w:pPr>
        <w:tabs>
          <w:tab w:val="left" w:pos="5245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generální ředitel</w:t>
      </w:r>
      <w:r w:rsidR="008E4705" w:rsidRPr="003E471F">
        <w:rPr>
          <w:rFonts w:ascii="Calibri" w:hAnsi="Calibri" w:cs="Calibri"/>
          <w:sz w:val="24"/>
          <w:szCs w:val="24"/>
        </w:rPr>
        <w:tab/>
        <w:t>jednatel, Merck Sharp &amp; Dohme s.r.o.</w:t>
      </w:r>
    </w:p>
    <w:p w14:paraId="23348EE3" w14:textId="5377BBB8" w:rsidR="00715DEC" w:rsidRPr="003E471F" w:rsidRDefault="00715DEC">
      <w:pPr>
        <w:tabs>
          <w:tab w:val="left" w:pos="5245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VoZP ČR</w:t>
      </w:r>
    </w:p>
    <w:sectPr w:rsidR="00715DEC" w:rsidRPr="003E47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8E9D" w14:textId="77777777" w:rsidR="00E174AF" w:rsidRDefault="00E174AF">
      <w:pPr>
        <w:spacing w:after="0" w:line="240" w:lineRule="auto"/>
      </w:pPr>
      <w:r>
        <w:separator/>
      </w:r>
    </w:p>
  </w:endnote>
  <w:endnote w:type="continuationSeparator" w:id="0">
    <w:p w14:paraId="322FBEDE" w14:textId="77777777" w:rsidR="00E174AF" w:rsidRDefault="00E1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4D0E" w14:textId="77777777" w:rsidR="00997E47" w:rsidRDefault="008E4705">
    <w:pPr>
      <w:pStyle w:val="Footer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78337B">
      <w:rPr>
        <w:noProof/>
        <w:color w:val="000000"/>
        <w:sz w:val="18"/>
        <w:lang w:val="pl-PL"/>
      </w:rPr>
      <w:t>4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5E2B" w14:textId="77777777" w:rsidR="00E174AF" w:rsidRDefault="00E174AF">
      <w:pPr>
        <w:spacing w:after="0" w:line="240" w:lineRule="auto"/>
      </w:pPr>
      <w:r>
        <w:separator/>
      </w:r>
    </w:p>
  </w:footnote>
  <w:footnote w:type="continuationSeparator" w:id="0">
    <w:p w14:paraId="0ACD04B1" w14:textId="77777777" w:rsidR="00E174AF" w:rsidRDefault="00E17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4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66A35"/>
    <w:multiLevelType w:val="hybridMultilevel"/>
    <w:tmpl w:val="463AABB2"/>
    <w:lvl w:ilvl="0" w:tplc="88A227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47"/>
    <w:rsid w:val="00064DB4"/>
    <w:rsid w:val="000A1DC7"/>
    <w:rsid w:val="000A7E99"/>
    <w:rsid w:val="000B1E5F"/>
    <w:rsid w:val="000C2B74"/>
    <w:rsid w:val="000C33F3"/>
    <w:rsid w:val="000C3E67"/>
    <w:rsid w:val="000E7E8D"/>
    <w:rsid w:val="00116D39"/>
    <w:rsid w:val="0014124F"/>
    <w:rsid w:val="001418DE"/>
    <w:rsid w:val="00141AC5"/>
    <w:rsid w:val="001633DB"/>
    <w:rsid w:val="00173F5D"/>
    <w:rsid w:val="00182ABD"/>
    <w:rsid w:val="00191596"/>
    <w:rsid w:val="0019625A"/>
    <w:rsid w:val="001C48C0"/>
    <w:rsid w:val="001E4197"/>
    <w:rsid w:val="00241CDB"/>
    <w:rsid w:val="002705A5"/>
    <w:rsid w:val="002758BA"/>
    <w:rsid w:val="002A16A3"/>
    <w:rsid w:val="00343933"/>
    <w:rsid w:val="00352BAD"/>
    <w:rsid w:val="00382372"/>
    <w:rsid w:val="00393F1B"/>
    <w:rsid w:val="00395744"/>
    <w:rsid w:val="003D4311"/>
    <w:rsid w:val="003E0FD5"/>
    <w:rsid w:val="003E471F"/>
    <w:rsid w:val="00455E4D"/>
    <w:rsid w:val="004A1D95"/>
    <w:rsid w:val="004E78E3"/>
    <w:rsid w:val="00501DA1"/>
    <w:rsid w:val="005059DD"/>
    <w:rsid w:val="006558F4"/>
    <w:rsid w:val="006676A5"/>
    <w:rsid w:val="006768ED"/>
    <w:rsid w:val="0069479D"/>
    <w:rsid w:val="006D16D6"/>
    <w:rsid w:val="006D1951"/>
    <w:rsid w:val="006E7FDE"/>
    <w:rsid w:val="006F3D08"/>
    <w:rsid w:val="00715DEC"/>
    <w:rsid w:val="007632C1"/>
    <w:rsid w:val="0078337B"/>
    <w:rsid w:val="007B76CC"/>
    <w:rsid w:val="007F32FD"/>
    <w:rsid w:val="00874E98"/>
    <w:rsid w:val="008751F5"/>
    <w:rsid w:val="008C78A1"/>
    <w:rsid w:val="008D0F84"/>
    <w:rsid w:val="008E4705"/>
    <w:rsid w:val="008F7647"/>
    <w:rsid w:val="009046BE"/>
    <w:rsid w:val="00922D8B"/>
    <w:rsid w:val="00997E47"/>
    <w:rsid w:val="009A25D6"/>
    <w:rsid w:val="009D28B1"/>
    <w:rsid w:val="009E5A4B"/>
    <w:rsid w:val="009E7BD6"/>
    <w:rsid w:val="009F5683"/>
    <w:rsid w:val="00A03BA1"/>
    <w:rsid w:val="00A70912"/>
    <w:rsid w:val="00A73C4E"/>
    <w:rsid w:val="00A86E5A"/>
    <w:rsid w:val="00AA5A10"/>
    <w:rsid w:val="00B03DE5"/>
    <w:rsid w:val="00B4750D"/>
    <w:rsid w:val="00B77A37"/>
    <w:rsid w:val="00B81725"/>
    <w:rsid w:val="00BA7F87"/>
    <w:rsid w:val="00BB40F1"/>
    <w:rsid w:val="00C2642A"/>
    <w:rsid w:val="00C43531"/>
    <w:rsid w:val="00C44812"/>
    <w:rsid w:val="00C81376"/>
    <w:rsid w:val="00DA1D75"/>
    <w:rsid w:val="00DB393C"/>
    <w:rsid w:val="00DE3000"/>
    <w:rsid w:val="00DF33A5"/>
    <w:rsid w:val="00DF3DF9"/>
    <w:rsid w:val="00E174AF"/>
    <w:rsid w:val="00E24BCB"/>
    <w:rsid w:val="00E66F05"/>
    <w:rsid w:val="00E72659"/>
    <w:rsid w:val="00E810FA"/>
    <w:rsid w:val="00EE3487"/>
    <w:rsid w:val="00EF5691"/>
    <w:rsid w:val="00EF59C4"/>
    <w:rsid w:val="00F02C69"/>
    <w:rsid w:val="00F12611"/>
    <w:rsid w:val="00F14945"/>
    <w:rsid w:val="00F15466"/>
    <w:rsid w:val="00F2151B"/>
    <w:rsid w:val="00F42EE2"/>
    <w:rsid w:val="00F95F89"/>
    <w:rsid w:val="00FA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ECC49"/>
  <w15:docId w15:val="{F23C198A-8D4B-40A7-A6F6-E42D505C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BodyTextChar">
    <w:name w:val="Body Text Char"/>
    <w:link w:val="Body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ListParagraph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ListParagraphChar">
    <w:name w:val="List Paragraph Char"/>
    <w:aliases w:val="Odstavec_muj Char,Nad Char,Odstavec cíl se seznamem Char,Odstavec se seznamem5 Char,Odrážky Char,Odstavec_muj1 Char,Odstavec_muj2 Char,Odstavec_muj3 Char,Nad1 Char,List Paragraph1 Char,Odstavec_muj4 Char,Nad2 Char,Odstavec_muj5 Char"/>
    <w:link w:val="ListParagraph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A0A97-6D62-4AFD-9455-4A51A10C9C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75BCFF-3D3E-4F99-B0D0-3D271BE840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2DBC93-CFB7-46C7-95F2-DA78A9A2A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712</Words>
  <Characters>4061</Characters>
  <Application>Microsoft Office Word</Application>
  <DocSecurity>4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Vaverkova, Eva</cp:lastModifiedBy>
  <cp:revision>2</cp:revision>
  <dcterms:created xsi:type="dcterms:W3CDTF">2022-10-19T06:58:00Z</dcterms:created>
  <dcterms:modified xsi:type="dcterms:W3CDTF">2022-10-19T06:58:00Z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</Properties>
</file>