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4AA6" w14:textId="18D00C35" w:rsidR="002C1CD9" w:rsidRPr="00961929" w:rsidRDefault="002C1CD9" w:rsidP="00260E91">
      <w:pPr>
        <w:pStyle w:val="HHTitle2"/>
        <w:widowControl w:val="0"/>
        <w:spacing w:before="3360"/>
        <w:rPr>
          <w:sz w:val="60"/>
          <w:szCs w:val="60"/>
        </w:rPr>
      </w:pPr>
      <w:r w:rsidRPr="00961929">
        <w:rPr>
          <w:sz w:val="60"/>
          <w:szCs w:val="60"/>
        </w:rPr>
        <w:t>SMLOUVA O POSKYTNUTÍ PŘÍSPĚVKU</w:t>
      </w:r>
    </w:p>
    <w:p w14:paraId="2B14E381" w14:textId="5B6891EB" w:rsidR="00B2141B" w:rsidRPr="00961929" w:rsidRDefault="00260E91" w:rsidP="007D4E06">
      <w:pPr>
        <w:pStyle w:val="HHTitle2"/>
        <w:widowControl w:val="0"/>
        <w:spacing w:before="960"/>
        <w:rPr>
          <w:b w:val="0"/>
          <w:bCs w:val="0"/>
          <w:caps w:val="0"/>
          <w:sz w:val="28"/>
          <w:szCs w:val="40"/>
        </w:rPr>
      </w:pPr>
      <w:r w:rsidRPr="00961929">
        <w:rPr>
          <w:b w:val="0"/>
          <w:bCs w:val="0"/>
          <w:caps w:val="0"/>
          <w:sz w:val="28"/>
          <w:szCs w:val="40"/>
        </w:rPr>
        <w:t>uzavřená mezi</w:t>
      </w:r>
    </w:p>
    <w:p w14:paraId="0C74E0EE" w14:textId="77777777" w:rsidR="00DC7B5B" w:rsidRDefault="007D4E06" w:rsidP="00DC7B5B">
      <w:pPr>
        <w:pStyle w:val="HHTitle2"/>
        <w:widowControl w:val="0"/>
        <w:spacing w:before="0" w:after="0"/>
        <w:rPr>
          <w:color w:val="101010"/>
          <w:sz w:val="40"/>
          <w:szCs w:val="40"/>
          <w:lang w:eastAsia="cs-CZ"/>
        </w:rPr>
      </w:pPr>
      <w:r w:rsidRPr="00961929">
        <w:rPr>
          <w:caps w:val="0"/>
          <w:sz w:val="40"/>
          <w:szCs w:val="52"/>
        </w:rPr>
        <w:t>Nadace rodiny Holečkových</w:t>
      </w:r>
      <w:r w:rsidR="00143942">
        <w:rPr>
          <w:color w:val="101010"/>
          <w:sz w:val="40"/>
          <w:szCs w:val="40"/>
          <w:lang w:eastAsia="cs-CZ"/>
        </w:rPr>
        <w:t xml:space="preserve">  </w:t>
      </w:r>
    </w:p>
    <w:p w14:paraId="13C7F5A1" w14:textId="77777777" w:rsidR="00DC7B5B" w:rsidRDefault="00DC7B5B" w:rsidP="00DC7B5B">
      <w:pPr>
        <w:pStyle w:val="HHTitle2"/>
        <w:widowControl w:val="0"/>
        <w:spacing w:before="0" w:after="0"/>
        <w:rPr>
          <w:color w:val="101010"/>
          <w:sz w:val="40"/>
          <w:szCs w:val="40"/>
          <w:lang w:eastAsia="cs-CZ"/>
        </w:rPr>
      </w:pPr>
    </w:p>
    <w:p w14:paraId="372BAC60" w14:textId="754B8D1C" w:rsidR="00DC7B5B" w:rsidRPr="00B2141B" w:rsidRDefault="00B2141B" w:rsidP="00B2141B">
      <w:pPr>
        <w:pStyle w:val="HHTitle2"/>
        <w:widowControl w:val="0"/>
        <w:spacing w:before="0" w:after="0"/>
        <w:jc w:val="both"/>
        <w:rPr>
          <w:color w:val="101010"/>
          <w:sz w:val="40"/>
          <w:szCs w:val="40"/>
          <w:lang w:eastAsia="cs-CZ"/>
        </w:rPr>
      </w:pPr>
      <w:r>
        <w:rPr>
          <w:color w:val="101010"/>
          <w:sz w:val="40"/>
          <w:szCs w:val="40"/>
          <w:lang w:eastAsia="cs-CZ"/>
        </w:rPr>
        <w:t xml:space="preserve">                                            </w:t>
      </w:r>
      <w:r w:rsidRPr="00B2141B">
        <w:rPr>
          <w:caps w:val="0"/>
          <w:sz w:val="28"/>
          <w:szCs w:val="40"/>
        </w:rPr>
        <w:t>a</w:t>
      </w:r>
    </w:p>
    <w:p w14:paraId="207527DA" w14:textId="2D5F2C1A" w:rsidR="00DC7B5B" w:rsidRDefault="00143942" w:rsidP="00DC7B5B">
      <w:pPr>
        <w:pStyle w:val="HHTitle2"/>
        <w:widowControl w:val="0"/>
        <w:spacing w:before="0" w:after="0"/>
        <w:rPr>
          <w:b w:val="0"/>
          <w:bCs w:val="0"/>
          <w:color w:val="101010"/>
          <w:sz w:val="40"/>
          <w:szCs w:val="40"/>
          <w:lang w:eastAsia="cs-CZ"/>
        </w:rPr>
      </w:pPr>
      <w:r>
        <w:rPr>
          <w:color w:val="101010"/>
          <w:sz w:val="40"/>
          <w:szCs w:val="40"/>
          <w:lang w:eastAsia="cs-CZ"/>
        </w:rPr>
        <w:t xml:space="preserve"> </w:t>
      </w:r>
      <w:r w:rsidR="00DC7B5B">
        <w:rPr>
          <w:b w:val="0"/>
          <w:bCs w:val="0"/>
          <w:color w:val="101010"/>
          <w:sz w:val="40"/>
          <w:szCs w:val="40"/>
          <w:lang w:eastAsia="cs-CZ"/>
        </w:rPr>
        <w:t xml:space="preserve">           </w:t>
      </w:r>
    </w:p>
    <w:p w14:paraId="58C7473C" w14:textId="65016E2E" w:rsidR="00B2141B" w:rsidRDefault="001A21E4" w:rsidP="001A21E4">
      <w:pPr>
        <w:shd w:val="clear" w:color="auto" w:fill="FFFFFF"/>
        <w:spacing w:before="0" w:after="0"/>
        <w:jc w:val="left"/>
        <w:outlineLvl w:val="1"/>
        <w:rPr>
          <w:b/>
          <w:bCs/>
          <w:color w:val="101010"/>
          <w:sz w:val="40"/>
          <w:szCs w:val="40"/>
          <w:lang w:eastAsia="cs-CZ"/>
        </w:rPr>
      </w:pPr>
      <w:r>
        <w:rPr>
          <w:b/>
          <w:bCs/>
          <w:color w:val="101010"/>
          <w:sz w:val="40"/>
          <w:szCs w:val="40"/>
          <w:lang w:eastAsia="cs-CZ"/>
        </w:rPr>
        <w:t xml:space="preserve">              Všeobecná fakultní nemocnice v Praze</w:t>
      </w:r>
    </w:p>
    <w:p w14:paraId="7F0ADFEC" w14:textId="5F3D6AD3" w:rsidR="00B2141B" w:rsidRDefault="00B2141B" w:rsidP="00DC7B5B">
      <w:pPr>
        <w:shd w:val="clear" w:color="auto" w:fill="FFFFFF"/>
        <w:spacing w:before="0" w:after="0"/>
        <w:ind w:left="1416"/>
        <w:jc w:val="left"/>
        <w:outlineLvl w:val="1"/>
        <w:rPr>
          <w:b/>
          <w:bCs/>
          <w:color w:val="101010"/>
          <w:sz w:val="40"/>
          <w:szCs w:val="40"/>
          <w:lang w:eastAsia="cs-CZ"/>
        </w:rPr>
      </w:pPr>
    </w:p>
    <w:p w14:paraId="523817DD" w14:textId="4CF852C0" w:rsidR="00B2141B" w:rsidRDefault="00B2141B" w:rsidP="00DC7B5B">
      <w:pPr>
        <w:shd w:val="clear" w:color="auto" w:fill="FFFFFF"/>
        <w:spacing w:before="0" w:after="0"/>
        <w:ind w:left="1416"/>
        <w:jc w:val="left"/>
        <w:outlineLvl w:val="1"/>
        <w:rPr>
          <w:b/>
          <w:bCs/>
          <w:color w:val="101010"/>
          <w:sz w:val="40"/>
          <w:szCs w:val="40"/>
          <w:lang w:eastAsia="cs-CZ"/>
        </w:rPr>
      </w:pPr>
    </w:p>
    <w:p w14:paraId="6D8B64F1" w14:textId="77777777" w:rsidR="00B2141B" w:rsidRPr="00143942" w:rsidRDefault="00B2141B" w:rsidP="00DC7B5B">
      <w:pPr>
        <w:shd w:val="clear" w:color="auto" w:fill="FFFFFF"/>
        <w:spacing w:before="0" w:after="0"/>
        <w:ind w:left="1416"/>
        <w:jc w:val="left"/>
        <w:outlineLvl w:val="1"/>
        <w:rPr>
          <w:b/>
          <w:bCs/>
          <w:color w:val="101010"/>
          <w:sz w:val="40"/>
          <w:szCs w:val="40"/>
          <w:lang w:eastAsia="cs-CZ"/>
        </w:rPr>
      </w:pPr>
    </w:p>
    <w:p w14:paraId="4969FAE9" w14:textId="02ECBFDE" w:rsidR="00260E91" w:rsidRPr="00961929" w:rsidRDefault="00260E91" w:rsidP="007D4E06">
      <w:pPr>
        <w:pStyle w:val="HHTitle2"/>
        <w:widowControl w:val="0"/>
        <w:spacing w:before="3360"/>
        <w:rPr>
          <w:b w:val="0"/>
          <w:bCs w:val="0"/>
          <w:sz w:val="32"/>
          <w:highlight w:val="yellow"/>
        </w:rPr>
      </w:pPr>
      <w:r w:rsidRPr="00961929">
        <w:rPr>
          <w:b w:val="0"/>
          <w:bCs w:val="0"/>
          <w:sz w:val="32"/>
          <w:highlight w:val="yellow"/>
        </w:rPr>
        <w:br w:type="page"/>
      </w:r>
    </w:p>
    <w:p w14:paraId="53E175DE" w14:textId="77378673" w:rsidR="006D0B77" w:rsidRPr="00961929" w:rsidRDefault="00E6281D" w:rsidP="00A32E76">
      <w:pPr>
        <w:pStyle w:val="HHTitle2"/>
        <w:widowControl w:val="0"/>
        <w:spacing w:before="0"/>
      </w:pPr>
      <w:r w:rsidRPr="00961929">
        <w:lastRenderedPageBreak/>
        <w:t>S</w:t>
      </w:r>
      <w:r w:rsidR="006D0B77" w:rsidRPr="00961929">
        <w:t>mlouva</w:t>
      </w:r>
      <w:r w:rsidR="0032720C" w:rsidRPr="00961929">
        <w:t xml:space="preserve"> o poskytnutí příspěvku</w:t>
      </w:r>
    </w:p>
    <w:p w14:paraId="5B68AEB9" w14:textId="630D2BF0" w:rsidR="00A32E76" w:rsidRPr="00961929" w:rsidRDefault="006D0B77" w:rsidP="00A32E76">
      <w:pPr>
        <w:widowControl w:val="0"/>
        <w:spacing w:before="0"/>
        <w:jc w:val="center"/>
      </w:pPr>
      <w:r w:rsidRPr="00961929">
        <w:t xml:space="preserve">uzavřená </w:t>
      </w:r>
      <w:r w:rsidR="00D04BF7" w:rsidRPr="00961929">
        <w:t>ve smyslu</w:t>
      </w:r>
      <w:r w:rsidRPr="00961929">
        <w:t xml:space="preserve"> </w:t>
      </w:r>
      <w:r w:rsidRPr="00961929">
        <w:rPr>
          <w:szCs w:val="22"/>
        </w:rPr>
        <w:t xml:space="preserve">§ </w:t>
      </w:r>
      <w:r w:rsidR="00D04BF7" w:rsidRPr="00961929">
        <w:rPr>
          <w:szCs w:val="22"/>
        </w:rPr>
        <w:t>1746 odst. 2</w:t>
      </w:r>
      <w:r w:rsidRPr="00961929">
        <w:t xml:space="preserve"> zákona č. 89/2012 Sb., občanský zákoník</w:t>
      </w:r>
      <w:r w:rsidR="00C65E11" w:rsidRPr="00961929">
        <w:t>, ve znění pozdějších předpisů</w:t>
      </w:r>
      <w:r w:rsidRPr="00961929">
        <w:t xml:space="preserve"> („</w:t>
      </w:r>
      <w:r w:rsidR="00A32E76" w:rsidRPr="00961929">
        <w:rPr>
          <w:b/>
        </w:rPr>
        <w:t>O</w:t>
      </w:r>
      <w:r w:rsidRPr="00961929">
        <w:rPr>
          <w:b/>
        </w:rPr>
        <w:t>bčanský zákoník</w:t>
      </w:r>
      <w:r w:rsidRPr="00961929">
        <w:t>“</w:t>
      </w:r>
      <w:r w:rsidR="00A32E76" w:rsidRPr="00961929">
        <w:t>)</w:t>
      </w:r>
    </w:p>
    <w:p w14:paraId="53E175DF" w14:textId="3BF259B8" w:rsidR="006D0B77" w:rsidRPr="00961929" w:rsidRDefault="00A32E76" w:rsidP="00A32E76">
      <w:pPr>
        <w:widowControl w:val="0"/>
        <w:spacing w:before="0"/>
        <w:jc w:val="center"/>
      </w:pPr>
      <w:r w:rsidRPr="00961929">
        <w:t>(</w:t>
      </w:r>
      <w:r w:rsidR="006D0B77" w:rsidRPr="00961929">
        <w:t>„</w:t>
      </w:r>
      <w:r w:rsidR="006D0B77" w:rsidRPr="00961929">
        <w:rPr>
          <w:b/>
        </w:rPr>
        <w:t>Smlouva</w:t>
      </w:r>
      <w:r w:rsidR="006D0B77" w:rsidRPr="00961929">
        <w:t>“)</w:t>
      </w:r>
    </w:p>
    <w:p w14:paraId="53E175E0" w14:textId="77777777" w:rsidR="006D0B77" w:rsidRPr="00961929" w:rsidRDefault="006D0B77" w:rsidP="00D04BF7">
      <w:pPr>
        <w:pStyle w:val="Smluvnistranypreambule"/>
        <w:widowControl w:val="0"/>
        <w:spacing w:before="0" w:after="120"/>
      </w:pPr>
      <w:r w:rsidRPr="00961929">
        <w:t>Smluvní strany</w:t>
      </w:r>
    </w:p>
    <w:p w14:paraId="10D9B746" w14:textId="28950295" w:rsidR="007F6E61" w:rsidRPr="00961929" w:rsidRDefault="003F1327" w:rsidP="003F1327">
      <w:pPr>
        <w:numPr>
          <w:ilvl w:val="0"/>
          <w:numId w:val="2"/>
        </w:numPr>
        <w:rPr>
          <w:b/>
        </w:rPr>
      </w:pPr>
      <w:r w:rsidRPr="00961929">
        <w:rPr>
          <w:b/>
        </w:rPr>
        <w:t>Nadace rodiny Holečkových</w:t>
      </w:r>
      <w:r w:rsidR="007F6E61" w:rsidRPr="00961929">
        <w:rPr>
          <w:b/>
        </w:rPr>
        <w:t>,</w:t>
      </w:r>
    </w:p>
    <w:p w14:paraId="0B58AC35" w14:textId="5178C362" w:rsidR="007F6E61" w:rsidRPr="00961929" w:rsidRDefault="007F6E61" w:rsidP="007F6E61">
      <w:pPr>
        <w:pStyle w:val="Text11"/>
      </w:pPr>
      <w:r w:rsidRPr="00961929">
        <w:t xml:space="preserve">se sídlem </w:t>
      </w:r>
      <w:r w:rsidR="003F1327" w:rsidRPr="00961929">
        <w:t>Opletalova 1284/37, Nové Město, 110 00 Praha 1</w:t>
      </w:r>
      <w:r w:rsidRPr="00961929">
        <w:t xml:space="preserve">, IČO: </w:t>
      </w:r>
      <w:r w:rsidR="003F1327" w:rsidRPr="00961929">
        <w:t>141 00 550</w:t>
      </w:r>
      <w:r w:rsidRPr="00961929">
        <w:t xml:space="preserve">, zapsaná v nadačním rejstříku vedeném </w:t>
      </w:r>
      <w:r w:rsidR="00045208" w:rsidRPr="00961929">
        <w:t>u Městského soudu v Praze</w:t>
      </w:r>
      <w:r w:rsidRPr="00961929">
        <w:t xml:space="preserve">, spisová značka </w:t>
      </w:r>
      <w:r w:rsidR="00045208" w:rsidRPr="00961929">
        <w:t>N 2053</w:t>
      </w:r>
    </w:p>
    <w:p w14:paraId="63D3346F" w14:textId="77777777" w:rsidR="007F6E61" w:rsidRPr="00961929" w:rsidRDefault="007F6E61" w:rsidP="007F6E61">
      <w:pPr>
        <w:pStyle w:val="Text11"/>
      </w:pPr>
      <w:r w:rsidRPr="00961929">
        <w:t>(„</w:t>
      </w:r>
      <w:r w:rsidRPr="00961929">
        <w:rPr>
          <w:b/>
        </w:rPr>
        <w:t>Nadace</w:t>
      </w:r>
      <w:r w:rsidRPr="00961929">
        <w:t>“)</w:t>
      </w:r>
    </w:p>
    <w:p w14:paraId="53E175E4" w14:textId="7CFD7A33" w:rsidR="006D0B77" w:rsidRPr="00961929" w:rsidRDefault="00C65E11" w:rsidP="00D04BF7">
      <w:pPr>
        <w:pStyle w:val="Smluvstranya"/>
        <w:keepNext w:val="0"/>
        <w:widowControl w:val="0"/>
        <w:spacing w:before="0" w:after="120"/>
      </w:pPr>
      <w:r w:rsidRPr="00961929">
        <w:t>a</w:t>
      </w:r>
    </w:p>
    <w:p w14:paraId="1BC8CEB7" w14:textId="02E11E46" w:rsidR="00CC01BF" w:rsidRPr="00961929" w:rsidRDefault="00844C85" w:rsidP="00032C80">
      <w:pPr>
        <w:numPr>
          <w:ilvl w:val="0"/>
          <w:numId w:val="2"/>
        </w:numPr>
        <w:rPr>
          <w:szCs w:val="22"/>
        </w:rPr>
      </w:pPr>
      <w:r>
        <w:rPr>
          <w:b/>
          <w:szCs w:val="22"/>
        </w:rPr>
        <w:t>Všeobecná fakultní nemocnice</w:t>
      </w:r>
      <w:r w:rsidR="00251268">
        <w:rPr>
          <w:b/>
          <w:szCs w:val="22"/>
        </w:rPr>
        <w:t>,</w:t>
      </w:r>
    </w:p>
    <w:p w14:paraId="3E191830" w14:textId="0552278E" w:rsidR="00032C80" w:rsidRPr="00961929" w:rsidRDefault="00032C80" w:rsidP="00CC01BF">
      <w:pPr>
        <w:ind w:left="567"/>
        <w:rPr>
          <w:szCs w:val="22"/>
        </w:rPr>
      </w:pPr>
      <w:r w:rsidRPr="00961929">
        <w:rPr>
          <w:szCs w:val="22"/>
        </w:rPr>
        <w:t xml:space="preserve">se sídlem </w:t>
      </w:r>
      <w:r w:rsidR="00251268">
        <w:rPr>
          <w:szCs w:val="22"/>
        </w:rPr>
        <w:t>U Nemocnice 499/2, 128 08 Praha 2</w:t>
      </w:r>
      <w:r w:rsidR="00251268" w:rsidRPr="00961929">
        <w:rPr>
          <w:szCs w:val="22"/>
        </w:rPr>
        <w:t xml:space="preserve">, </w:t>
      </w:r>
      <w:r w:rsidRPr="00961929">
        <w:rPr>
          <w:szCs w:val="22"/>
        </w:rPr>
        <w:t xml:space="preserve">IČO: </w:t>
      </w:r>
      <w:r w:rsidR="00251268">
        <w:rPr>
          <w:szCs w:val="22"/>
        </w:rPr>
        <w:t>000 64 165</w:t>
      </w:r>
      <w:r w:rsidR="00251268" w:rsidRPr="00961929">
        <w:rPr>
          <w:szCs w:val="22"/>
        </w:rPr>
        <w:t xml:space="preserve">, </w:t>
      </w:r>
      <w:bookmarkStart w:id="0" w:name="_DV_M13"/>
      <w:bookmarkEnd w:id="0"/>
      <w:r w:rsidR="00251268">
        <w:rPr>
          <w:szCs w:val="22"/>
        </w:rPr>
        <w:t>zastoupená prof. MUDr. Davidem Feltlem, Ph.D., MBA, ředitelem</w:t>
      </w:r>
      <w:r w:rsidRPr="00961929">
        <w:rPr>
          <w:szCs w:val="22"/>
        </w:rPr>
        <w:t xml:space="preserve"> </w:t>
      </w:r>
    </w:p>
    <w:p w14:paraId="53E175E7" w14:textId="46E48086" w:rsidR="006D0B77" w:rsidRPr="00961929" w:rsidRDefault="006D0B77" w:rsidP="00D04BF7">
      <w:pPr>
        <w:pStyle w:val="Text11"/>
        <w:keepNext w:val="0"/>
        <w:widowControl w:val="0"/>
        <w:spacing w:before="0"/>
      </w:pPr>
      <w:r w:rsidRPr="00961929">
        <w:t>(„</w:t>
      </w:r>
      <w:r w:rsidR="00D04BF7" w:rsidRPr="00961929">
        <w:rPr>
          <w:b/>
          <w:bCs/>
        </w:rPr>
        <w:t>Beneficient</w:t>
      </w:r>
      <w:r w:rsidRPr="00961929">
        <w:t>“)</w:t>
      </w:r>
    </w:p>
    <w:p w14:paraId="53E175E9" w14:textId="4F33A525" w:rsidR="006D0B77" w:rsidRPr="00961929" w:rsidRDefault="006D0B77" w:rsidP="00D04BF7">
      <w:pPr>
        <w:pStyle w:val="Text11"/>
        <w:keepNext w:val="0"/>
        <w:widowControl w:val="0"/>
        <w:spacing w:before="0" w:after="360"/>
        <w:ind w:left="567"/>
      </w:pPr>
      <w:r w:rsidRPr="00961929">
        <w:t>(</w:t>
      </w:r>
      <w:r w:rsidR="00D04BF7" w:rsidRPr="00961929">
        <w:t>Nada</w:t>
      </w:r>
      <w:r w:rsidR="007F6E61" w:rsidRPr="00961929">
        <w:t>ce</w:t>
      </w:r>
      <w:r w:rsidR="00D04BF7" w:rsidRPr="00961929">
        <w:t xml:space="preserve"> </w:t>
      </w:r>
      <w:r w:rsidRPr="00961929">
        <w:t xml:space="preserve">a </w:t>
      </w:r>
      <w:r w:rsidR="00D04BF7" w:rsidRPr="00961929">
        <w:t xml:space="preserve">Beneficient </w:t>
      </w:r>
      <w:r w:rsidRPr="00961929">
        <w:t xml:space="preserve">společně </w:t>
      </w:r>
      <w:r w:rsidR="00C65E11" w:rsidRPr="00961929">
        <w:t xml:space="preserve">jako </w:t>
      </w:r>
      <w:r w:rsidRPr="00961929">
        <w:t>„</w:t>
      </w:r>
      <w:r w:rsidRPr="00961929">
        <w:rPr>
          <w:b/>
        </w:rPr>
        <w:t>Smluvní strany</w:t>
      </w:r>
      <w:r w:rsidRPr="00961929">
        <w:t xml:space="preserve">“, a každý z nich samostatně </w:t>
      </w:r>
      <w:r w:rsidR="00C65E11" w:rsidRPr="00961929">
        <w:t xml:space="preserve">jako </w:t>
      </w:r>
      <w:r w:rsidRPr="00961929">
        <w:t>„</w:t>
      </w:r>
      <w:r w:rsidRPr="00961929">
        <w:rPr>
          <w:b/>
        </w:rPr>
        <w:t>Smluvní strana</w:t>
      </w:r>
      <w:r w:rsidRPr="00961929">
        <w:t>“)</w:t>
      </w:r>
      <w:bookmarkStart w:id="1" w:name="_Toc233105967"/>
      <w:bookmarkStart w:id="2" w:name="_Toc233181279"/>
    </w:p>
    <w:p w14:paraId="64F2724D" w14:textId="7DB03DB8" w:rsidR="00D04BF7" w:rsidRPr="00961929" w:rsidRDefault="00D04BF7" w:rsidP="00936CFF">
      <w:pPr>
        <w:pStyle w:val="Nadpis1"/>
        <w:numPr>
          <w:ilvl w:val="0"/>
          <w:numId w:val="0"/>
        </w:numPr>
        <w:ind w:left="567" w:hanging="567"/>
      </w:pPr>
      <w:r w:rsidRPr="00961929">
        <w:t>PREAMBULE</w:t>
      </w:r>
    </w:p>
    <w:p w14:paraId="0B0C120B" w14:textId="0AD748F7" w:rsidR="001479E7" w:rsidRPr="00961929" w:rsidRDefault="001479E7" w:rsidP="00936CFF">
      <w:pPr>
        <w:pStyle w:val="Text11"/>
        <w:keepNext w:val="0"/>
        <w:widowControl w:val="0"/>
        <w:numPr>
          <w:ilvl w:val="0"/>
          <w:numId w:val="3"/>
        </w:numPr>
        <w:ind w:left="567" w:hanging="567"/>
        <w:rPr>
          <w:szCs w:val="22"/>
        </w:rPr>
      </w:pPr>
      <w:r w:rsidRPr="00961929">
        <w:rPr>
          <w:szCs w:val="22"/>
        </w:rPr>
        <w:t xml:space="preserve">Nadace je </w:t>
      </w:r>
      <w:r w:rsidR="005F56E4" w:rsidRPr="00961929">
        <w:rPr>
          <w:szCs w:val="22"/>
        </w:rPr>
        <w:t xml:space="preserve">veřejně prospěšnou </w:t>
      </w:r>
      <w:r w:rsidRPr="00961929">
        <w:rPr>
          <w:szCs w:val="22"/>
        </w:rPr>
        <w:t>fundací</w:t>
      </w:r>
      <w:r w:rsidR="002571CC" w:rsidRPr="00961929">
        <w:rPr>
          <w:szCs w:val="22"/>
        </w:rPr>
        <w:t xml:space="preserve"> existující v souladu s českým právní řádem,</w:t>
      </w:r>
      <w:r w:rsidRPr="00961929">
        <w:rPr>
          <w:szCs w:val="22"/>
        </w:rPr>
        <w:t xml:space="preserve"> založenou</w:t>
      </w:r>
      <w:r w:rsidR="00BD4307" w:rsidRPr="00961929">
        <w:rPr>
          <w:szCs w:val="22"/>
        </w:rPr>
        <w:t xml:space="preserve"> </w:t>
      </w:r>
      <w:r w:rsidR="00CE6338" w:rsidRPr="00961929">
        <w:rPr>
          <w:szCs w:val="22"/>
        </w:rPr>
        <w:t xml:space="preserve">zakládací listinou přijatou </w:t>
      </w:r>
      <w:r w:rsidR="00A0262A" w:rsidRPr="00961929">
        <w:rPr>
          <w:szCs w:val="22"/>
        </w:rPr>
        <w:t xml:space="preserve">dne 21. prosince 2021 </w:t>
      </w:r>
      <w:r w:rsidR="00CE6338" w:rsidRPr="00961929">
        <w:rPr>
          <w:szCs w:val="22"/>
        </w:rPr>
        <w:t xml:space="preserve">ve formě notářského zápisu </w:t>
      </w:r>
      <w:r w:rsidR="00A0262A" w:rsidRPr="00961929">
        <w:rPr>
          <w:szCs w:val="22"/>
        </w:rPr>
        <w:t xml:space="preserve">č. </w:t>
      </w:r>
      <w:r w:rsidR="00001745" w:rsidRPr="00961929">
        <w:rPr>
          <w:szCs w:val="22"/>
        </w:rPr>
        <w:t> </w:t>
      </w:r>
      <w:r w:rsidR="00A0262A" w:rsidRPr="00961929">
        <w:rPr>
          <w:szCs w:val="22"/>
        </w:rPr>
        <w:t>NZ</w:t>
      </w:r>
      <w:r w:rsidR="00001745" w:rsidRPr="00961929">
        <w:rPr>
          <w:szCs w:val="22"/>
        </w:rPr>
        <w:t> </w:t>
      </w:r>
      <w:r w:rsidR="00A0262A" w:rsidRPr="00961929">
        <w:rPr>
          <w:szCs w:val="22"/>
        </w:rPr>
        <w:t>1967/2021</w:t>
      </w:r>
      <w:r w:rsidR="00F967E7" w:rsidRPr="00961929">
        <w:rPr>
          <w:szCs w:val="22"/>
        </w:rPr>
        <w:t xml:space="preserve">, N 2525/2021, sepsaného JUDr. Markétou </w:t>
      </w:r>
      <w:proofErr w:type="spellStart"/>
      <w:r w:rsidR="00F967E7" w:rsidRPr="00961929">
        <w:rPr>
          <w:szCs w:val="22"/>
        </w:rPr>
        <w:t>Menclerovou</w:t>
      </w:r>
      <w:proofErr w:type="spellEnd"/>
      <w:r w:rsidR="00001745" w:rsidRPr="00961929">
        <w:rPr>
          <w:szCs w:val="22"/>
        </w:rPr>
        <w:t>, notářkou se sídlem v</w:t>
      </w:r>
      <w:r w:rsidR="00321C19" w:rsidRPr="00961929">
        <w:rPr>
          <w:szCs w:val="22"/>
        </w:rPr>
        <w:t> </w:t>
      </w:r>
      <w:r w:rsidR="00001745" w:rsidRPr="00961929">
        <w:rPr>
          <w:szCs w:val="22"/>
        </w:rPr>
        <w:t>Praze</w:t>
      </w:r>
      <w:r w:rsidR="00321C19" w:rsidRPr="00961929">
        <w:rPr>
          <w:szCs w:val="22"/>
        </w:rPr>
        <w:t xml:space="preserve"> („</w:t>
      </w:r>
      <w:r w:rsidR="00321C19" w:rsidRPr="00961929">
        <w:rPr>
          <w:b/>
          <w:bCs/>
          <w:szCs w:val="22"/>
        </w:rPr>
        <w:t>Zakládací listina</w:t>
      </w:r>
      <w:r w:rsidR="00321C19" w:rsidRPr="00961929">
        <w:rPr>
          <w:szCs w:val="22"/>
        </w:rPr>
        <w:t>“)</w:t>
      </w:r>
      <w:r w:rsidR="00001745" w:rsidRPr="00961929">
        <w:rPr>
          <w:szCs w:val="22"/>
        </w:rPr>
        <w:t>.</w:t>
      </w:r>
      <w:r w:rsidR="00321C19" w:rsidRPr="00961929">
        <w:rPr>
          <w:szCs w:val="22"/>
        </w:rPr>
        <w:t xml:space="preserve"> Dne </w:t>
      </w:r>
      <w:r w:rsidR="00E4551E" w:rsidRPr="00961929">
        <w:rPr>
          <w:szCs w:val="22"/>
        </w:rPr>
        <w:t xml:space="preserve">21. prosince 2021 </w:t>
      </w:r>
      <w:r w:rsidR="00A56EAD">
        <w:rPr>
          <w:szCs w:val="22"/>
        </w:rPr>
        <w:t xml:space="preserve">byl </w:t>
      </w:r>
      <w:r w:rsidR="00E4551E" w:rsidRPr="00961929">
        <w:rPr>
          <w:szCs w:val="22"/>
        </w:rPr>
        <w:t xml:space="preserve">následně </w:t>
      </w:r>
      <w:r w:rsidR="00A56EAD">
        <w:rPr>
          <w:szCs w:val="22"/>
        </w:rPr>
        <w:t xml:space="preserve">přijat i </w:t>
      </w:r>
      <w:r w:rsidR="00E4551E" w:rsidRPr="00961929">
        <w:rPr>
          <w:szCs w:val="22"/>
        </w:rPr>
        <w:t>statut</w:t>
      </w:r>
      <w:r w:rsidR="00CF2149" w:rsidRPr="00961929">
        <w:rPr>
          <w:szCs w:val="22"/>
        </w:rPr>
        <w:t xml:space="preserve"> k úpravě vnitřních poměrů Nadace („</w:t>
      </w:r>
      <w:r w:rsidR="00CF2149" w:rsidRPr="00961929">
        <w:rPr>
          <w:b/>
          <w:bCs/>
          <w:szCs w:val="22"/>
        </w:rPr>
        <w:t>Statut</w:t>
      </w:r>
      <w:r w:rsidR="00CF2149" w:rsidRPr="00961929">
        <w:rPr>
          <w:szCs w:val="22"/>
        </w:rPr>
        <w:t xml:space="preserve">“). Aktuální znění Zakládací listiny a Statutu je uloženo ve sbírce listin nadačního rejstříku. </w:t>
      </w:r>
    </w:p>
    <w:p w14:paraId="32968FA7" w14:textId="6B2E3749" w:rsidR="005E3EB5" w:rsidRPr="00961929" w:rsidRDefault="005A7537" w:rsidP="00936CFF">
      <w:pPr>
        <w:pStyle w:val="Text11"/>
        <w:numPr>
          <w:ilvl w:val="0"/>
          <w:numId w:val="3"/>
        </w:numPr>
        <w:ind w:left="567" w:hanging="567"/>
        <w:rPr>
          <w:iCs/>
          <w:szCs w:val="22"/>
        </w:rPr>
      </w:pPr>
      <w:r w:rsidRPr="00961929">
        <w:rPr>
          <w:szCs w:val="22"/>
        </w:rPr>
        <w:t xml:space="preserve">Zakladatel </w:t>
      </w:r>
      <w:r w:rsidR="00C973FE">
        <w:rPr>
          <w:szCs w:val="22"/>
        </w:rPr>
        <w:t xml:space="preserve">Nadace </w:t>
      </w:r>
      <w:r w:rsidRPr="00961929">
        <w:rPr>
          <w:szCs w:val="22"/>
        </w:rPr>
        <w:t xml:space="preserve">vědom si </w:t>
      </w:r>
      <w:r w:rsidR="00494AB8" w:rsidRPr="00961929">
        <w:rPr>
          <w:szCs w:val="22"/>
        </w:rPr>
        <w:t>své společenské odpovědnosti založil Nadaci</w:t>
      </w:r>
      <w:r w:rsidR="005F56E4" w:rsidRPr="00961929">
        <w:rPr>
          <w:szCs w:val="22"/>
        </w:rPr>
        <w:t xml:space="preserve"> za účelem </w:t>
      </w:r>
      <w:r w:rsidR="005E3EB5" w:rsidRPr="00961929">
        <w:rPr>
          <w:szCs w:val="22"/>
        </w:rPr>
        <w:t xml:space="preserve">zajišťování podpory vzdělávání, školství, péče o zdraví, rozvoje zdravotnictví, zdravotních a sociálních služeb, zejména nikoli však výlučně: </w:t>
      </w:r>
    </w:p>
    <w:p w14:paraId="5511B922" w14:textId="655C02FF" w:rsidR="005E3EB5" w:rsidRPr="005E3EB5" w:rsidRDefault="005E3EB5" w:rsidP="00936CFF">
      <w:pPr>
        <w:pStyle w:val="Text11"/>
        <w:numPr>
          <w:ilvl w:val="1"/>
          <w:numId w:val="7"/>
        </w:numPr>
        <w:ind w:left="1134" w:hanging="567"/>
        <w:rPr>
          <w:iCs/>
          <w:szCs w:val="22"/>
        </w:rPr>
      </w:pPr>
      <w:r w:rsidRPr="005E3EB5">
        <w:rPr>
          <w:szCs w:val="22"/>
        </w:rPr>
        <w:t xml:space="preserve">zlepšování kvality vzdělávání ve veřejných či soukromých vzdělávacích institucích, zvyšování kvalifikace pedagogických pracovníků, zavádění nových výukových programů, obstarání moderního technického vybavení, podpory nadaných jedinců, poskytování zahraničních grantů a rozšiřování mezinárodní spolupráce; </w:t>
      </w:r>
    </w:p>
    <w:p w14:paraId="4D5F6A8B" w14:textId="7FB88036" w:rsidR="00F54667" w:rsidRPr="00961929" w:rsidRDefault="005E3EB5" w:rsidP="00936CFF">
      <w:pPr>
        <w:pStyle w:val="Text11"/>
        <w:numPr>
          <w:ilvl w:val="1"/>
          <w:numId w:val="7"/>
        </w:numPr>
        <w:ind w:left="1134" w:hanging="567"/>
        <w:rPr>
          <w:iCs/>
          <w:szCs w:val="22"/>
        </w:rPr>
      </w:pPr>
      <w:r w:rsidRPr="005E3EB5">
        <w:rPr>
          <w:szCs w:val="22"/>
        </w:rPr>
        <w:t xml:space="preserve">podpory rozvoje vzdělávání zdravotnických pracovníků, podpory vývoje a výzkumu nových léčebných metod a prostředků, získání nových zdravotnických přístrojů, podpory zlepšování zdravotní a sociální péče a podpory vědeckých aktivit. </w:t>
      </w:r>
    </w:p>
    <w:p w14:paraId="0F43E4C8" w14:textId="4B4B1276" w:rsidR="003D6291" w:rsidRPr="00961929" w:rsidRDefault="00494AB8" w:rsidP="00936CFF">
      <w:pPr>
        <w:pStyle w:val="Text11"/>
        <w:keepNext w:val="0"/>
        <w:widowControl w:val="0"/>
        <w:numPr>
          <w:ilvl w:val="0"/>
          <w:numId w:val="3"/>
        </w:numPr>
        <w:ind w:left="567" w:hanging="567"/>
        <w:rPr>
          <w:szCs w:val="22"/>
        </w:rPr>
      </w:pPr>
      <w:r w:rsidRPr="00977E49">
        <w:rPr>
          <w:szCs w:val="22"/>
        </w:rPr>
        <w:t xml:space="preserve">Beneficient je </w:t>
      </w:r>
      <w:r w:rsidR="00977E49" w:rsidRPr="00F57027">
        <w:rPr>
          <w:szCs w:val="22"/>
        </w:rPr>
        <w:t xml:space="preserve">samostatnou </w:t>
      </w:r>
      <w:r w:rsidR="0092373C" w:rsidRPr="00F57027">
        <w:rPr>
          <w:szCs w:val="22"/>
        </w:rPr>
        <w:t xml:space="preserve">příspěvkovou organizací </w:t>
      </w:r>
      <w:r w:rsidR="00977E49" w:rsidRPr="00F57027">
        <w:rPr>
          <w:szCs w:val="22"/>
        </w:rPr>
        <w:t>s právní subjektivitou v přímé řídící působnosti Ministerstva zdravotnictví ČR,</w:t>
      </w:r>
      <w:r w:rsidR="003D6291" w:rsidRPr="00977E49">
        <w:rPr>
          <w:szCs w:val="22"/>
        </w:rPr>
        <w:t xml:space="preserve"> jejíž činnost spočívá zejména nikoli však výlučně v </w:t>
      </w:r>
      <w:r w:rsidR="00977E49" w:rsidRPr="00977E49">
        <w:rPr>
          <w:szCs w:val="22"/>
        </w:rPr>
        <w:t>poskytování zdravotních služeb</w:t>
      </w:r>
      <w:r w:rsidR="003D6291" w:rsidRPr="00961929">
        <w:rPr>
          <w:szCs w:val="22"/>
        </w:rPr>
        <w:t>.</w:t>
      </w:r>
    </w:p>
    <w:p w14:paraId="06792E1B" w14:textId="30C4CED7" w:rsidR="008632A7" w:rsidRPr="00961929" w:rsidRDefault="00D04BF7" w:rsidP="00936CFF">
      <w:pPr>
        <w:pStyle w:val="Text11"/>
        <w:keepNext w:val="0"/>
        <w:widowControl w:val="0"/>
        <w:numPr>
          <w:ilvl w:val="0"/>
          <w:numId w:val="3"/>
        </w:numPr>
        <w:ind w:left="567" w:hanging="567"/>
        <w:rPr>
          <w:szCs w:val="22"/>
        </w:rPr>
      </w:pPr>
      <w:r w:rsidRPr="00961929">
        <w:rPr>
          <w:szCs w:val="22"/>
        </w:rPr>
        <w:t>Nada</w:t>
      </w:r>
      <w:r w:rsidR="007F6E61" w:rsidRPr="00961929">
        <w:rPr>
          <w:szCs w:val="22"/>
        </w:rPr>
        <w:t>ce</w:t>
      </w:r>
      <w:r w:rsidRPr="00961929">
        <w:rPr>
          <w:szCs w:val="22"/>
        </w:rPr>
        <w:t xml:space="preserve"> má zájem prostřednictvím této </w:t>
      </w:r>
      <w:r w:rsidR="00032C80" w:rsidRPr="00961929">
        <w:rPr>
          <w:szCs w:val="22"/>
        </w:rPr>
        <w:t>S</w:t>
      </w:r>
      <w:r w:rsidRPr="00961929">
        <w:rPr>
          <w:szCs w:val="22"/>
        </w:rPr>
        <w:t xml:space="preserve">mlouvy poskytnout </w:t>
      </w:r>
      <w:r w:rsidR="00896AAC">
        <w:rPr>
          <w:szCs w:val="22"/>
        </w:rPr>
        <w:t>bezp</w:t>
      </w:r>
      <w:r w:rsidR="001C6E22">
        <w:rPr>
          <w:szCs w:val="22"/>
        </w:rPr>
        <w:t xml:space="preserve">latně </w:t>
      </w:r>
      <w:r w:rsidR="0026164B">
        <w:rPr>
          <w:szCs w:val="22"/>
        </w:rPr>
        <w:t xml:space="preserve">účelově vázaný </w:t>
      </w:r>
      <w:r w:rsidRPr="00961929">
        <w:rPr>
          <w:szCs w:val="22"/>
        </w:rPr>
        <w:t>příspěvek Beneficientovi a</w:t>
      </w:r>
      <w:r w:rsidR="00FD68DB" w:rsidRPr="00961929">
        <w:rPr>
          <w:szCs w:val="22"/>
        </w:rPr>
        <w:t> </w:t>
      </w:r>
      <w:r w:rsidRPr="00961929">
        <w:rPr>
          <w:szCs w:val="22"/>
        </w:rPr>
        <w:t xml:space="preserve">Beneficient má zájem prostřednictvím této </w:t>
      </w:r>
      <w:r w:rsidR="00032C80" w:rsidRPr="00961929">
        <w:rPr>
          <w:szCs w:val="22"/>
        </w:rPr>
        <w:t>S</w:t>
      </w:r>
      <w:r w:rsidRPr="00961929">
        <w:rPr>
          <w:szCs w:val="22"/>
        </w:rPr>
        <w:t>mlouvy přijmout příspěvek Nada</w:t>
      </w:r>
      <w:r w:rsidR="007F6E61" w:rsidRPr="00961929">
        <w:rPr>
          <w:szCs w:val="22"/>
        </w:rPr>
        <w:t>ce</w:t>
      </w:r>
      <w:r w:rsidR="00CA29C2" w:rsidRPr="00961929">
        <w:rPr>
          <w:szCs w:val="22"/>
        </w:rPr>
        <w:t xml:space="preserve"> a </w:t>
      </w:r>
      <w:r w:rsidR="005A5B3A" w:rsidRPr="00961929">
        <w:rPr>
          <w:szCs w:val="22"/>
        </w:rPr>
        <w:t xml:space="preserve">užívat </w:t>
      </w:r>
      <w:r w:rsidR="00CA29C2" w:rsidRPr="00961929">
        <w:rPr>
          <w:szCs w:val="22"/>
        </w:rPr>
        <w:t xml:space="preserve">jej </w:t>
      </w:r>
      <w:r w:rsidR="00321C19" w:rsidRPr="00961929">
        <w:rPr>
          <w:szCs w:val="22"/>
        </w:rPr>
        <w:t xml:space="preserve">za účelem a v souladu </w:t>
      </w:r>
      <w:r w:rsidR="004650C7">
        <w:rPr>
          <w:szCs w:val="22"/>
        </w:rPr>
        <w:t xml:space="preserve">s podmínkami stanovenými touto Smlouvou a </w:t>
      </w:r>
      <w:r w:rsidR="004B04DD">
        <w:rPr>
          <w:szCs w:val="22"/>
        </w:rPr>
        <w:t xml:space="preserve">se </w:t>
      </w:r>
      <w:r w:rsidR="00321C19" w:rsidRPr="00961929">
        <w:rPr>
          <w:szCs w:val="22"/>
        </w:rPr>
        <w:t>Zakládací listinou a Statutem</w:t>
      </w:r>
      <w:r w:rsidRPr="00961929">
        <w:rPr>
          <w:szCs w:val="22"/>
        </w:rPr>
        <w:t>.</w:t>
      </w:r>
    </w:p>
    <w:p w14:paraId="4F45F475" w14:textId="77A88353" w:rsidR="00D04BF7" w:rsidRPr="00961929" w:rsidRDefault="00D04BF7" w:rsidP="00936CFF">
      <w:pPr>
        <w:pStyle w:val="Text11"/>
        <w:keepNext w:val="0"/>
        <w:widowControl w:val="0"/>
        <w:numPr>
          <w:ilvl w:val="0"/>
          <w:numId w:val="3"/>
        </w:numPr>
        <w:ind w:left="567" w:hanging="567"/>
        <w:rPr>
          <w:szCs w:val="22"/>
        </w:rPr>
      </w:pPr>
      <w:r w:rsidRPr="00961929">
        <w:rPr>
          <w:szCs w:val="22"/>
        </w:rPr>
        <w:t xml:space="preserve">Tato </w:t>
      </w:r>
      <w:r w:rsidR="00032C80" w:rsidRPr="00961929">
        <w:rPr>
          <w:szCs w:val="22"/>
        </w:rPr>
        <w:t>S</w:t>
      </w:r>
      <w:r w:rsidRPr="00961929">
        <w:rPr>
          <w:szCs w:val="22"/>
        </w:rPr>
        <w:t xml:space="preserve">mlouva dále upravuje práva a povinnosti </w:t>
      </w:r>
      <w:r w:rsidR="00032C80" w:rsidRPr="00961929">
        <w:rPr>
          <w:szCs w:val="22"/>
        </w:rPr>
        <w:t>S</w:t>
      </w:r>
      <w:r w:rsidRPr="00961929">
        <w:rPr>
          <w:szCs w:val="22"/>
        </w:rPr>
        <w:t>mluvních stran v souvislosti s poskytnutím příspěvku Nada</w:t>
      </w:r>
      <w:r w:rsidR="007F6E61" w:rsidRPr="00961929">
        <w:rPr>
          <w:szCs w:val="22"/>
        </w:rPr>
        <w:t>cí</w:t>
      </w:r>
      <w:r w:rsidRPr="00961929">
        <w:rPr>
          <w:szCs w:val="22"/>
        </w:rPr>
        <w:t xml:space="preserve"> ve prospěch Beneficienta.</w:t>
      </w:r>
    </w:p>
    <w:p w14:paraId="53E175EA" w14:textId="1BD50D71" w:rsidR="006D0B77" w:rsidRPr="00961929" w:rsidRDefault="006D0B77" w:rsidP="00936CFF">
      <w:pPr>
        <w:pStyle w:val="Nadpis1"/>
      </w:pPr>
      <w:r w:rsidRPr="00961929">
        <w:lastRenderedPageBreak/>
        <w:t>předmět smlouvy</w:t>
      </w:r>
    </w:p>
    <w:p w14:paraId="5AD8B377" w14:textId="1319EFE3" w:rsidR="00FB7FA5" w:rsidRPr="0092021F" w:rsidRDefault="009F70E2" w:rsidP="00936CFF">
      <w:pPr>
        <w:pStyle w:val="Clanek11"/>
        <w:rPr>
          <w:rFonts w:cs="Times New Roman"/>
          <w:szCs w:val="22"/>
        </w:rPr>
      </w:pPr>
      <w:r w:rsidRPr="0092021F">
        <w:rPr>
          <w:rFonts w:cs="Times New Roman"/>
          <w:szCs w:val="22"/>
        </w:rPr>
        <w:t>Nada</w:t>
      </w:r>
      <w:r w:rsidR="007F6E61" w:rsidRPr="0092021F">
        <w:rPr>
          <w:rFonts w:cs="Times New Roman"/>
          <w:szCs w:val="22"/>
        </w:rPr>
        <w:t>ce</w:t>
      </w:r>
      <w:r w:rsidRPr="0092021F">
        <w:rPr>
          <w:rFonts w:cs="Times New Roman"/>
          <w:szCs w:val="22"/>
        </w:rPr>
        <w:t xml:space="preserve"> </w:t>
      </w:r>
      <w:r w:rsidR="00EF7B82">
        <w:rPr>
          <w:rFonts w:cs="Times New Roman"/>
          <w:szCs w:val="22"/>
        </w:rPr>
        <w:t xml:space="preserve">bude Beneficientovi poskytovat </w:t>
      </w:r>
      <w:r w:rsidR="00A84A8A">
        <w:rPr>
          <w:rFonts w:cs="Times New Roman"/>
          <w:szCs w:val="22"/>
        </w:rPr>
        <w:t xml:space="preserve">účelově vázaný </w:t>
      </w:r>
      <w:r w:rsidR="00EF7B82">
        <w:rPr>
          <w:rFonts w:cs="Times New Roman"/>
          <w:szCs w:val="22"/>
        </w:rPr>
        <w:t xml:space="preserve">pravidelný </w:t>
      </w:r>
      <w:r w:rsidR="0041190B">
        <w:rPr>
          <w:rFonts w:cs="Times New Roman"/>
          <w:szCs w:val="22"/>
        </w:rPr>
        <w:t xml:space="preserve">roční </w:t>
      </w:r>
      <w:r w:rsidR="00EF7B82">
        <w:rPr>
          <w:rFonts w:cs="Times New Roman"/>
          <w:szCs w:val="22"/>
        </w:rPr>
        <w:t>Příspěvek ve formě peněžních prostředků</w:t>
      </w:r>
      <w:r w:rsidR="00B36278" w:rsidRPr="0092021F">
        <w:rPr>
          <w:rFonts w:cs="Times New Roman"/>
          <w:szCs w:val="22"/>
        </w:rPr>
        <w:t xml:space="preserve"> v</w:t>
      </w:r>
      <w:r w:rsidR="00B274F3">
        <w:rPr>
          <w:rFonts w:cs="Times New Roman"/>
          <w:szCs w:val="22"/>
        </w:rPr>
        <w:t xml:space="preserve">e </w:t>
      </w:r>
      <w:r w:rsidR="00B36278" w:rsidRPr="0092021F">
        <w:rPr>
          <w:rFonts w:cs="Times New Roman"/>
          <w:szCs w:val="22"/>
        </w:rPr>
        <w:t xml:space="preserve">výši </w:t>
      </w:r>
      <w:r w:rsidR="00B274F3">
        <w:rPr>
          <w:rFonts w:cs="Times New Roman"/>
          <w:szCs w:val="22"/>
        </w:rPr>
        <w:t>4.000.000</w:t>
      </w:r>
      <w:r w:rsidR="00B36278" w:rsidRPr="0092021F">
        <w:rPr>
          <w:rFonts w:cs="Times New Roman"/>
          <w:szCs w:val="22"/>
        </w:rPr>
        <w:t>,- Kč</w:t>
      </w:r>
      <w:r w:rsidR="007C181B" w:rsidRPr="0092021F">
        <w:rPr>
          <w:rFonts w:cs="Times New Roman"/>
          <w:szCs w:val="22"/>
        </w:rPr>
        <w:t xml:space="preserve"> </w:t>
      </w:r>
      <w:r w:rsidR="00137FCE" w:rsidRPr="0092021F">
        <w:rPr>
          <w:rFonts w:cs="Times New Roman"/>
          <w:szCs w:val="22"/>
        </w:rPr>
        <w:t xml:space="preserve">(slovy: </w:t>
      </w:r>
      <w:r w:rsidR="00B274F3">
        <w:rPr>
          <w:rFonts w:cs="Times New Roman"/>
          <w:szCs w:val="22"/>
        </w:rPr>
        <w:t xml:space="preserve"> čtyři miliony</w:t>
      </w:r>
      <w:r w:rsidR="007C181B" w:rsidRPr="0092021F">
        <w:rPr>
          <w:rFonts w:cs="Times New Roman"/>
          <w:szCs w:val="22"/>
        </w:rPr>
        <w:t xml:space="preserve"> </w:t>
      </w:r>
      <w:r w:rsidR="00137FCE" w:rsidRPr="0092021F">
        <w:rPr>
          <w:rFonts w:cs="Times New Roman"/>
          <w:szCs w:val="22"/>
        </w:rPr>
        <w:t>korun českých)</w:t>
      </w:r>
      <w:r w:rsidR="008F6960">
        <w:rPr>
          <w:rFonts w:cs="Times New Roman"/>
          <w:szCs w:val="22"/>
        </w:rPr>
        <w:t xml:space="preserve">, a to po dobu trvání této Smlouvy a za splnění všech podmínek </w:t>
      </w:r>
      <w:r w:rsidR="001F520E">
        <w:rPr>
          <w:rFonts w:cs="Times New Roman"/>
          <w:szCs w:val="22"/>
        </w:rPr>
        <w:t xml:space="preserve">a náležitostí </w:t>
      </w:r>
      <w:r w:rsidR="008F6960">
        <w:rPr>
          <w:rFonts w:cs="Times New Roman"/>
          <w:szCs w:val="22"/>
        </w:rPr>
        <w:t>předpokládaných touto Smlouvou</w:t>
      </w:r>
      <w:r w:rsidR="00B274F3">
        <w:rPr>
          <w:rFonts w:cs="Times New Roman"/>
          <w:szCs w:val="22"/>
        </w:rPr>
        <w:t xml:space="preserve"> </w:t>
      </w:r>
      <w:r w:rsidR="00FB7FA5" w:rsidRPr="0092021F">
        <w:rPr>
          <w:rFonts w:cs="Times New Roman"/>
          <w:szCs w:val="22"/>
        </w:rPr>
        <w:t>(„</w:t>
      </w:r>
      <w:r w:rsidRPr="0092021F">
        <w:rPr>
          <w:rFonts w:cs="Times New Roman"/>
          <w:b/>
          <w:szCs w:val="22"/>
        </w:rPr>
        <w:t>Příspěvek</w:t>
      </w:r>
      <w:r w:rsidR="00FB7FA5" w:rsidRPr="0092021F">
        <w:rPr>
          <w:rFonts w:cs="Times New Roman"/>
          <w:szCs w:val="22"/>
        </w:rPr>
        <w:t>“).</w:t>
      </w:r>
    </w:p>
    <w:p w14:paraId="471A0046" w14:textId="3322476A" w:rsidR="00234B27" w:rsidRDefault="008D4668" w:rsidP="00936CFF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Příspěvek bude </w:t>
      </w:r>
      <w:r w:rsidR="006C0F6F">
        <w:rPr>
          <w:rFonts w:cs="Times New Roman"/>
          <w:szCs w:val="22"/>
        </w:rPr>
        <w:t>Beneficientovi vyplácen</w:t>
      </w:r>
      <w:r w:rsidR="00B274F3">
        <w:rPr>
          <w:rFonts w:cs="Times New Roman"/>
          <w:szCs w:val="22"/>
        </w:rPr>
        <w:t xml:space="preserve"> ročně vždy do 30.</w:t>
      </w:r>
      <w:r w:rsidR="00B15499">
        <w:rPr>
          <w:rFonts w:cs="Times New Roman"/>
          <w:szCs w:val="22"/>
        </w:rPr>
        <w:t xml:space="preserve"> </w:t>
      </w:r>
      <w:r w:rsidR="004A2A4E">
        <w:rPr>
          <w:rFonts w:cs="Times New Roman"/>
          <w:szCs w:val="22"/>
        </w:rPr>
        <w:t xml:space="preserve">9. </w:t>
      </w:r>
      <w:r w:rsidR="000D05F2">
        <w:rPr>
          <w:rFonts w:cs="Times New Roman"/>
          <w:szCs w:val="22"/>
        </w:rPr>
        <w:t>následujícího</w:t>
      </w:r>
      <w:r w:rsidR="00E008DD">
        <w:rPr>
          <w:rFonts w:cs="Times New Roman"/>
          <w:szCs w:val="22"/>
        </w:rPr>
        <w:t xml:space="preserve"> </w:t>
      </w:r>
      <w:r w:rsidR="00D430FB">
        <w:rPr>
          <w:rFonts w:cs="Times New Roman"/>
          <w:szCs w:val="22"/>
        </w:rPr>
        <w:t>kalendářního roku</w:t>
      </w:r>
      <w:r w:rsidR="00085FA0">
        <w:rPr>
          <w:rFonts w:cs="Times New Roman"/>
          <w:szCs w:val="22"/>
        </w:rPr>
        <w:t xml:space="preserve"> </w:t>
      </w:r>
      <w:r w:rsidR="00B274F3">
        <w:rPr>
          <w:rFonts w:cs="Times New Roman"/>
          <w:szCs w:val="22"/>
        </w:rPr>
        <w:t xml:space="preserve">po </w:t>
      </w:r>
      <w:r w:rsidR="006C0F6F">
        <w:rPr>
          <w:rFonts w:cs="Times New Roman"/>
          <w:szCs w:val="22"/>
        </w:rPr>
        <w:t>roku</w:t>
      </w:r>
      <w:r w:rsidR="00B15499">
        <w:rPr>
          <w:rFonts w:cs="Times New Roman"/>
          <w:szCs w:val="22"/>
        </w:rPr>
        <w:t>,</w:t>
      </w:r>
      <w:r w:rsidR="006C0F6F">
        <w:rPr>
          <w:rFonts w:cs="Times New Roman"/>
          <w:szCs w:val="22"/>
        </w:rPr>
        <w:t xml:space="preserve"> ve kterém Beneficientovi vzniklo právo na poskytnutí Příspěvku</w:t>
      </w:r>
      <w:r w:rsidR="00B274F3">
        <w:rPr>
          <w:rFonts w:cs="Times New Roman"/>
          <w:szCs w:val="22"/>
        </w:rPr>
        <w:t xml:space="preserve">, </w:t>
      </w:r>
      <w:r w:rsidR="00234B27" w:rsidRPr="0092021F">
        <w:rPr>
          <w:rFonts w:cs="Times New Roman"/>
          <w:szCs w:val="22"/>
        </w:rPr>
        <w:t>a to</w:t>
      </w:r>
      <w:r w:rsidR="00560716" w:rsidRPr="0092021F">
        <w:rPr>
          <w:rFonts w:cs="Times New Roman"/>
          <w:szCs w:val="22"/>
        </w:rPr>
        <w:t> </w:t>
      </w:r>
      <w:r w:rsidR="00234B27" w:rsidRPr="0092021F">
        <w:rPr>
          <w:rFonts w:cs="Times New Roman"/>
          <w:szCs w:val="22"/>
        </w:rPr>
        <w:t xml:space="preserve">na bankovní účet </w:t>
      </w:r>
      <w:r w:rsidR="00897B86" w:rsidRPr="0092021F">
        <w:rPr>
          <w:rFonts w:cs="Times New Roman"/>
          <w:szCs w:val="22"/>
        </w:rPr>
        <w:t>Beneficienta</w:t>
      </w:r>
      <w:r w:rsidR="00234B27" w:rsidRPr="0092021F">
        <w:rPr>
          <w:rFonts w:cs="Times New Roman"/>
          <w:szCs w:val="22"/>
        </w:rPr>
        <w:t>, č.</w:t>
      </w:r>
      <w:r w:rsidR="00961929" w:rsidRPr="0092021F">
        <w:rPr>
          <w:rFonts w:cs="Times New Roman"/>
          <w:szCs w:val="22"/>
        </w:rPr>
        <w:t xml:space="preserve"> </w:t>
      </w:r>
      <w:proofErr w:type="spellStart"/>
      <w:r w:rsidR="00234B27" w:rsidRPr="0092021F">
        <w:rPr>
          <w:rFonts w:cs="Times New Roman"/>
          <w:szCs w:val="22"/>
        </w:rPr>
        <w:t>ú.</w:t>
      </w:r>
      <w:proofErr w:type="spellEnd"/>
      <w:r w:rsidR="00234B27" w:rsidRPr="0092021F">
        <w:rPr>
          <w:rFonts w:cs="Times New Roman"/>
          <w:szCs w:val="22"/>
        </w:rPr>
        <w:t xml:space="preserve"> </w:t>
      </w:r>
      <w:r w:rsidR="00C1132E">
        <w:rPr>
          <w:rFonts w:cs="Times New Roman"/>
          <w:szCs w:val="22"/>
        </w:rPr>
        <w:t>10006-24035021/0710</w:t>
      </w:r>
      <w:r w:rsidR="00C1132E" w:rsidRPr="0092021F">
        <w:rPr>
          <w:rFonts w:cs="Times New Roman"/>
          <w:szCs w:val="22"/>
        </w:rPr>
        <w:t xml:space="preserve">, </w:t>
      </w:r>
      <w:r w:rsidR="00234B27" w:rsidRPr="0092021F">
        <w:rPr>
          <w:rFonts w:cs="Times New Roman"/>
          <w:szCs w:val="22"/>
        </w:rPr>
        <w:t>vedený u</w:t>
      </w:r>
      <w:r w:rsidR="00085FA0">
        <w:rPr>
          <w:rFonts w:cs="Times New Roman"/>
          <w:szCs w:val="22"/>
        </w:rPr>
        <w:t> </w:t>
      </w:r>
      <w:r w:rsidR="00C1132E">
        <w:rPr>
          <w:rFonts w:cs="Times New Roman"/>
          <w:szCs w:val="22"/>
        </w:rPr>
        <w:t>České národní banky</w:t>
      </w:r>
      <w:r w:rsidR="00600A11">
        <w:rPr>
          <w:rFonts w:cs="Times New Roman"/>
          <w:szCs w:val="22"/>
        </w:rPr>
        <w:t>.</w:t>
      </w:r>
    </w:p>
    <w:p w14:paraId="3DC48913" w14:textId="616490D6" w:rsidR="00EE2C16" w:rsidRDefault="00EE2C16" w:rsidP="00EE2C16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>Platí, že právo na poskytnutí Příspěvku vzniká Beneficientovi počínaje kalendářním rokem předcházejícím kalendářní rok, ve kterém došlo k uzavření této Smlouvy. Dále se má za to, že</w:t>
      </w:r>
      <w:r w:rsidR="00BC4C77">
        <w:rPr>
          <w:rFonts w:cs="Times New Roman"/>
          <w:szCs w:val="22"/>
        </w:rPr>
        <w:t> </w:t>
      </w:r>
      <w:r>
        <w:rPr>
          <w:rFonts w:cs="Times New Roman"/>
          <w:szCs w:val="22"/>
        </w:rPr>
        <w:t>právo na poskytnutí Příspěvku vzniká Beneficientovi</w:t>
      </w:r>
      <w:r w:rsidR="003C441B">
        <w:rPr>
          <w:rFonts w:cs="Times New Roman"/>
          <w:szCs w:val="22"/>
        </w:rPr>
        <w:t xml:space="preserve"> za příslušný kalendářní rok vždy</w:t>
      </w:r>
      <w:r>
        <w:rPr>
          <w:rFonts w:cs="Times New Roman"/>
          <w:szCs w:val="22"/>
        </w:rPr>
        <w:t>, pokud</w:t>
      </w:r>
      <w:r w:rsidR="00BC4C77">
        <w:rPr>
          <w:rFonts w:cs="Times New Roman"/>
          <w:szCs w:val="22"/>
        </w:rPr>
        <w:t xml:space="preserve">: </w:t>
      </w:r>
    </w:p>
    <w:p w14:paraId="0C8571E9" w14:textId="60082F29" w:rsidR="00533726" w:rsidRDefault="00BC4C77" w:rsidP="00CF0272">
      <w:pPr>
        <w:pStyle w:val="Claneka"/>
        <w:tabs>
          <w:tab w:val="clear" w:pos="1276"/>
          <w:tab w:val="num" w:pos="1134"/>
        </w:tabs>
        <w:ind w:left="1134" w:hanging="567"/>
      </w:pPr>
      <w:r>
        <w:t>nedošlo k jakémukoli ukončení této Smlouvy (</w:t>
      </w:r>
      <w:r w:rsidR="00DB3058">
        <w:t xml:space="preserve">zejména nikoli však výlučně </w:t>
      </w:r>
      <w:r>
        <w:t>dohodovou, výpovědí, odstoupením)</w:t>
      </w:r>
      <w:r w:rsidR="002A5F0F">
        <w:t>, a to</w:t>
      </w:r>
      <w:r w:rsidR="00CF0852">
        <w:t xml:space="preserve"> buď</w:t>
      </w:r>
      <w:r w:rsidR="00533726">
        <w:t>:</w:t>
      </w:r>
      <w:r w:rsidR="002A5F0F">
        <w:t xml:space="preserve"> </w:t>
      </w:r>
    </w:p>
    <w:p w14:paraId="51DD8F6A" w14:textId="13CE017E" w:rsidR="00533726" w:rsidRDefault="003C41F4" w:rsidP="00533726">
      <w:pPr>
        <w:pStyle w:val="Claneki"/>
        <w:tabs>
          <w:tab w:val="clear" w:pos="1418"/>
          <w:tab w:val="num" w:pos="1701"/>
        </w:tabs>
        <w:ind w:left="1701" w:hanging="567"/>
      </w:pPr>
      <w:r>
        <w:t xml:space="preserve">v průběhu </w:t>
      </w:r>
      <w:r w:rsidR="00D37A7A">
        <w:t xml:space="preserve">daného </w:t>
      </w:r>
      <w:r w:rsidR="00F73FB5">
        <w:t>kalendářního roku, ve kterém má vzniknout právo na poskytnutí</w:t>
      </w:r>
      <w:r w:rsidR="00603A0A">
        <w:t xml:space="preserve"> </w:t>
      </w:r>
      <w:r w:rsidR="00F73FB5">
        <w:t>Příspěvku</w:t>
      </w:r>
      <w:r w:rsidR="00533726">
        <w:t>;</w:t>
      </w:r>
      <w:r w:rsidR="00F73FB5">
        <w:t xml:space="preserve"> </w:t>
      </w:r>
      <w:r w:rsidR="00752AC8">
        <w:t xml:space="preserve">nebo </w:t>
      </w:r>
    </w:p>
    <w:p w14:paraId="472F07E4" w14:textId="4986C57C" w:rsidR="00BC4C77" w:rsidRDefault="00752AC8" w:rsidP="00533726">
      <w:pPr>
        <w:pStyle w:val="Claneki"/>
        <w:tabs>
          <w:tab w:val="clear" w:pos="1418"/>
          <w:tab w:val="num" w:pos="1701"/>
        </w:tabs>
        <w:ind w:left="1701" w:hanging="567"/>
      </w:pPr>
      <w:r>
        <w:t xml:space="preserve">do doby </w:t>
      </w:r>
      <w:r w:rsidR="00533726">
        <w:t xml:space="preserve">plánovaného </w:t>
      </w:r>
      <w:r>
        <w:t>vyplacení</w:t>
      </w:r>
      <w:r w:rsidR="00603A0A">
        <w:t xml:space="preserve"> </w:t>
      </w:r>
      <w:r>
        <w:t xml:space="preserve">Příspěvku za </w:t>
      </w:r>
      <w:r w:rsidR="00D37A7A">
        <w:t xml:space="preserve">daný </w:t>
      </w:r>
      <w:r>
        <w:t>kalendářní rok, ve</w:t>
      </w:r>
      <w:r w:rsidR="00533726">
        <w:t> </w:t>
      </w:r>
      <w:r>
        <w:t xml:space="preserve">kterém </w:t>
      </w:r>
      <w:r w:rsidR="002A5F0F">
        <w:t>mělo právo na poskytnutí Příspěvku vzniknout</w:t>
      </w:r>
      <w:r w:rsidR="00BC4C77">
        <w:t>;</w:t>
      </w:r>
    </w:p>
    <w:p w14:paraId="277E9D84" w14:textId="47A04647" w:rsidR="00426052" w:rsidRDefault="00E903D6" w:rsidP="0040049F">
      <w:pPr>
        <w:pStyle w:val="Claneka"/>
        <w:tabs>
          <w:tab w:val="clear" w:pos="1276"/>
          <w:tab w:val="num" w:pos="1134"/>
        </w:tabs>
        <w:ind w:left="1134" w:hanging="567"/>
      </w:pPr>
      <w:r>
        <w:t>nedošlo k jakémukoli porušení této Smlouvy ze strany Beneficienta</w:t>
      </w:r>
      <w:r w:rsidR="0040049F">
        <w:t>;</w:t>
      </w:r>
    </w:p>
    <w:p w14:paraId="6997034A" w14:textId="2563F713" w:rsidR="00E903D6" w:rsidRPr="00EE2C16" w:rsidRDefault="00CF0272" w:rsidP="00CF0272">
      <w:pPr>
        <w:pStyle w:val="Claneka"/>
        <w:tabs>
          <w:tab w:val="clear" w:pos="1276"/>
          <w:tab w:val="num" w:pos="1134"/>
        </w:tabs>
        <w:ind w:left="1134" w:hanging="567"/>
      </w:pPr>
      <w:r>
        <w:t>Nadace schválí Zprávu vypracovanou Odborným zástupcem Beneficienta</w:t>
      </w:r>
      <w:r w:rsidR="00244803">
        <w:t xml:space="preserve">, a to </w:t>
      </w:r>
      <w:r w:rsidR="009D691C">
        <w:t xml:space="preserve">nejpozději </w:t>
      </w:r>
      <w:r w:rsidR="00244803">
        <w:t xml:space="preserve">do 31. 3. </w:t>
      </w:r>
      <w:r w:rsidR="00896CF8">
        <w:rPr>
          <w:szCs w:val="22"/>
        </w:rPr>
        <w:t>následujícího kalendářního roku po roku, ve kterém Beneficientovi má vzniknout právo na poskytnutí Příspěvku</w:t>
      </w:r>
      <w:r>
        <w:t>.</w:t>
      </w:r>
    </w:p>
    <w:p w14:paraId="4F727CFE" w14:textId="60F99758" w:rsidR="00781F0A" w:rsidRPr="00961929" w:rsidRDefault="00781F0A" w:rsidP="00936CFF">
      <w:pPr>
        <w:pStyle w:val="Nadpis1"/>
      </w:pPr>
      <w:r w:rsidRPr="00961929">
        <w:t>ÚČEL PŘÍSPĚVKU</w:t>
      </w:r>
    </w:p>
    <w:p w14:paraId="731C2D81" w14:textId="077BF68A" w:rsidR="00AF0829" w:rsidRDefault="002B7EFF" w:rsidP="004F0690">
      <w:pPr>
        <w:pStyle w:val="Clanek11"/>
      </w:pPr>
      <w:bookmarkStart w:id="3" w:name="_Ref97122657"/>
      <w:r w:rsidRPr="00961929">
        <w:t xml:space="preserve">Nadace poskytuje Beneficientovi Příspěvek a Beneficient se zavazuje Příspěvek používat </w:t>
      </w:r>
      <w:r w:rsidR="007A164D">
        <w:t xml:space="preserve">především, nikoliv však výlučně, </w:t>
      </w:r>
      <w:r w:rsidRPr="00961929">
        <w:t>z</w:t>
      </w:r>
      <w:r w:rsidR="006F7BEC" w:rsidRPr="00961929">
        <w:t>a účelem</w:t>
      </w:r>
      <w:r w:rsidR="00AF0829">
        <w:t xml:space="preserve"> zajišťování podpory vzdělávání, školství, péče o zdraví, rozvoje zdravotnictví, zdravotních a sociálních služeb, zejména nikoli však výlučně:</w:t>
      </w:r>
    </w:p>
    <w:p w14:paraId="1B0AA2D4" w14:textId="3D133621" w:rsidR="00AF0829" w:rsidRDefault="00AF0829" w:rsidP="004F0690">
      <w:pPr>
        <w:pStyle w:val="Claneka"/>
        <w:tabs>
          <w:tab w:val="clear" w:pos="1276"/>
          <w:tab w:val="num" w:pos="1134"/>
        </w:tabs>
        <w:ind w:left="1134" w:hanging="567"/>
      </w:pPr>
      <w:r>
        <w:t>zlepšování kvality vzdělávání ve veřejných či soukromých vzdělávacích institucích, zvyšování kvalifikace pedagogických pracovníků, zavádění nových výukových programů, obstarání moderního technického vybavení, podpory nadaných jedinců, poskytování zahraničních grantů a rozšiřování mezinárodní spolupráce;</w:t>
      </w:r>
    </w:p>
    <w:p w14:paraId="0FCE9563" w14:textId="76C55A96" w:rsidR="00781F0A" w:rsidRPr="004F0690" w:rsidRDefault="00AF0829" w:rsidP="004F0690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>
        <w:t xml:space="preserve">podpory rozvoje vzdělávání zdravotnických pracovníků, podpory vývoje a výzkumu nových léčebných metod a prostředků, získání nových zdravotnických přístrojů, podpory zlepšování zdravotní a sociální péče a podpory vědeckých aktivit. </w:t>
      </w:r>
    </w:p>
    <w:bookmarkEnd w:id="3"/>
    <w:p w14:paraId="6F7C3C86" w14:textId="6A2C7C55" w:rsidR="00364C39" w:rsidRPr="00961929" w:rsidRDefault="00364C39" w:rsidP="002D35E5">
      <w:pPr>
        <w:pStyle w:val="Nadpis1"/>
      </w:pPr>
      <w:r w:rsidRPr="00961929">
        <w:t xml:space="preserve">PODMÍNKY </w:t>
      </w:r>
      <w:r w:rsidR="004B04DD" w:rsidRPr="00961929">
        <w:t>UŽÍVÁNÍ PŘÍSPĚVKU</w:t>
      </w:r>
    </w:p>
    <w:p w14:paraId="1A195D3D" w14:textId="21C497C7" w:rsidR="007F781C" w:rsidRPr="00961929" w:rsidRDefault="00E61820" w:rsidP="00936CFF">
      <w:pPr>
        <w:pStyle w:val="Clanek11"/>
        <w:rPr>
          <w:rFonts w:cs="Times New Roman"/>
          <w:szCs w:val="22"/>
        </w:rPr>
      </w:pPr>
      <w:bookmarkStart w:id="4" w:name="_Ref97122218"/>
      <w:r w:rsidRPr="00961929">
        <w:rPr>
          <w:rFonts w:cs="Times New Roman"/>
          <w:szCs w:val="22"/>
        </w:rPr>
        <w:t>Beneficient je oprávněn Příspěvek uží</w:t>
      </w:r>
      <w:r w:rsidR="00BB6025" w:rsidRPr="00961929">
        <w:rPr>
          <w:rFonts w:cs="Times New Roman"/>
          <w:szCs w:val="22"/>
        </w:rPr>
        <w:t>vat</w:t>
      </w:r>
      <w:r w:rsidRPr="00961929">
        <w:rPr>
          <w:rFonts w:cs="Times New Roman"/>
          <w:szCs w:val="22"/>
        </w:rPr>
        <w:t xml:space="preserve"> pouze</w:t>
      </w:r>
      <w:r w:rsidR="00CB45AB" w:rsidRPr="00961929">
        <w:rPr>
          <w:rFonts w:cs="Times New Roman"/>
          <w:szCs w:val="22"/>
        </w:rPr>
        <w:t xml:space="preserve"> a výlučně</w:t>
      </w:r>
      <w:r w:rsidRPr="00961929">
        <w:rPr>
          <w:rFonts w:cs="Times New Roman"/>
          <w:szCs w:val="22"/>
        </w:rPr>
        <w:t xml:space="preserve"> za následujících podmínek:</w:t>
      </w:r>
      <w:bookmarkEnd w:id="4"/>
    </w:p>
    <w:p w14:paraId="1EEFF03C" w14:textId="451A82A0" w:rsidR="002B7EFF" w:rsidRPr="00961929" w:rsidRDefault="002B7EFF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t>Beneficient je povinen dodržovat povinnosti vyplývající mu ze Zakládací listiny a Statutu</w:t>
      </w:r>
      <w:r w:rsidR="008D3EDC">
        <w:rPr>
          <w:szCs w:val="22"/>
        </w:rPr>
        <w:t xml:space="preserve"> a zachovávat dobré jméno Nadace</w:t>
      </w:r>
      <w:r w:rsidR="00831A75">
        <w:rPr>
          <w:szCs w:val="22"/>
        </w:rPr>
        <w:t xml:space="preserve">, zakladatele Nadace </w:t>
      </w:r>
      <w:r w:rsidR="008D3EDC">
        <w:rPr>
          <w:szCs w:val="22"/>
        </w:rPr>
        <w:t>a členů orgánů</w:t>
      </w:r>
      <w:r w:rsidR="00831A75">
        <w:rPr>
          <w:szCs w:val="22"/>
        </w:rPr>
        <w:t xml:space="preserve"> Nadace</w:t>
      </w:r>
      <w:r w:rsidRPr="00961929">
        <w:rPr>
          <w:szCs w:val="22"/>
        </w:rPr>
        <w:t>;</w:t>
      </w:r>
    </w:p>
    <w:p w14:paraId="216C56A3" w14:textId="5FC32A0A" w:rsidR="004A19F5" w:rsidRPr="004A19F5" w:rsidRDefault="004A19F5" w:rsidP="004A19F5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t xml:space="preserve">Beneficient je povinen užívat Příspěvek pouze v souladu s účelem Nadace podle článku 5.1 Zakládací listiny a účelem poskytnutí Příspěvku podle článku </w:t>
      </w:r>
      <w:r w:rsidRPr="00961929">
        <w:rPr>
          <w:szCs w:val="22"/>
        </w:rPr>
        <w:fldChar w:fldCharType="begin"/>
      </w:r>
      <w:r w:rsidRPr="00961929">
        <w:rPr>
          <w:szCs w:val="22"/>
        </w:rPr>
        <w:instrText xml:space="preserve"> REF _Ref97122657 \r \h  \* MERGEFORMAT </w:instrText>
      </w:r>
      <w:r w:rsidRPr="00961929">
        <w:rPr>
          <w:szCs w:val="22"/>
        </w:rPr>
      </w:r>
      <w:r w:rsidRPr="00961929">
        <w:rPr>
          <w:szCs w:val="22"/>
        </w:rPr>
        <w:fldChar w:fldCharType="separate"/>
      </w:r>
      <w:r w:rsidR="00E774FC">
        <w:rPr>
          <w:szCs w:val="22"/>
        </w:rPr>
        <w:t>2.1</w:t>
      </w:r>
      <w:r w:rsidRPr="00961929">
        <w:rPr>
          <w:szCs w:val="22"/>
        </w:rPr>
        <w:fldChar w:fldCharType="end"/>
      </w:r>
      <w:r w:rsidRPr="00961929">
        <w:rPr>
          <w:szCs w:val="22"/>
        </w:rPr>
        <w:t xml:space="preserve"> této Smlouvy;</w:t>
      </w:r>
    </w:p>
    <w:p w14:paraId="21940B32" w14:textId="6162ABF9" w:rsidR="00C240D4" w:rsidRPr="00961929" w:rsidRDefault="00A0084F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t xml:space="preserve">Beneficient </w:t>
      </w:r>
      <w:r w:rsidR="00B163EB" w:rsidRPr="00961929">
        <w:rPr>
          <w:szCs w:val="22"/>
        </w:rPr>
        <w:t>je povinen prokázat</w:t>
      </w:r>
      <w:r w:rsidRPr="00961929">
        <w:rPr>
          <w:szCs w:val="22"/>
        </w:rPr>
        <w:t xml:space="preserve"> Nadaci způsob a účel použití Příspěvku, a to kdykoli o</w:t>
      </w:r>
      <w:r w:rsidR="00872ABE" w:rsidRPr="00961929">
        <w:rPr>
          <w:szCs w:val="22"/>
        </w:rPr>
        <w:t> </w:t>
      </w:r>
      <w:r w:rsidRPr="00961929">
        <w:rPr>
          <w:szCs w:val="22"/>
        </w:rPr>
        <w:t>to</w:t>
      </w:r>
      <w:r w:rsidR="00872ABE" w:rsidRPr="00961929">
        <w:rPr>
          <w:szCs w:val="22"/>
        </w:rPr>
        <w:t> </w:t>
      </w:r>
      <w:r w:rsidRPr="00961929">
        <w:rPr>
          <w:szCs w:val="22"/>
        </w:rPr>
        <w:t xml:space="preserve">Nadace </w:t>
      </w:r>
      <w:r w:rsidR="00C25B23" w:rsidRPr="00961929">
        <w:rPr>
          <w:szCs w:val="22"/>
        </w:rPr>
        <w:t xml:space="preserve">Beneficienta </w:t>
      </w:r>
      <w:r w:rsidR="00872ABE" w:rsidRPr="00961929">
        <w:rPr>
          <w:szCs w:val="22"/>
        </w:rPr>
        <w:t xml:space="preserve">Nadace </w:t>
      </w:r>
      <w:r w:rsidR="00C25B23" w:rsidRPr="00961929">
        <w:rPr>
          <w:szCs w:val="22"/>
        </w:rPr>
        <w:t>požádá;</w:t>
      </w:r>
    </w:p>
    <w:p w14:paraId="298C114E" w14:textId="0B280039" w:rsidR="00A52B71" w:rsidRDefault="00A52B71" w:rsidP="00A52B71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lastRenderedPageBreak/>
        <w:t xml:space="preserve">Beneficient je povinen vrátit Příspěvek Nadaci v případě, že </w:t>
      </w:r>
      <w:r>
        <w:rPr>
          <w:szCs w:val="22"/>
        </w:rPr>
        <w:t xml:space="preserve">Nadace odstoupí od této Smlouvy, Beneficient </w:t>
      </w:r>
      <w:r w:rsidRPr="00961929">
        <w:rPr>
          <w:szCs w:val="22"/>
        </w:rPr>
        <w:t>bude užívat</w:t>
      </w:r>
      <w:r>
        <w:rPr>
          <w:szCs w:val="22"/>
        </w:rPr>
        <w:t xml:space="preserve"> Příspěvek</w:t>
      </w:r>
      <w:r w:rsidRPr="00961929">
        <w:rPr>
          <w:szCs w:val="22"/>
        </w:rPr>
        <w:t xml:space="preserve"> v rozporu se stanovenými podmínkami užívání Příspěvku podle tohoto článku této Smlouvy</w:t>
      </w:r>
      <w:r>
        <w:rPr>
          <w:szCs w:val="22"/>
        </w:rPr>
        <w:t xml:space="preserve">, Beneficient bude užívat Příspěvek v rozporu </w:t>
      </w:r>
      <w:r w:rsidRPr="00961929">
        <w:rPr>
          <w:szCs w:val="22"/>
        </w:rPr>
        <w:t>s účelem Nadace podle článku 5.1 Zakládací listiny</w:t>
      </w:r>
      <w:r>
        <w:rPr>
          <w:szCs w:val="22"/>
        </w:rPr>
        <w:t xml:space="preserve"> nebo pokud Beneficient:</w:t>
      </w:r>
    </w:p>
    <w:p w14:paraId="3910E48E" w14:textId="768B7AAD" w:rsidR="006E1F9A" w:rsidRPr="00961929" w:rsidRDefault="006E1F9A" w:rsidP="006E1F9A">
      <w:pPr>
        <w:pStyle w:val="Claneki"/>
        <w:tabs>
          <w:tab w:val="clear" w:pos="1418"/>
          <w:tab w:val="num" w:pos="1701"/>
        </w:tabs>
        <w:ind w:left="1701" w:hanging="567"/>
      </w:pPr>
      <w:r w:rsidRPr="00961929">
        <w:t xml:space="preserve">vede jakýkoliv spor u soudu, rozhodčího soudu, správního či jiného orgánu veřejné moci s Nadací, členy </w:t>
      </w:r>
      <w:r w:rsidR="00A54CCA">
        <w:t>s</w:t>
      </w:r>
      <w:r w:rsidRPr="00961929">
        <w:t xml:space="preserve">právní rady, </w:t>
      </w:r>
      <w:r w:rsidR="000163B2">
        <w:t>z</w:t>
      </w:r>
      <w:r w:rsidRPr="00961929">
        <w:t xml:space="preserve">akladatelem, členy </w:t>
      </w:r>
      <w:r w:rsidR="00A54CCA">
        <w:t>d</w:t>
      </w:r>
      <w:r w:rsidRPr="00961929">
        <w:t>ozorčí rady, jehož předmětem je spor o práva a povinnosti plynoucí z Nadace; nebo</w:t>
      </w:r>
    </w:p>
    <w:p w14:paraId="581CEDB5" w14:textId="77777777" w:rsidR="006E1F9A" w:rsidRPr="00961929" w:rsidRDefault="006E1F9A" w:rsidP="006E1F9A">
      <w:pPr>
        <w:pStyle w:val="Claneki"/>
        <w:tabs>
          <w:tab w:val="clear" w:pos="1418"/>
          <w:tab w:val="num" w:pos="1701"/>
        </w:tabs>
        <w:ind w:left="1701" w:hanging="567"/>
      </w:pPr>
      <w:r w:rsidRPr="00961929">
        <w:t>jakýmkoliv způsobem u soudu, rozhodčího soudu, správního či jiného orgánu veřejné moci zpochybní či napadne platnost Zakládací listiny, Statutu, či jakéhokoliv jiného dokumentu souvisejícího s Nadací; nebo</w:t>
      </w:r>
    </w:p>
    <w:p w14:paraId="75EF7E63" w14:textId="5B899BFC" w:rsidR="00C25B23" w:rsidRPr="006E1F9A" w:rsidRDefault="006E1F9A" w:rsidP="006E1F9A">
      <w:pPr>
        <w:pStyle w:val="Claneki"/>
        <w:tabs>
          <w:tab w:val="clear" w:pos="1418"/>
          <w:tab w:val="num" w:pos="1701"/>
        </w:tabs>
        <w:ind w:left="1701" w:hanging="567"/>
      </w:pPr>
      <w:r w:rsidRPr="00961929">
        <w:t>porušuje jakoukoliv svou povinnost související s Nadací plynoucí ze zákona, Zakládací listiny, nebo Statutu, a toto porušení trvá, aniž by bylo jakýmkoliv způsobem napraveno</w:t>
      </w:r>
      <w:r w:rsidR="00605B3D" w:rsidRPr="00961929">
        <w:t>;</w:t>
      </w:r>
    </w:p>
    <w:p w14:paraId="65407A5D" w14:textId="474B1E3D" w:rsidR="00D5445C" w:rsidRPr="00961929" w:rsidRDefault="00D76112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t>Beneficient je povinen Nadaci informovat o jakýchkoli</w:t>
      </w:r>
      <w:r w:rsidR="00D5445C" w:rsidRPr="00961929">
        <w:rPr>
          <w:szCs w:val="22"/>
        </w:rPr>
        <w:t xml:space="preserve"> </w:t>
      </w:r>
      <w:r w:rsidRPr="00961929">
        <w:rPr>
          <w:szCs w:val="22"/>
        </w:rPr>
        <w:t>změnách</w:t>
      </w:r>
      <w:r w:rsidR="00D5445C" w:rsidRPr="00961929">
        <w:rPr>
          <w:szCs w:val="22"/>
        </w:rPr>
        <w:t xml:space="preserve"> v majetkových poměrech Beneficienta, které nebyly předpokládány v době uzavření této Smlouvy;</w:t>
      </w:r>
    </w:p>
    <w:p w14:paraId="27D3F589" w14:textId="28FD9927" w:rsidR="00C4657A" w:rsidRPr="00961929" w:rsidRDefault="00C4657A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t xml:space="preserve">Beneficient je povinen Nadaci informovat o </w:t>
      </w:r>
      <w:r w:rsidR="00D14054" w:rsidRPr="00961929">
        <w:rPr>
          <w:szCs w:val="22"/>
        </w:rPr>
        <w:t xml:space="preserve">úpadku a </w:t>
      </w:r>
      <w:r w:rsidRPr="00961929">
        <w:rPr>
          <w:szCs w:val="22"/>
        </w:rPr>
        <w:t>hrozícím úpadku</w:t>
      </w:r>
      <w:r w:rsidR="00D14054" w:rsidRPr="00961929">
        <w:rPr>
          <w:szCs w:val="22"/>
        </w:rPr>
        <w:t xml:space="preserve"> Beneficienta</w:t>
      </w:r>
      <w:r w:rsidR="00373275" w:rsidRPr="00961929">
        <w:rPr>
          <w:szCs w:val="22"/>
        </w:rPr>
        <w:t>;</w:t>
      </w:r>
    </w:p>
    <w:p w14:paraId="7B87DCBC" w14:textId="7B7460EC" w:rsidR="000043FB" w:rsidRPr="004F0690" w:rsidRDefault="0070784B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4F0690">
        <w:rPr>
          <w:szCs w:val="22"/>
        </w:rPr>
        <w:t xml:space="preserve">Beneficient je povinen </w:t>
      </w:r>
      <w:r w:rsidR="002D2ACB" w:rsidRPr="004F0690">
        <w:rPr>
          <w:szCs w:val="22"/>
        </w:rPr>
        <w:t xml:space="preserve">poskytovat </w:t>
      </w:r>
      <w:r w:rsidR="00BF68E7" w:rsidRPr="004F0690">
        <w:rPr>
          <w:szCs w:val="22"/>
        </w:rPr>
        <w:t xml:space="preserve">jednou ročně </w:t>
      </w:r>
      <w:r w:rsidR="003C4950" w:rsidRPr="004F0690">
        <w:rPr>
          <w:szCs w:val="22"/>
        </w:rPr>
        <w:t>písemnou zprávu o využívání Příspěvku, a t</w:t>
      </w:r>
      <w:r w:rsidR="00BF68E7" w:rsidRPr="004F0690">
        <w:rPr>
          <w:szCs w:val="22"/>
        </w:rPr>
        <w:t xml:space="preserve">o vždy nejpozději do </w:t>
      </w:r>
      <w:r w:rsidR="0085006A" w:rsidRPr="004F0690">
        <w:rPr>
          <w:szCs w:val="22"/>
        </w:rPr>
        <w:t xml:space="preserve">data 31.12. příslušného </w:t>
      </w:r>
      <w:r w:rsidR="00961929" w:rsidRPr="004F0690">
        <w:rPr>
          <w:szCs w:val="22"/>
        </w:rPr>
        <w:t>kalendářního</w:t>
      </w:r>
      <w:r w:rsidR="0085006A" w:rsidRPr="004F0690">
        <w:rPr>
          <w:szCs w:val="22"/>
        </w:rPr>
        <w:t xml:space="preserve"> </w:t>
      </w:r>
      <w:r w:rsidR="008E135B" w:rsidRPr="004F0690">
        <w:rPr>
          <w:szCs w:val="22"/>
        </w:rPr>
        <w:t>roku</w:t>
      </w:r>
      <w:r w:rsidR="00961929" w:rsidRPr="004F0690">
        <w:rPr>
          <w:szCs w:val="22"/>
        </w:rPr>
        <w:t>,</w:t>
      </w:r>
      <w:r w:rsidR="0085006A" w:rsidRPr="004F0690">
        <w:rPr>
          <w:szCs w:val="22"/>
        </w:rPr>
        <w:t xml:space="preserve"> a to počínaje kalendářním rokem, ve kterém byla tato Smlouva uzavřena</w:t>
      </w:r>
      <w:r w:rsidR="00D36654" w:rsidRPr="004F0690">
        <w:rPr>
          <w:szCs w:val="22"/>
        </w:rPr>
        <w:t>,</w:t>
      </w:r>
      <w:r w:rsidR="000E04E5" w:rsidRPr="004F0690">
        <w:rPr>
          <w:szCs w:val="22"/>
        </w:rPr>
        <w:t xml:space="preserve"> a </w:t>
      </w:r>
      <w:r w:rsidR="006540E3">
        <w:rPr>
          <w:szCs w:val="22"/>
        </w:rPr>
        <w:t>následně</w:t>
      </w:r>
      <w:r w:rsidR="000E04E5" w:rsidRPr="004F0690">
        <w:rPr>
          <w:szCs w:val="22"/>
        </w:rPr>
        <w:t xml:space="preserve"> po dobu 5</w:t>
      </w:r>
      <w:r w:rsidR="00AC6EE9" w:rsidRPr="004F0690">
        <w:rPr>
          <w:szCs w:val="22"/>
        </w:rPr>
        <w:t> </w:t>
      </w:r>
      <w:r w:rsidR="000E04E5" w:rsidRPr="004F0690">
        <w:rPr>
          <w:szCs w:val="22"/>
        </w:rPr>
        <w:t>(slovy: pěti) let</w:t>
      </w:r>
      <w:r w:rsidR="004D57ED" w:rsidRPr="004F0690">
        <w:rPr>
          <w:szCs w:val="22"/>
        </w:rPr>
        <w:t xml:space="preserve"> ode dne </w:t>
      </w:r>
      <w:r w:rsidR="001E70F3">
        <w:rPr>
          <w:szCs w:val="22"/>
        </w:rPr>
        <w:t>skončení trvání</w:t>
      </w:r>
      <w:r w:rsidR="004D57ED" w:rsidRPr="004F0690">
        <w:rPr>
          <w:szCs w:val="22"/>
        </w:rPr>
        <w:t xml:space="preserve"> Smlouvy</w:t>
      </w:r>
      <w:r w:rsidR="000043FB" w:rsidRPr="004F0690">
        <w:rPr>
          <w:szCs w:val="22"/>
        </w:rPr>
        <w:t>, která bude obsahovat:</w:t>
      </w:r>
    </w:p>
    <w:p w14:paraId="5ABD78F3" w14:textId="0BC86CCF" w:rsidR="007100A1" w:rsidRPr="00961929" w:rsidRDefault="000043FB" w:rsidP="00936CFF">
      <w:pPr>
        <w:pStyle w:val="Claneki"/>
        <w:tabs>
          <w:tab w:val="clear" w:pos="1418"/>
          <w:tab w:val="num" w:pos="1701"/>
        </w:tabs>
        <w:ind w:left="1701" w:hanging="567"/>
        <w:rPr>
          <w:szCs w:val="22"/>
        </w:rPr>
      </w:pPr>
      <w:r w:rsidRPr="00961929">
        <w:rPr>
          <w:szCs w:val="22"/>
        </w:rPr>
        <w:t xml:space="preserve">způsob </w:t>
      </w:r>
      <w:r w:rsidR="009F7C02" w:rsidRPr="00961929">
        <w:rPr>
          <w:szCs w:val="22"/>
        </w:rPr>
        <w:t xml:space="preserve">dosavadního </w:t>
      </w:r>
      <w:r w:rsidRPr="00961929">
        <w:rPr>
          <w:szCs w:val="22"/>
        </w:rPr>
        <w:t>využití Příspěvku</w:t>
      </w:r>
      <w:r w:rsidR="007100A1" w:rsidRPr="00961929">
        <w:rPr>
          <w:szCs w:val="22"/>
        </w:rPr>
        <w:t>;</w:t>
      </w:r>
    </w:p>
    <w:p w14:paraId="0D86A7A4" w14:textId="51F5F66C" w:rsidR="000A6E0E" w:rsidRPr="00961929" w:rsidRDefault="007100A1" w:rsidP="00936CFF">
      <w:pPr>
        <w:pStyle w:val="Claneki"/>
        <w:tabs>
          <w:tab w:val="clear" w:pos="1418"/>
          <w:tab w:val="num" w:pos="1701"/>
        </w:tabs>
        <w:ind w:left="1701" w:hanging="567"/>
        <w:rPr>
          <w:szCs w:val="22"/>
        </w:rPr>
      </w:pPr>
      <w:r w:rsidRPr="00961929">
        <w:rPr>
          <w:szCs w:val="22"/>
        </w:rPr>
        <w:t xml:space="preserve">doložení příslušných </w:t>
      </w:r>
      <w:r w:rsidR="009F7C02" w:rsidRPr="00961929">
        <w:rPr>
          <w:szCs w:val="22"/>
        </w:rPr>
        <w:t>smluv, dohod, faktur, v</w:t>
      </w:r>
      <w:r w:rsidR="000A6E0E" w:rsidRPr="00961929">
        <w:rPr>
          <w:szCs w:val="22"/>
        </w:rPr>
        <w:t>ýpisů z bankovního účtu Beneficienta</w:t>
      </w:r>
      <w:r w:rsidR="009F7C02" w:rsidRPr="00961929">
        <w:rPr>
          <w:szCs w:val="22"/>
        </w:rPr>
        <w:t xml:space="preserve"> a jiných dalších dokumentů</w:t>
      </w:r>
      <w:r w:rsidR="000A6E0E" w:rsidRPr="00961929">
        <w:rPr>
          <w:szCs w:val="22"/>
        </w:rPr>
        <w:t xml:space="preserve"> prokazující způs</w:t>
      </w:r>
      <w:r w:rsidR="00961929" w:rsidRPr="00961929">
        <w:rPr>
          <w:szCs w:val="22"/>
        </w:rPr>
        <w:t>o</w:t>
      </w:r>
      <w:r w:rsidR="000A6E0E" w:rsidRPr="00961929">
        <w:rPr>
          <w:szCs w:val="22"/>
        </w:rPr>
        <w:t>b využití Příspěvku;</w:t>
      </w:r>
    </w:p>
    <w:p w14:paraId="6E9B7B4A" w14:textId="02F13D5A" w:rsidR="0070784B" w:rsidRPr="00961929" w:rsidRDefault="007A164D" w:rsidP="00936CFF">
      <w:pPr>
        <w:pStyle w:val="Claneki"/>
        <w:tabs>
          <w:tab w:val="clear" w:pos="1418"/>
          <w:tab w:val="num" w:pos="1701"/>
        </w:tabs>
        <w:ind w:left="1701" w:hanging="567"/>
        <w:rPr>
          <w:szCs w:val="22"/>
        </w:rPr>
      </w:pPr>
      <w:r>
        <w:rPr>
          <w:szCs w:val="22"/>
        </w:rPr>
        <w:t>očekávaný</w:t>
      </w:r>
      <w:r w:rsidRPr="00961929">
        <w:rPr>
          <w:szCs w:val="22"/>
        </w:rPr>
        <w:t xml:space="preserve"> </w:t>
      </w:r>
      <w:r w:rsidR="009F7C02" w:rsidRPr="00961929">
        <w:rPr>
          <w:szCs w:val="22"/>
        </w:rPr>
        <w:t>plán</w:t>
      </w:r>
      <w:r w:rsidR="0001335F">
        <w:rPr>
          <w:szCs w:val="22"/>
        </w:rPr>
        <w:t xml:space="preserve"> a </w:t>
      </w:r>
      <w:r w:rsidR="005C07F3" w:rsidRPr="00961929">
        <w:rPr>
          <w:szCs w:val="22"/>
        </w:rPr>
        <w:t xml:space="preserve">časový horizont pro </w:t>
      </w:r>
      <w:r w:rsidR="00D94FB5" w:rsidRPr="00961929">
        <w:rPr>
          <w:szCs w:val="22"/>
        </w:rPr>
        <w:t xml:space="preserve">další </w:t>
      </w:r>
      <w:r w:rsidR="005C07F3" w:rsidRPr="00961929">
        <w:rPr>
          <w:szCs w:val="22"/>
        </w:rPr>
        <w:t xml:space="preserve">využití </w:t>
      </w:r>
      <w:r w:rsidR="00D94FB5" w:rsidRPr="00961929">
        <w:rPr>
          <w:szCs w:val="22"/>
        </w:rPr>
        <w:t>Příspěvku</w:t>
      </w:r>
      <w:r w:rsidR="0001335F">
        <w:rPr>
          <w:szCs w:val="22"/>
        </w:rPr>
        <w:t xml:space="preserve"> (včetně seznamu možných adresátů Příspěvku)</w:t>
      </w:r>
      <w:r w:rsidR="0085006A" w:rsidRPr="00961929">
        <w:rPr>
          <w:szCs w:val="22"/>
        </w:rPr>
        <w:t>;</w:t>
      </w:r>
    </w:p>
    <w:p w14:paraId="5A436CE4" w14:textId="057C9D1D" w:rsidR="00D94FB5" w:rsidRPr="00E332FB" w:rsidRDefault="006F27B4" w:rsidP="00F57027">
      <w:pPr>
        <w:pStyle w:val="Claneki"/>
        <w:numPr>
          <w:ilvl w:val="0"/>
          <w:numId w:val="0"/>
        </w:numPr>
        <w:ind w:firstLine="567"/>
        <w:rPr>
          <w:szCs w:val="22"/>
        </w:rPr>
      </w:pPr>
      <w:r w:rsidRPr="00F57027">
        <w:rPr>
          <w:szCs w:val="22"/>
        </w:rPr>
        <w:t>(</w:t>
      </w:r>
      <w:r w:rsidR="00E41D7C" w:rsidRPr="00E332FB">
        <w:rPr>
          <w:szCs w:val="22"/>
        </w:rPr>
        <w:t>„</w:t>
      </w:r>
      <w:r w:rsidR="00E41D7C" w:rsidRPr="00E332FB">
        <w:rPr>
          <w:b/>
          <w:bCs/>
          <w:szCs w:val="22"/>
        </w:rPr>
        <w:t>Zpráva</w:t>
      </w:r>
      <w:r w:rsidR="00E41D7C" w:rsidRPr="00E332FB">
        <w:rPr>
          <w:szCs w:val="22"/>
        </w:rPr>
        <w:t>“)</w:t>
      </w:r>
      <w:r w:rsidR="00E332FB">
        <w:rPr>
          <w:szCs w:val="22"/>
        </w:rPr>
        <w:t>;</w:t>
      </w:r>
    </w:p>
    <w:p w14:paraId="23D81153" w14:textId="202CA095" w:rsidR="00D5445C" w:rsidRPr="00961929" w:rsidRDefault="00564A84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t>Beneficient je povinen poskytnout Nadaci veškerou nezbytnou součinnost</w:t>
      </w:r>
      <w:r w:rsidR="00A32BBE" w:rsidRPr="00961929">
        <w:rPr>
          <w:szCs w:val="22"/>
        </w:rPr>
        <w:t>, pokud taková součinnost bude podle Nadace potřeba k plnění jejich zákonných a zejména daňových povinností</w:t>
      </w:r>
      <w:r w:rsidR="002B7EFF" w:rsidRPr="00961929">
        <w:rPr>
          <w:szCs w:val="22"/>
        </w:rPr>
        <w:t xml:space="preserve"> nebo </w:t>
      </w:r>
      <w:r w:rsidR="003763FF">
        <w:rPr>
          <w:szCs w:val="22"/>
        </w:rPr>
        <w:t>povinností</w:t>
      </w:r>
      <w:r w:rsidR="002B7EFF" w:rsidRPr="00961929">
        <w:rPr>
          <w:szCs w:val="22"/>
        </w:rPr>
        <w:t xml:space="preserve"> </w:t>
      </w:r>
      <w:r w:rsidR="003763FF">
        <w:rPr>
          <w:szCs w:val="22"/>
        </w:rPr>
        <w:t>vyplývajících</w:t>
      </w:r>
      <w:r w:rsidR="002B7EFF" w:rsidRPr="00961929">
        <w:rPr>
          <w:szCs w:val="22"/>
        </w:rPr>
        <w:t xml:space="preserve"> ze Zakládací listiny nebo Statutu</w:t>
      </w:r>
      <w:r w:rsidR="0080565B">
        <w:rPr>
          <w:szCs w:val="22"/>
        </w:rPr>
        <w:t>, a to po dobu trvání Sm</w:t>
      </w:r>
      <w:r w:rsidR="00BB0700">
        <w:rPr>
          <w:szCs w:val="22"/>
        </w:rPr>
        <w:t xml:space="preserve">louvy a </w:t>
      </w:r>
      <w:r w:rsidR="001E70F3">
        <w:rPr>
          <w:szCs w:val="22"/>
        </w:rPr>
        <w:t xml:space="preserve">následně </w:t>
      </w:r>
      <w:r w:rsidR="00BB0700">
        <w:rPr>
          <w:szCs w:val="22"/>
        </w:rPr>
        <w:t xml:space="preserve">po dobu 10 (slovy: deseti) let </w:t>
      </w:r>
      <w:r w:rsidR="001E70F3">
        <w:rPr>
          <w:szCs w:val="22"/>
        </w:rPr>
        <w:t>ode dne</w:t>
      </w:r>
      <w:r w:rsidR="00BB0700">
        <w:rPr>
          <w:szCs w:val="22"/>
        </w:rPr>
        <w:t xml:space="preserve"> skončení trvání Smlouvy</w:t>
      </w:r>
      <w:r w:rsidR="00A32BBE" w:rsidRPr="00961929">
        <w:rPr>
          <w:szCs w:val="22"/>
        </w:rPr>
        <w:t>;</w:t>
      </w:r>
    </w:p>
    <w:p w14:paraId="3768C70B" w14:textId="77777777" w:rsidR="001570D2" w:rsidRDefault="00F33868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t>Beneficient</w:t>
      </w:r>
      <w:r w:rsidR="00D5092D" w:rsidRPr="00961929">
        <w:rPr>
          <w:szCs w:val="22"/>
        </w:rPr>
        <w:t xml:space="preserve"> explicitně</w:t>
      </w:r>
      <w:r w:rsidRPr="00961929">
        <w:rPr>
          <w:szCs w:val="22"/>
        </w:rPr>
        <w:t xml:space="preserve"> </w:t>
      </w:r>
      <w:r w:rsidR="003763FF">
        <w:rPr>
          <w:szCs w:val="22"/>
        </w:rPr>
        <w:t xml:space="preserve">a neodvolatelně </w:t>
      </w:r>
      <w:r w:rsidRPr="00961929">
        <w:rPr>
          <w:szCs w:val="22"/>
        </w:rPr>
        <w:t xml:space="preserve">souhlasí se zveřejněním jeho </w:t>
      </w:r>
      <w:r w:rsidR="00956AEB" w:rsidRPr="00961929">
        <w:rPr>
          <w:szCs w:val="22"/>
        </w:rPr>
        <w:t>identifikace</w:t>
      </w:r>
      <w:r w:rsidR="001570D2">
        <w:rPr>
          <w:szCs w:val="22"/>
        </w:rPr>
        <w:t>:</w:t>
      </w:r>
      <w:r w:rsidR="00956AEB" w:rsidRPr="00961929">
        <w:rPr>
          <w:szCs w:val="22"/>
        </w:rPr>
        <w:t xml:space="preserve"> </w:t>
      </w:r>
    </w:p>
    <w:p w14:paraId="0C66FD7D" w14:textId="7089B7E0" w:rsidR="00F33868" w:rsidRDefault="00D5092D" w:rsidP="001570D2">
      <w:pPr>
        <w:pStyle w:val="Claneki"/>
      </w:pPr>
      <w:r w:rsidRPr="00961929">
        <w:t xml:space="preserve">ve výroční zprávě Nadace, tak jak tato povinnost pro Nadaci a Beneficienta vyplývá </w:t>
      </w:r>
      <w:r w:rsidR="00701C83" w:rsidRPr="00961929">
        <w:t xml:space="preserve">z § 358 odst. 3 písm. d) Občanského zákoníku a </w:t>
      </w:r>
      <w:r w:rsidR="00035D7E" w:rsidRPr="00961929">
        <w:t>článku 20.3 Statutu;</w:t>
      </w:r>
    </w:p>
    <w:p w14:paraId="4F919E3F" w14:textId="11857BEB" w:rsidR="005E7D5F" w:rsidRPr="005E7D5F" w:rsidRDefault="005E7D5F" w:rsidP="005721C6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>
        <w:rPr>
          <w:szCs w:val="22"/>
        </w:rPr>
        <w:t>Beneficient</w:t>
      </w:r>
      <w:r w:rsidR="00DB3C7A">
        <w:rPr>
          <w:szCs w:val="22"/>
        </w:rPr>
        <w:t>,</w:t>
      </w:r>
      <w:r>
        <w:rPr>
          <w:szCs w:val="22"/>
        </w:rPr>
        <w:t xml:space="preserve"> </w:t>
      </w:r>
      <w:r w:rsidR="005721C6">
        <w:rPr>
          <w:szCs w:val="22"/>
        </w:rPr>
        <w:t>pokud se na něj vztahuj</w:t>
      </w:r>
      <w:r w:rsidR="00DB3C7A">
        <w:rPr>
          <w:szCs w:val="22"/>
        </w:rPr>
        <w:t>e</w:t>
      </w:r>
      <w:r w:rsidR="00962879">
        <w:rPr>
          <w:szCs w:val="22"/>
        </w:rPr>
        <w:t xml:space="preserve"> </w:t>
      </w:r>
      <w:r w:rsidR="00DB3C7A">
        <w:rPr>
          <w:szCs w:val="22"/>
        </w:rPr>
        <w:t>zákon</w:t>
      </w:r>
      <w:r w:rsidR="00962879">
        <w:rPr>
          <w:szCs w:val="22"/>
        </w:rPr>
        <w:t xml:space="preserve"> č. 340/2015 Sb. </w:t>
      </w:r>
      <w:r w:rsidR="005721C6" w:rsidRPr="005721C6">
        <w:rPr>
          <w:szCs w:val="22"/>
        </w:rPr>
        <w:t>o zvláštních podmínkách účinnosti některých smluv, uveřejňování těchto smluv a</w:t>
      </w:r>
      <w:r w:rsidR="005721C6">
        <w:rPr>
          <w:szCs w:val="22"/>
        </w:rPr>
        <w:t> </w:t>
      </w:r>
      <w:r w:rsidR="005721C6" w:rsidRPr="005721C6">
        <w:rPr>
          <w:szCs w:val="22"/>
        </w:rPr>
        <w:t>o</w:t>
      </w:r>
      <w:r w:rsidR="005721C6">
        <w:rPr>
          <w:szCs w:val="22"/>
        </w:rPr>
        <w:t> </w:t>
      </w:r>
      <w:r w:rsidR="005721C6" w:rsidRPr="005721C6">
        <w:rPr>
          <w:szCs w:val="22"/>
        </w:rPr>
        <w:t>registru smluv (zákon o registru smluv)</w:t>
      </w:r>
      <w:r w:rsidR="005721C6">
        <w:rPr>
          <w:szCs w:val="22"/>
        </w:rPr>
        <w:t>, ve znění pozdějších předpisů</w:t>
      </w:r>
      <w:r w:rsidR="0091615C">
        <w:rPr>
          <w:szCs w:val="22"/>
        </w:rPr>
        <w:t xml:space="preserve">, je povinen zajistit uveřejnění této Smlouvy </w:t>
      </w:r>
      <w:r w:rsidR="00766E06">
        <w:rPr>
          <w:szCs w:val="22"/>
        </w:rPr>
        <w:t>prostřednictvím registru smluv</w:t>
      </w:r>
      <w:r w:rsidR="00E00D6E">
        <w:rPr>
          <w:szCs w:val="22"/>
        </w:rPr>
        <w:t xml:space="preserve"> a je povinen také </w:t>
      </w:r>
      <w:r w:rsidR="007F7E69">
        <w:rPr>
          <w:szCs w:val="22"/>
        </w:rPr>
        <w:t xml:space="preserve">Nadaci </w:t>
      </w:r>
      <w:r w:rsidR="00E00D6E">
        <w:rPr>
          <w:szCs w:val="22"/>
        </w:rPr>
        <w:t>vyrozumět</w:t>
      </w:r>
      <w:r w:rsidR="00935951">
        <w:rPr>
          <w:szCs w:val="22"/>
        </w:rPr>
        <w:t xml:space="preserve"> o uveřejnění </w:t>
      </w:r>
      <w:r w:rsidR="00E00D6E">
        <w:rPr>
          <w:szCs w:val="22"/>
        </w:rPr>
        <w:t xml:space="preserve">této Smlouvy </w:t>
      </w:r>
      <w:r w:rsidR="00935951">
        <w:rPr>
          <w:szCs w:val="22"/>
        </w:rPr>
        <w:t xml:space="preserve">tak, že ve formuláři používaném k uveřejnění </w:t>
      </w:r>
      <w:r w:rsidR="00920DD3">
        <w:rPr>
          <w:szCs w:val="22"/>
        </w:rPr>
        <w:t>smluv zadá emailo</w:t>
      </w:r>
      <w:r w:rsidR="00DD60C2">
        <w:rPr>
          <w:szCs w:val="22"/>
        </w:rPr>
        <w:t xml:space="preserve">vou adresu: </w:t>
      </w:r>
      <w:r w:rsidR="00545629" w:rsidRPr="00545629">
        <w:t>XXXXXX</w:t>
      </w:r>
      <w:r w:rsidR="00DD60C2">
        <w:rPr>
          <w:szCs w:val="22"/>
        </w:rPr>
        <w:t xml:space="preserve">, </w:t>
      </w:r>
      <w:r w:rsidR="00945C7A">
        <w:rPr>
          <w:szCs w:val="22"/>
        </w:rPr>
        <w:t>jako emailovou adresu, na kterou má být zaslána notifikace o uveřejnění</w:t>
      </w:r>
      <w:r w:rsidR="001B3FF1">
        <w:rPr>
          <w:szCs w:val="22"/>
        </w:rPr>
        <w:t xml:space="preserve"> této Smlouvy</w:t>
      </w:r>
      <w:r w:rsidR="007D366E">
        <w:rPr>
          <w:szCs w:val="22"/>
        </w:rPr>
        <w:t xml:space="preserve">, přičemž není-li tato Smlouvy Beneficientem uveřejněna ve lhůtě 5 (slovy: pěti) pracovních dní od data </w:t>
      </w:r>
      <w:r w:rsidR="00927B0C">
        <w:rPr>
          <w:szCs w:val="22"/>
        </w:rPr>
        <w:t>uzavření této Smlouvy</w:t>
      </w:r>
      <w:r w:rsidR="007D366E">
        <w:rPr>
          <w:szCs w:val="22"/>
        </w:rPr>
        <w:t>, j</w:t>
      </w:r>
      <w:r w:rsidR="00927B0C">
        <w:rPr>
          <w:szCs w:val="22"/>
        </w:rPr>
        <w:t>e</w:t>
      </w:r>
      <w:r w:rsidR="001B3FF1">
        <w:rPr>
          <w:szCs w:val="22"/>
        </w:rPr>
        <w:t> </w:t>
      </w:r>
      <w:r w:rsidR="00927B0C">
        <w:rPr>
          <w:szCs w:val="22"/>
        </w:rPr>
        <w:t>k</w:t>
      </w:r>
      <w:r w:rsidR="001B3FF1">
        <w:rPr>
          <w:szCs w:val="22"/>
        </w:rPr>
        <w:t> </w:t>
      </w:r>
      <w:r w:rsidR="00927B0C">
        <w:rPr>
          <w:szCs w:val="22"/>
        </w:rPr>
        <w:t xml:space="preserve">uveřejnění </w:t>
      </w:r>
      <w:r w:rsidR="001B3FF1">
        <w:rPr>
          <w:szCs w:val="22"/>
        </w:rPr>
        <w:t xml:space="preserve">této Smlouvy </w:t>
      </w:r>
      <w:r w:rsidR="00927B0C">
        <w:rPr>
          <w:szCs w:val="22"/>
        </w:rPr>
        <w:t>oprávněna Nadace</w:t>
      </w:r>
      <w:r w:rsidR="00766E06">
        <w:rPr>
          <w:szCs w:val="22"/>
        </w:rPr>
        <w:t>;</w:t>
      </w:r>
    </w:p>
    <w:p w14:paraId="071C924E" w14:textId="0F7B9A52" w:rsidR="007F781C" w:rsidRPr="00961929" w:rsidRDefault="007F781C" w:rsidP="00936CFF">
      <w:pPr>
        <w:pStyle w:val="Claneka"/>
        <w:numPr>
          <w:ilvl w:val="0"/>
          <w:numId w:val="0"/>
        </w:numPr>
        <w:ind w:left="567"/>
        <w:rPr>
          <w:szCs w:val="22"/>
        </w:rPr>
      </w:pPr>
      <w:r w:rsidRPr="00961929">
        <w:rPr>
          <w:szCs w:val="22"/>
        </w:rPr>
        <w:t>(„</w:t>
      </w:r>
      <w:r w:rsidRPr="00961929">
        <w:rPr>
          <w:b/>
          <w:szCs w:val="22"/>
        </w:rPr>
        <w:t>Podmínky</w:t>
      </w:r>
      <w:r w:rsidRPr="00961929">
        <w:rPr>
          <w:szCs w:val="22"/>
        </w:rPr>
        <w:t>“)</w:t>
      </w:r>
      <w:r w:rsidR="00605B3D" w:rsidRPr="00961929">
        <w:rPr>
          <w:szCs w:val="22"/>
        </w:rPr>
        <w:t>.</w:t>
      </w:r>
    </w:p>
    <w:p w14:paraId="1B63FD8D" w14:textId="77777777" w:rsidR="00EB3640" w:rsidRDefault="00211A97" w:rsidP="00936CFF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>Beneficient je povinen poskytnout veškerou nezbytnou součinnost Nadaci pro kontrolu, zda</w:t>
      </w:r>
      <w:r w:rsidR="004E334A">
        <w:rPr>
          <w:rFonts w:cs="Times New Roman"/>
          <w:szCs w:val="22"/>
        </w:rPr>
        <w:t> </w:t>
      </w:r>
      <w:r>
        <w:rPr>
          <w:rFonts w:cs="Times New Roman"/>
          <w:szCs w:val="22"/>
        </w:rPr>
        <w:t>jsou</w:t>
      </w:r>
      <w:r w:rsidR="004E334A">
        <w:rPr>
          <w:rFonts w:cs="Times New Roman"/>
          <w:szCs w:val="22"/>
        </w:rPr>
        <w:t> </w:t>
      </w:r>
      <w:r w:rsidR="00B56B97">
        <w:rPr>
          <w:rFonts w:cs="Times New Roman"/>
          <w:szCs w:val="22"/>
        </w:rPr>
        <w:t xml:space="preserve">plněny Podmínky, zejména nikoli však výlučně je Beneficient povinen Nadaci zpřístupnit své prostory, </w:t>
      </w:r>
      <w:r w:rsidR="005A5449">
        <w:rPr>
          <w:rFonts w:cs="Times New Roman"/>
          <w:szCs w:val="22"/>
        </w:rPr>
        <w:t xml:space="preserve">účetní doklady a jakékoli související dokumenty. </w:t>
      </w:r>
    </w:p>
    <w:p w14:paraId="29B70BA5" w14:textId="07EACE78" w:rsidR="00D36654" w:rsidRDefault="00501B32" w:rsidP="00936CFF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Pro účely uskutečňování efektivní součinnosti </w:t>
      </w:r>
      <w:r w:rsidR="00F54F27">
        <w:rPr>
          <w:rFonts w:cs="Times New Roman"/>
          <w:szCs w:val="22"/>
        </w:rPr>
        <w:t xml:space="preserve">s Nadací </w:t>
      </w:r>
      <w:r w:rsidR="0085536F">
        <w:rPr>
          <w:rFonts w:cs="Times New Roman"/>
          <w:szCs w:val="22"/>
        </w:rPr>
        <w:t xml:space="preserve">a odborného dohledu </w:t>
      </w:r>
      <w:r w:rsidR="00F54F27">
        <w:rPr>
          <w:rFonts w:cs="Times New Roman"/>
          <w:szCs w:val="22"/>
        </w:rPr>
        <w:t xml:space="preserve">nad plněním </w:t>
      </w:r>
      <w:r w:rsidR="00F54F27">
        <w:rPr>
          <w:rFonts w:cs="Times New Roman"/>
          <w:szCs w:val="22"/>
        </w:rPr>
        <w:lastRenderedPageBreak/>
        <w:t xml:space="preserve">Podmínek užívání Příspěvku </w:t>
      </w:r>
      <w:r w:rsidR="0085536F">
        <w:rPr>
          <w:rFonts w:cs="Times New Roman"/>
          <w:szCs w:val="22"/>
        </w:rPr>
        <w:t xml:space="preserve">ustanovuje Beneficient funkci </w:t>
      </w:r>
      <w:r w:rsidR="001E4A08">
        <w:rPr>
          <w:rFonts w:cs="Times New Roman"/>
          <w:szCs w:val="22"/>
        </w:rPr>
        <w:t xml:space="preserve">tzv. </w:t>
      </w:r>
      <w:r w:rsidR="0085536F">
        <w:rPr>
          <w:rFonts w:cs="Times New Roman"/>
          <w:szCs w:val="22"/>
        </w:rPr>
        <w:t xml:space="preserve">odborného zástupce, kterou bude vykonávat: </w:t>
      </w:r>
      <w:r w:rsidR="00232672" w:rsidRPr="00232672">
        <w:t>XXXXXX</w:t>
      </w:r>
      <w:r w:rsidR="00622BB4">
        <w:rPr>
          <w:szCs w:val="22"/>
        </w:rPr>
        <w:t xml:space="preserve"> („</w:t>
      </w:r>
      <w:r w:rsidR="00622BB4" w:rsidRPr="00622BB4">
        <w:rPr>
          <w:b/>
          <w:bCs w:val="0"/>
          <w:szCs w:val="22"/>
        </w:rPr>
        <w:t>Odborný zástupce</w:t>
      </w:r>
      <w:r w:rsidR="00622BB4">
        <w:rPr>
          <w:szCs w:val="22"/>
        </w:rPr>
        <w:t>“)</w:t>
      </w:r>
      <w:r w:rsidR="0085536F">
        <w:rPr>
          <w:szCs w:val="22"/>
        </w:rPr>
        <w:t>.</w:t>
      </w:r>
      <w:r w:rsidR="001E4A08">
        <w:rPr>
          <w:szCs w:val="22"/>
        </w:rPr>
        <w:t xml:space="preserve"> Odborný zástupce je v rozsahu této Smlouvy oprávněn zastupovat Beneficienta vůči Nadaci</w:t>
      </w:r>
      <w:r w:rsidR="00EB3640">
        <w:rPr>
          <w:szCs w:val="22"/>
        </w:rPr>
        <w:t xml:space="preserve"> a</w:t>
      </w:r>
      <w:r w:rsidR="000C32A9">
        <w:rPr>
          <w:szCs w:val="22"/>
        </w:rPr>
        <w:t> </w:t>
      </w:r>
      <w:r w:rsidR="00EB3640">
        <w:rPr>
          <w:szCs w:val="22"/>
        </w:rPr>
        <w:t>je</w:t>
      </w:r>
      <w:r w:rsidR="000C32A9">
        <w:rPr>
          <w:szCs w:val="22"/>
        </w:rPr>
        <w:t> </w:t>
      </w:r>
      <w:r w:rsidR="00EB3640">
        <w:rPr>
          <w:szCs w:val="22"/>
        </w:rPr>
        <w:t>oprávněn poskytovat Nadaci nezbytnou součinnosti pro kontrolu, zda jsou plněny Podmínky</w:t>
      </w:r>
      <w:r w:rsidR="00EB3640">
        <w:rPr>
          <w:rFonts w:cs="Times New Roman"/>
          <w:szCs w:val="22"/>
        </w:rPr>
        <w:t>, zejména nikoli však výlučně je Beneficient povinen Nadaci zpřístupnit prostory, účetní doklady a jakékoli související dokumenty</w:t>
      </w:r>
      <w:r w:rsidR="009A75EF">
        <w:rPr>
          <w:rFonts w:cs="Times New Roman"/>
          <w:szCs w:val="22"/>
        </w:rPr>
        <w:t xml:space="preserve"> Beneficienta</w:t>
      </w:r>
      <w:r w:rsidR="00EB3640">
        <w:rPr>
          <w:rFonts w:cs="Times New Roman"/>
          <w:szCs w:val="22"/>
        </w:rPr>
        <w:t>.</w:t>
      </w:r>
    </w:p>
    <w:p w14:paraId="0E6C59F5" w14:textId="2BA3903A" w:rsidR="007F781C" w:rsidRDefault="00C950A5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Pokud Beneficient neužívá Příspěvek v</w:t>
      </w:r>
      <w:r w:rsidR="00560716" w:rsidRPr="00961929">
        <w:rPr>
          <w:rFonts w:cs="Times New Roman"/>
          <w:szCs w:val="22"/>
        </w:rPr>
        <w:t> </w:t>
      </w:r>
      <w:r w:rsidRPr="00961929">
        <w:rPr>
          <w:rFonts w:cs="Times New Roman"/>
          <w:szCs w:val="22"/>
        </w:rPr>
        <w:t>soul</w:t>
      </w:r>
      <w:r w:rsidR="00560716" w:rsidRPr="00961929">
        <w:rPr>
          <w:rFonts w:cs="Times New Roman"/>
          <w:szCs w:val="22"/>
        </w:rPr>
        <w:t xml:space="preserve">adu </w:t>
      </w:r>
      <w:r w:rsidR="00DD4E75" w:rsidRPr="00961929">
        <w:rPr>
          <w:rFonts w:cs="Times New Roman"/>
          <w:szCs w:val="22"/>
        </w:rPr>
        <w:t>s Podmínkami</w:t>
      </w:r>
      <w:r w:rsidR="00560716" w:rsidRPr="00961929">
        <w:rPr>
          <w:rFonts w:cs="Times New Roman"/>
          <w:szCs w:val="22"/>
        </w:rPr>
        <w:t>, tak je Nadace oprávněna odstoupit od této Smlouvy</w:t>
      </w:r>
      <w:r w:rsidR="00EB77B8">
        <w:rPr>
          <w:rFonts w:cs="Times New Roman"/>
          <w:szCs w:val="22"/>
        </w:rPr>
        <w:t xml:space="preserve"> v souladu s článkem </w:t>
      </w:r>
      <w:r w:rsidR="00EB77B8">
        <w:rPr>
          <w:rFonts w:cs="Times New Roman"/>
          <w:szCs w:val="22"/>
        </w:rPr>
        <w:fldChar w:fldCharType="begin"/>
      </w:r>
      <w:r w:rsidR="00EB77B8">
        <w:rPr>
          <w:rFonts w:cs="Times New Roman"/>
          <w:szCs w:val="22"/>
        </w:rPr>
        <w:instrText xml:space="preserve"> REF _Ref97130063 \r \h </w:instrText>
      </w:r>
      <w:r w:rsidR="00EB77B8">
        <w:rPr>
          <w:rFonts w:cs="Times New Roman"/>
          <w:szCs w:val="22"/>
        </w:rPr>
      </w:r>
      <w:r w:rsidR="00EB77B8">
        <w:rPr>
          <w:rFonts w:cs="Times New Roman"/>
          <w:szCs w:val="22"/>
        </w:rPr>
        <w:fldChar w:fldCharType="separate"/>
      </w:r>
      <w:r w:rsidR="00E774FC">
        <w:rPr>
          <w:rFonts w:cs="Times New Roman"/>
          <w:szCs w:val="22"/>
        </w:rPr>
        <w:t>5.1(b)</w:t>
      </w:r>
      <w:r w:rsidR="00EB77B8">
        <w:rPr>
          <w:rFonts w:cs="Times New Roman"/>
          <w:szCs w:val="22"/>
        </w:rPr>
        <w:fldChar w:fldCharType="end"/>
      </w:r>
      <w:r w:rsidR="00EB77B8">
        <w:rPr>
          <w:rFonts w:cs="Times New Roman"/>
          <w:szCs w:val="22"/>
        </w:rPr>
        <w:t xml:space="preserve"> této Smlouvy</w:t>
      </w:r>
      <w:r w:rsidR="00560716" w:rsidRPr="00961929">
        <w:rPr>
          <w:rFonts w:cs="Times New Roman"/>
          <w:szCs w:val="22"/>
        </w:rPr>
        <w:t xml:space="preserve">. </w:t>
      </w:r>
    </w:p>
    <w:p w14:paraId="75B9B77C" w14:textId="77777777" w:rsidR="006E1F9A" w:rsidRPr="00961929" w:rsidRDefault="006E1F9A" w:rsidP="006E1F9A">
      <w:pPr>
        <w:pStyle w:val="Nadpis1"/>
      </w:pPr>
      <w:r w:rsidRPr="00961929">
        <w:t>Prohlášení smluvních stran</w:t>
      </w:r>
    </w:p>
    <w:p w14:paraId="70C11198" w14:textId="7FB84AA6" w:rsidR="006E1F9A" w:rsidRPr="00961929" w:rsidRDefault="00CE6F99" w:rsidP="006E1F9A">
      <w:pPr>
        <w:pStyle w:val="Clanek11"/>
        <w:rPr>
          <w:rFonts w:cs="Times New Roman"/>
          <w:szCs w:val="22"/>
        </w:rPr>
      </w:pPr>
      <w:bookmarkStart w:id="5" w:name="_Ref97135034"/>
      <w:r>
        <w:rPr>
          <w:rFonts w:ascii="Times" w:hAnsi="Times" w:cs="Times New Roman"/>
          <w:szCs w:val="22"/>
        </w:rPr>
        <w:t>Beneficient</w:t>
      </w:r>
      <w:r w:rsidR="006E1F9A" w:rsidRPr="00961929">
        <w:rPr>
          <w:rFonts w:ascii="Times" w:hAnsi="Times" w:cs="Times New Roman"/>
          <w:szCs w:val="22"/>
        </w:rPr>
        <w:t xml:space="preserve"> ke dni uzavření této Smlouvy prohlašuj</w:t>
      </w:r>
      <w:r>
        <w:rPr>
          <w:rFonts w:ascii="Times" w:hAnsi="Times" w:cs="Times New Roman"/>
          <w:szCs w:val="22"/>
        </w:rPr>
        <w:t>e</w:t>
      </w:r>
      <w:r w:rsidR="006E1F9A" w:rsidRPr="00961929">
        <w:rPr>
          <w:rFonts w:ascii="Times" w:hAnsi="Times" w:cs="Times New Roman"/>
          <w:szCs w:val="22"/>
        </w:rPr>
        <w:t xml:space="preserve"> a zaručuj</w:t>
      </w:r>
      <w:r>
        <w:rPr>
          <w:rFonts w:ascii="Times" w:hAnsi="Times" w:cs="Times New Roman"/>
          <w:szCs w:val="22"/>
        </w:rPr>
        <w:t>e</w:t>
      </w:r>
      <w:r w:rsidR="006E1F9A" w:rsidRPr="00961929">
        <w:rPr>
          <w:rFonts w:ascii="Times" w:hAnsi="Times" w:cs="Times New Roman"/>
          <w:szCs w:val="22"/>
        </w:rPr>
        <w:t xml:space="preserve"> následující:</w:t>
      </w:r>
      <w:bookmarkEnd w:id="5"/>
    </w:p>
    <w:p w14:paraId="39CCF6AB" w14:textId="491B2CBB" w:rsidR="006E1F9A" w:rsidRPr="00961929" w:rsidRDefault="00CE6F99" w:rsidP="006321A5">
      <w:pPr>
        <w:pStyle w:val="Claneka"/>
        <w:tabs>
          <w:tab w:val="clear" w:pos="1276"/>
          <w:tab w:val="num" w:pos="1134"/>
        </w:tabs>
        <w:ind w:left="1134" w:hanging="567"/>
      </w:pPr>
      <w:r>
        <w:rPr>
          <w:rFonts w:ascii="Times" w:hAnsi="Times"/>
          <w:szCs w:val="22"/>
        </w:rPr>
        <w:t>Beneficient</w:t>
      </w:r>
      <w:r w:rsidR="006E1F9A" w:rsidRPr="00961929">
        <w:rPr>
          <w:rFonts w:ascii="Times" w:hAnsi="Times"/>
          <w:szCs w:val="22"/>
        </w:rPr>
        <w:t xml:space="preserve"> </w:t>
      </w:r>
      <w:r>
        <w:rPr>
          <w:rFonts w:ascii="Times" w:hAnsi="Times"/>
          <w:szCs w:val="22"/>
        </w:rPr>
        <w:t>je oprávněn</w:t>
      </w:r>
      <w:r w:rsidR="006E1F9A" w:rsidRPr="00961929">
        <w:rPr>
          <w:rFonts w:ascii="Times" w:hAnsi="Times"/>
          <w:szCs w:val="22"/>
        </w:rPr>
        <w:t xml:space="preserve"> uzavřít tuto Smlouvu a jejím uzavřením anebo plněním povinností z ní vyplývajících </w:t>
      </w:r>
      <w:r>
        <w:rPr>
          <w:rFonts w:ascii="Times" w:hAnsi="Times"/>
          <w:szCs w:val="22"/>
        </w:rPr>
        <w:t>Beneficient</w:t>
      </w:r>
      <w:r w:rsidR="006E1F9A" w:rsidRPr="00961929">
        <w:rPr>
          <w:rFonts w:ascii="Times" w:hAnsi="Times"/>
          <w:szCs w:val="22"/>
        </w:rPr>
        <w:t xml:space="preserve"> neporušuj</w:t>
      </w:r>
      <w:r>
        <w:rPr>
          <w:rFonts w:ascii="Times" w:hAnsi="Times"/>
          <w:szCs w:val="22"/>
        </w:rPr>
        <w:t>e</w:t>
      </w:r>
      <w:r w:rsidR="006E1F9A" w:rsidRPr="00961929">
        <w:rPr>
          <w:rFonts w:ascii="Times" w:hAnsi="Times"/>
          <w:szCs w:val="22"/>
        </w:rPr>
        <w:t xml:space="preserve"> žádné ustanovení příslušných právních předpisů ani své smluvní povinnosti;</w:t>
      </w:r>
    </w:p>
    <w:p w14:paraId="071FE11B" w14:textId="77E83774" w:rsidR="006E1F9A" w:rsidRPr="007D29D7" w:rsidRDefault="00CE6F99" w:rsidP="006321A5">
      <w:pPr>
        <w:pStyle w:val="Claneka"/>
        <w:tabs>
          <w:tab w:val="clear" w:pos="1276"/>
          <w:tab w:val="num" w:pos="1134"/>
        </w:tabs>
        <w:ind w:left="1134" w:hanging="567"/>
      </w:pPr>
      <w:r>
        <w:rPr>
          <w:rFonts w:ascii="Times" w:hAnsi="Times"/>
          <w:szCs w:val="22"/>
        </w:rPr>
        <w:t>Beneficient</w:t>
      </w:r>
      <w:r w:rsidR="006E1F9A" w:rsidRPr="00961929">
        <w:rPr>
          <w:rFonts w:ascii="Times" w:hAnsi="Times"/>
          <w:szCs w:val="22"/>
        </w:rPr>
        <w:t xml:space="preserve"> se nedopustil žádného jednání, které by vedlo k neplatnosti zamýšleného </w:t>
      </w:r>
      <w:r w:rsidR="004C412A">
        <w:rPr>
          <w:rFonts w:ascii="Times" w:hAnsi="Times"/>
          <w:szCs w:val="22"/>
        </w:rPr>
        <w:t xml:space="preserve">poskytnutí Příspěvku nebo by jej </w:t>
      </w:r>
      <w:r w:rsidR="006E1F9A" w:rsidRPr="00961929">
        <w:rPr>
          <w:rFonts w:ascii="Times" w:hAnsi="Times"/>
          <w:szCs w:val="22"/>
        </w:rPr>
        <w:t>ohrozilo či zpochybnilo;</w:t>
      </w:r>
    </w:p>
    <w:p w14:paraId="22A45A20" w14:textId="479E7D26" w:rsidR="007D29D7" w:rsidRPr="00961929" w:rsidRDefault="007D29D7" w:rsidP="006321A5">
      <w:pPr>
        <w:pStyle w:val="Claneka"/>
        <w:tabs>
          <w:tab w:val="clear" w:pos="1276"/>
          <w:tab w:val="num" w:pos="1134"/>
        </w:tabs>
        <w:ind w:left="1134" w:hanging="567"/>
      </w:pPr>
      <w:r>
        <w:rPr>
          <w:rFonts w:ascii="Times" w:hAnsi="Times"/>
          <w:szCs w:val="22"/>
        </w:rPr>
        <w:t>Beneficient se seznámil se Zakládací listinou a Statutem a souhlasí s povinnostmi, které pro něj z těchto dokumentů vyplývají;</w:t>
      </w:r>
    </w:p>
    <w:p w14:paraId="6D0B7A42" w14:textId="2940B063" w:rsidR="006E1F9A" w:rsidRPr="00961929" w:rsidRDefault="006E1F9A" w:rsidP="006321A5">
      <w:pPr>
        <w:pStyle w:val="Claneka"/>
        <w:tabs>
          <w:tab w:val="clear" w:pos="1276"/>
          <w:tab w:val="num" w:pos="1134"/>
        </w:tabs>
        <w:ind w:left="1134" w:hanging="567"/>
      </w:pPr>
      <w:r w:rsidRPr="00961929">
        <w:rPr>
          <w:rFonts w:ascii="Times" w:hAnsi="Times"/>
          <w:szCs w:val="22"/>
        </w:rPr>
        <w:t xml:space="preserve">nebyla učiněna žádná jednání a neprobíhají žádná soudní, rozhodčí, správní nebo jiná řízení, jež by mohla ovlivnit zákonnost, platnost, účinnost nebo vymahatelnost této Smlouvy na straně </w:t>
      </w:r>
      <w:r w:rsidR="004C412A">
        <w:rPr>
          <w:rFonts w:ascii="Times" w:hAnsi="Times"/>
          <w:szCs w:val="22"/>
        </w:rPr>
        <w:t>Beneficienta</w:t>
      </w:r>
      <w:r w:rsidRPr="00961929">
        <w:rPr>
          <w:rFonts w:ascii="Times" w:hAnsi="Times"/>
          <w:szCs w:val="22"/>
        </w:rPr>
        <w:t xml:space="preserve">, případně </w:t>
      </w:r>
      <w:r w:rsidR="004C412A">
        <w:rPr>
          <w:rFonts w:ascii="Times" w:hAnsi="Times"/>
          <w:szCs w:val="22"/>
        </w:rPr>
        <w:t>jeho</w:t>
      </w:r>
      <w:r w:rsidRPr="00961929">
        <w:rPr>
          <w:rFonts w:ascii="Times" w:hAnsi="Times"/>
          <w:szCs w:val="22"/>
        </w:rPr>
        <w:t xml:space="preserve"> schopnost plnit závazky plynoucí z této Smlouvy, a podle nejlepšího vědomí </w:t>
      </w:r>
      <w:r w:rsidR="007D29D7">
        <w:rPr>
          <w:rFonts w:ascii="Times" w:hAnsi="Times"/>
          <w:szCs w:val="22"/>
        </w:rPr>
        <w:t>Beneficienta</w:t>
      </w:r>
      <w:r w:rsidRPr="00961929">
        <w:rPr>
          <w:rFonts w:ascii="Times" w:hAnsi="Times"/>
          <w:szCs w:val="22"/>
        </w:rPr>
        <w:t xml:space="preserve"> učinění takových úkonů či</w:t>
      </w:r>
      <w:r w:rsidR="007D29D7">
        <w:rPr>
          <w:rFonts w:ascii="Times" w:hAnsi="Times"/>
          <w:szCs w:val="22"/>
        </w:rPr>
        <w:t> </w:t>
      </w:r>
      <w:r w:rsidRPr="00961929">
        <w:rPr>
          <w:rFonts w:ascii="Times" w:hAnsi="Times"/>
          <w:szCs w:val="22"/>
        </w:rPr>
        <w:t>zahájení takových řízení nehrozí;</w:t>
      </w:r>
    </w:p>
    <w:p w14:paraId="6C5E31AE" w14:textId="13373ED2" w:rsidR="006E1F9A" w:rsidRPr="00961929" w:rsidRDefault="007D29D7" w:rsidP="006E1F9A">
      <w:pPr>
        <w:pStyle w:val="Clanek11"/>
        <w:rPr>
          <w:rFonts w:cs="Times New Roman"/>
          <w:szCs w:val="22"/>
        </w:rPr>
      </w:pPr>
      <w:r>
        <w:rPr>
          <w:rFonts w:ascii="Times" w:hAnsi="Times" w:cs="Times New Roman"/>
          <w:szCs w:val="22"/>
        </w:rPr>
        <w:t>Nadace</w:t>
      </w:r>
      <w:r w:rsidR="006E1F9A" w:rsidRPr="00961929">
        <w:rPr>
          <w:rFonts w:ascii="Times" w:hAnsi="Times" w:cs="Times New Roman"/>
          <w:szCs w:val="22"/>
        </w:rPr>
        <w:t xml:space="preserve"> ke dni uzavření této Smlouvy prohlašuje a zaručuje následující:</w:t>
      </w:r>
    </w:p>
    <w:p w14:paraId="74A4DC37" w14:textId="52EC751C" w:rsidR="006E1F9A" w:rsidRPr="00961929" w:rsidRDefault="007D29D7" w:rsidP="006321A5">
      <w:pPr>
        <w:pStyle w:val="Claneka"/>
        <w:tabs>
          <w:tab w:val="clear" w:pos="1276"/>
          <w:tab w:val="num" w:pos="1134"/>
        </w:tabs>
        <w:ind w:left="1134" w:hanging="567"/>
      </w:pPr>
      <w:r>
        <w:rPr>
          <w:rFonts w:ascii="Times" w:hAnsi="Times"/>
          <w:szCs w:val="22"/>
        </w:rPr>
        <w:t>Nadace</w:t>
      </w:r>
      <w:r w:rsidR="006E1F9A" w:rsidRPr="00961929">
        <w:rPr>
          <w:rFonts w:ascii="Times" w:hAnsi="Times"/>
          <w:szCs w:val="22"/>
        </w:rPr>
        <w:t xml:space="preserve"> je oprávněn</w:t>
      </w:r>
      <w:r>
        <w:rPr>
          <w:rFonts w:ascii="Times" w:hAnsi="Times"/>
          <w:szCs w:val="22"/>
        </w:rPr>
        <w:t>a</w:t>
      </w:r>
      <w:r w:rsidR="006E1F9A" w:rsidRPr="00961929">
        <w:rPr>
          <w:rFonts w:ascii="Times" w:hAnsi="Times"/>
          <w:szCs w:val="22"/>
        </w:rPr>
        <w:t xml:space="preserve"> uzavřít tuto Smlouvu a jejím uzavřením anebo plněním povinností z</w:t>
      </w:r>
      <w:r>
        <w:rPr>
          <w:rFonts w:ascii="Times" w:hAnsi="Times"/>
          <w:szCs w:val="22"/>
        </w:rPr>
        <w:t> </w:t>
      </w:r>
      <w:r w:rsidR="006E1F9A" w:rsidRPr="00961929">
        <w:rPr>
          <w:rFonts w:ascii="Times" w:hAnsi="Times"/>
          <w:szCs w:val="22"/>
        </w:rPr>
        <w:t>ní</w:t>
      </w:r>
      <w:r>
        <w:rPr>
          <w:rFonts w:ascii="Times" w:hAnsi="Times"/>
          <w:szCs w:val="22"/>
        </w:rPr>
        <w:t xml:space="preserve"> </w:t>
      </w:r>
      <w:r w:rsidR="006E1F9A" w:rsidRPr="00961929">
        <w:rPr>
          <w:rFonts w:ascii="Times" w:hAnsi="Times"/>
          <w:szCs w:val="22"/>
        </w:rPr>
        <w:t xml:space="preserve">vyplývajících </w:t>
      </w:r>
      <w:r>
        <w:rPr>
          <w:rFonts w:ascii="Times" w:hAnsi="Times"/>
          <w:szCs w:val="22"/>
        </w:rPr>
        <w:t>Nadace</w:t>
      </w:r>
      <w:r w:rsidR="006E1F9A" w:rsidRPr="00961929">
        <w:rPr>
          <w:rFonts w:ascii="Times" w:hAnsi="Times"/>
          <w:szCs w:val="22"/>
        </w:rPr>
        <w:t xml:space="preserve"> neporušuje žádné ustanovení příslušných právních předpisů, své</w:t>
      </w:r>
      <w:r w:rsidR="00FF62D6">
        <w:rPr>
          <w:rFonts w:ascii="Times" w:hAnsi="Times"/>
          <w:szCs w:val="22"/>
        </w:rPr>
        <w:t> </w:t>
      </w:r>
      <w:r w:rsidR="006E1F9A" w:rsidRPr="00961929">
        <w:rPr>
          <w:rFonts w:ascii="Times" w:hAnsi="Times"/>
          <w:szCs w:val="22"/>
        </w:rPr>
        <w:t>smluvní povinnosti, Zakládací listiny</w:t>
      </w:r>
      <w:r w:rsidR="00E11A45">
        <w:rPr>
          <w:rFonts w:ascii="Times" w:hAnsi="Times"/>
          <w:szCs w:val="22"/>
        </w:rPr>
        <w:t xml:space="preserve"> nebo</w:t>
      </w:r>
      <w:r>
        <w:rPr>
          <w:rFonts w:ascii="Times" w:hAnsi="Times"/>
          <w:szCs w:val="22"/>
        </w:rPr>
        <w:t xml:space="preserve"> Statutu</w:t>
      </w:r>
      <w:r w:rsidR="006E1F9A" w:rsidRPr="00961929">
        <w:rPr>
          <w:rFonts w:ascii="Times" w:hAnsi="Times"/>
          <w:szCs w:val="22"/>
        </w:rPr>
        <w:t>;</w:t>
      </w:r>
    </w:p>
    <w:p w14:paraId="73A11B7E" w14:textId="7BCB5CC4" w:rsidR="006E1F9A" w:rsidRPr="00961929" w:rsidRDefault="00E11A45" w:rsidP="006321A5">
      <w:pPr>
        <w:pStyle w:val="Claneka"/>
        <w:tabs>
          <w:tab w:val="clear" w:pos="1276"/>
          <w:tab w:val="num" w:pos="1134"/>
        </w:tabs>
        <w:ind w:left="1134" w:hanging="567"/>
      </w:pPr>
      <w:r>
        <w:rPr>
          <w:rFonts w:ascii="Times" w:hAnsi="Times"/>
          <w:szCs w:val="22"/>
        </w:rPr>
        <w:t>Nadace</w:t>
      </w:r>
      <w:r w:rsidR="006E1F9A" w:rsidRPr="00961929">
        <w:rPr>
          <w:rFonts w:ascii="Times" w:hAnsi="Times"/>
          <w:szCs w:val="22"/>
        </w:rPr>
        <w:t xml:space="preserve"> se nedopustil</w:t>
      </w:r>
      <w:r>
        <w:rPr>
          <w:rFonts w:ascii="Times" w:hAnsi="Times"/>
          <w:szCs w:val="22"/>
        </w:rPr>
        <w:t>a</w:t>
      </w:r>
      <w:r w:rsidR="006E1F9A" w:rsidRPr="00961929">
        <w:rPr>
          <w:rFonts w:ascii="Times" w:hAnsi="Times"/>
          <w:szCs w:val="22"/>
        </w:rPr>
        <w:t xml:space="preserve"> žádného jednání, které by vedlo k neplatnosti zamýšleného </w:t>
      </w:r>
      <w:r>
        <w:rPr>
          <w:rFonts w:ascii="Times" w:hAnsi="Times"/>
          <w:szCs w:val="22"/>
        </w:rPr>
        <w:t xml:space="preserve">poskytnutí Příspěvku nebo by jej </w:t>
      </w:r>
      <w:r w:rsidR="006E1F9A" w:rsidRPr="00961929">
        <w:rPr>
          <w:rFonts w:ascii="Times" w:hAnsi="Times"/>
          <w:szCs w:val="22"/>
        </w:rPr>
        <w:t>ohrozilo či zpochybnilo;</w:t>
      </w:r>
    </w:p>
    <w:p w14:paraId="06A8B82C" w14:textId="7AC1C42B" w:rsidR="006E1F9A" w:rsidRPr="00961929" w:rsidRDefault="006E1F9A" w:rsidP="006321A5">
      <w:pPr>
        <w:pStyle w:val="Claneka"/>
        <w:tabs>
          <w:tab w:val="clear" w:pos="1276"/>
          <w:tab w:val="num" w:pos="1134"/>
        </w:tabs>
        <w:ind w:left="1134" w:hanging="567"/>
      </w:pPr>
      <w:r w:rsidRPr="00961929">
        <w:rPr>
          <w:rFonts w:ascii="Times" w:hAnsi="Times"/>
          <w:szCs w:val="22"/>
        </w:rPr>
        <w:t xml:space="preserve">nebyla učiněna žádná jednání a neprobíhají žádná soudní, rozhodčí, správní nebo jiná řízení, jež by mohla ovlivnit zákonnost, platnost, účinnost nebo vymahatelnost této Smlouvy na straně </w:t>
      </w:r>
      <w:r w:rsidR="00E11A45">
        <w:rPr>
          <w:rFonts w:ascii="Times" w:hAnsi="Times"/>
          <w:szCs w:val="22"/>
        </w:rPr>
        <w:t>Nadace</w:t>
      </w:r>
      <w:r w:rsidRPr="00961929">
        <w:rPr>
          <w:rFonts w:ascii="Times" w:hAnsi="Times"/>
          <w:szCs w:val="22"/>
        </w:rPr>
        <w:t xml:space="preserve">, případně jeho schopnost plnit závazky plynoucí z této Smlouvy, a podle nejlepšího vědomí </w:t>
      </w:r>
      <w:r w:rsidR="00E11A45">
        <w:rPr>
          <w:rFonts w:ascii="Times" w:hAnsi="Times"/>
          <w:szCs w:val="22"/>
        </w:rPr>
        <w:t>Nadace</w:t>
      </w:r>
      <w:r w:rsidRPr="00961929">
        <w:rPr>
          <w:rFonts w:ascii="Times" w:hAnsi="Times"/>
          <w:szCs w:val="22"/>
        </w:rPr>
        <w:t xml:space="preserve"> učinění takových úkonů či zahájení takových řízení nehrozí</w:t>
      </w:r>
      <w:r w:rsidR="00E11A45">
        <w:rPr>
          <w:rFonts w:ascii="Times" w:hAnsi="Times"/>
          <w:szCs w:val="22"/>
        </w:rPr>
        <w:t>.</w:t>
      </w:r>
    </w:p>
    <w:p w14:paraId="1B6E42C6" w14:textId="580E461D" w:rsidR="00F07960" w:rsidRPr="00961929" w:rsidRDefault="00F07960" w:rsidP="00936CFF">
      <w:pPr>
        <w:pStyle w:val="Nadpis1"/>
      </w:pPr>
      <w:r w:rsidRPr="00961929">
        <w:t>odstoupení od smlouvy</w:t>
      </w:r>
    </w:p>
    <w:p w14:paraId="7DBB5BA9" w14:textId="2784AEC9" w:rsidR="00F07960" w:rsidRPr="00961929" w:rsidRDefault="003000A2" w:rsidP="00936CFF">
      <w:pPr>
        <w:pStyle w:val="Clanek11"/>
        <w:rPr>
          <w:rFonts w:cs="Times New Roman"/>
          <w:szCs w:val="22"/>
        </w:rPr>
      </w:pPr>
      <w:bookmarkStart w:id="6" w:name="_Ref97128661"/>
      <w:r w:rsidRPr="00961929">
        <w:rPr>
          <w:rFonts w:cs="Times New Roman"/>
          <w:szCs w:val="22"/>
        </w:rPr>
        <w:t>Nadace je oprávněna od této Smlouvy odstoupit na základě písemného oznámení</w:t>
      </w:r>
      <w:r w:rsidR="00BC17CE" w:rsidRPr="00961929">
        <w:rPr>
          <w:rFonts w:cs="Times New Roman"/>
          <w:szCs w:val="22"/>
        </w:rPr>
        <w:t xml:space="preserve"> doručeného Beneficientovi, kdykoliv, pokud nastane některá z níže uvedených </w:t>
      </w:r>
      <w:r w:rsidR="008C6E0E" w:rsidRPr="00961929">
        <w:rPr>
          <w:rFonts w:cs="Times New Roman"/>
          <w:szCs w:val="22"/>
        </w:rPr>
        <w:t>skutečností:</w:t>
      </w:r>
      <w:bookmarkEnd w:id="6"/>
    </w:p>
    <w:p w14:paraId="2832300F" w14:textId="23C4F802" w:rsidR="008C6E0E" w:rsidRPr="00961929" w:rsidRDefault="00F1218A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>
        <w:rPr>
          <w:szCs w:val="22"/>
        </w:rPr>
        <w:t xml:space="preserve">Beneficient </w:t>
      </w:r>
      <w:r w:rsidR="00E64335" w:rsidRPr="00961929">
        <w:rPr>
          <w:szCs w:val="22"/>
        </w:rPr>
        <w:t>poruší jakoukoli svou povinnost stanovenou mu touto Smlouvou, Zakládací listinou</w:t>
      </w:r>
      <w:r w:rsidR="00824F79" w:rsidRPr="00961929">
        <w:rPr>
          <w:szCs w:val="22"/>
        </w:rPr>
        <w:t xml:space="preserve"> nebo </w:t>
      </w:r>
      <w:r w:rsidR="00E64335" w:rsidRPr="00961929">
        <w:rPr>
          <w:szCs w:val="22"/>
        </w:rPr>
        <w:t>Statutem</w:t>
      </w:r>
      <w:r w:rsidR="000917F9" w:rsidRPr="00961929">
        <w:rPr>
          <w:szCs w:val="22"/>
        </w:rPr>
        <w:t>, zejmé</w:t>
      </w:r>
      <w:r w:rsidR="00562D9D" w:rsidRPr="00961929">
        <w:rPr>
          <w:szCs w:val="22"/>
        </w:rPr>
        <w:t xml:space="preserve">na nikoli však výlučně podle článku </w:t>
      </w:r>
      <w:r w:rsidR="00260E91" w:rsidRPr="00961929">
        <w:rPr>
          <w:szCs w:val="22"/>
        </w:rPr>
        <w:t xml:space="preserve">10 Zakládací listiny a </w:t>
      </w:r>
      <w:r w:rsidR="00D6129E" w:rsidRPr="00961929">
        <w:rPr>
          <w:szCs w:val="22"/>
        </w:rPr>
        <w:t>17 Statutu</w:t>
      </w:r>
      <w:r w:rsidR="00824F79" w:rsidRPr="00961929">
        <w:rPr>
          <w:szCs w:val="22"/>
        </w:rPr>
        <w:t>;</w:t>
      </w:r>
    </w:p>
    <w:p w14:paraId="0470C720" w14:textId="2DDA5658" w:rsidR="00824F79" w:rsidRDefault="00F1218A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bookmarkStart w:id="7" w:name="_Ref97130063"/>
      <w:r>
        <w:rPr>
          <w:szCs w:val="22"/>
        </w:rPr>
        <w:t xml:space="preserve">Beneficient </w:t>
      </w:r>
      <w:r w:rsidR="0000201D" w:rsidRPr="00961929">
        <w:rPr>
          <w:szCs w:val="22"/>
        </w:rPr>
        <w:t>poruší jakoukoli Podmínku</w:t>
      </w:r>
      <w:r w:rsidR="00A46959" w:rsidRPr="00961929">
        <w:rPr>
          <w:szCs w:val="22"/>
        </w:rPr>
        <w:t xml:space="preserve"> nebo jinou svou povinnost stanovenou podle této Smlouvy</w:t>
      </w:r>
      <w:r w:rsidR="00562D9D" w:rsidRPr="00961929">
        <w:rPr>
          <w:szCs w:val="22"/>
        </w:rPr>
        <w:t xml:space="preserve">, zejména nikoli však výlučně podle článku </w:t>
      </w:r>
      <w:r w:rsidR="00562D9D" w:rsidRPr="00961929">
        <w:rPr>
          <w:szCs w:val="22"/>
        </w:rPr>
        <w:fldChar w:fldCharType="begin"/>
      </w:r>
      <w:r w:rsidR="00562D9D" w:rsidRPr="00961929">
        <w:rPr>
          <w:szCs w:val="22"/>
        </w:rPr>
        <w:instrText xml:space="preserve"> REF _Ref97122218 \r \h </w:instrText>
      </w:r>
      <w:r w:rsidR="00936CFF" w:rsidRPr="00961929">
        <w:rPr>
          <w:szCs w:val="22"/>
        </w:rPr>
        <w:instrText xml:space="preserve"> \* MERGEFORMAT </w:instrText>
      </w:r>
      <w:r w:rsidR="00562D9D" w:rsidRPr="00961929">
        <w:rPr>
          <w:szCs w:val="22"/>
        </w:rPr>
      </w:r>
      <w:r w:rsidR="00562D9D" w:rsidRPr="00961929">
        <w:rPr>
          <w:szCs w:val="22"/>
        </w:rPr>
        <w:fldChar w:fldCharType="separate"/>
      </w:r>
      <w:r w:rsidR="00E774FC">
        <w:rPr>
          <w:szCs w:val="22"/>
        </w:rPr>
        <w:t>3.1</w:t>
      </w:r>
      <w:r w:rsidR="00562D9D" w:rsidRPr="00961929">
        <w:rPr>
          <w:szCs w:val="22"/>
        </w:rPr>
        <w:fldChar w:fldCharType="end"/>
      </w:r>
      <w:r w:rsidR="00562D9D" w:rsidRPr="00961929">
        <w:rPr>
          <w:szCs w:val="22"/>
        </w:rPr>
        <w:t xml:space="preserve"> této Smlouvy</w:t>
      </w:r>
      <w:r w:rsidR="00A46959" w:rsidRPr="00961929">
        <w:rPr>
          <w:szCs w:val="22"/>
        </w:rPr>
        <w:t>;</w:t>
      </w:r>
      <w:bookmarkEnd w:id="7"/>
    </w:p>
    <w:p w14:paraId="4998B7EA" w14:textId="13ADF813" w:rsidR="00052822" w:rsidRDefault="004861A7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>
        <w:rPr>
          <w:szCs w:val="22"/>
        </w:rPr>
        <w:t xml:space="preserve">ukáže se, že prohlášení Beneficienta uvedená v článku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_Ref97135034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E774FC">
        <w:rPr>
          <w:szCs w:val="22"/>
        </w:rPr>
        <w:t>4.1</w:t>
      </w:r>
      <w:r>
        <w:rPr>
          <w:szCs w:val="22"/>
        </w:rPr>
        <w:fldChar w:fldCharType="end"/>
      </w:r>
      <w:r>
        <w:rPr>
          <w:szCs w:val="22"/>
        </w:rPr>
        <w:t xml:space="preserve"> této Smlouvy</w:t>
      </w:r>
      <w:r w:rsidR="00DF16C6">
        <w:rPr>
          <w:szCs w:val="22"/>
        </w:rPr>
        <w:t xml:space="preserve"> jsou nepravdivá, neúplná </w:t>
      </w:r>
      <w:r w:rsidR="00F1218A">
        <w:rPr>
          <w:szCs w:val="22"/>
        </w:rPr>
        <w:t>nebo nepřesná</w:t>
      </w:r>
      <w:r>
        <w:rPr>
          <w:szCs w:val="22"/>
        </w:rPr>
        <w:t>;</w:t>
      </w:r>
    </w:p>
    <w:p w14:paraId="60CBBDE0" w14:textId="37794CDD" w:rsidR="002D62BA" w:rsidRPr="00961929" w:rsidRDefault="00F1218A" w:rsidP="002D62BA">
      <w:pPr>
        <w:pStyle w:val="Claneka"/>
        <w:tabs>
          <w:tab w:val="clear" w:pos="1276"/>
          <w:tab w:val="num" w:pos="1134"/>
        </w:tabs>
        <w:ind w:left="1134" w:hanging="567"/>
      </w:pPr>
      <w:r>
        <w:lastRenderedPageBreak/>
        <w:t xml:space="preserve">Beneficient </w:t>
      </w:r>
      <w:r w:rsidR="002D62BA" w:rsidRPr="00961929">
        <w:t xml:space="preserve">vede jakýkoliv spor u soudu, rozhodčího soudu, správního či jiného orgánu veřejné moci s Nadací, členy </w:t>
      </w:r>
      <w:r w:rsidR="002D62BA">
        <w:t>s</w:t>
      </w:r>
      <w:r w:rsidR="002D62BA" w:rsidRPr="00961929">
        <w:t xml:space="preserve">právní rady, </w:t>
      </w:r>
      <w:r w:rsidR="001D3846">
        <w:t>z</w:t>
      </w:r>
      <w:r w:rsidR="002D62BA" w:rsidRPr="00961929">
        <w:t xml:space="preserve">akladatelem, členy </w:t>
      </w:r>
      <w:r w:rsidR="002D62BA">
        <w:t>d</w:t>
      </w:r>
      <w:r w:rsidR="002D62BA" w:rsidRPr="00961929">
        <w:t>ozorčí rady, jehož předmětem je spor o práva a povinnosti plynoucí z Nadace; nebo</w:t>
      </w:r>
    </w:p>
    <w:p w14:paraId="034023E1" w14:textId="19947C9C" w:rsidR="002D62BA" w:rsidRPr="00961929" w:rsidRDefault="00F1531F" w:rsidP="002D62BA">
      <w:pPr>
        <w:pStyle w:val="Claneka"/>
        <w:tabs>
          <w:tab w:val="clear" w:pos="1276"/>
          <w:tab w:val="num" w:pos="1134"/>
        </w:tabs>
        <w:ind w:left="1134" w:hanging="567"/>
      </w:pPr>
      <w:r>
        <w:t xml:space="preserve">Beneficient </w:t>
      </w:r>
      <w:r w:rsidR="002D62BA" w:rsidRPr="00961929">
        <w:t>jakýmkoliv způsobem u soudu, rozhodčího soudu, správního či jiného orgánu veřejné moci zpochybní či napadne platnost Zakládací listiny, Statutu, či jakéhokoliv jiného dokumentu souvisejícího s Nadací; nebo</w:t>
      </w:r>
    </w:p>
    <w:p w14:paraId="0F8E4A79" w14:textId="3D3743FE" w:rsidR="002D62BA" w:rsidRPr="002D62BA" w:rsidRDefault="00F1531F" w:rsidP="002D62BA">
      <w:pPr>
        <w:pStyle w:val="Claneka"/>
        <w:tabs>
          <w:tab w:val="clear" w:pos="1276"/>
          <w:tab w:val="num" w:pos="1134"/>
        </w:tabs>
        <w:ind w:left="1134" w:hanging="567"/>
      </w:pPr>
      <w:r>
        <w:t xml:space="preserve">Beneficient </w:t>
      </w:r>
      <w:r w:rsidR="002D62BA" w:rsidRPr="00961929">
        <w:t>porušuje jakoukoliv svou povinnost související s Nadací plynoucí ze zákona, Zakládací listiny, nebo Statutu, a toto porušení trvá, aniž by bylo jakýmkoliv způsobem napraveno;</w:t>
      </w:r>
    </w:p>
    <w:p w14:paraId="24E93CCA" w14:textId="2C3B77C3" w:rsidR="00B60457" w:rsidRPr="00961929" w:rsidRDefault="00192959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 xml:space="preserve">Smluvní strany se dohodly, že, vedle úpravy uvedené v článku </w:t>
      </w:r>
      <w:r w:rsidR="000917F9" w:rsidRPr="00961929">
        <w:rPr>
          <w:rFonts w:cs="Times New Roman"/>
          <w:szCs w:val="22"/>
        </w:rPr>
        <w:fldChar w:fldCharType="begin"/>
      </w:r>
      <w:r w:rsidR="000917F9" w:rsidRPr="00961929">
        <w:rPr>
          <w:rFonts w:cs="Times New Roman"/>
          <w:szCs w:val="22"/>
        </w:rPr>
        <w:instrText xml:space="preserve"> REF _Ref97128661 \r \h </w:instrText>
      </w:r>
      <w:r w:rsidR="00936CFF" w:rsidRPr="00961929">
        <w:rPr>
          <w:rFonts w:cs="Times New Roman"/>
          <w:szCs w:val="22"/>
        </w:rPr>
        <w:instrText xml:space="preserve"> \* MERGEFORMAT </w:instrText>
      </w:r>
      <w:r w:rsidR="000917F9" w:rsidRPr="00961929">
        <w:rPr>
          <w:rFonts w:cs="Times New Roman"/>
          <w:szCs w:val="22"/>
        </w:rPr>
      </w:r>
      <w:r w:rsidR="000917F9" w:rsidRPr="00961929">
        <w:rPr>
          <w:rFonts w:cs="Times New Roman"/>
          <w:szCs w:val="22"/>
        </w:rPr>
        <w:fldChar w:fldCharType="separate"/>
      </w:r>
      <w:r w:rsidR="00E774FC">
        <w:rPr>
          <w:rFonts w:cs="Times New Roman"/>
          <w:szCs w:val="22"/>
        </w:rPr>
        <w:t>5.1</w:t>
      </w:r>
      <w:r w:rsidR="000917F9" w:rsidRPr="00961929">
        <w:rPr>
          <w:rFonts w:cs="Times New Roman"/>
          <w:szCs w:val="22"/>
        </w:rPr>
        <w:fldChar w:fldCharType="end"/>
      </w:r>
      <w:r w:rsidRPr="00961929">
        <w:rPr>
          <w:rFonts w:cs="Times New Roman"/>
          <w:szCs w:val="22"/>
        </w:rPr>
        <w:t xml:space="preserve"> této Smlouvy je odstoupení od této Smlouvy ve smyslu ustanovení § 2001 a násl. Občanského zákoníku možné dále ze zákonem stanovených důvodů.</w:t>
      </w:r>
    </w:p>
    <w:p w14:paraId="6ECE0464" w14:textId="5E9604FA" w:rsidR="00674D7E" w:rsidRDefault="000917F9" w:rsidP="006E1F9A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Odstoupením od Smlouvy se tato Smlouva od počátku zrušuje, práva a povinnosti Smluvních stran zanikají v rozsahu účinků odstoupení a Smluvní strany jsou povinny vrátit si vzájemně veškerá již poskytnutá plnění s tím, že není dotčeno právo Smluvních stran na náhradu škody.</w:t>
      </w:r>
    </w:p>
    <w:p w14:paraId="017B5529" w14:textId="21454DCB" w:rsidR="003E142A" w:rsidRPr="006E1F9A" w:rsidRDefault="003E142A" w:rsidP="006E1F9A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>Pokud dojde k odstoupení od této Smlouvy je Beneficient povinen vrátit Příspěvek Nadaci</w:t>
      </w:r>
      <w:r w:rsidR="004B305C">
        <w:rPr>
          <w:rFonts w:cs="Times New Roman"/>
          <w:szCs w:val="22"/>
        </w:rPr>
        <w:t xml:space="preserve"> v plném rozsahu</w:t>
      </w:r>
      <w:r>
        <w:rPr>
          <w:rFonts w:cs="Times New Roman"/>
          <w:szCs w:val="22"/>
        </w:rPr>
        <w:t xml:space="preserve">, </w:t>
      </w:r>
      <w:r w:rsidR="004B305C">
        <w:rPr>
          <w:rFonts w:cs="Times New Roman"/>
          <w:szCs w:val="22"/>
        </w:rPr>
        <w:t xml:space="preserve">a to bankovním převodem na </w:t>
      </w:r>
      <w:r w:rsidR="003D6A7A">
        <w:rPr>
          <w:rFonts w:cs="Times New Roman"/>
          <w:szCs w:val="22"/>
        </w:rPr>
        <w:t xml:space="preserve">bankovní účet Nadace </w:t>
      </w:r>
      <w:r w:rsidR="00CA4935">
        <w:rPr>
          <w:rFonts w:cs="Times New Roman"/>
          <w:szCs w:val="22"/>
        </w:rPr>
        <w:t>u</w:t>
      </w:r>
      <w:r w:rsidR="003D6A7A">
        <w:rPr>
          <w:rFonts w:cs="Times New Roman"/>
          <w:szCs w:val="22"/>
        </w:rPr>
        <w:t xml:space="preserve">vedený na internetových stránkách Nadace nebo na bankovní účet, který Nadace </w:t>
      </w:r>
      <w:r w:rsidR="00CA4935">
        <w:rPr>
          <w:rFonts w:cs="Times New Roman"/>
          <w:szCs w:val="22"/>
        </w:rPr>
        <w:t xml:space="preserve">sdělí Beneficientovi v písemném oznámení o odstoupení od této Smlouvy podle článku </w:t>
      </w:r>
      <w:r w:rsidR="00CA4935">
        <w:rPr>
          <w:rFonts w:cs="Times New Roman"/>
          <w:szCs w:val="22"/>
        </w:rPr>
        <w:fldChar w:fldCharType="begin"/>
      </w:r>
      <w:r w:rsidR="00CA4935">
        <w:rPr>
          <w:rFonts w:cs="Times New Roman"/>
          <w:szCs w:val="22"/>
        </w:rPr>
        <w:instrText xml:space="preserve"> REF _Ref97128661 \r \h </w:instrText>
      </w:r>
      <w:r w:rsidR="00CA4935">
        <w:rPr>
          <w:rFonts w:cs="Times New Roman"/>
          <w:szCs w:val="22"/>
        </w:rPr>
      </w:r>
      <w:r w:rsidR="00CA4935">
        <w:rPr>
          <w:rFonts w:cs="Times New Roman"/>
          <w:szCs w:val="22"/>
        </w:rPr>
        <w:fldChar w:fldCharType="separate"/>
      </w:r>
      <w:r w:rsidR="00E774FC">
        <w:rPr>
          <w:rFonts w:cs="Times New Roman"/>
          <w:szCs w:val="22"/>
        </w:rPr>
        <w:t>5.1</w:t>
      </w:r>
      <w:r w:rsidR="00CA4935">
        <w:rPr>
          <w:rFonts w:cs="Times New Roman"/>
          <w:szCs w:val="22"/>
        </w:rPr>
        <w:fldChar w:fldCharType="end"/>
      </w:r>
      <w:r w:rsidR="00CA4935">
        <w:rPr>
          <w:rFonts w:cs="Times New Roman"/>
          <w:szCs w:val="22"/>
        </w:rPr>
        <w:t xml:space="preserve"> této Smlouvy. </w:t>
      </w:r>
    </w:p>
    <w:p w14:paraId="4111A33A" w14:textId="77777777" w:rsidR="004B04DD" w:rsidRDefault="004B04DD" w:rsidP="004B04DD">
      <w:pPr>
        <w:pStyle w:val="Nadpis1"/>
      </w:pPr>
      <w:bookmarkStart w:id="8" w:name="_Ref381113650"/>
      <w:r>
        <w:t>Trvání a ukončení smluvního vztahu</w:t>
      </w:r>
    </w:p>
    <w:p w14:paraId="5DF6B615" w14:textId="77777777" w:rsidR="004B04DD" w:rsidRDefault="004B04DD" w:rsidP="004B04DD">
      <w:pPr>
        <w:pStyle w:val="Clanek11"/>
      </w:pPr>
      <w:r>
        <w:t xml:space="preserve">Tato Smlouva je uzavřena na dobu neurčitou. </w:t>
      </w:r>
    </w:p>
    <w:p w14:paraId="05664FD7" w14:textId="0AD3E60F" w:rsidR="004B04DD" w:rsidRPr="004B04DD" w:rsidRDefault="004B04DD" w:rsidP="005B3A05">
      <w:pPr>
        <w:pStyle w:val="Clanek11"/>
      </w:pPr>
      <w:r>
        <w:t>Smluvní vztah založený touto smlouvou může být kromě dalších způsobů upravených touto Smlouvou ukončen i písemnou výpovědí kterékoliv ze Smluvních stran, to i bez udání důvodu</w:t>
      </w:r>
      <w:r w:rsidR="005B3A05">
        <w:t xml:space="preserve"> a bez výpovědní doby.</w:t>
      </w:r>
    </w:p>
    <w:p w14:paraId="538351B6" w14:textId="619DFFAC" w:rsidR="001219FC" w:rsidRPr="00961929" w:rsidRDefault="001219FC" w:rsidP="001219FC">
      <w:pPr>
        <w:pStyle w:val="Nadpis1"/>
        <w:keepNext w:val="0"/>
        <w:widowControl w:val="0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důvěrnost informací</w:t>
      </w:r>
      <w:bookmarkEnd w:id="8"/>
    </w:p>
    <w:p w14:paraId="6FE28469" w14:textId="52D1A16C" w:rsidR="001219FC" w:rsidRPr="00961929" w:rsidRDefault="001219FC" w:rsidP="001219FC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Smluvní strany považují veškeré informace uvedené v této Smlouvě nebo získané v souvislosti s</w:t>
      </w:r>
      <w:r w:rsidR="00B17033">
        <w:rPr>
          <w:rFonts w:cs="Times New Roman"/>
          <w:szCs w:val="22"/>
        </w:rPr>
        <w:t> </w:t>
      </w:r>
      <w:r w:rsidRPr="00961929">
        <w:rPr>
          <w:rFonts w:cs="Times New Roman"/>
          <w:szCs w:val="22"/>
        </w:rPr>
        <w:t>ní nebo v důsledku plnění této Smlouvy za důvěrné. Žádná ze Smluvních stran nesmí poskytnout jakékoli třetí straně jakékoli informace o podmínkách této Smlouvy a jednáních s ní spojených („</w:t>
      </w:r>
      <w:r w:rsidRPr="00B17033">
        <w:rPr>
          <w:rFonts w:cs="Times New Roman"/>
          <w:b/>
          <w:bCs w:val="0"/>
          <w:szCs w:val="22"/>
        </w:rPr>
        <w:t>Důvěrné informace</w:t>
      </w:r>
      <w:r w:rsidRPr="00961929">
        <w:rPr>
          <w:rFonts w:cs="Times New Roman"/>
          <w:szCs w:val="22"/>
        </w:rPr>
        <w:t xml:space="preserve">“), které se týkají obsahu Smlouvy a ostatních Smluvních stran, bez </w:t>
      </w:r>
      <w:r w:rsidR="00B17033">
        <w:rPr>
          <w:rFonts w:cs="Times New Roman"/>
          <w:szCs w:val="22"/>
        </w:rPr>
        <w:t> </w:t>
      </w:r>
      <w:r w:rsidRPr="00961929">
        <w:rPr>
          <w:rFonts w:cs="Times New Roman"/>
          <w:szCs w:val="22"/>
        </w:rPr>
        <w:t>předchozího písemného souhlasu těchto ostatních Smluvních stran, a to ani po skončení trvání této Smlouvy, s výjimkou (i) svých poradců vázaných povinností mlčenlivosti ve stejném rozsahu jako S</w:t>
      </w:r>
      <w:r w:rsidR="00270961">
        <w:rPr>
          <w:rFonts w:cs="Times New Roman"/>
          <w:szCs w:val="22"/>
        </w:rPr>
        <w:t>mluvní s</w:t>
      </w:r>
      <w:r w:rsidRPr="00961929">
        <w:rPr>
          <w:rFonts w:cs="Times New Roman"/>
          <w:szCs w:val="22"/>
        </w:rPr>
        <w:t>trany, (</w:t>
      </w:r>
      <w:proofErr w:type="spellStart"/>
      <w:r w:rsidRPr="00961929">
        <w:rPr>
          <w:rFonts w:cs="Times New Roman"/>
          <w:szCs w:val="22"/>
        </w:rPr>
        <w:t>ii</w:t>
      </w:r>
      <w:proofErr w:type="spellEnd"/>
      <w:r w:rsidRPr="00961929">
        <w:rPr>
          <w:rFonts w:cs="Times New Roman"/>
          <w:szCs w:val="22"/>
        </w:rPr>
        <w:t>) příslušných státních a jiných správních úřadů a soudů, pokud</w:t>
      </w:r>
      <w:r w:rsidR="00270961">
        <w:rPr>
          <w:rFonts w:cs="Times New Roman"/>
          <w:szCs w:val="22"/>
        </w:rPr>
        <w:t> </w:t>
      </w:r>
      <w:r w:rsidRPr="00961929">
        <w:rPr>
          <w:rFonts w:cs="Times New Roman"/>
          <w:szCs w:val="22"/>
        </w:rPr>
        <w:t>jsou S</w:t>
      </w:r>
      <w:r w:rsidR="00270961">
        <w:rPr>
          <w:rFonts w:cs="Times New Roman"/>
          <w:szCs w:val="22"/>
        </w:rPr>
        <w:t>mluvní s</w:t>
      </w:r>
      <w:r w:rsidRPr="00961929">
        <w:rPr>
          <w:rFonts w:cs="Times New Roman"/>
          <w:szCs w:val="22"/>
        </w:rPr>
        <w:t>trany povinny podle obecně závazných předpisů jim tyto informace poskytnout, nebo (</w:t>
      </w:r>
      <w:proofErr w:type="spellStart"/>
      <w:r w:rsidRPr="00961929">
        <w:rPr>
          <w:rFonts w:cs="Times New Roman"/>
          <w:szCs w:val="22"/>
        </w:rPr>
        <w:t>iii</w:t>
      </w:r>
      <w:proofErr w:type="spellEnd"/>
      <w:r w:rsidRPr="00961929">
        <w:rPr>
          <w:rFonts w:cs="Times New Roman"/>
          <w:szCs w:val="22"/>
        </w:rPr>
        <w:t>) informací, které jsou nebo se stanou veřejně dostupnými jinak než porušením této Smlouvy</w:t>
      </w:r>
      <w:r w:rsidR="00270961">
        <w:rPr>
          <w:rFonts w:cs="Times New Roman"/>
          <w:szCs w:val="22"/>
        </w:rPr>
        <w:t>, a to zejména plněním zákonných povinností Smluvní</w:t>
      </w:r>
      <w:r w:rsidR="00B60380">
        <w:rPr>
          <w:rFonts w:cs="Times New Roman"/>
          <w:szCs w:val="22"/>
        </w:rPr>
        <w:t>ch</w:t>
      </w:r>
      <w:r w:rsidR="00270961">
        <w:rPr>
          <w:rFonts w:cs="Times New Roman"/>
          <w:szCs w:val="22"/>
        </w:rPr>
        <w:t xml:space="preserve"> stran</w:t>
      </w:r>
      <w:r w:rsidRPr="00961929">
        <w:rPr>
          <w:rFonts w:cs="Times New Roman"/>
          <w:szCs w:val="22"/>
        </w:rPr>
        <w:t xml:space="preserve">. </w:t>
      </w:r>
    </w:p>
    <w:p w14:paraId="5FFEB36B" w14:textId="3AEE6BEC" w:rsidR="001219FC" w:rsidRPr="00961929" w:rsidRDefault="001219FC" w:rsidP="001219FC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 xml:space="preserve">Žádná ze Smluvních stran neučiní veřejné prohlášení nebo veřejnosti neposkytne informace o existenci nebo předmětu této Smlouvy bez předchozího písemného souhlasu </w:t>
      </w:r>
      <w:r w:rsidR="000A30F0">
        <w:rPr>
          <w:rFonts w:cs="Times New Roman"/>
          <w:szCs w:val="22"/>
        </w:rPr>
        <w:t>druhé</w:t>
      </w:r>
      <w:r w:rsidRPr="00961929">
        <w:rPr>
          <w:rFonts w:cs="Times New Roman"/>
          <w:szCs w:val="22"/>
        </w:rPr>
        <w:t xml:space="preserve"> </w:t>
      </w:r>
      <w:r w:rsidR="000A30F0">
        <w:rPr>
          <w:rFonts w:cs="Times New Roman"/>
          <w:szCs w:val="22"/>
        </w:rPr>
        <w:t>Smluvní strany</w:t>
      </w:r>
      <w:r w:rsidRPr="00961929">
        <w:rPr>
          <w:rFonts w:cs="Times New Roman"/>
          <w:szCs w:val="22"/>
        </w:rPr>
        <w:t>. Ustanovení předchozí věty se nevztahuje na veřejná prohlášení učiněná nebo informace poskytnuté podle příslušných právních předpisů</w:t>
      </w:r>
      <w:r w:rsidR="000A30F0">
        <w:rPr>
          <w:rFonts w:cs="Times New Roman"/>
          <w:szCs w:val="22"/>
        </w:rPr>
        <w:t xml:space="preserve">, zejména </w:t>
      </w:r>
      <w:r w:rsidR="000A30F0" w:rsidRPr="00961929">
        <w:rPr>
          <w:rFonts w:cs="Times New Roman"/>
          <w:szCs w:val="22"/>
        </w:rPr>
        <w:t>§ 358 odst. 3 písm. d) Občanského zákoníku</w:t>
      </w:r>
      <w:r w:rsidR="000A30F0">
        <w:rPr>
          <w:rFonts w:cs="Times New Roman"/>
          <w:szCs w:val="22"/>
        </w:rPr>
        <w:t>,</w:t>
      </w:r>
      <w:r w:rsidRPr="00961929">
        <w:rPr>
          <w:rFonts w:cs="Times New Roman"/>
          <w:szCs w:val="22"/>
        </w:rPr>
        <w:t xml:space="preserve"> nebo na základě zákonného požadavku jakéhokoli státního orgánu, soudu nebo správního orgánů nebo v souladu s obchodními předpisy příslušného regulovaného trhu cenných papírů.</w:t>
      </w:r>
    </w:p>
    <w:p w14:paraId="4935F2B4" w14:textId="57C1D7FA" w:rsidR="001219FC" w:rsidRPr="00961929" w:rsidRDefault="001219FC" w:rsidP="001219FC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 xml:space="preserve">Smluvní strany se zavazují počínat si, a to i po skončení trvání této Smlouvy, tak, aby využitím informací, jež získaly v souvislosti s touto Smlouvou nebo v důsledku plnění této Smlouvy, nezpůsobily </w:t>
      </w:r>
      <w:r w:rsidR="000A30F0">
        <w:rPr>
          <w:rFonts w:cs="Times New Roman"/>
          <w:szCs w:val="22"/>
        </w:rPr>
        <w:t>navzájem</w:t>
      </w:r>
      <w:r w:rsidRPr="00961929">
        <w:rPr>
          <w:rFonts w:cs="Times New Roman"/>
          <w:szCs w:val="22"/>
        </w:rPr>
        <w:t xml:space="preserve"> škodu.</w:t>
      </w:r>
    </w:p>
    <w:p w14:paraId="7CA4A60E" w14:textId="1DC43290" w:rsidR="001219FC" w:rsidRPr="00961929" w:rsidRDefault="00B33AA1" w:rsidP="001219FC">
      <w:pPr>
        <w:pStyle w:val="Clanek11"/>
        <w:rPr>
          <w:rFonts w:cs="Times New Roman"/>
          <w:szCs w:val="22"/>
        </w:rPr>
      </w:pPr>
      <w:r>
        <w:rPr>
          <w:rFonts w:cs="Times New Roman"/>
          <w:szCs w:val="22"/>
        </w:rPr>
        <w:t>Tímto člá</w:t>
      </w:r>
      <w:r w:rsidR="00B50BF1">
        <w:rPr>
          <w:rFonts w:cs="Times New Roman"/>
          <w:szCs w:val="22"/>
        </w:rPr>
        <w:t xml:space="preserve">nkem </w:t>
      </w:r>
      <w:r w:rsidR="00581ABA">
        <w:rPr>
          <w:rFonts w:cs="Times New Roman"/>
          <w:szCs w:val="22"/>
        </w:rPr>
        <w:fldChar w:fldCharType="begin"/>
      </w:r>
      <w:r w:rsidR="00581ABA">
        <w:rPr>
          <w:rFonts w:cs="Times New Roman"/>
          <w:szCs w:val="22"/>
        </w:rPr>
        <w:instrText xml:space="preserve"> REF _Ref381113650 \r \h </w:instrText>
      </w:r>
      <w:r w:rsidR="00581ABA">
        <w:rPr>
          <w:rFonts w:cs="Times New Roman"/>
          <w:szCs w:val="22"/>
        </w:rPr>
      </w:r>
      <w:r w:rsidR="00581ABA">
        <w:rPr>
          <w:rFonts w:cs="Times New Roman"/>
          <w:szCs w:val="22"/>
        </w:rPr>
        <w:fldChar w:fldCharType="separate"/>
      </w:r>
      <w:r w:rsidR="00E774FC">
        <w:rPr>
          <w:rFonts w:cs="Times New Roman"/>
          <w:szCs w:val="22"/>
        </w:rPr>
        <w:t>6</w:t>
      </w:r>
      <w:r w:rsidR="00581ABA">
        <w:rPr>
          <w:rFonts w:cs="Times New Roman"/>
          <w:szCs w:val="22"/>
        </w:rPr>
        <w:fldChar w:fldCharType="end"/>
      </w:r>
      <w:r w:rsidR="00581ABA">
        <w:rPr>
          <w:rFonts w:cs="Times New Roman"/>
          <w:szCs w:val="22"/>
        </w:rPr>
        <w:t xml:space="preserve"> této Smlouvy není nikterak dotčena jakákoli povinnost podle právních předpisů, zejména nikoli však výlučně podle </w:t>
      </w:r>
      <w:r w:rsidR="00581ABA" w:rsidRPr="00961929">
        <w:rPr>
          <w:rFonts w:cs="Times New Roman"/>
          <w:szCs w:val="22"/>
        </w:rPr>
        <w:t>§ 358 odst. 3 písm. d) Občanského zákoníku</w:t>
      </w:r>
      <w:r w:rsidR="000A30F0">
        <w:rPr>
          <w:rFonts w:cs="Times New Roman"/>
          <w:szCs w:val="22"/>
        </w:rPr>
        <w:t>.</w:t>
      </w:r>
    </w:p>
    <w:p w14:paraId="339164BF" w14:textId="00775280" w:rsidR="00936CFF" w:rsidRPr="00961929" w:rsidRDefault="00936CFF" w:rsidP="00936CFF">
      <w:pPr>
        <w:pStyle w:val="Nadpis1"/>
      </w:pPr>
      <w:r w:rsidRPr="00961929">
        <w:lastRenderedPageBreak/>
        <w:t>Oddělitelnost</w:t>
      </w:r>
    </w:p>
    <w:p w14:paraId="6BD2B03A" w14:textId="39F74009" w:rsidR="00936CFF" w:rsidRPr="00961929" w:rsidRDefault="00936CFF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</w:t>
      </w:r>
      <w:r w:rsidR="00F43B3E">
        <w:rPr>
          <w:rFonts w:cs="Times New Roman"/>
          <w:szCs w:val="22"/>
        </w:rPr>
        <w:t> </w:t>
      </w:r>
      <w:r w:rsidRPr="00961929">
        <w:rPr>
          <w:rFonts w:cs="Times New Roman"/>
          <w:szCs w:val="22"/>
        </w:rPr>
        <w:t>by</w:t>
      </w:r>
      <w:r w:rsidR="00F43B3E">
        <w:rPr>
          <w:rFonts w:cs="Times New Roman"/>
          <w:szCs w:val="22"/>
        </w:rPr>
        <w:t> </w:t>
      </w:r>
      <w:r w:rsidRPr="00961929">
        <w:rPr>
          <w:rFonts w:cs="Times New Roman"/>
          <w:szCs w:val="22"/>
        </w:rPr>
        <w:t>Smluvní strany tuto Smlouvu uzavřely i bez takového ustanovení, pokud by zdánlivost, neplatnost nebo nevymahatelnost rozpoznaly včas (oddělitelné ujednání). Smluvní strany v takovém případě bez zbytečného odkladu uzavřou takové dodatky k této Smlouvě, které umožní dosažení výsledku stejného, a pokud to není možné, pak co nejbližšího tomu, jakého mělo být dosaženo zdánlivým, neplatným, nebo nevymahatelným ustanovením.</w:t>
      </w:r>
    </w:p>
    <w:p w14:paraId="0CBF994C" w14:textId="77777777" w:rsidR="00936CFF" w:rsidRPr="00961929" w:rsidRDefault="00936CFF" w:rsidP="00936CFF">
      <w:pPr>
        <w:pStyle w:val="Nadpis1"/>
      </w:pPr>
      <w:r w:rsidRPr="00961929">
        <w:t>Oznámení</w:t>
      </w:r>
    </w:p>
    <w:p w14:paraId="2D68A9FD" w14:textId="79639FD5" w:rsidR="00936CFF" w:rsidRPr="00961929" w:rsidRDefault="00936CFF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Není-li v této Smlouvě výslovně uvedeno jinak, vzájemná komunikace Smluvních stran, zejména</w:t>
      </w:r>
      <w:r w:rsidR="00F43B3E">
        <w:rPr>
          <w:rFonts w:cs="Times New Roman"/>
          <w:szCs w:val="22"/>
        </w:rPr>
        <w:t> </w:t>
      </w:r>
      <w:r w:rsidRPr="00961929">
        <w:rPr>
          <w:rFonts w:cs="Times New Roman"/>
          <w:szCs w:val="22"/>
        </w:rPr>
        <w:t xml:space="preserve">jakákoli návrhy, oznámení či sdělení vyžadovaná podle této Smlouvy, bude činěna v písemné formě v českém jazyce a doručena </w:t>
      </w:r>
      <w:r w:rsidR="00F43B3E">
        <w:rPr>
          <w:rFonts w:cs="Times New Roman"/>
          <w:szCs w:val="22"/>
        </w:rPr>
        <w:t>druhé Smluvní straně</w:t>
      </w:r>
      <w:r w:rsidRPr="00961929">
        <w:rPr>
          <w:rFonts w:cs="Times New Roman"/>
          <w:szCs w:val="22"/>
        </w:rPr>
        <w:t xml:space="preserve"> na níže uvedené adresy a čísla výlučně (i) osobním doručením, (</w:t>
      </w:r>
      <w:proofErr w:type="spellStart"/>
      <w:r w:rsidRPr="00961929">
        <w:rPr>
          <w:rFonts w:cs="Times New Roman"/>
          <w:szCs w:val="22"/>
        </w:rPr>
        <w:t>ii</w:t>
      </w:r>
      <w:proofErr w:type="spellEnd"/>
      <w:r w:rsidRPr="00961929">
        <w:rPr>
          <w:rFonts w:cs="Times New Roman"/>
          <w:szCs w:val="22"/>
        </w:rPr>
        <w:t>) zasláním uznávanou poštou doporučeným dopisem, (</w:t>
      </w:r>
      <w:proofErr w:type="spellStart"/>
      <w:r w:rsidRPr="00961929">
        <w:rPr>
          <w:rFonts w:cs="Times New Roman"/>
          <w:szCs w:val="22"/>
        </w:rPr>
        <w:t>iii</w:t>
      </w:r>
      <w:proofErr w:type="spellEnd"/>
      <w:r w:rsidRPr="00961929">
        <w:rPr>
          <w:rFonts w:cs="Times New Roman"/>
          <w:szCs w:val="22"/>
        </w:rPr>
        <w:t>)</w:t>
      </w:r>
      <w:r w:rsidR="003A5B16">
        <w:rPr>
          <w:rFonts w:cs="Times New Roman"/>
          <w:szCs w:val="22"/>
        </w:rPr>
        <w:t> </w:t>
      </w:r>
      <w:r w:rsidRPr="00961929">
        <w:rPr>
          <w:rFonts w:cs="Times New Roman"/>
          <w:szCs w:val="22"/>
        </w:rPr>
        <w:t>zasláním kurýrní službou, která umožňuje ověření doručení, nebo (</w:t>
      </w:r>
      <w:proofErr w:type="spellStart"/>
      <w:r w:rsidRPr="00961929">
        <w:rPr>
          <w:rFonts w:cs="Times New Roman"/>
          <w:szCs w:val="22"/>
        </w:rPr>
        <w:t>iv</w:t>
      </w:r>
      <w:proofErr w:type="spellEnd"/>
      <w:r w:rsidRPr="00961929">
        <w:rPr>
          <w:rFonts w:cs="Times New Roman"/>
          <w:szCs w:val="22"/>
        </w:rPr>
        <w:t xml:space="preserve">) </w:t>
      </w:r>
      <w:r w:rsidR="00F43B3E">
        <w:rPr>
          <w:rFonts w:cs="Times New Roman"/>
          <w:szCs w:val="22"/>
        </w:rPr>
        <w:t>emailem</w:t>
      </w:r>
      <w:r w:rsidRPr="00961929">
        <w:rPr>
          <w:rFonts w:cs="Times New Roman"/>
          <w:szCs w:val="22"/>
        </w:rPr>
        <w:t xml:space="preserve"> a zároveň jedním ze způsobů uvedených pod čísly (i) až (</w:t>
      </w:r>
      <w:proofErr w:type="spellStart"/>
      <w:r w:rsidRPr="00961929">
        <w:rPr>
          <w:rFonts w:cs="Times New Roman"/>
          <w:szCs w:val="22"/>
        </w:rPr>
        <w:t>iii</w:t>
      </w:r>
      <w:proofErr w:type="spellEnd"/>
      <w:r w:rsidRPr="00961929">
        <w:rPr>
          <w:rFonts w:cs="Times New Roman"/>
          <w:szCs w:val="22"/>
        </w:rPr>
        <w:t>). Oznámení učiněné výše uvedeným způsobem bude považováno za řádně doručené příslušné Smluvní straně okamžikem:</w:t>
      </w:r>
    </w:p>
    <w:p w14:paraId="234E1D4A" w14:textId="4FD0C495" w:rsidR="00936CFF" w:rsidRPr="00961929" w:rsidRDefault="00936CFF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t xml:space="preserve">v případě osobního doručení, převzetím oznámení nebo sdělení osobou uvedenou v článku </w:t>
      </w:r>
      <w:r w:rsidR="00FC0DE0">
        <w:rPr>
          <w:szCs w:val="22"/>
        </w:rPr>
        <w:fldChar w:fldCharType="begin"/>
      </w:r>
      <w:r w:rsidR="00FC0DE0">
        <w:rPr>
          <w:szCs w:val="22"/>
        </w:rPr>
        <w:instrText xml:space="preserve"> REF _Ref97131168 \r \h </w:instrText>
      </w:r>
      <w:r w:rsidR="00FC0DE0">
        <w:rPr>
          <w:szCs w:val="22"/>
        </w:rPr>
      </w:r>
      <w:r w:rsidR="00FC0DE0">
        <w:rPr>
          <w:szCs w:val="22"/>
        </w:rPr>
        <w:fldChar w:fldCharType="separate"/>
      </w:r>
      <w:r w:rsidR="00E774FC">
        <w:rPr>
          <w:szCs w:val="22"/>
        </w:rPr>
        <w:t>9.2</w:t>
      </w:r>
      <w:r w:rsidR="00FC0DE0">
        <w:rPr>
          <w:szCs w:val="22"/>
        </w:rPr>
        <w:fldChar w:fldCharType="end"/>
      </w:r>
      <w:r w:rsidR="00FC0DE0">
        <w:rPr>
          <w:szCs w:val="22"/>
        </w:rPr>
        <w:t xml:space="preserve"> a </w:t>
      </w:r>
      <w:r w:rsidR="00FC0DE0">
        <w:rPr>
          <w:szCs w:val="22"/>
        </w:rPr>
        <w:fldChar w:fldCharType="begin"/>
      </w:r>
      <w:r w:rsidR="00FC0DE0">
        <w:rPr>
          <w:szCs w:val="22"/>
        </w:rPr>
        <w:instrText xml:space="preserve"> REF _Ref97131170 \r \h </w:instrText>
      </w:r>
      <w:r w:rsidR="00FC0DE0">
        <w:rPr>
          <w:szCs w:val="22"/>
        </w:rPr>
      </w:r>
      <w:r w:rsidR="00FC0DE0">
        <w:rPr>
          <w:szCs w:val="22"/>
        </w:rPr>
        <w:fldChar w:fldCharType="separate"/>
      </w:r>
      <w:r w:rsidR="00E774FC">
        <w:rPr>
          <w:szCs w:val="22"/>
        </w:rPr>
        <w:t>9.3</w:t>
      </w:r>
      <w:r w:rsidR="00FC0DE0">
        <w:rPr>
          <w:szCs w:val="22"/>
        </w:rPr>
        <w:fldChar w:fldCharType="end"/>
      </w:r>
      <w:r w:rsidR="00FC0DE0">
        <w:rPr>
          <w:szCs w:val="22"/>
        </w:rPr>
        <w:t xml:space="preserve"> této Smlouvy </w:t>
      </w:r>
      <w:r w:rsidRPr="00961929">
        <w:rPr>
          <w:szCs w:val="22"/>
        </w:rPr>
        <w:t>nebo osobou písemně pověřenou k převzetí oznámení nebo sdělení příslušnou Smluvní stranou;</w:t>
      </w:r>
    </w:p>
    <w:p w14:paraId="06C65336" w14:textId="5819B019" w:rsidR="00936CFF" w:rsidRPr="00961929" w:rsidRDefault="00936CFF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t>v případě doručení poštou převzetím Smluvní stranou nebo, pokud Smluvní strana písemnost nepřevezme, (i) uplynutím</w:t>
      </w:r>
      <w:r w:rsidR="006E732E">
        <w:rPr>
          <w:szCs w:val="22"/>
        </w:rPr>
        <w:t xml:space="preserve"> 3. (slovy:</w:t>
      </w:r>
      <w:r w:rsidRPr="00961929">
        <w:rPr>
          <w:szCs w:val="22"/>
        </w:rPr>
        <w:t xml:space="preserve"> třetího</w:t>
      </w:r>
      <w:r w:rsidR="006E732E">
        <w:rPr>
          <w:szCs w:val="22"/>
        </w:rPr>
        <w:t>)</w:t>
      </w:r>
      <w:r w:rsidRPr="00961929">
        <w:rPr>
          <w:szCs w:val="22"/>
        </w:rPr>
        <w:t xml:space="preserve"> pracovního dne po dni uložení písemnosti na</w:t>
      </w:r>
      <w:r w:rsidR="00FC0DE0">
        <w:rPr>
          <w:szCs w:val="22"/>
        </w:rPr>
        <w:t> </w:t>
      </w:r>
      <w:r w:rsidRPr="00961929">
        <w:rPr>
          <w:szCs w:val="22"/>
        </w:rPr>
        <w:t>poště nebo (</w:t>
      </w:r>
      <w:proofErr w:type="spellStart"/>
      <w:r w:rsidRPr="00961929">
        <w:rPr>
          <w:szCs w:val="22"/>
        </w:rPr>
        <w:t>ii</w:t>
      </w:r>
      <w:proofErr w:type="spellEnd"/>
      <w:r w:rsidRPr="00961929">
        <w:rPr>
          <w:szCs w:val="22"/>
        </w:rPr>
        <w:t>) dnem, kdy Smluvní strana převzetí odmítla, s tím, že</w:t>
      </w:r>
      <w:r w:rsidR="006E732E">
        <w:rPr>
          <w:szCs w:val="22"/>
        </w:rPr>
        <w:t> </w:t>
      </w:r>
      <w:r w:rsidRPr="00961929">
        <w:rPr>
          <w:szCs w:val="22"/>
        </w:rPr>
        <w:t>za</w:t>
      </w:r>
      <w:r w:rsidR="006E732E">
        <w:rPr>
          <w:szCs w:val="22"/>
        </w:rPr>
        <w:t> </w:t>
      </w:r>
      <w:r w:rsidRPr="00961929">
        <w:rPr>
          <w:szCs w:val="22"/>
        </w:rPr>
        <w:t>doklad odeslání se považuje potvrzený podací lístek;</w:t>
      </w:r>
    </w:p>
    <w:p w14:paraId="0173025B" w14:textId="77777777" w:rsidR="00936CFF" w:rsidRPr="00961929" w:rsidRDefault="00936CFF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t>v případě doručení kurýrní službou převzetím Smluvní stranou nebo, pokud Smluvní strana písemnost nepřevezme, uplynutím druhého pracovního dne po odevzdání oznámení nebo sdělení ke kurýrní přepravě;</w:t>
      </w:r>
    </w:p>
    <w:p w14:paraId="342E1854" w14:textId="1627229A" w:rsidR="00936CFF" w:rsidRPr="00961929" w:rsidRDefault="00936CFF" w:rsidP="00936CFF">
      <w:pPr>
        <w:pStyle w:val="Claneka"/>
        <w:tabs>
          <w:tab w:val="clear" w:pos="1276"/>
          <w:tab w:val="num" w:pos="1134"/>
        </w:tabs>
        <w:ind w:left="1134" w:hanging="567"/>
        <w:rPr>
          <w:szCs w:val="22"/>
        </w:rPr>
      </w:pPr>
      <w:r w:rsidRPr="00961929">
        <w:rPr>
          <w:szCs w:val="22"/>
        </w:rPr>
        <w:t xml:space="preserve">v případě zaslání </w:t>
      </w:r>
      <w:r w:rsidR="00FC0DE0">
        <w:rPr>
          <w:szCs w:val="22"/>
        </w:rPr>
        <w:t>emailem</w:t>
      </w:r>
      <w:r w:rsidRPr="00961929">
        <w:rPr>
          <w:szCs w:val="22"/>
        </w:rPr>
        <w:t xml:space="preserve">, obdržením potvrzení o úspěšném odeslání </w:t>
      </w:r>
      <w:r w:rsidR="00FC0DE0">
        <w:rPr>
          <w:szCs w:val="22"/>
        </w:rPr>
        <w:t>emailové</w:t>
      </w:r>
      <w:r w:rsidRPr="00961929">
        <w:rPr>
          <w:szCs w:val="22"/>
        </w:rPr>
        <w:t xml:space="preserve"> zprávy (nebo jiného odpovídajícího dokladu).</w:t>
      </w:r>
    </w:p>
    <w:p w14:paraId="67681BFE" w14:textId="14526EC3" w:rsidR="00936CFF" w:rsidRPr="00961929" w:rsidRDefault="00936CFF" w:rsidP="00936CFF">
      <w:pPr>
        <w:pStyle w:val="Clanek11"/>
        <w:rPr>
          <w:rFonts w:cs="Times New Roman"/>
          <w:szCs w:val="22"/>
        </w:rPr>
      </w:pPr>
      <w:bookmarkStart w:id="9" w:name="_Ref97131168"/>
      <w:r w:rsidRPr="00961929">
        <w:rPr>
          <w:rFonts w:cs="Times New Roman"/>
          <w:szCs w:val="22"/>
        </w:rPr>
        <w:t xml:space="preserve">Doručovací adresa </w:t>
      </w:r>
      <w:r w:rsidR="00F23E09">
        <w:rPr>
          <w:rFonts w:cs="Times New Roman"/>
          <w:szCs w:val="22"/>
        </w:rPr>
        <w:t>Nadace</w:t>
      </w:r>
      <w:r w:rsidRPr="00961929">
        <w:rPr>
          <w:rFonts w:cs="Times New Roman"/>
          <w:szCs w:val="22"/>
        </w:rPr>
        <w:t>:</w:t>
      </w:r>
      <w:bookmarkEnd w:id="9"/>
      <w:r w:rsidRPr="00961929">
        <w:rPr>
          <w:rFonts w:cs="Times New Roman"/>
          <w:szCs w:val="22"/>
        </w:rPr>
        <w:t xml:space="preserve"> </w:t>
      </w:r>
    </w:p>
    <w:p w14:paraId="1F277F48" w14:textId="162F9D00" w:rsidR="00C72092" w:rsidRPr="00C72092" w:rsidRDefault="00C72092" w:rsidP="00936CFF">
      <w:pPr>
        <w:pStyle w:val="Clanek11"/>
        <w:numPr>
          <w:ilvl w:val="0"/>
          <w:numId w:val="0"/>
        </w:numPr>
        <w:ind w:left="567"/>
        <w:rPr>
          <w:rFonts w:cs="Times New Roman"/>
          <w:bCs w:val="0"/>
          <w:szCs w:val="22"/>
        </w:rPr>
      </w:pPr>
      <w:r>
        <w:rPr>
          <w:rFonts w:cs="Times New Roman"/>
          <w:szCs w:val="22"/>
        </w:rPr>
        <w:t>Adresát:</w:t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 w:rsidRPr="00C72092">
        <w:rPr>
          <w:bCs w:val="0"/>
        </w:rPr>
        <w:t>Nadace rodiny Holečkových</w:t>
      </w:r>
    </w:p>
    <w:p w14:paraId="2006BD93" w14:textId="0BB3CC14" w:rsidR="00936CFF" w:rsidRPr="00961929" w:rsidRDefault="00C72092" w:rsidP="00936CFF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K rukám</w:t>
      </w:r>
      <w:r w:rsidR="00936CFF" w:rsidRPr="00961929">
        <w:rPr>
          <w:rFonts w:cs="Times New Roman"/>
          <w:szCs w:val="22"/>
        </w:rPr>
        <w:t>:</w:t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232672">
        <w:rPr>
          <w:bCs w:val="0"/>
        </w:rPr>
        <w:t>XXXXXX</w:t>
      </w:r>
    </w:p>
    <w:p w14:paraId="3DA3678D" w14:textId="4EB1FEF9" w:rsidR="00936CFF" w:rsidRPr="00961929" w:rsidRDefault="00936CFF" w:rsidP="00936CFF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Adresa:</w:t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="00F23E09" w:rsidRPr="00961929">
        <w:t>Opletalova 1284/37, Nové Město, 110 00 Praha 1</w:t>
      </w:r>
    </w:p>
    <w:p w14:paraId="40C85A13" w14:textId="17F16352" w:rsidR="00936CFF" w:rsidRPr="00961929" w:rsidRDefault="00936CFF" w:rsidP="00936CFF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Stát:</w:t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="00F23E09">
        <w:rPr>
          <w:rFonts w:cs="Times New Roman"/>
          <w:szCs w:val="22"/>
        </w:rPr>
        <w:t xml:space="preserve">Česká republika </w:t>
      </w:r>
    </w:p>
    <w:p w14:paraId="61345A2D" w14:textId="2EC2417B" w:rsidR="00936CFF" w:rsidRPr="00961929" w:rsidRDefault="00844948" w:rsidP="00936CFF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Email</w:t>
      </w:r>
      <w:r w:rsidR="00936CFF" w:rsidRPr="00961929">
        <w:rPr>
          <w:rFonts w:cs="Times New Roman"/>
          <w:szCs w:val="22"/>
        </w:rPr>
        <w:t>:</w:t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="00232672">
        <w:t>XXXXXX</w:t>
      </w:r>
      <w:r w:rsidR="00DD60C2">
        <w:rPr>
          <w:rFonts w:cs="Times New Roman"/>
          <w:szCs w:val="22"/>
        </w:rPr>
        <w:t xml:space="preserve"> </w:t>
      </w:r>
    </w:p>
    <w:p w14:paraId="307450EE" w14:textId="2F7C6D36" w:rsidR="00936CFF" w:rsidRPr="00961929" w:rsidRDefault="00936CFF" w:rsidP="00936CFF">
      <w:pPr>
        <w:pStyle w:val="Clanek11"/>
        <w:rPr>
          <w:rFonts w:cs="Times New Roman"/>
          <w:szCs w:val="22"/>
        </w:rPr>
      </w:pPr>
      <w:bookmarkStart w:id="10" w:name="_Ref97131170"/>
      <w:r w:rsidRPr="00961929">
        <w:rPr>
          <w:rFonts w:cs="Times New Roman"/>
          <w:szCs w:val="22"/>
        </w:rPr>
        <w:t xml:space="preserve">Doručovací adresa </w:t>
      </w:r>
      <w:r w:rsidR="00F23E09">
        <w:rPr>
          <w:rFonts w:cs="Times New Roman"/>
          <w:szCs w:val="22"/>
        </w:rPr>
        <w:t>Beneficienta</w:t>
      </w:r>
      <w:r w:rsidRPr="00961929">
        <w:rPr>
          <w:rFonts w:cs="Times New Roman"/>
          <w:szCs w:val="22"/>
        </w:rPr>
        <w:t>:</w:t>
      </w:r>
      <w:bookmarkEnd w:id="10"/>
      <w:r w:rsidRPr="00961929">
        <w:rPr>
          <w:rFonts w:cs="Times New Roman"/>
          <w:szCs w:val="22"/>
        </w:rPr>
        <w:t xml:space="preserve"> </w:t>
      </w:r>
    </w:p>
    <w:p w14:paraId="54B40D14" w14:textId="64058F17" w:rsidR="00C72092" w:rsidRDefault="00C72092" w:rsidP="00936CFF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Adresát:</w:t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 w:rsidR="0051660F">
        <w:rPr>
          <w:rFonts w:cs="Times New Roman"/>
          <w:szCs w:val="22"/>
        </w:rPr>
        <w:t>Všeobecná fakultní nemocnice v Praze</w:t>
      </w:r>
    </w:p>
    <w:p w14:paraId="79519978" w14:textId="29E29089" w:rsidR="00936CFF" w:rsidRDefault="00C72092" w:rsidP="00936CFF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K</w:t>
      </w:r>
      <w:r w:rsidR="009A396D">
        <w:rPr>
          <w:rFonts w:cs="Times New Roman"/>
          <w:szCs w:val="22"/>
        </w:rPr>
        <w:t> </w:t>
      </w:r>
      <w:r>
        <w:rPr>
          <w:rFonts w:cs="Times New Roman"/>
          <w:szCs w:val="22"/>
        </w:rPr>
        <w:t>rukám</w:t>
      </w:r>
      <w:r w:rsidR="00936CFF" w:rsidRPr="00961929">
        <w:rPr>
          <w:rFonts w:cs="Times New Roman"/>
          <w:szCs w:val="22"/>
        </w:rPr>
        <w:t>:</w:t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232672">
        <w:rPr>
          <w:rFonts w:cs="Times New Roman"/>
          <w:szCs w:val="22"/>
        </w:rPr>
        <w:t>XXXXXX</w:t>
      </w:r>
    </w:p>
    <w:p w14:paraId="0C3C63C5" w14:textId="60B9EF3A" w:rsidR="009A396D" w:rsidRPr="00961929" w:rsidRDefault="009A396D" w:rsidP="00936CFF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Odborný zástupce:</w:t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 w:rsidR="00232672">
        <w:rPr>
          <w:rFonts w:cs="Times New Roman"/>
          <w:szCs w:val="22"/>
        </w:rPr>
        <w:t>XXXXXX</w:t>
      </w:r>
    </w:p>
    <w:p w14:paraId="4A7976B9" w14:textId="0975B473" w:rsidR="00936CFF" w:rsidRPr="00961929" w:rsidRDefault="00936CFF" w:rsidP="00936CFF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Adresa:</w:t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="0051660F">
        <w:rPr>
          <w:rFonts w:cs="Times New Roman"/>
          <w:szCs w:val="22"/>
        </w:rPr>
        <w:t xml:space="preserve">U Nemocnice </w:t>
      </w:r>
      <w:r w:rsidR="00EE203C">
        <w:rPr>
          <w:rFonts w:cs="Times New Roman"/>
          <w:szCs w:val="22"/>
        </w:rPr>
        <w:t>499/2, 128 08 Praha 2</w:t>
      </w:r>
    </w:p>
    <w:p w14:paraId="30CC60DD" w14:textId="03984E29" w:rsidR="00936CFF" w:rsidRPr="00961929" w:rsidRDefault="00936CFF" w:rsidP="00936CFF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Stát:</w:t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="00EE203C" w:rsidRPr="00F57027">
        <w:rPr>
          <w:rFonts w:cs="Times New Roman"/>
          <w:szCs w:val="22"/>
        </w:rPr>
        <w:t>Česká republika</w:t>
      </w:r>
    </w:p>
    <w:p w14:paraId="2BACC6F8" w14:textId="2222CB0D" w:rsidR="00936CFF" w:rsidRPr="00961929" w:rsidRDefault="00844948" w:rsidP="00936CFF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Email</w:t>
      </w:r>
      <w:r w:rsidR="00936CFF" w:rsidRPr="00961929">
        <w:rPr>
          <w:rFonts w:cs="Times New Roman"/>
          <w:szCs w:val="22"/>
        </w:rPr>
        <w:t>:</w:t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Pr="00961929">
        <w:rPr>
          <w:rFonts w:cs="Times New Roman"/>
          <w:szCs w:val="22"/>
        </w:rPr>
        <w:tab/>
      </w:r>
      <w:r w:rsidR="00936CFF" w:rsidRPr="00961929">
        <w:rPr>
          <w:rFonts w:cs="Times New Roman"/>
          <w:szCs w:val="22"/>
        </w:rPr>
        <w:tab/>
      </w:r>
      <w:r w:rsidR="00232672">
        <w:rPr>
          <w:rFonts w:cs="Times New Roman"/>
          <w:szCs w:val="22"/>
        </w:rPr>
        <w:t>XXXXXX</w:t>
      </w:r>
      <w:r w:rsidR="00E60E9D">
        <w:rPr>
          <w:rFonts w:cs="Times New Roman"/>
          <w:szCs w:val="22"/>
          <w:highlight w:val="yellow"/>
        </w:rPr>
        <w:t xml:space="preserve"> </w:t>
      </w:r>
    </w:p>
    <w:p w14:paraId="541C28A9" w14:textId="78B853BF" w:rsidR="00936CFF" w:rsidRPr="00961929" w:rsidRDefault="00936CFF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 xml:space="preserve">Smluvní strana oznámí bez zbytečného odkladu druhé Smluvní straně jakékoli změny údajů uvedených v článcích </w:t>
      </w:r>
      <w:r w:rsidR="00C72092">
        <w:rPr>
          <w:szCs w:val="22"/>
        </w:rPr>
        <w:fldChar w:fldCharType="begin"/>
      </w:r>
      <w:r w:rsidR="00C72092">
        <w:rPr>
          <w:szCs w:val="22"/>
        </w:rPr>
        <w:instrText xml:space="preserve"> REF _Ref97131168 \r \h </w:instrText>
      </w:r>
      <w:r w:rsidR="00C72092">
        <w:rPr>
          <w:szCs w:val="22"/>
        </w:rPr>
      </w:r>
      <w:r w:rsidR="00C72092">
        <w:rPr>
          <w:szCs w:val="22"/>
        </w:rPr>
        <w:fldChar w:fldCharType="separate"/>
      </w:r>
      <w:r w:rsidR="00E774FC">
        <w:rPr>
          <w:szCs w:val="22"/>
        </w:rPr>
        <w:t>9.2</w:t>
      </w:r>
      <w:r w:rsidR="00C72092">
        <w:rPr>
          <w:szCs w:val="22"/>
        </w:rPr>
        <w:fldChar w:fldCharType="end"/>
      </w:r>
      <w:r w:rsidR="00C72092">
        <w:rPr>
          <w:szCs w:val="22"/>
        </w:rPr>
        <w:t xml:space="preserve"> a </w:t>
      </w:r>
      <w:r w:rsidR="00C72092">
        <w:rPr>
          <w:szCs w:val="22"/>
        </w:rPr>
        <w:fldChar w:fldCharType="begin"/>
      </w:r>
      <w:r w:rsidR="00C72092">
        <w:rPr>
          <w:szCs w:val="22"/>
        </w:rPr>
        <w:instrText xml:space="preserve"> REF _Ref97131170 \r \h </w:instrText>
      </w:r>
      <w:r w:rsidR="00C72092">
        <w:rPr>
          <w:szCs w:val="22"/>
        </w:rPr>
      </w:r>
      <w:r w:rsidR="00C72092">
        <w:rPr>
          <w:szCs w:val="22"/>
        </w:rPr>
        <w:fldChar w:fldCharType="separate"/>
      </w:r>
      <w:r w:rsidR="00E774FC">
        <w:rPr>
          <w:szCs w:val="22"/>
        </w:rPr>
        <w:t>9.3</w:t>
      </w:r>
      <w:r w:rsidR="00C72092">
        <w:rPr>
          <w:szCs w:val="22"/>
        </w:rPr>
        <w:fldChar w:fldCharType="end"/>
      </w:r>
      <w:r w:rsidR="00C72092">
        <w:rPr>
          <w:szCs w:val="22"/>
        </w:rPr>
        <w:t xml:space="preserve"> </w:t>
      </w:r>
      <w:r w:rsidRPr="00961929">
        <w:rPr>
          <w:rFonts w:cs="Times New Roman"/>
          <w:szCs w:val="22"/>
        </w:rPr>
        <w:t xml:space="preserve">formou doporučeného dopisu a zaslaného na adresu uvedenou </w:t>
      </w:r>
      <w:r w:rsidRPr="00961929">
        <w:rPr>
          <w:rFonts w:cs="Times New Roman"/>
          <w:szCs w:val="22"/>
        </w:rPr>
        <w:lastRenderedPageBreak/>
        <w:t>v</w:t>
      </w:r>
      <w:r w:rsidR="00C72092">
        <w:rPr>
          <w:rFonts w:cs="Times New Roman"/>
          <w:szCs w:val="22"/>
        </w:rPr>
        <w:t> </w:t>
      </w:r>
      <w:r w:rsidRPr="00961929">
        <w:rPr>
          <w:rFonts w:cs="Times New Roman"/>
          <w:szCs w:val="22"/>
        </w:rPr>
        <w:t xml:space="preserve">článcích </w:t>
      </w:r>
      <w:r w:rsidR="00C72092">
        <w:rPr>
          <w:szCs w:val="22"/>
        </w:rPr>
        <w:fldChar w:fldCharType="begin"/>
      </w:r>
      <w:r w:rsidR="00C72092">
        <w:rPr>
          <w:szCs w:val="22"/>
        </w:rPr>
        <w:instrText xml:space="preserve"> REF _Ref97131168 \r \h </w:instrText>
      </w:r>
      <w:r w:rsidR="00C72092">
        <w:rPr>
          <w:szCs w:val="22"/>
        </w:rPr>
      </w:r>
      <w:r w:rsidR="00C72092">
        <w:rPr>
          <w:szCs w:val="22"/>
        </w:rPr>
        <w:fldChar w:fldCharType="separate"/>
      </w:r>
      <w:r w:rsidR="00E774FC">
        <w:rPr>
          <w:szCs w:val="22"/>
        </w:rPr>
        <w:t>9.2</w:t>
      </w:r>
      <w:r w:rsidR="00C72092">
        <w:rPr>
          <w:szCs w:val="22"/>
        </w:rPr>
        <w:fldChar w:fldCharType="end"/>
      </w:r>
      <w:r w:rsidR="00C72092">
        <w:rPr>
          <w:szCs w:val="22"/>
        </w:rPr>
        <w:t xml:space="preserve"> a </w:t>
      </w:r>
      <w:r w:rsidR="00C72092">
        <w:rPr>
          <w:szCs w:val="22"/>
        </w:rPr>
        <w:fldChar w:fldCharType="begin"/>
      </w:r>
      <w:r w:rsidR="00C72092">
        <w:rPr>
          <w:szCs w:val="22"/>
        </w:rPr>
        <w:instrText xml:space="preserve"> REF _Ref97131170 \r \h </w:instrText>
      </w:r>
      <w:r w:rsidR="00C72092">
        <w:rPr>
          <w:szCs w:val="22"/>
        </w:rPr>
      </w:r>
      <w:r w:rsidR="00C72092">
        <w:rPr>
          <w:szCs w:val="22"/>
        </w:rPr>
        <w:fldChar w:fldCharType="separate"/>
      </w:r>
      <w:r w:rsidR="00E774FC">
        <w:rPr>
          <w:szCs w:val="22"/>
        </w:rPr>
        <w:t>9.3</w:t>
      </w:r>
      <w:r w:rsidR="00C72092">
        <w:rPr>
          <w:szCs w:val="22"/>
        </w:rPr>
        <w:fldChar w:fldCharType="end"/>
      </w:r>
      <w:r w:rsidR="00C72092">
        <w:rPr>
          <w:szCs w:val="22"/>
        </w:rPr>
        <w:t xml:space="preserve"> </w:t>
      </w:r>
      <w:r w:rsidRPr="00961929">
        <w:rPr>
          <w:rFonts w:cs="Times New Roman"/>
          <w:szCs w:val="22"/>
        </w:rPr>
        <w:t xml:space="preserve">(ve znění případných pozdějších řádných změn). </w:t>
      </w:r>
    </w:p>
    <w:p w14:paraId="5750ABF1" w14:textId="77777777" w:rsidR="00936CFF" w:rsidRPr="00961929" w:rsidRDefault="00936CFF" w:rsidP="00936CFF">
      <w:pPr>
        <w:pStyle w:val="Nadpis1"/>
      </w:pPr>
      <w:r w:rsidRPr="00961929">
        <w:t>Rozhodné právo a řešení sporů</w:t>
      </w:r>
    </w:p>
    <w:p w14:paraId="4CE12081" w14:textId="77777777" w:rsidR="00936CFF" w:rsidRPr="00961929" w:rsidRDefault="00936CFF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Tato Smlouva a veškeré dodatky k ní se řídí právními předpisy České republiky a budou vykládány v souladu s nimi.</w:t>
      </w:r>
    </w:p>
    <w:p w14:paraId="73A8DA8A" w14:textId="77777777" w:rsidR="00936CFF" w:rsidRPr="00961929" w:rsidRDefault="00936CFF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Smluvní strany se tímto zavazují, že vynaloží veškeré úsilí k urovnání všech sporů vzniklých z této Smlouvy a/nebo v souvislosti s nimi („</w:t>
      </w:r>
      <w:r w:rsidRPr="00C72092">
        <w:rPr>
          <w:rFonts w:cs="Times New Roman"/>
          <w:b/>
          <w:bCs w:val="0"/>
          <w:szCs w:val="22"/>
        </w:rPr>
        <w:t>Spor</w:t>
      </w:r>
      <w:r w:rsidRPr="00961929">
        <w:rPr>
          <w:rFonts w:cs="Times New Roman"/>
          <w:szCs w:val="22"/>
        </w:rPr>
        <w:t xml:space="preserve">“) smírnou cestou. </w:t>
      </w:r>
    </w:p>
    <w:p w14:paraId="2FD4CCA1" w14:textId="7700A847" w:rsidR="00936CFF" w:rsidRPr="00961929" w:rsidRDefault="00936CFF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 xml:space="preserve">Pokud Smluvní strany nevyřeší jakýkoli Spor smírnou cestou, bude takový Spor včetně otázek platnosti, výkladu, vypořádání či ukončení práv vzniklých z této Smlouvy řešen věcně příslušným českým soudem. </w:t>
      </w:r>
    </w:p>
    <w:p w14:paraId="00AA55C3" w14:textId="77777777" w:rsidR="00936CFF" w:rsidRPr="00961929" w:rsidRDefault="00936CFF" w:rsidP="00936CFF">
      <w:pPr>
        <w:pStyle w:val="Nadpis1"/>
      </w:pPr>
      <w:r w:rsidRPr="00961929">
        <w:t>Závěrečná ustanovení</w:t>
      </w:r>
    </w:p>
    <w:p w14:paraId="73C4078C" w14:textId="4CE2E45F" w:rsidR="004D57ED" w:rsidRPr="004B04DD" w:rsidRDefault="00936CFF" w:rsidP="004B04DD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Účelem žádného ze závazků vyplývajících z této Smlouvy nebo kteréhokoli ustanovení této Smlouvy není udělit práva osobě, která není účastníkem této Smlouvy ve smyslu této Smlouvy, pokud není výslovně uvedeno jinak.</w:t>
      </w:r>
    </w:p>
    <w:p w14:paraId="617AE963" w14:textId="77777777" w:rsidR="00936CFF" w:rsidRPr="00961929" w:rsidRDefault="00936CFF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 xml:space="preserve">Smluvní strany na sebe pro účely této Smlouvy přebírají nebezpečí změny okolností. Ustanovení § 1765, § 1766 a § 1788 odst. 2 Občanského zákoníku se nepoužije. </w:t>
      </w:r>
    </w:p>
    <w:p w14:paraId="4358530B" w14:textId="55E7E609" w:rsidR="00936CFF" w:rsidRPr="00961929" w:rsidRDefault="00936CFF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 xml:space="preserve">Pro tuto Smlouvu nebo uzavření dodatku k nim se nepoužije ustanovení § 1740 odst. 3 Občanského zákoníku. </w:t>
      </w:r>
    </w:p>
    <w:p w14:paraId="011F9485" w14:textId="39F4CBD2" w:rsidR="00936CFF" w:rsidRPr="00961929" w:rsidRDefault="00936CFF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szCs w:val="22"/>
        </w:rPr>
        <w:t>Tato Smlouva bude uzavřena písemně. Smluvní strany dále výslovně sjednávají, že tuto Smlouvu lze měnit či rušit pouze písemně, a to formou písemného číslovaného dodatku</w:t>
      </w:r>
      <w:r w:rsidR="00E5735B">
        <w:rPr>
          <w:rFonts w:cs="Times New Roman"/>
          <w:szCs w:val="22"/>
        </w:rPr>
        <w:t>.</w:t>
      </w:r>
    </w:p>
    <w:p w14:paraId="41ACF3A1" w14:textId="6602BC93" w:rsidR="00FD68DB" w:rsidRPr="00EB3640" w:rsidRDefault="006D0B77" w:rsidP="00936CFF">
      <w:pPr>
        <w:pStyle w:val="Clanek11"/>
        <w:rPr>
          <w:rFonts w:cs="Times New Roman"/>
          <w:szCs w:val="22"/>
        </w:rPr>
      </w:pPr>
      <w:r w:rsidRPr="00961929">
        <w:rPr>
          <w:rFonts w:cs="Times New Roman"/>
          <w:bCs w:val="0"/>
          <w:iCs w:val="0"/>
          <w:szCs w:val="22"/>
        </w:rPr>
        <w:t xml:space="preserve">Tato Smlouva je vyhotovena ve </w:t>
      </w:r>
      <w:r w:rsidR="002C1CD9" w:rsidRPr="00961929">
        <w:rPr>
          <w:rFonts w:cs="Times New Roman"/>
          <w:bCs w:val="0"/>
          <w:iCs w:val="0"/>
          <w:szCs w:val="22"/>
        </w:rPr>
        <w:t>2</w:t>
      </w:r>
      <w:r w:rsidRPr="00961929">
        <w:rPr>
          <w:rFonts w:cs="Times New Roman"/>
          <w:bCs w:val="0"/>
          <w:iCs w:val="0"/>
          <w:szCs w:val="22"/>
        </w:rPr>
        <w:t xml:space="preserve"> (</w:t>
      </w:r>
      <w:r w:rsidR="002C1CD9" w:rsidRPr="00961929">
        <w:rPr>
          <w:rFonts w:cs="Times New Roman"/>
          <w:bCs w:val="0"/>
          <w:iCs w:val="0"/>
          <w:szCs w:val="22"/>
        </w:rPr>
        <w:t>slovy: dvou</w:t>
      </w:r>
      <w:r w:rsidRPr="00961929">
        <w:rPr>
          <w:rFonts w:cs="Times New Roman"/>
          <w:bCs w:val="0"/>
          <w:iCs w:val="0"/>
          <w:szCs w:val="22"/>
        </w:rPr>
        <w:t xml:space="preserve">) stejnopisech s tím, že </w:t>
      </w:r>
      <w:r w:rsidR="00FD68DB" w:rsidRPr="00961929">
        <w:rPr>
          <w:rFonts w:cs="Times New Roman"/>
          <w:bCs w:val="0"/>
          <w:iCs w:val="0"/>
          <w:szCs w:val="22"/>
        </w:rPr>
        <w:t>Nada</w:t>
      </w:r>
      <w:r w:rsidR="00443D6B" w:rsidRPr="00961929">
        <w:rPr>
          <w:rFonts w:cs="Times New Roman"/>
          <w:bCs w:val="0"/>
          <w:iCs w:val="0"/>
          <w:szCs w:val="22"/>
        </w:rPr>
        <w:t>ce</w:t>
      </w:r>
      <w:r w:rsidRPr="00961929">
        <w:rPr>
          <w:rFonts w:cs="Times New Roman"/>
          <w:bCs w:val="0"/>
          <w:iCs w:val="0"/>
          <w:szCs w:val="22"/>
        </w:rPr>
        <w:t xml:space="preserve"> </w:t>
      </w:r>
      <w:r w:rsidR="00FD68DB" w:rsidRPr="00961929">
        <w:rPr>
          <w:rFonts w:cs="Times New Roman"/>
          <w:bCs w:val="0"/>
          <w:iCs w:val="0"/>
          <w:szCs w:val="22"/>
        </w:rPr>
        <w:t>i</w:t>
      </w:r>
      <w:r w:rsidRPr="00961929">
        <w:rPr>
          <w:rFonts w:cs="Times New Roman"/>
          <w:bCs w:val="0"/>
          <w:iCs w:val="0"/>
          <w:szCs w:val="22"/>
        </w:rPr>
        <w:t xml:space="preserve"> </w:t>
      </w:r>
      <w:r w:rsidR="00FD68DB" w:rsidRPr="00961929">
        <w:rPr>
          <w:rFonts w:cs="Times New Roman"/>
          <w:bCs w:val="0"/>
          <w:iCs w:val="0"/>
          <w:szCs w:val="22"/>
        </w:rPr>
        <w:t xml:space="preserve">Beneficient </w:t>
      </w:r>
      <w:r w:rsidRPr="00961929">
        <w:rPr>
          <w:rFonts w:cs="Times New Roman"/>
          <w:bCs w:val="0"/>
          <w:iCs w:val="0"/>
          <w:szCs w:val="22"/>
        </w:rPr>
        <w:t xml:space="preserve">obdrží po </w:t>
      </w:r>
      <w:r w:rsidR="002C1CD9" w:rsidRPr="00961929">
        <w:rPr>
          <w:rFonts w:cs="Times New Roman"/>
          <w:bCs w:val="0"/>
          <w:iCs w:val="0"/>
          <w:szCs w:val="22"/>
        </w:rPr>
        <w:t>1</w:t>
      </w:r>
      <w:r w:rsidRPr="00961929">
        <w:rPr>
          <w:rFonts w:cs="Times New Roman"/>
          <w:bCs w:val="0"/>
          <w:iCs w:val="0"/>
          <w:szCs w:val="22"/>
        </w:rPr>
        <w:t xml:space="preserve"> (</w:t>
      </w:r>
      <w:r w:rsidR="002C1CD9" w:rsidRPr="00961929">
        <w:rPr>
          <w:rFonts w:cs="Times New Roman"/>
          <w:bCs w:val="0"/>
          <w:iCs w:val="0"/>
          <w:szCs w:val="22"/>
        </w:rPr>
        <w:t>slovy: jednom</w:t>
      </w:r>
      <w:r w:rsidRPr="00961929">
        <w:rPr>
          <w:rFonts w:cs="Times New Roman"/>
          <w:bCs w:val="0"/>
          <w:iCs w:val="0"/>
          <w:szCs w:val="22"/>
        </w:rPr>
        <w:t>) vyhotovení.</w:t>
      </w:r>
      <w:bookmarkEnd w:id="1"/>
      <w:bookmarkEnd w:id="2"/>
    </w:p>
    <w:p w14:paraId="12092FA4" w14:textId="0DA42B93" w:rsidR="00EB3640" w:rsidRPr="002B689C" w:rsidRDefault="00EB3640" w:rsidP="00EB3640">
      <w:pPr>
        <w:pStyle w:val="Clanek11"/>
        <w:numPr>
          <w:ilvl w:val="0"/>
          <w:numId w:val="0"/>
        </w:numPr>
        <w:rPr>
          <w:rFonts w:cs="Times New Roman"/>
          <w:szCs w:val="22"/>
        </w:rPr>
      </w:pPr>
      <w:r>
        <w:rPr>
          <w:rFonts w:cs="Times New Roman"/>
          <w:bCs w:val="0"/>
          <w:iCs w:val="0"/>
          <w:szCs w:val="22"/>
        </w:rPr>
        <w:t>[ZBYTEK STRANY PONECHÁN ZÁMĚRNĚ PRÁZDNÝ]</w:t>
      </w:r>
    </w:p>
    <w:p w14:paraId="77AD669A" w14:textId="77777777" w:rsidR="00EB3640" w:rsidRDefault="00EB3640" w:rsidP="00936CFF">
      <w:pPr>
        <w:pStyle w:val="Nadpis1"/>
        <w:numPr>
          <w:ilvl w:val="0"/>
          <w:numId w:val="0"/>
        </w:numPr>
      </w:pPr>
      <w:r>
        <w:br w:type="page"/>
      </w:r>
    </w:p>
    <w:p w14:paraId="53E175F7" w14:textId="1FD2DE78" w:rsidR="006D0B77" w:rsidRPr="00961929" w:rsidRDefault="006D0B77" w:rsidP="00936CFF">
      <w:pPr>
        <w:pStyle w:val="Nadpis1"/>
        <w:numPr>
          <w:ilvl w:val="0"/>
          <w:numId w:val="0"/>
        </w:numPr>
      </w:pPr>
      <w:r w:rsidRPr="00961929">
        <w:lastRenderedPageBreak/>
        <w:t>Smluvní Strany tímto výslovně prohlašují, že tato Smlouva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FB7FA5" w:rsidRPr="00961929" w14:paraId="53E175FB" w14:textId="77777777" w:rsidTr="00FD68DB">
        <w:tc>
          <w:tcPr>
            <w:tcW w:w="4644" w:type="dxa"/>
          </w:tcPr>
          <w:p w14:paraId="5060E888" w14:textId="77777777" w:rsidR="00FB7FA5" w:rsidRPr="00961929" w:rsidRDefault="00FB7FA5" w:rsidP="00D04BF7">
            <w:pPr>
              <w:widowControl w:val="0"/>
              <w:spacing w:before="0"/>
              <w:rPr>
                <w:b/>
              </w:rPr>
            </w:pPr>
          </w:p>
          <w:p w14:paraId="13587B5F" w14:textId="3BAD4831" w:rsidR="00FD68DB" w:rsidRPr="00961929" w:rsidRDefault="00FD68DB" w:rsidP="00FD68DB">
            <w:pPr>
              <w:widowControl w:val="0"/>
              <w:spacing w:before="0"/>
            </w:pPr>
            <w:r w:rsidRPr="00961929">
              <w:t xml:space="preserve">Místo: </w:t>
            </w:r>
          </w:p>
          <w:p w14:paraId="53E175F9" w14:textId="510A52FE" w:rsidR="00FB7FA5" w:rsidRPr="00961929" w:rsidRDefault="00FD68DB" w:rsidP="00FD68DB">
            <w:pPr>
              <w:widowControl w:val="0"/>
              <w:spacing w:before="0"/>
              <w:rPr>
                <w:b/>
              </w:rPr>
            </w:pPr>
            <w:r w:rsidRPr="00961929">
              <w:t xml:space="preserve">Datum: </w:t>
            </w:r>
          </w:p>
        </w:tc>
        <w:tc>
          <w:tcPr>
            <w:tcW w:w="4678" w:type="dxa"/>
          </w:tcPr>
          <w:p w14:paraId="1E3BC087" w14:textId="77777777" w:rsidR="00FB7FA5" w:rsidRPr="00961929" w:rsidRDefault="00FB7FA5" w:rsidP="00D04BF7">
            <w:pPr>
              <w:widowControl w:val="0"/>
              <w:spacing w:before="0"/>
              <w:rPr>
                <w:b/>
              </w:rPr>
            </w:pPr>
          </w:p>
          <w:p w14:paraId="7A97E8D3" w14:textId="55DB185D" w:rsidR="00FD68DB" w:rsidRPr="00961929" w:rsidRDefault="00FD68DB" w:rsidP="00FD68DB">
            <w:pPr>
              <w:widowControl w:val="0"/>
              <w:spacing w:before="0"/>
            </w:pPr>
            <w:r w:rsidRPr="00961929">
              <w:t xml:space="preserve">Místo: </w:t>
            </w:r>
          </w:p>
          <w:p w14:paraId="53E175FA" w14:textId="2FD8CBB5" w:rsidR="00FB7FA5" w:rsidRPr="00961929" w:rsidRDefault="00FD68DB" w:rsidP="00FD68DB">
            <w:pPr>
              <w:widowControl w:val="0"/>
              <w:spacing w:before="0"/>
              <w:rPr>
                <w:b/>
              </w:rPr>
            </w:pPr>
            <w:r w:rsidRPr="00961929">
              <w:t xml:space="preserve">Datum: </w:t>
            </w:r>
          </w:p>
        </w:tc>
      </w:tr>
      <w:tr w:rsidR="00FB7FA5" w:rsidRPr="00961929" w14:paraId="53E175FE" w14:textId="77777777" w:rsidTr="00FD68DB">
        <w:tc>
          <w:tcPr>
            <w:tcW w:w="4644" w:type="dxa"/>
          </w:tcPr>
          <w:p w14:paraId="53E175FC" w14:textId="77777777" w:rsidR="00FB7FA5" w:rsidRPr="00961929" w:rsidRDefault="00FB7FA5" w:rsidP="00D04BF7">
            <w:pPr>
              <w:widowControl w:val="0"/>
              <w:spacing w:before="0"/>
            </w:pPr>
          </w:p>
        </w:tc>
        <w:tc>
          <w:tcPr>
            <w:tcW w:w="4678" w:type="dxa"/>
          </w:tcPr>
          <w:p w14:paraId="53E175FD" w14:textId="27BF81F3" w:rsidR="00FB7FA5" w:rsidRPr="00961929" w:rsidRDefault="00FB7FA5" w:rsidP="00D04BF7">
            <w:pPr>
              <w:widowControl w:val="0"/>
              <w:spacing w:before="0"/>
              <w:rPr>
                <w:b/>
              </w:rPr>
            </w:pPr>
          </w:p>
        </w:tc>
      </w:tr>
      <w:tr w:rsidR="0039734D" w:rsidRPr="00961929" w14:paraId="53E17603" w14:textId="77777777" w:rsidTr="00FD68DB">
        <w:tc>
          <w:tcPr>
            <w:tcW w:w="4644" w:type="dxa"/>
          </w:tcPr>
          <w:p w14:paraId="53E17600" w14:textId="768059B8" w:rsidR="0039734D" w:rsidRPr="00961929" w:rsidRDefault="00FD68DB" w:rsidP="00D04BF7">
            <w:pPr>
              <w:widowControl w:val="0"/>
              <w:spacing w:before="0"/>
              <w:rPr>
                <w:bCs/>
              </w:rPr>
            </w:pPr>
            <w:r w:rsidRPr="00961929">
              <w:rPr>
                <w:bCs/>
              </w:rPr>
              <w:t>Za</w:t>
            </w:r>
            <w:r w:rsidRPr="00961929">
              <w:rPr>
                <w:b/>
              </w:rPr>
              <w:t xml:space="preserve"> </w:t>
            </w:r>
            <w:r w:rsidR="00824F79" w:rsidRPr="00961929">
              <w:rPr>
                <w:b/>
              </w:rPr>
              <w:t>Nadace rodiny Holečkových</w:t>
            </w:r>
            <w:r w:rsidR="00824F79" w:rsidRPr="00961929">
              <w:rPr>
                <w:bCs/>
              </w:rPr>
              <w:t>:</w:t>
            </w:r>
          </w:p>
        </w:tc>
        <w:tc>
          <w:tcPr>
            <w:tcW w:w="4678" w:type="dxa"/>
          </w:tcPr>
          <w:p w14:paraId="53E17602" w14:textId="407621F8" w:rsidR="0039734D" w:rsidRPr="00961929" w:rsidRDefault="002C1CD9" w:rsidP="00D04BF7">
            <w:pPr>
              <w:widowControl w:val="0"/>
              <w:spacing w:before="0"/>
              <w:rPr>
                <w:bCs/>
              </w:rPr>
            </w:pPr>
            <w:r w:rsidRPr="00961929">
              <w:rPr>
                <w:bCs/>
              </w:rPr>
              <w:t>Za</w:t>
            </w:r>
            <w:r w:rsidRPr="00961929">
              <w:rPr>
                <w:b/>
              </w:rPr>
              <w:t xml:space="preserve"> </w:t>
            </w:r>
            <w:r w:rsidR="000B7757">
              <w:rPr>
                <w:b/>
                <w:szCs w:val="22"/>
              </w:rPr>
              <w:t>Všeobecnou fakultní nemocnici v Praze</w:t>
            </w:r>
            <w:r w:rsidRPr="00961929">
              <w:rPr>
                <w:bCs/>
                <w:szCs w:val="22"/>
              </w:rPr>
              <w:t>:</w:t>
            </w:r>
          </w:p>
        </w:tc>
      </w:tr>
      <w:tr w:rsidR="0039734D" w:rsidRPr="00961929" w14:paraId="53E17606" w14:textId="77777777" w:rsidTr="00FD68DB">
        <w:tc>
          <w:tcPr>
            <w:tcW w:w="4644" w:type="dxa"/>
          </w:tcPr>
          <w:p w14:paraId="53E17604" w14:textId="77777777" w:rsidR="0039734D" w:rsidRPr="00961929" w:rsidRDefault="0039734D" w:rsidP="00D04BF7">
            <w:pPr>
              <w:widowControl w:val="0"/>
              <w:spacing w:before="0"/>
            </w:pPr>
          </w:p>
        </w:tc>
        <w:tc>
          <w:tcPr>
            <w:tcW w:w="4678" w:type="dxa"/>
          </w:tcPr>
          <w:p w14:paraId="53E17605" w14:textId="77777777" w:rsidR="0039734D" w:rsidRPr="00961929" w:rsidRDefault="0039734D" w:rsidP="00D04BF7">
            <w:pPr>
              <w:widowControl w:val="0"/>
              <w:spacing w:before="0"/>
            </w:pPr>
          </w:p>
        </w:tc>
      </w:tr>
      <w:tr w:rsidR="0039734D" w:rsidRPr="00961929" w14:paraId="53E17609" w14:textId="77777777" w:rsidTr="00FD68DB">
        <w:tc>
          <w:tcPr>
            <w:tcW w:w="4644" w:type="dxa"/>
          </w:tcPr>
          <w:p w14:paraId="53E17607" w14:textId="77777777" w:rsidR="0039734D" w:rsidRPr="00961929" w:rsidRDefault="0039734D" w:rsidP="00D04BF7">
            <w:pPr>
              <w:widowControl w:val="0"/>
              <w:spacing w:before="0"/>
            </w:pPr>
          </w:p>
        </w:tc>
        <w:tc>
          <w:tcPr>
            <w:tcW w:w="4678" w:type="dxa"/>
          </w:tcPr>
          <w:p w14:paraId="53E17608" w14:textId="77777777" w:rsidR="0039734D" w:rsidRPr="00961929" w:rsidRDefault="0039734D" w:rsidP="00D04BF7">
            <w:pPr>
              <w:widowControl w:val="0"/>
              <w:spacing w:before="0"/>
            </w:pPr>
          </w:p>
        </w:tc>
      </w:tr>
      <w:tr w:rsidR="0039734D" w:rsidRPr="00961929" w14:paraId="53E1760E" w14:textId="77777777" w:rsidTr="00FD68DB">
        <w:tc>
          <w:tcPr>
            <w:tcW w:w="4644" w:type="dxa"/>
          </w:tcPr>
          <w:p w14:paraId="53E1760A" w14:textId="77777777" w:rsidR="0039734D" w:rsidRPr="00961929" w:rsidRDefault="0039734D" w:rsidP="00D04BF7">
            <w:pPr>
              <w:widowControl w:val="0"/>
              <w:spacing w:before="0"/>
            </w:pPr>
          </w:p>
          <w:p w14:paraId="53E1760B" w14:textId="77777777" w:rsidR="0039734D" w:rsidRPr="00961929" w:rsidRDefault="0039734D" w:rsidP="00D04BF7">
            <w:pPr>
              <w:widowControl w:val="0"/>
              <w:spacing w:before="0"/>
            </w:pPr>
            <w:r w:rsidRPr="00961929">
              <w:t>_______________________________________</w:t>
            </w:r>
          </w:p>
        </w:tc>
        <w:tc>
          <w:tcPr>
            <w:tcW w:w="4678" w:type="dxa"/>
          </w:tcPr>
          <w:p w14:paraId="49BB1E8A" w14:textId="77777777" w:rsidR="0039734D" w:rsidRPr="00961929" w:rsidRDefault="0039734D" w:rsidP="00D04BF7">
            <w:pPr>
              <w:widowControl w:val="0"/>
              <w:spacing w:before="0"/>
            </w:pPr>
          </w:p>
          <w:p w14:paraId="53E1760D" w14:textId="2A8F7039" w:rsidR="0039734D" w:rsidRPr="00961929" w:rsidRDefault="0039734D" w:rsidP="00D04BF7">
            <w:pPr>
              <w:widowControl w:val="0"/>
              <w:spacing w:before="0"/>
            </w:pPr>
            <w:r w:rsidRPr="00961929">
              <w:t>_______________________________________</w:t>
            </w:r>
          </w:p>
        </w:tc>
      </w:tr>
      <w:tr w:rsidR="0039734D" w:rsidRPr="00961929" w14:paraId="53E17612" w14:textId="77777777" w:rsidTr="00FD68DB">
        <w:tc>
          <w:tcPr>
            <w:tcW w:w="4644" w:type="dxa"/>
          </w:tcPr>
          <w:p w14:paraId="53E17610" w14:textId="0F174418" w:rsidR="002C1CD9" w:rsidRPr="00232672" w:rsidRDefault="00232672" w:rsidP="00C46D7A">
            <w:pPr>
              <w:widowControl w:val="0"/>
              <w:spacing w:before="0"/>
              <w:rPr>
                <w:bCs/>
              </w:rPr>
            </w:pPr>
            <w:r w:rsidRPr="00232672">
              <w:rPr>
                <w:bCs/>
              </w:rPr>
              <w:t>XXXXXX</w:t>
            </w:r>
          </w:p>
        </w:tc>
        <w:tc>
          <w:tcPr>
            <w:tcW w:w="4678" w:type="dxa"/>
          </w:tcPr>
          <w:p w14:paraId="39C4A78B" w14:textId="0F01EE0E" w:rsidR="0039734D" w:rsidRPr="00961929" w:rsidRDefault="000B7757" w:rsidP="00D04BF7">
            <w:pPr>
              <w:widowControl w:val="0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prof. MUDr. David </w:t>
            </w:r>
            <w:proofErr w:type="spellStart"/>
            <w:r>
              <w:rPr>
                <w:b/>
                <w:szCs w:val="22"/>
              </w:rPr>
              <w:t>Feltl</w:t>
            </w:r>
            <w:proofErr w:type="spellEnd"/>
            <w:r>
              <w:rPr>
                <w:b/>
                <w:szCs w:val="22"/>
              </w:rPr>
              <w:t>, Ph.D., MBA</w:t>
            </w:r>
          </w:p>
          <w:p w14:paraId="53E17611" w14:textId="6BD0052B" w:rsidR="002C1CD9" w:rsidRPr="00961929" w:rsidRDefault="000B7757" w:rsidP="00D04BF7">
            <w:pPr>
              <w:widowControl w:val="0"/>
              <w:spacing w:before="0"/>
              <w:rPr>
                <w:bCs/>
              </w:rPr>
            </w:pPr>
            <w:r>
              <w:rPr>
                <w:bCs/>
                <w:szCs w:val="22"/>
              </w:rPr>
              <w:t>ředitel</w:t>
            </w:r>
          </w:p>
        </w:tc>
      </w:tr>
      <w:tr w:rsidR="00824F79" w:rsidRPr="00961929" w14:paraId="14B8FE9F" w14:textId="77777777" w:rsidTr="00824F79">
        <w:tc>
          <w:tcPr>
            <w:tcW w:w="4644" w:type="dxa"/>
          </w:tcPr>
          <w:p w14:paraId="13622508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</w:p>
          <w:p w14:paraId="37335044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  <w:r w:rsidRPr="00961929">
              <w:rPr>
                <w:bCs/>
              </w:rPr>
              <w:t xml:space="preserve">Místo: </w:t>
            </w:r>
          </w:p>
          <w:p w14:paraId="469B088F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  <w:r w:rsidRPr="00961929">
              <w:rPr>
                <w:bCs/>
              </w:rPr>
              <w:t xml:space="preserve">Datum: </w:t>
            </w:r>
          </w:p>
        </w:tc>
        <w:tc>
          <w:tcPr>
            <w:tcW w:w="4678" w:type="dxa"/>
          </w:tcPr>
          <w:p w14:paraId="30F727A7" w14:textId="616F40F0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</w:p>
        </w:tc>
      </w:tr>
      <w:tr w:rsidR="00824F79" w:rsidRPr="00961929" w14:paraId="2BA82244" w14:textId="77777777" w:rsidTr="00824F79">
        <w:tc>
          <w:tcPr>
            <w:tcW w:w="4644" w:type="dxa"/>
          </w:tcPr>
          <w:p w14:paraId="180CE225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</w:p>
        </w:tc>
        <w:tc>
          <w:tcPr>
            <w:tcW w:w="4678" w:type="dxa"/>
          </w:tcPr>
          <w:p w14:paraId="414C6AC0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</w:p>
        </w:tc>
      </w:tr>
      <w:tr w:rsidR="00824F79" w:rsidRPr="00961929" w14:paraId="6BD7AD86" w14:textId="77777777" w:rsidTr="00824F79">
        <w:tc>
          <w:tcPr>
            <w:tcW w:w="4644" w:type="dxa"/>
          </w:tcPr>
          <w:p w14:paraId="6C374E5C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  <w:r w:rsidRPr="00961929">
              <w:rPr>
                <w:bCs/>
              </w:rPr>
              <w:t xml:space="preserve">Za </w:t>
            </w:r>
            <w:r w:rsidRPr="00961929">
              <w:rPr>
                <w:b/>
              </w:rPr>
              <w:t>Nadace rodiny Holečkových</w:t>
            </w:r>
            <w:r w:rsidRPr="00961929">
              <w:rPr>
                <w:bCs/>
              </w:rPr>
              <w:t>:</w:t>
            </w:r>
          </w:p>
        </w:tc>
        <w:tc>
          <w:tcPr>
            <w:tcW w:w="4678" w:type="dxa"/>
          </w:tcPr>
          <w:p w14:paraId="20C62073" w14:textId="1DE94A74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</w:p>
        </w:tc>
      </w:tr>
      <w:tr w:rsidR="00824F79" w:rsidRPr="00961929" w14:paraId="2C552188" w14:textId="77777777" w:rsidTr="00824F79">
        <w:tc>
          <w:tcPr>
            <w:tcW w:w="4644" w:type="dxa"/>
          </w:tcPr>
          <w:p w14:paraId="4C28CE09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</w:p>
        </w:tc>
        <w:tc>
          <w:tcPr>
            <w:tcW w:w="4678" w:type="dxa"/>
          </w:tcPr>
          <w:p w14:paraId="54751FE3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</w:p>
        </w:tc>
      </w:tr>
      <w:tr w:rsidR="00824F79" w:rsidRPr="00961929" w14:paraId="5B0AC2BB" w14:textId="77777777" w:rsidTr="00824F79">
        <w:tc>
          <w:tcPr>
            <w:tcW w:w="4644" w:type="dxa"/>
          </w:tcPr>
          <w:p w14:paraId="58F41E9E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</w:p>
        </w:tc>
        <w:tc>
          <w:tcPr>
            <w:tcW w:w="4678" w:type="dxa"/>
          </w:tcPr>
          <w:p w14:paraId="284786CA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</w:p>
        </w:tc>
      </w:tr>
      <w:tr w:rsidR="00824F79" w:rsidRPr="00961929" w14:paraId="72E337DF" w14:textId="77777777" w:rsidTr="00824F79">
        <w:tc>
          <w:tcPr>
            <w:tcW w:w="4644" w:type="dxa"/>
          </w:tcPr>
          <w:p w14:paraId="46DD677C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</w:p>
          <w:p w14:paraId="36D7DAF0" w14:textId="77777777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  <w:r w:rsidRPr="00961929">
              <w:rPr>
                <w:bCs/>
              </w:rPr>
              <w:t>_______________________________________</w:t>
            </w:r>
          </w:p>
        </w:tc>
        <w:tc>
          <w:tcPr>
            <w:tcW w:w="4678" w:type="dxa"/>
          </w:tcPr>
          <w:p w14:paraId="48620193" w14:textId="2CE14A11" w:rsidR="00824F79" w:rsidRPr="00961929" w:rsidRDefault="00824F79" w:rsidP="009152C9">
            <w:pPr>
              <w:widowControl w:val="0"/>
              <w:spacing w:before="0"/>
              <w:rPr>
                <w:bCs/>
              </w:rPr>
            </w:pPr>
          </w:p>
        </w:tc>
      </w:tr>
      <w:tr w:rsidR="00824F79" w:rsidRPr="00961929" w14:paraId="3A042173" w14:textId="77777777" w:rsidTr="00824F79">
        <w:tc>
          <w:tcPr>
            <w:tcW w:w="4644" w:type="dxa"/>
          </w:tcPr>
          <w:p w14:paraId="11E34D31" w14:textId="0DE693CD" w:rsidR="002C1CD9" w:rsidRPr="00961929" w:rsidRDefault="00232672" w:rsidP="009152C9">
            <w:pPr>
              <w:widowControl w:val="0"/>
              <w:spacing w:before="0"/>
              <w:rPr>
                <w:bCs/>
              </w:rPr>
            </w:pPr>
            <w:r w:rsidRPr="00232672">
              <w:rPr>
                <w:bCs/>
              </w:rPr>
              <w:t>XXXXXX</w:t>
            </w:r>
          </w:p>
        </w:tc>
        <w:tc>
          <w:tcPr>
            <w:tcW w:w="4678" w:type="dxa"/>
          </w:tcPr>
          <w:p w14:paraId="581508EC" w14:textId="5FBE4207" w:rsidR="000053A9" w:rsidRPr="00961929" w:rsidRDefault="000053A9" w:rsidP="009152C9">
            <w:pPr>
              <w:widowControl w:val="0"/>
              <w:spacing w:before="0"/>
              <w:rPr>
                <w:bCs/>
              </w:rPr>
            </w:pPr>
          </w:p>
        </w:tc>
      </w:tr>
      <w:tr w:rsidR="002C2B68" w:rsidRPr="00961929" w14:paraId="1716D504" w14:textId="77777777" w:rsidTr="002C2B68">
        <w:tc>
          <w:tcPr>
            <w:tcW w:w="4644" w:type="dxa"/>
          </w:tcPr>
          <w:p w14:paraId="508DC8BC" w14:textId="4B813263" w:rsidR="002C2B68" w:rsidRPr="00EE19F1" w:rsidRDefault="002C2B68" w:rsidP="00A922A1">
            <w:pPr>
              <w:widowControl w:val="0"/>
              <w:spacing w:before="0"/>
              <w:rPr>
                <w:bCs/>
              </w:rPr>
            </w:pPr>
          </w:p>
        </w:tc>
        <w:tc>
          <w:tcPr>
            <w:tcW w:w="4678" w:type="dxa"/>
          </w:tcPr>
          <w:p w14:paraId="318D5C33" w14:textId="028D0038" w:rsidR="002C2B68" w:rsidRPr="00EE19F1" w:rsidRDefault="002C2B68" w:rsidP="00A922A1">
            <w:pPr>
              <w:widowControl w:val="0"/>
              <w:spacing w:before="0"/>
              <w:rPr>
                <w:bCs/>
                <w:szCs w:val="22"/>
              </w:rPr>
            </w:pPr>
          </w:p>
        </w:tc>
      </w:tr>
      <w:tr w:rsidR="002C2B68" w:rsidRPr="00961929" w14:paraId="183DF5A7" w14:textId="77777777" w:rsidTr="002C2B68">
        <w:tc>
          <w:tcPr>
            <w:tcW w:w="4644" w:type="dxa"/>
          </w:tcPr>
          <w:p w14:paraId="61F6AEAD" w14:textId="77777777" w:rsidR="002C2B68" w:rsidRPr="002C2B68" w:rsidRDefault="002C2B68" w:rsidP="00A922A1">
            <w:pPr>
              <w:widowControl w:val="0"/>
              <w:spacing w:before="0"/>
              <w:rPr>
                <w:b/>
              </w:rPr>
            </w:pPr>
          </w:p>
        </w:tc>
        <w:tc>
          <w:tcPr>
            <w:tcW w:w="4678" w:type="dxa"/>
          </w:tcPr>
          <w:p w14:paraId="4F9813D7" w14:textId="77777777" w:rsidR="002C2B68" w:rsidRPr="002C2B68" w:rsidRDefault="002C2B68" w:rsidP="00A922A1">
            <w:pPr>
              <w:widowControl w:val="0"/>
              <w:spacing w:before="0"/>
              <w:rPr>
                <w:b/>
                <w:szCs w:val="22"/>
                <w:highlight w:val="yellow"/>
              </w:rPr>
            </w:pPr>
          </w:p>
        </w:tc>
      </w:tr>
      <w:tr w:rsidR="002C2B68" w:rsidRPr="00961929" w14:paraId="30385F68" w14:textId="77777777" w:rsidTr="002C2B68">
        <w:tc>
          <w:tcPr>
            <w:tcW w:w="4644" w:type="dxa"/>
          </w:tcPr>
          <w:p w14:paraId="1C05B347" w14:textId="3676EF29" w:rsidR="002C2B68" w:rsidRPr="002C2B68" w:rsidRDefault="002C2B68" w:rsidP="00A922A1">
            <w:pPr>
              <w:widowControl w:val="0"/>
              <w:spacing w:before="0"/>
              <w:rPr>
                <w:b/>
              </w:rPr>
            </w:pPr>
          </w:p>
        </w:tc>
        <w:tc>
          <w:tcPr>
            <w:tcW w:w="4678" w:type="dxa"/>
          </w:tcPr>
          <w:p w14:paraId="21BB79B2" w14:textId="5A1BDF85" w:rsidR="002C2B68" w:rsidRPr="002C2B68" w:rsidRDefault="002C2B68" w:rsidP="00A922A1">
            <w:pPr>
              <w:widowControl w:val="0"/>
              <w:spacing w:before="0"/>
              <w:rPr>
                <w:b/>
                <w:szCs w:val="22"/>
                <w:highlight w:val="yellow"/>
              </w:rPr>
            </w:pPr>
          </w:p>
        </w:tc>
      </w:tr>
      <w:tr w:rsidR="002C2B68" w:rsidRPr="00961929" w14:paraId="6A4DF13B" w14:textId="77777777" w:rsidTr="002C2B68">
        <w:tc>
          <w:tcPr>
            <w:tcW w:w="4644" w:type="dxa"/>
          </w:tcPr>
          <w:p w14:paraId="7DB0E607" w14:textId="77777777" w:rsidR="002C2B68" w:rsidRPr="002C2B68" w:rsidRDefault="002C2B68" w:rsidP="00A922A1">
            <w:pPr>
              <w:widowControl w:val="0"/>
              <w:spacing w:before="0"/>
              <w:rPr>
                <w:b/>
              </w:rPr>
            </w:pPr>
          </w:p>
        </w:tc>
        <w:tc>
          <w:tcPr>
            <w:tcW w:w="4678" w:type="dxa"/>
          </w:tcPr>
          <w:p w14:paraId="0675A52A" w14:textId="77777777" w:rsidR="002C2B68" w:rsidRPr="002C2B68" w:rsidRDefault="002C2B68" w:rsidP="00A922A1">
            <w:pPr>
              <w:widowControl w:val="0"/>
              <w:spacing w:before="0"/>
              <w:rPr>
                <w:b/>
                <w:szCs w:val="22"/>
                <w:highlight w:val="yellow"/>
              </w:rPr>
            </w:pPr>
          </w:p>
        </w:tc>
      </w:tr>
      <w:tr w:rsidR="002C2B68" w:rsidRPr="00961929" w14:paraId="76E80E53" w14:textId="77777777" w:rsidTr="002C2B68">
        <w:tc>
          <w:tcPr>
            <w:tcW w:w="4644" w:type="dxa"/>
          </w:tcPr>
          <w:p w14:paraId="4B2C4E62" w14:textId="77777777" w:rsidR="002C2B68" w:rsidRPr="002C2B68" w:rsidRDefault="002C2B68" w:rsidP="00A922A1">
            <w:pPr>
              <w:widowControl w:val="0"/>
              <w:spacing w:before="0"/>
              <w:rPr>
                <w:b/>
              </w:rPr>
            </w:pPr>
          </w:p>
        </w:tc>
        <w:tc>
          <w:tcPr>
            <w:tcW w:w="4678" w:type="dxa"/>
          </w:tcPr>
          <w:p w14:paraId="7DC7D94B" w14:textId="77777777" w:rsidR="002C2B68" w:rsidRPr="002C2B68" w:rsidRDefault="002C2B68" w:rsidP="00A922A1">
            <w:pPr>
              <w:widowControl w:val="0"/>
              <w:spacing w:before="0"/>
              <w:rPr>
                <w:b/>
                <w:szCs w:val="22"/>
                <w:highlight w:val="yellow"/>
              </w:rPr>
            </w:pPr>
          </w:p>
        </w:tc>
      </w:tr>
      <w:tr w:rsidR="002C2B68" w:rsidRPr="00961929" w14:paraId="123F6DD2" w14:textId="77777777" w:rsidTr="002C2B68">
        <w:tc>
          <w:tcPr>
            <w:tcW w:w="4644" w:type="dxa"/>
          </w:tcPr>
          <w:p w14:paraId="59563041" w14:textId="1967B66A" w:rsidR="002C2B68" w:rsidRPr="002C2B68" w:rsidRDefault="002C2B68" w:rsidP="00A922A1">
            <w:pPr>
              <w:widowControl w:val="0"/>
              <w:spacing w:before="0"/>
              <w:rPr>
                <w:b/>
              </w:rPr>
            </w:pPr>
          </w:p>
        </w:tc>
        <w:tc>
          <w:tcPr>
            <w:tcW w:w="4678" w:type="dxa"/>
          </w:tcPr>
          <w:p w14:paraId="64CFC82E" w14:textId="02ED21D1" w:rsidR="002C2B68" w:rsidRPr="00EE19F1" w:rsidRDefault="002C2B68" w:rsidP="00A922A1">
            <w:pPr>
              <w:widowControl w:val="0"/>
              <w:spacing w:before="0"/>
              <w:rPr>
                <w:b/>
                <w:szCs w:val="22"/>
              </w:rPr>
            </w:pPr>
          </w:p>
        </w:tc>
      </w:tr>
      <w:tr w:rsidR="002C2B68" w:rsidRPr="00961929" w14:paraId="3D746AFF" w14:textId="77777777" w:rsidTr="002C2B68">
        <w:tc>
          <w:tcPr>
            <w:tcW w:w="4644" w:type="dxa"/>
          </w:tcPr>
          <w:p w14:paraId="053349FB" w14:textId="64859962" w:rsidR="002C2B68" w:rsidRPr="002C2B68" w:rsidRDefault="002C2B68" w:rsidP="00A922A1">
            <w:pPr>
              <w:widowControl w:val="0"/>
              <w:spacing w:before="0"/>
              <w:rPr>
                <w:b/>
              </w:rPr>
            </w:pPr>
          </w:p>
        </w:tc>
        <w:tc>
          <w:tcPr>
            <w:tcW w:w="4678" w:type="dxa"/>
          </w:tcPr>
          <w:p w14:paraId="40F2CB77" w14:textId="77777777" w:rsidR="002C2B68" w:rsidRPr="002C2B68" w:rsidRDefault="002C2B68" w:rsidP="00A922A1">
            <w:pPr>
              <w:widowControl w:val="0"/>
              <w:spacing w:before="0"/>
              <w:rPr>
                <w:b/>
                <w:szCs w:val="22"/>
                <w:highlight w:val="yellow"/>
              </w:rPr>
            </w:pPr>
          </w:p>
        </w:tc>
      </w:tr>
    </w:tbl>
    <w:p w14:paraId="53E17615" w14:textId="77777777" w:rsidR="00D40551" w:rsidRPr="00961929" w:rsidRDefault="00D40551" w:rsidP="009A396D">
      <w:pPr>
        <w:spacing w:before="0"/>
      </w:pPr>
    </w:p>
    <w:sectPr w:rsidR="00D40551" w:rsidRPr="00961929" w:rsidSect="000D6F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774D" w14:textId="77777777" w:rsidR="0028039A" w:rsidRDefault="0028039A" w:rsidP="006D0B77">
      <w:pPr>
        <w:spacing w:before="0" w:after="0"/>
      </w:pPr>
      <w:r>
        <w:separator/>
      </w:r>
    </w:p>
  </w:endnote>
  <w:endnote w:type="continuationSeparator" w:id="0">
    <w:p w14:paraId="0CFD1BA0" w14:textId="77777777" w:rsidR="0028039A" w:rsidRDefault="0028039A" w:rsidP="006D0B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1C56" w14:textId="77777777" w:rsidR="00790AE7" w:rsidRDefault="00790A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761B" w14:textId="00F65037" w:rsidR="005F4879" w:rsidRPr="004D2966" w:rsidRDefault="00BD46CC" w:rsidP="00115C64">
    <w:pPr>
      <w:pStyle w:val="Zpat"/>
      <w:tabs>
        <w:tab w:val="clear" w:pos="4703"/>
        <w:tab w:val="clear" w:pos="9406"/>
      </w:tabs>
      <w:jc w:val="right"/>
      <w:rPr>
        <w:b/>
        <w:sz w:val="16"/>
        <w:szCs w:val="16"/>
      </w:rPr>
    </w:pPr>
    <w:r w:rsidRPr="004D2966">
      <w:rPr>
        <w:b/>
        <w:bCs/>
        <w:sz w:val="16"/>
        <w:szCs w:val="16"/>
      </w:rPr>
      <w:fldChar w:fldCharType="begin"/>
    </w:r>
    <w:r w:rsidRPr="004D2966">
      <w:rPr>
        <w:b/>
        <w:bCs/>
        <w:sz w:val="16"/>
        <w:szCs w:val="16"/>
      </w:rPr>
      <w:instrText>PAGE  \* Arabic  \* MERGEFORMAT</w:instrText>
    </w:r>
    <w:r w:rsidRPr="004D2966">
      <w:rPr>
        <w:b/>
        <w:bCs/>
        <w:sz w:val="16"/>
        <w:szCs w:val="16"/>
      </w:rPr>
      <w:fldChar w:fldCharType="separate"/>
    </w:r>
    <w:r w:rsidRPr="004D2966">
      <w:rPr>
        <w:b/>
        <w:bCs/>
        <w:sz w:val="16"/>
        <w:szCs w:val="16"/>
      </w:rPr>
      <w:t>1</w:t>
    </w:r>
    <w:r w:rsidRPr="004D2966">
      <w:rPr>
        <w:b/>
        <w:bCs/>
        <w:sz w:val="16"/>
        <w:szCs w:val="16"/>
      </w:rPr>
      <w:fldChar w:fldCharType="end"/>
    </w:r>
    <w:r w:rsidRPr="004D2966">
      <w:rPr>
        <w:b/>
        <w:sz w:val="16"/>
        <w:szCs w:val="16"/>
      </w:rPr>
      <w:t xml:space="preserve"> / </w:t>
    </w:r>
    <w:r w:rsidRPr="004D2966">
      <w:rPr>
        <w:b/>
        <w:bCs/>
        <w:sz w:val="16"/>
        <w:szCs w:val="16"/>
      </w:rPr>
      <w:fldChar w:fldCharType="begin"/>
    </w:r>
    <w:r w:rsidRPr="004D2966">
      <w:rPr>
        <w:b/>
        <w:bCs/>
        <w:sz w:val="16"/>
        <w:szCs w:val="16"/>
      </w:rPr>
      <w:instrText>NUMPAGES  \* Arabic  \* MERGEFORMAT</w:instrText>
    </w:r>
    <w:r w:rsidRPr="004D2966">
      <w:rPr>
        <w:b/>
        <w:bCs/>
        <w:sz w:val="16"/>
        <w:szCs w:val="16"/>
      </w:rPr>
      <w:fldChar w:fldCharType="separate"/>
    </w:r>
    <w:r w:rsidRPr="004D2966">
      <w:rPr>
        <w:b/>
        <w:bCs/>
        <w:sz w:val="16"/>
        <w:szCs w:val="16"/>
      </w:rPr>
      <w:t>2</w:t>
    </w:r>
    <w:r w:rsidRPr="004D2966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619A" w14:textId="77777777" w:rsidR="00790AE7" w:rsidRDefault="00790A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D1B6" w14:textId="77777777" w:rsidR="0028039A" w:rsidRDefault="0028039A" w:rsidP="006D0B77">
      <w:pPr>
        <w:spacing w:before="0" w:after="0"/>
      </w:pPr>
      <w:r>
        <w:separator/>
      </w:r>
    </w:p>
  </w:footnote>
  <w:footnote w:type="continuationSeparator" w:id="0">
    <w:p w14:paraId="4B9A02BC" w14:textId="77777777" w:rsidR="0028039A" w:rsidRDefault="0028039A" w:rsidP="006D0B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3E42" w14:textId="77777777" w:rsidR="00790AE7" w:rsidRDefault="00790A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300F" w14:textId="1A57DFCD" w:rsidR="0059193F" w:rsidRPr="004D2966" w:rsidRDefault="0059193F" w:rsidP="00F57027">
    <w:pPr>
      <w:pStyle w:val="Zhlav"/>
      <w:tabs>
        <w:tab w:val="left" w:pos="7938"/>
      </w:tabs>
      <w:rPr>
        <w:b/>
        <w:bCs/>
        <w:sz w:val="16"/>
        <w:szCs w:val="18"/>
      </w:rPr>
    </w:pPr>
    <w:r w:rsidRPr="004D2966">
      <w:rPr>
        <w:b/>
        <w:bCs/>
        <w:sz w:val="16"/>
        <w:szCs w:val="18"/>
      </w:rPr>
      <w:t>Nadace rodiny Holečkových</w:t>
    </w:r>
    <w:r w:rsidR="00A50EC0">
      <w:rPr>
        <w:b/>
        <w:bCs/>
        <w:sz w:val="16"/>
        <w:szCs w:val="18"/>
      </w:rPr>
      <w:tab/>
    </w:r>
    <w:r w:rsidR="00A50EC0">
      <w:rPr>
        <w:b/>
        <w:bCs/>
        <w:sz w:val="16"/>
        <w:szCs w:val="18"/>
      </w:rPr>
      <w:tab/>
    </w:r>
    <w:r w:rsidR="00A50EC0" w:rsidRPr="00F57027">
      <w:rPr>
        <w:rFonts w:ascii="Arial" w:hAnsi="Arial" w:cs="Arial"/>
        <w:b/>
        <w:bCs/>
        <w:sz w:val="18"/>
        <w:szCs w:val="20"/>
      </w:rPr>
      <w:t>PO 488/S/22</w:t>
    </w:r>
  </w:p>
  <w:p w14:paraId="2FA6E002" w14:textId="1E7824B7" w:rsidR="0059193F" w:rsidRPr="004D2966" w:rsidRDefault="004D2966">
    <w:pPr>
      <w:pStyle w:val="Zhlav"/>
      <w:rPr>
        <w:sz w:val="16"/>
        <w:szCs w:val="18"/>
        <w:lang w:val="en-GB"/>
      </w:rPr>
    </w:pPr>
    <w:r w:rsidRPr="004D2966">
      <w:rPr>
        <w:sz w:val="16"/>
        <w:szCs w:val="18"/>
        <w:lang w:val="en-GB"/>
      </w:rPr>
      <w:t>Holecek Family Foundation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2621" w14:textId="77777777" w:rsidR="00790AE7" w:rsidRDefault="00790A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1A6"/>
    <w:multiLevelType w:val="hybridMultilevel"/>
    <w:tmpl w:val="CE289178"/>
    <w:lvl w:ilvl="0" w:tplc="0F84B8E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47C82"/>
    <w:multiLevelType w:val="hybridMultilevel"/>
    <w:tmpl w:val="B11E5DD2"/>
    <w:lvl w:ilvl="0" w:tplc="89F4B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47640C1"/>
    <w:multiLevelType w:val="hybridMultilevel"/>
    <w:tmpl w:val="B7D626EE"/>
    <w:lvl w:ilvl="0" w:tplc="3886D7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3886D76C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E6B78"/>
    <w:multiLevelType w:val="hybridMultilevel"/>
    <w:tmpl w:val="3DE4A4C2"/>
    <w:lvl w:ilvl="0" w:tplc="3886D7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948F1"/>
    <w:multiLevelType w:val="multilevel"/>
    <w:tmpl w:val="205A90A4"/>
    <w:lvl w:ilvl="0">
      <w:start w:val="1"/>
      <w:numFmt w:val="upperRoman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3">
      <w:start w:val="1"/>
      <w:numFmt w:val="lowerLetter"/>
      <w:lvlText w:val="(%4)"/>
      <w:lvlJc w:val="left"/>
      <w:pPr>
        <w:ind w:left="1134" w:hanging="567"/>
      </w:pPr>
      <w:rPr>
        <w:rFonts w:hint="default"/>
        <w:b w:val="0"/>
        <w:sz w:val="22"/>
        <w:szCs w:val="22"/>
      </w:rPr>
    </w:lvl>
    <w:lvl w:ilvl="4">
      <w:start w:val="1"/>
      <w:numFmt w:val="lowerRoman"/>
      <w:lvlText w:val="(%5)"/>
      <w:lvlJc w:val="righ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E872E2"/>
    <w:multiLevelType w:val="hybridMultilevel"/>
    <w:tmpl w:val="E35AB2F8"/>
    <w:lvl w:ilvl="0" w:tplc="042E9D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5AEC9E5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5D6A"/>
    <w:multiLevelType w:val="multilevel"/>
    <w:tmpl w:val="29E6E160"/>
    <w:lvl w:ilvl="0">
      <w:start w:val="1"/>
      <w:numFmt w:val="decimal"/>
      <w:pStyle w:val="Nadpis1"/>
      <w:lvlText w:val="%1."/>
      <w:lvlJc w:val="left"/>
      <w:pPr>
        <w:tabs>
          <w:tab w:val="num" w:pos="1560"/>
        </w:tabs>
        <w:ind w:left="1560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D6E2F1C"/>
    <w:multiLevelType w:val="hybridMultilevel"/>
    <w:tmpl w:val="492EDD16"/>
    <w:lvl w:ilvl="0" w:tplc="042E9D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2"/>
  </w:num>
  <w:num w:numId="20">
    <w:abstractNumId w:val="7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77"/>
    <w:rsid w:val="00001745"/>
    <w:rsid w:val="0000201D"/>
    <w:rsid w:val="000043FB"/>
    <w:rsid w:val="000053A9"/>
    <w:rsid w:val="0001335F"/>
    <w:rsid w:val="000163B2"/>
    <w:rsid w:val="000244DC"/>
    <w:rsid w:val="000325AD"/>
    <w:rsid w:val="00032C80"/>
    <w:rsid w:val="00035D7E"/>
    <w:rsid w:val="00045208"/>
    <w:rsid w:val="00052822"/>
    <w:rsid w:val="00085FA0"/>
    <w:rsid w:val="000917F9"/>
    <w:rsid w:val="000935C6"/>
    <w:rsid w:val="000A30F0"/>
    <w:rsid w:val="000A6E0E"/>
    <w:rsid w:val="000B7757"/>
    <w:rsid w:val="000C32A9"/>
    <w:rsid w:val="000D05F2"/>
    <w:rsid w:val="000E04E5"/>
    <w:rsid w:val="000E1CCA"/>
    <w:rsid w:val="000E3AAA"/>
    <w:rsid w:val="00110F9E"/>
    <w:rsid w:val="00112A03"/>
    <w:rsid w:val="001219FC"/>
    <w:rsid w:val="00123FB9"/>
    <w:rsid w:val="00124B0A"/>
    <w:rsid w:val="0012547D"/>
    <w:rsid w:val="00127CBC"/>
    <w:rsid w:val="00130F85"/>
    <w:rsid w:val="00137FCE"/>
    <w:rsid w:val="00143942"/>
    <w:rsid w:val="001479E7"/>
    <w:rsid w:val="001526A9"/>
    <w:rsid w:val="00155A9E"/>
    <w:rsid w:val="001570D2"/>
    <w:rsid w:val="00165FFB"/>
    <w:rsid w:val="001747EE"/>
    <w:rsid w:val="00183616"/>
    <w:rsid w:val="001861B1"/>
    <w:rsid w:val="00192959"/>
    <w:rsid w:val="00193D37"/>
    <w:rsid w:val="001A21E4"/>
    <w:rsid w:val="001B3FF1"/>
    <w:rsid w:val="001C6E22"/>
    <w:rsid w:val="001C7401"/>
    <w:rsid w:val="001D3846"/>
    <w:rsid w:val="001E4A08"/>
    <w:rsid w:val="001E55A2"/>
    <w:rsid w:val="001E70F3"/>
    <w:rsid w:val="001F10D1"/>
    <w:rsid w:val="001F520E"/>
    <w:rsid w:val="00211A97"/>
    <w:rsid w:val="00220F7C"/>
    <w:rsid w:val="00232672"/>
    <w:rsid w:val="00234B27"/>
    <w:rsid w:val="0023570C"/>
    <w:rsid w:val="00244803"/>
    <w:rsid w:val="00251268"/>
    <w:rsid w:val="002571CC"/>
    <w:rsid w:val="00260E91"/>
    <w:rsid w:val="0026164B"/>
    <w:rsid w:val="00270961"/>
    <w:rsid w:val="0028039A"/>
    <w:rsid w:val="002843F4"/>
    <w:rsid w:val="00293054"/>
    <w:rsid w:val="00296660"/>
    <w:rsid w:val="002A05F0"/>
    <w:rsid w:val="002A3D4E"/>
    <w:rsid w:val="002A5F0F"/>
    <w:rsid w:val="002B689C"/>
    <w:rsid w:val="002B72EB"/>
    <w:rsid w:val="002B7EFF"/>
    <w:rsid w:val="002C1CD9"/>
    <w:rsid w:val="002C2B68"/>
    <w:rsid w:val="002C6DE5"/>
    <w:rsid w:val="002D2ACB"/>
    <w:rsid w:val="002D35E5"/>
    <w:rsid w:val="002D62BA"/>
    <w:rsid w:val="002E2259"/>
    <w:rsid w:val="002E4F42"/>
    <w:rsid w:val="003000A2"/>
    <w:rsid w:val="00306E54"/>
    <w:rsid w:val="003134B3"/>
    <w:rsid w:val="00321C19"/>
    <w:rsid w:val="0032720C"/>
    <w:rsid w:val="00332E73"/>
    <w:rsid w:val="00342BC5"/>
    <w:rsid w:val="003449F1"/>
    <w:rsid w:val="00346BAA"/>
    <w:rsid w:val="00353AD5"/>
    <w:rsid w:val="00364C39"/>
    <w:rsid w:val="00373275"/>
    <w:rsid w:val="0037408A"/>
    <w:rsid w:val="00375618"/>
    <w:rsid w:val="003763FF"/>
    <w:rsid w:val="00395E14"/>
    <w:rsid w:val="0039734D"/>
    <w:rsid w:val="003A2724"/>
    <w:rsid w:val="003A5B16"/>
    <w:rsid w:val="003A728D"/>
    <w:rsid w:val="003C41F4"/>
    <w:rsid w:val="003C441B"/>
    <w:rsid w:val="003C4950"/>
    <w:rsid w:val="003D1F07"/>
    <w:rsid w:val="003D6291"/>
    <w:rsid w:val="003D6A7A"/>
    <w:rsid w:val="003E142A"/>
    <w:rsid w:val="003E766D"/>
    <w:rsid w:val="003F1327"/>
    <w:rsid w:val="0040049F"/>
    <w:rsid w:val="0041190B"/>
    <w:rsid w:val="0041365A"/>
    <w:rsid w:val="00423DC7"/>
    <w:rsid w:val="00426052"/>
    <w:rsid w:val="004435B0"/>
    <w:rsid w:val="00443D6B"/>
    <w:rsid w:val="00461547"/>
    <w:rsid w:val="004623E6"/>
    <w:rsid w:val="004650C7"/>
    <w:rsid w:val="0047166D"/>
    <w:rsid w:val="00485A87"/>
    <w:rsid w:val="004861A7"/>
    <w:rsid w:val="00492E8B"/>
    <w:rsid w:val="00494AB8"/>
    <w:rsid w:val="004A19F5"/>
    <w:rsid w:val="004A2A4E"/>
    <w:rsid w:val="004B04DD"/>
    <w:rsid w:val="004B305C"/>
    <w:rsid w:val="004B52BE"/>
    <w:rsid w:val="004C412A"/>
    <w:rsid w:val="004D2966"/>
    <w:rsid w:val="004D57ED"/>
    <w:rsid w:val="004D7A4D"/>
    <w:rsid w:val="004E334A"/>
    <w:rsid w:val="004F0690"/>
    <w:rsid w:val="00501B32"/>
    <w:rsid w:val="00502A4D"/>
    <w:rsid w:val="0051297D"/>
    <w:rsid w:val="0051660F"/>
    <w:rsid w:val="0052516D"/>
    <w:rsid w:val="00533726"/>
    <w:rsid w:val="00545629"/>
    <w:rsid w:val="00560716"/>
    <w:rsid w:val="00562D9D"/>
    <w:rsid w:val="00564A84"/>
    <w:rsid w:val="005721C6"/>
    <w:rsid w:val="00581ABA"/>
    <w:rsid w:val="00583EE3"/>
    <w:rsid w:val="0059193F"/>
    <w:rsid w:val="00591C42"/>
    <w:rsid w:val="005A1D88"/>
    <w:rsid w:val="005A3A23"/>
    <w:rsid w:val="005A5449"/>
    <w:rsid w:val="005A5B3A"/>
    <w:rsid w:val="005A7537"/>
    <w:rsid w:val="005B3A05"/>
    <w:rsid w:val="005C07F3"/>
    <w:rsid w:val="005D3D88"/>
    <w:rsid w:val="005D551B"/>
    <w:rsid w:val="005E3EB5"/>
    <w:rsid w:val="005E5A12"/>
    <w:rsid w:val="005E7D5F"/>
    <w:rsid w:val="005F138A"/>
    <w:rsid w:val="005F56E4"/>
    <w:rsid w:val="005F68CF"/>
    <w:rsid w:val="00600A11"/>
    <w:rsid w:val="00603A0A"/>
    <w:rsid w:val="00605B3D"/>
    <w:rsid w:val="00622BB4"/>
    <w:rsid w:val="00624709"/>
    <w:rsid w:val="006321A5"/>
    <w:rsid w:val="006540E3"/>
    <w:rsid w:val="00674D7E"/>
    <w:rsid w:val="0069089E"/>
    <w:rsid w:val="00697B52"/>
    <w:rsid w:val="006C0F6F"/>
    <w:rsid w:val="006C4F75"/>
    <w:rsid w:val="006D0B77"/>
    <w:rsid w:val="006D4E12"/>
    <w:rsid w:val="006E1F9A"/>
    <w:rsid w:val="006E3A76"/>
    <w:rsid w:val="006E4E60"/>
    <w:rsid w:val="006E732E"/>
    <w:rsid w:val="006F27B4"/>
    <w:rsid w:val="006F3D29"/>
    <w:rsid w:val="006F6E41"/>
    <w:rsid w:val="006F7BEC"/>
    <w:rsid w:val="00701C83"/>
    <w:rsid w:val="007042D6"/>
    <w:rsid w:val="0070784B"/>
    <w:rsid w:val="007100A1"/>
    <w:rsid w:val="00752AC8"/>
    <w:rsid w:val="00766E06"/>
    <w:rsid w:val="00771492"/>
    <w:rsid w:val="00781F0A"/>
    <w:rsid w:val="00790AE7"/>
    <w:rsid w:val="007A164D"/>
    <w:rsid w:val="007B36A9"/>
    <w:rsid w:val="007C181B"/>
    <w:rsid w:val="007C2741"/>
    <w:rsid w:val="007D11ED"/>
    <w:rsid w:val="007D29D7"/>
    <w:rsid w:val="007D3619"/>
    <w:rsid w:val="007D366E"/>
    <w:rsid w:val="007D4E06"/>
    <w:rsid w:val="007F1ADB"/>
    <w:rsid w:val="007F1F37"/>
    <w:rsid w:val="007F63CD"/>
    <w:rsid w:val="007F6404"/>
    <w:rsid w:val="007F6E61"/>
    <w:rsid w:val="007F781C"/>
    <w:rsid w:val="007F7E69"/>
    <w:rsid w:val="0080565B"/>
    <w:rsid w:val="00805F0E"/>
    <w:rsid w:val="008104E0"/>
    <w:rsid w:val="00823E5E"/>
    <w:rsid w:val="00824F79"/>
    <w:rsid w:val="00827616"/>
    <w:rsid w:val="00831A75"/>
    <w:rsid w:val="00834D7B"/>
    <w:rsid w:val="008432B2"/>
    <w:rsid w:val="00844948"/>
    <w:rsid w:val="00844C85"/>
    <w:rsid w:val="0085006A"/>
    <w:rsid w:val="008549A9"/>
    <w:rsid w:val="0085536F"/>
    <w:rsid w:val="00860F3A"/>
    <w:rsid w:val="008632A7"/>
    <w:rsid w:val="0087066F"/>
    <w:rsid w:val="00872ABE"/>
    <w:rsid w:val="008961E9"/>
    <w:rsid w:val="00896AAC"/>
    <w:rsid w:val="00896CF8"/>
    <w:rsid w:val="00897B86"/>
    <w:rsid w:val="008A12A1"/>
    <w:rsid w:val="008B33D0"/>
    <w:rsid w:val="008B58D2"/>
    <w:rsid w:val="008C6E0E"/>
    <w:rsid w:val="008D14BA"/>
    <w:rsid w:val="008D3EDC"/>
    <w:rsid w:val="008D4668"/>
    <w:rsid w:val="008E135B"/>
    <w:rsid w:val="008E1859"/>
    <w:rsid w:val="008E603B"/>
    <w:rsid w:val="008E6240"/>
    <w:rsid w:val="008F165D"/>
    <w:rsid w:val="008F6960"/>
    <w:rsid w:val="008F7360"/>
    <w:rsid w:val="009045D9"/>
    <w:rsid w:val="00910968"/>
    <w:rsid w:val="00912836"/>
    <w:rsid w:val="0091615C"/>
    <w:rsid w:val="0092021F"/>
    <w:rsid w:val="00920DD3"/>
    <w:rsid w:val="0092373C"/>
    <w:rsid w:val="00927676"/>
    <w:rsid w:val="00927B0C"/>
    <w:rsid w:val="00935951"/>
    <w:rsid w:val="00936CFF"/>
    <w:rsid w:val="00945209"/>
    <w:rsid w:val="00945C7A"/>
    <w:rsid w:val="00954DB5"/>
    <w:rsid w:val="00956AEB"/>
    <w:rsid w:val="00961929"/>
    <w:rsid w:val="00962272"/>
    <w:rsid w:val="00962879"/>
    <w:rsid w:val="009642D5"/>
    <w:rsid w:val="009744C3"/>
    <w:rsid w:val="00977E49"/>
    <w:rsid w:val="00981E94"/>
    <w:rsid w:val="00993D3F"/>
    <w:rsid w:val="009A396D"/>
    <w:rsid w:val="009A4BF5"/>
    <w:rsid w:val="009A61FE"/>
    <w:rsid w:val="009A75EF"/>
    <w:rsid w:val="009B46FC"/>
    <w:rsid w:val="009D1EF2"/>
    <w:rsid w:val="009D691C"/>
    <w:rsid w:val="009F4E38"/>
    <w:rsid w:val="009F70E2"/>
    <w:rsid w:val="009F7C02"/>
    <w:rsid w:val="00A0084F"/>
    <w:rsid w:val="00A0262A"/>
    <w:rsid w:val="00A249B8"/>
    <w:rsid w:val="00A32BBE"/>
    <w:rsid w:val="00A32E76"/>
    <w:rsid w:val="00A46959"/>
    <w:rsid w:val="00A50073"/>
    <w:rsid w:val="00A50EC0"/>
    <w:rsid w:val="00A52B71"/>
    <w:rsid w:val="00A54CCA"/>
    <w:rsid w:val="00A56EAD"/>
    <w:rsid w:val="00A608AE"/>
    <w:rsid w:val="00A63C1B"/>
    <w:rsid w:val="00A712B5"/>
    <w:rsid w:val="00A84A8A"/>
    <w:rsid w:val="00A9163D"/>
    <w:rsid w:val="00AA3DE4"/>
    <w:rsid w:val="00AB1DA0"/>
    <w:rsid w:val="00AC09C4"/>
    <w:rsid w:val="00AC1E76"/>
    <w:rsid w:val="00AC6EE9"/>
    <w:rsid w:val="00AD5A60"/>
    <w:rsid w:val="00AF0829"/>
    <w:rsid w:val="00AF4CB8"/>
    <w:rsid w:val="00B15499"/>
    <w:rsid w:val="00B163EB"/>
    <w:rsid w:val="00B17033"/>
    <w:rsid w:val="00B2141B"/>
    <w:rsid w:val="00B274F3"/>
    <w:rsid w:val="00B3209A"/>
    <w:rsid w:val="00B33AA1"/>
    <w:rsid w:val="00B36278"/>
    <w:rsid w:val="00B50BF1"/>
    <w:rsid w:val="00B56B97"/>
    <w:rsid w:val="00B60380"/>
    <w:rsid w:val="00B60457"/>
    <w:rsid w:val="00B61CA1"/>
    <w:rsid w:val="00B67023"/>
    <w:rsid w:val="00B71BFA"/>
    <w:rsid w:val="00B728C9"/>
    <w:rsid w:val="00BB0700"/>
    <w:rsid w:val="00BB41EB"/>
    <w:rsid w:val="00BB43DF"/>
    <w:rsid w:val="00BB6025"/>
    <w:rsid w:val="00BC17CE"/>
    <w:rsid w:val="00BC19C8"/>
    <w:rsid w:val="00BC4C77"/>
    <w:rsid w:val="00BD41EF"/>
    <w:rsid w:val="00BD4307"/>
    <w:rsid w:val="00BD46CC"/>
    <w:rsid w:val="00BF68E7"/>
    <w:rsid w:val="00C01211"/>
    <w:rsid w:val="00C1132E"/>
    <w:rsid w:val="00C2263D"/>
    <w:rsid w:val="00C228FC"/>
    <w:rsid w:val="00C240D4"/>
    <w:rsid w:val="00C256BB"/>
    <w:rsid w:val="00C25B23"/>
    <w:rsid w:val="00C4657A"/>
    <w:rsid w:val="00C46D7A"/>
    <w:rsid w:val="00C55E14"/>
    <w:rsid w:val="00C60702"/>
    <w:rsid w:val="00C6128C"/>
    <w:rsid w:val="00C65E11"/>
    <w:rsid w:val="00C67DDF"/>
    <w:rsid w:val="00C72092"/>
    <w:rsid w:val="00C80896"/>
    <w:rsid w:val="00C84ECB"/>
    <w:rsid w:val="00C950A5"/>
    <w:rsid w:val="00C973FE"/>
    <w:rsid w:val="00C97978"/>
    <w:rsid w:val="00CA29C2"/>
    <w:rsid w:val="00CA34BB"/>
    <w:rsid w:val="00CA4935"/>
    <w:rsid w:val="00CB45AB"/>
    <w:rsid w:val="00CC01BF"/>
    <w:rsid w:val="00CC13F9"/>
    <w:rsid w:val="00CC1C9D"/>
    <w:rsid w:val="00CD24C7"/>
    <w:rsid w:val="00CE2190"/>
    <w:rsid w:val="00CE4896"/>
    <w:rsid w:val="00CE6338"/>
    <w:rsid w:val="00CE6F99"/>
    <w:rsid w:val="00CF0272"/>
    <w:rsid w:val="00CF02BB"/>
    <w:rsid w:val="00CF0852"/>
    <w:rsid w:val="00CF2149"/>
    <w:rsid w:val="00D04BF7"/>
    <w:rsid w:val="00D13B0D"/>
    <w:rsid w:val="00D14054"/>
    <w:rsid w:val="00D36654"/>
    <w:rsid w:val="00D37A7A"/>
    <w:rsid w:val="00D40551"/>
    <w:rsid w:val="00D430FB"/>
    <w:rsid w:val="00D5092D"/>
    <w:rsid w:val="00D538DD"/>
    <w:rsid w:val="00D5445C"/>
    <w:rsid w:val="00D6129E"/>
    <w:rsid w:val="00D75D83"/>
    <w:rsid w:val="00D76112"/>
    <w:rsid w:val="00D8113A"/>
    <w:rsid w:val="00D94FB5"/>
    <w:rsid w:val="00DA392A"/>
    <w:rsid w:val="00DA7162"/>
    <w:rsid w:val="00DB0B91"/>
    <w:rsid w:val="00DB3058"/>
    <w:rsid w:val="00DB3C7A"/>
    <w:rsid w:val="00DC2470"/>
    <w:rsid w:val="00DC2A5E"/>
    <w:rsid w:val="00DC61D2"/>
    <w:rsid w:val="00DC6DDF"/>
    <w:rsid w:val="00DC7B5B"/>
    <w:rsid w:val="00DD4E75"/>
    <w:rsid w:val="00DD60C2"/>
    <w:rsid w:val="00DF14FA"/>
    <w:rsid w:val="00DF16C6"/>
    <w:rsid w:val="00E008DD"/>
    <w:rsid w:val="00E00D6E"/>
    <w:rsid w:val="00E0450C"/>
    <w:rsid w:val="00E11A45"/>
    <w:rsid w:val="00E162C9"/>
    <w:rsid w:val="00E26C63"/>
    <w:rsid w:val="00E332FB"/>
    <w:rsid w:val="00E41D7C"/>
    <w:rsid w:val="00E4551E"/>
    <w:rsid w:val="00E5735B"/>
    <w:rsid w:val="00E57B10"/>
    <w:rsid w:val="00E60E9D"/>
    <w:rsid w:val="00E61820"/>
    <w:rsid w:val="00E6281D"/>
    <w:rsid w:val="00E64335"/>
    <w:rsid w:val="00E771D9"/>
    <w:rsid w:val="00E774FC"/>
    <w:rsid w:val="00E903D6"/>
    <w:rsid w:val="00E936BE"/>
    <w:rsid w:val="00E95846"/>
    <w:rsid w:val="00EA65D8"/>
    <w:rsid w:val="00EB363B"/>
    <w:rsid w:val="00EB3640"/>
    <w:rsid w:val="00EB44CF"/>
    <w:rsid w:val="00EB77B8"/>
    <w:rsid w:val="00EE199B"/>
    <w:rsid w:val="00EE19F1"/>
    <w:rsid w:val="00EE203C"/>
    <w:rsid w:val="00EE2C16"/>
    <w:rsid w:val="00EF1237"/>
    <w:rsid w:val="00EF4D4D"/>
    <w:rsid w:val="00EF7B82"/>
    <w:rsid w:val="00F07960"/>
    <w:rsid w:val="00F1218A"/>
    <w:rsid w:val="00F1531F"/>
    <w:rsid w:val="00F20331"/>
    <w:rsid w:val="00F23E09"/>
    <w:rsid w:val="00F30B57"/>
    <w:rsid w:val="00F3135A"/>
    <w:rsid w:val="00F33868"/>
    <w:rsid w:val="00F428E7"/>
    <w:rsid w:val="00F43B3E"/>
    <w:rsid w:val="00F54667"/>
    <w:rsid w:val="00F54F27"/>
    <w:rsid w:val="00F57027"/>
    <w:rsid w:val="00F579CB"/>
    <w:rsid w:val="00F642B7"/>
    <w:rsid w:val="00F73FB5"/>
    <w:rsid w:val="00F93D61"/>
    <w:rsid w:val="00F967E7"/>
    <w:rsid w:val="00FB7FA5"/>
    <w:rsid w:val="00FC0DE0"/>
    <w:rsid w:val="00FC7071"/>
    <w:rsid w:val="00FD030A"/>
    <w:rsid w:val="00FD0B45"/>
    <w:rsid w:val="00FD68DB"/>
    <w:rsid w:val="00FD795A"/>
    <w:rsid w:val="00FE31D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175CD"/>
  <w15:docId w15:val="{F496377C-05BF-40A0-96EB-B0BFBDD7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D0B7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No numbers,h1,Tacoma - Uroven 1,Heading X,Numbered - 1,Lev 1,Lev 11,Numbered - 11,Lev 12,Numbered - 12,Lev 13,Numbered - 13,Chapter,Section"/>
    <w:basedOn w:val="Normln"/>
    <w:next w:val="Clanek11"/>
    <w:link w:val="Nadpis1Char"/>
    <w:qFormat/>
    <w:rsid w:val="00936CFF"/>
    <w:pPr>
      <w:keepNext/>
      <w:numPr>
        <w:numId w:val="1"/>
      </w:numPr>
      <w:tabs>
        <w:tab w:val="clear" w:pos="1560"/>
        <w:tab w:val="num" w:pos="567"/>
      </w:tabs>
      <w:spacing w:before="360" w:after="0"/>
      <w:ind w:left="567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0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 Char"/>
    <w:basedOn w:val="Normln"/>
    <w:next w:val="Normln"/>
    <w:link w:val="Nadpis3Char"/>
    <w:uiPriority w:val="99"/>
    <w:qFormat/>
    <w:rsid w:val="001219FC"/>
    <w:pPr>
      <w:keepNext/>
      <w:tabs>
        <w:tab w:val="num" w:pos="851"/>
      </w:tabs>
      <w:spacing w:before="240" w:after="60"/>
      <w:ind w:left="851" w:hanging="142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No numbers Char,h1 Char,Tacoma - Uroven 1 Char,Heading X Char,Numbered - 1 Char,Lev 1 Char,Lev 11 Char,Numbered - 11 Char,Lev 12 Char,Numbered - 12 Char,Lev 13 Char,Chapter Char"/>
    <w:basedOn w:val="Standardnpsmoodstavce"/>
    <w:link w:val="Nadpis1"/>
    <w:rsid w:val="00936CFF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6D0B77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6D0B77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6D0B77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uiPriority w:val="99"/>
    <w:qFormat/>
    <w:rsid w:val="006D0B77"/>
    <w:pPr>
      <w:keepNext/>
      <w:ind w:left="561"/>
    </w:pPr>
    <w:rPr>
      <w:szCs w:val="20"/>
    </w:rPr>
  </w:style>
  <w:style w:type="paragraph" w:styleId="Zpat">
    <w:name w:val="footer"/>
    <w:basedOn w:val="Normln"/>
    <w:link w:val="ZpatChar"/>
    <w:semiHidden/>
    <w:rsid w:val="006D0B77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6D0B77"/>
    <w:rPr>
      <w:rFonts w:ascii="Times New Roman" w:eastAsia="Times New Roman" w:hAnsi="Times New Roman" w:cs="Times New Roman"/>
      <w:sz w:val="20"/>
      <w:szCs w:val="24"/>
    </w:rPr>
  </w:style>
  <w:style w:type="paragraph" w:customStyle="1" w:styleId="Titulka">
    <w:name w:val="Titulka"/>
    <w:aliases w:val="popisy"/>
    <w:basedOn w:val="Normln"/>
    <w:semiHidden/>
    <w:rsid w:val="006D0B77"/>
    <w:pPr>
      <w:spacing w:before="360" w:after="240"/>
      <w:jc w:val="center"/>
    </w:pPr>
    <w:rPr>
      <w:b/>
      <w:sz w:val="28"/>
    </w:rPr>
  </w:style>
  <w:style w:type="paragraph" w:customStyle="1" w:styleId="HHTitle2">
    <w:name w:val="HH Title 2"/>
    <w:basedOn w:val="Nzev"/>
    <w:rsid w:val="006D0B77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6D0B77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6D0B77"/>
    <w:pPr>
      <w:spacing w:before="360" w:after="360"/>
      <w:ind w:left="567"/>
      <w:jc w:val="left"/>
    </w:pPr>
  </w:style>
  <w:style w:type="paragraph" w:customStyle="1" w:styleId="HHTitle">
    <w:name w:val="HH Title"/>
    <w:basedOn w:val="Nzev"/>
    <w:next w:val="Normln"/>
    <w:semiHidden/>
    <w:rsid w:val="006D0B77"/>
    <w:pPr>
      <w:pBdr>
        <w:bottom w:val="none" w:sz="0" w:space="0" w:color="auto"/>
      </w:pBdr>
      <w:spacing w:before="1080" w:after="840"/>
      <w:contextualSpacing w:val="0"/>
      <w:jc w:val="center"/>
      <w:outlineLvl w:val="0"/>
    </w:pPr>
    <w:rPr>
      <w:rFonts w:ascii="Times New Roman Bold" w:eastAsia="Times New Roman" w:hAnsi="Times New Roman Bold" w:cs="Arial"/>
      <w:b/>
      <w:bCs/>
      <w:caps/>
      <w:color w:val="auto"/>
      <w:spacing w:val="0"/>
      <w:sz w:val="44"/>
      <w:szCs w:val="32"/>
    </w:rPr>
  </w:style>
  <w:style w:type="character" w:customStyle="1" w:styleId="platne1">
    <w:name w:val="platne1"/>
    <w:basedOn w:val="Standardnpsmoodstavce"/>
    <w:rsid w:val="006D0B77"/>
  </w:style>
  <w:style w:type="character" w:customStyle="1" w:styleId="Nadpis2Char">
    <w:name w:val="Nadpis 2 Char"/>
    <w:basedOn w:val="Standardnpsmoodstavce"/>
    <w:link w:val="Nadpis2"/>
    <w:uiPriority w:val="9"/>
    <w:semiHidden/>
    <w:rsid w:val="006D0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D0B7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D0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6D0B7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D0B77"/>
    <w:rPr>
      <w:rFonts w:ascii="Times New Roman" w:eastAsia="Times New Roman" w:hAnsi="Times New Roman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4F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4FA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74D7E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Textkomente">
    <w:name w:val="annotation text"/>
    <w:basedOn w:val="Normln"/>
    <w:link w:val="TextkomenteChar"/>
    <w:unhideWhenUsed/>
    <w:rsid w:val="00674D7E"/>
    <w:pPr>
      <w:spacing w:before="0"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4D7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F63C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3CD"/>
    <w:pPr>
      <w:spacing w:before="120" w:after="1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3C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lanek11Char">
    <w:name w:val="Clanek 1.1 Char"/>
    <w:basedOn w:val="Nadpis2Char"/>
    <w:link w:val="Clanek11"/>
    <w:rsid w:val="00936CFF"/>
    <w:rPr>
      <w:rFonts w:ascii="Times New Roman" w:eastAsia="Times New Roman" w:hAnsi="Times New Roman" w:cs="Arial"/>
      <w:b w:val="0"/>
      <w:bCs/>
      <w:iCs/>
      <w:color w:val="4F81BD" w:themeColor="accent1"/>
      <w:sz w:val="26"/>
      <w:szCs w:val="28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uiPriority w:val="99"/>
    <w:rsid w:val="001219FC"/>
    <w:rPr>
      <w:rFonts w:ascii="Arial" w:eastAsia="Times New Roman" w:hAnsi="Arial" w:cs="Arial"/>
      <w:b/>
      <w:bCs/>
      <w:sz w:val="26"/>
      <w:szCs w:val="26"/>
    </w:rPr>
  </w:style>
  <w:style w:type="paragraph" w:styleId="Revize">
    <w:name w:val="Revision"/>
    <w:hidden/>
    <w:uiPriority w:val="99"/>
    <w:semiHidden/>
    <w:rsid w:val="00B6038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DD60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614-488/488-2022%20RS.docx</ZkracenyRetezec>
    <Smazat xmlns="acca34e4-9ecd-41c8-99eb-d6aa654aaa55">&lt;a href="/sites/evidencesmluv/_layouts/15/IniWrkflIP.aspx?List=%7b77659FB5-C430-479E-BF06-0B5A5E07A4EB%7d&amp;amp;ID=2150&amp;amp;ItemGuid=%7bE661F83B-3482-4D26-BFC4-C6CC65F3893D%7d&amp;amp;TemplateID=%7bd3f8102e-f4a5-4901-b93c-fb146a9d820d%7d"&gt;&lt;img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AF11C4D2-01A3-4B34-BEF1-7C051C04B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4FB66-0CD0-4C80-8DA3-093916CE20E1}"/>
</file>

<file path=customXml/itemProps3.xml><?xml version="1.0" encoding="utf-8"?>
<ds:datastoreItem xmlns:ds="http://schemas.openxmlformats.org/officeDocument/2006/customXml" ds:itemID="{3CA27729-F522-492C-AA1B-823A2D302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DB7F70-139F-4302-BB7B-A4430A5A5C46}"/>
</file>

<file path=customXml/itemProps5.xml><?xml version="1.0" encoding="utf-8"?>
<ds:datastoreItem xmlns:ds="http://schemas.openxmlformats.org/officeDocument/2006/customXml" ds:itemID="{AE575EEB-CF5B-483D-901B-76AC3E491FF0}">
  <ds:schemaRefs>
    <ds:schemaRef ds:uri="9e62e060-e4df-48a7-a9f4-f192c9c6f41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9180ec9-f266-4235-bfb6-a326cc7ac18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2990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Ceresnakova Marcela</dc:creator>
  <cp:lastModifiedBy>Kuffa Patrik, Mgr.</cp:lastModifiedBy>
  <cp:revision>6</cp:revision>
  <cp:lastPrinted>2022-06-28T10:11:00Z</cp:lastPrinted>
  <dcterms:created xsi:type="dcterms:W3CDTF">2022-06-28T10:06:00Z</dcterms:created>
  <dcterms:modified xsi:type="dcterms:W3CDTF">2022-06-28T10:11:00Z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0x010100EFF427952D4E634383E9B8E9D938055A002B963CBA657F214D89C4E9ABAE5FAC87</vt:lpwstr>
  </property>
  <property fmtid="{D5CDD505-2E9C-101B-9397-08002B2CF9AE}" pid="3" name="_dlc_DocIdItemGuid">
    <vt:lpwstr>433a898f-4296-49e0-9919-973933c58e88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2022-06-28T10:00:50Z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2757bbde-2882-478e-aa1f-e97f1c566ede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a95a2dc2-7576-4e02-851a-82c926069501,2;a95a2dc2-7576-4e02-851a-82c926069501,2;a95a2dc2-7576-4e02-851a-82c926069501,2;</vt:lpwstr>
  </property>
</Properties>
</file>