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1190700055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Prostějov,</w:t>
      </w:r>
      <w:r>
        <w:rPr>
          <w:spacing w:val="-2"/>
        </w:rPr>
        <w:t> </w:t>
      </w:r>
      <w:r>
        <w:rPr/>
        <w:t>ul.</w:t>
      </w:r>
      <w:r>
        <w:rPr>
          <w:spacing w:val="-4"/>
        </w:rPr>
        <w:t> </w:t>
      </w:r>
      <w:r>
        <w:rPr/>
        <w:t>Vl.</w:t>
      </w:r>
      <w:r>
        <w:rPr>
          <w:spacing w:val="-5"/>
        </w:rPr>
        <w:t> </w:t>
      </w:r>
      <w:r>
        <w:rPr/>
        <w:t>Majakovského</w:t>
      </w:r>
      <w:r>
        <w:rPr>
          <w:spacing w:val="-3"/>
        </w:rPr>
        <w:t> </w:t>
      </w:r>
      <w:r>
        <w:rPr/>
        <w:t>1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Majakovského</w:t>
      </w:r>
      <w:r>
        <w:rPr>
          <w:spacing w:val="-2"/>
        </w:rPr>
        <w:t> </w:t>
      </w:r>
      <w:r>
        <w:rPr/>
        <w:t>131/1,</w:t>
      </w:r>
      <w:r>
        <w:rPr>
          <w:spacing w:val="-3"/>
        </w:rPr>
        <w:t> </w:t>
      </w:r>
      <w:r>
        <w:rPr/>
        <w:t>798 11</w:t>
      </w:r>
      <w:r>
        <w:rPr>
          <w:spacing w:val="-2"/>
        </w:rPr>
        <w:t> </w:t>
      </w:r>
      <w:r>
        <w:rPr/>
        <w:t>Prostějov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Vrahovice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62859056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</w:r>
      <w:r>
        <w:rPr>
          <w:spacing w:val="-1"/>
        </w:rPr>
        <w:t>Mgr.</w:t>
      </w:r>
      <w:r>
        <w:rPr>
          <w:spacing w:val="1"/>
        </w:rPr>
        <w:t> </w:t>
      </w:r>
      <w:r>
        <w:rPr>
          <w:spacing w:val="-1"/>
        </w:rPr>
        <w:t>Martinou</w:t>
      </w:r>
      <w:r>
        <w:rPr/>
        <w:t> </w:t>
      </w:r>
      <w:r>
        <w:rPr>
          <w:spacing w:val="-1"/>
        </w:rPr>
        <w:t>Š</w:t>
      </w:r>
      <w:r>
        <w:rPr>
          <w:spacing w:val="-15"/>
        </w:rPr>
        <w:t> </w:t>
      </w:r>
      <w:r>
        <w:rPr>
          <w:spacing w:val="-1"/>
        </w:rPr>
        <w:t>í</w:t>
      </w:r>
      <w:r>
        <w:rPr>
          <w:spacing w:val="-15"/>
        </w:rPr>
        <w:t> </w:t>
      </w:r>
      <w:r>
        <w:rPr>
          <w:spacing w:val="-1"/>
        </w:rPr>
        <w:t>r</w:t>
      </w:r>
      <w:r>
        <w:rPr>
          <w:spacing w:val="-14"/>
        </w:rPr>
        <w:t> </w:t>
      </w:r>
      <w:r>
        <w:rPr>
          <w:spacing w:val="-1"/>
        </w:rPr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u</w:t>
      </w:r>
      <w:r>
        <w:rPr>
          <w:spacing w:val="-17"/>
        </w:rPr>
        <w:t> </w:t>
      </w:r>
      <w:r>
        <w:rPr/>
        <w:t>,</w:t>
      </w:r>
      <w:r>
        <w:rPr>
          <w:spacing w:val="4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046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9619610217/0100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1190700055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269" w:right="0"/>
        <w:jc w:val="left"/>
      </w:pPr>
      <w:r>
        <w:rPr/>
        <w:t>„Úprava</w:t>
      </w:r>
      <w:r>
        <w:rPr>
          <w:spacing w:val="-3"/>
        </w:rPr>
        <w:t> </w:t>
      </w:r>
      <w:r>
        <w:rPr/>
        <w:t>venkovního</w:t>
      </w:r>
      <w:r>
        <w:rPr>
          <w:spacing w:val="-3"/>
        </w:rPr>
        <w:t> </w:t>
      </w:r>
      <w:r>
        <w:rPr/>
        <w:t>areálu</w:t>
      </w:r>
      <w:r>
        <w:rPr>
          <w:spacing w:val="-3"/>
        </w:rPr>
        <w:t> </w:t>
      </w:r>
      <w:r>
        <w:rPr/>
        <w:t>školy</w:t>
      </w:r>
      <w:r>
        <w:rPr>
          <w:spacing w:val="-3"/>
        </w:rPr>
        <w:t> </w:t>
      </w:r>
      <w:r>
        <w:rPr/>
        <w:t>pro</w:t>
      </w:r>
      <w:r>
        <w:rPr>
          <w:spacing w:val="-1"/>
        </w:rPr>
        <w:t> </w:t>
      </w:r>
      <w:r>
        <w:rPr/>
        <w:t>podporu</w:t>
      </w:r>
      <w:r>
        <w:rPr>
          <w:spacing w:val="-2"/>
        </w:rPr>
        <w:t> </w:t>
      </w:r>
      <w:r>
        <w:rPr/>
        <w:t>výuky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venkovním</w:t>
      </w:r>
      <w:r>
        <w:rPr>
          <w:spacing w:val="-1"/>
        </w:rPr>
        <w:t> </w:t>
      </w:r>
      <w:r>
        <w:rPr/>
        <w:t>prostředí“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285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993,99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2"/>
          <w:sz w:val="20"/>
        </w:rPr>
        <w:t> </w:t>
      </w:r>
      <w:r>
        <w:rPr>
          <w:sz w:val="20"/>
        </w:rPr>
        <w:t>osmdesát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devět set</w:t>
      </w:r>
      <w:r>
        <w:rPr>
          <w:spacing w:val="-1"/>
          <w:sz w:val="20"/>
        </w:rPr>
        <w:t> </w:t>
      </w:r>
      <w:r>
        <w:rPr>
          <w:sz w:val="20"/>
        </w:rPr>
        <w:t>devadesát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1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2"/>
          <w:sz w:val="20"/>
        </w:rPr>
        <w:t> </w:t>
      </w:r>
      <w:r>
        <w:rPr>
          <w:sz w:val="20"/>
        </w:rPr>
        <w:t>devět</w:t>
      </w:r>
      <w:r>
        <w:rPr>
          <w:spacing w:val="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13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1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336</w:t>
      </w:r>
      <w:r>
        <w:rPr>
          <w:spacing w:val="1"/>
          <w:sz w:val="20"/>
        </w:rPr>
        <w:t> </w:t>
      </w:r>
      <w:r>
        <w:rPr>
          <w:sz w:val="20"/>
        </w:rPr>
        <w:t>463,52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7"/>
          <w:sz w:val="20"/>
        </w:rPr>
        <w:t> </w:t>
      </w:r>
      <w:r>
        <w:rPr>
          <w:sz w:val="20"/>
        </w:rPr>
        <w:t>dokončením</w:t>
      </w:r>
      <w:r>
        <w:rPr>
          <w:spacing w:val="-8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ind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ind w:left="176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ind w:right="1941"/>
              <w:jc w:val="right"/>
              <w:rPr>
                <w:sz w:val="20"/>
              </w:rPr>
            </w:pPr>
            <w:r>
              <w:rPr>
                <w:sz w:val="20"/>
              </w:rPr>
              <w:t>285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993,99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</w:t>
      </w:r>
      <w:r>
        <w:rPr>
          <w:spacing w:val="1"/>
          <w:sz w:val="20"/>
        </w:rPr>
        <w:t> </w:t>
      </w:r>
      <w:r>
        <w:rPr>
          <w:sz w:val="20"/>
        </w:rPr>
        <w:t>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3" w:hanging="286"/>
        <w:jc w:val="both"/>
        <w:rPr>
          <w:sz w:val="20"/>
        </w:rPr>
      </w:pPr>
      <w:r>
        <w:rPr>
          <w:sz w:val="20"/>
        </w:rPr>
        <w:t>akce byla provedena podle Fondem odsouhlasené dokumentace projektu „Úprava venkovního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areálu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školy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výuky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venkovním</w:t>
      </w:r>
      <w:r>
        <w:rPr>
          <w:spacing w:val="-13"/>
          <w:sz w:val="20"/>
        </w:rPr>
        <w:t> </w:t>
      </w:r>
      <w:r>
        <w:rPr>
          <w:sz w:val="20"/>
        </w:rPr>
        <w:t>prostředí"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12.</w:t>
      </w:r>
      <w:r>
        <w:rPr>
          <w:spacing w:val="-12"/>
          <w:sz w:val="20"/>
        </w:rPr>
        <w:t> </w:t>
      </w:r>
      <w:r>
        <w:rPr>
          <w:sz w:val="20"/>
        </w:rPr>
        <w:t>3.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2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</w:t>
      </w:r>
      <w:r>
        <w:rPr>
          <w:spacing w:val="-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3" w:hanging="286"/>
        <w:jc w:val="both"/>
        <w:rPr>
          <w:sz w:val="20"/>
        </w:rPr>
      </w:pPr>
      <w:r>
        <w:rPr>
          <w:sz w:val="20"/>
        </w:rPr>
        <w:t>v období od 11/2020 do 6/2022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5. 10.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08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 transakcí,</w:t>
      </w:r>
      <w:r>
        <w:rPr>
          <w:spacing w:val="-5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7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5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6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4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oprávněná</w:t>
      </w:r>
      <w:r>
        <w:rPr>
          <w:spacing w:val="-2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6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 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2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1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 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5"/>
          <w:sz w:val="20"/>
        </w:rPr>
        <w:t> </w:t>
      </w:r>
      <w:r>
        <w:rPr>
          <w:sz w:val="20"/>
        </w:rPr>
        <w:t>za</w:t>
      </w:r>
      <w:r>
        <w:rPr>
          <w:spacing w:val="45"/>
          <w:sz w:val="20"/>
        </w:rPr>
        <w:t> </w:t>
      </w:r>
      <w:r>
        <w:rPr>
          <w:sz w:val="20"/>
        </w:rPr>
        <w:t>první,</w:t>
      </w:r>
      <w:r>
        <w:rPr>
          <w:spacing w:val="46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4"/>
          <w:sz w:val="20"/>
        </w:rPr>
        <w:t> </w:t>
      </w:r>
      <w:r>
        <w:rPr>
          <w:sz w:val="20"/>
        </w:rPr>
        <w:t>100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 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2022-10-18T11:55:52Z</dcterms:created>
  <dcterms:modified xsi:type="dcterms:W3CDTF">2022-10-18T11:55:52Z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