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56" w:rsidRDefault="006C1AD1">
      <w:pPr>
        <w:pStyle w:val="Nzev"/>
        <w:spacing w:before="0"/>
        <w:rPr>
          <w:rFonts w:asciiTheme="minorHAnsi" w:hAnsiTheme="minorHAnsi" w:cstheme="minorHAnsi"/>
          <w:iCs/>
          <w:sz w:val="44"/>
          <w:szCs w:val="44"/>
        </w:rPr>
      </w:pPr>
      <w:r>
        <w:rPr>
          <w:rFonts w:asciiTheme="minorHAnsi" w:hAnsiTheme="minorHAnsi" w:cstheme="minorHAnsi"/>
          <w:iCs/>
          <w:sz w:val="44"/>
          <w:szCs w:val="44"/>
        </w:rPr>
        <w:t>SMLOUVA O DÍLO MPZ/2022/21/S</w:t>
      </w:r>
    </w:p>
    <w:p w:rsidR="004C1D56" w:rsidRDefault="004C1D56">
      <w:pPr>
        <w:pStyle w:val="Prosttext"/>
        <w:rPr>
          <w:rFonts w:asciiTheme="minorHAnsi" w:hAnsiTheme="minorHAnsi" w:cstheme="minorHAnsi"/>
          <w:i/>
          <w:iCs/>
          <w:sz w:val="22"/>
          <w:szCs w:val="22"/>
        </w:rPr>
      </w:pPr>
    </w:p>
    <w:p w:rsidR="004C1D56" w:rsidRDefault="006C1AD1">
      <w:pPr>
        <w:pBdr>
          <w:bottom w:val="single" w:sz="4" w:space="1" w:color="000000"/>
        </w:pBdr>
        <w:jc w:val="center"/>
        <w:rPr>
          <w:rFonts w:asciiTheme="minorHAnsi" w:hAnsiTheme="minorHAnsi" w:cstheme="minorHAnsi"/>
          <w:b/>
          <w:sz w:val="22"/>
          <w:szCs w:val="22"/>
        </w:rPr>
      </w:pPr>
      <w:r>
        <w:rPr>
          <w:rFonts w:asciiTheme="minorHAnsi" w:hAnsiTheme="minorHAnsi" w:cstheme="minorHAnsi"/>
          <w:b/>
          <w:sz w:val="22"/>
          <w:szCs w:val="22"/>
        </w:rPr>
        <w:t>Smluvní strany</w:t>
      </w:r>
    </w:p>
    <w:p w:rsidR="004C1D56" w:rsidRDefault="006C1AD1">
      <w:pPr>
        <w:numPr>
          <w:ilvl w:val="0"/>
          <w:numId w:val="2"/>
        </w:numPr>
        <w:ind w:left="720"/>
        <w:rPr>
          <w:rFonts w:asciiTheme="minorHAnsi" w:hAnsiTheme="minorHAnsi" w:cstheme="minorHAnsi"/>
          <w:b/>
          <w:sz w:val="22"/>
          <w:szCs w:val="22"/>
        </w:rPr>
      </w:pPr>
      <w:r>
        <w:rPr>
          <w:rFonts w:asciiTheme="minorHAnsi" w:hAnsiTheme="minorHAnsi" w:cstheme="minorHAnsi"/>
          <w:b/>
          <w:sz w:val="22"/>
          <w:szCs w:val="22"/>
        </w:rPr>
        <w:t>Národní muzeum v přírodě, příspěvková organizace</w:t>
      </w:r>
    </w:p>
    <w:p w:rsidR="004C1D56" w:rsidRDefault="006C1AD1">
      <w:pPr>
        <w:tabs>
          <w:tab w:val="left" w:pos="2977"/>
        </w:tabs>
        <w:ind w:left="709"/>
        <w:rPr>
          <w:rFonts w:asciiTheme="minorHAnsi" w:hAnsiTheme="minorHAnsi" w:cstheme="minorHAnsi"/>
          <w:sz w:val="22"/>
          <w:szCs w:val="22"/>
        </w:rPr>
      </w:pPr>
      <w:r>
        <w:rPr>
          <w:rFonts w:asciiTheme="minorHAnsi" w:hAnsiTheme="minorHAnsi" w:cstheme="minorHAnsi"/>
          <w:sz w:val="22"/>
          <w:szCs w:val="22"/>
        </w:rPr>
        <w:t>se sídlem:</w:t>
      </w:r>
      <w:r>
        <w:rPr>
          <w:rFonts w:asciiTheme="minorHAnsi" w:hAnsiTheme="minorHAnsi" w:cstheme="minorHAnsi"/>
          <w:sz w:val="22"/>
          <w:szCs w:val="22"/>
        </w:rPr>
        <w:tab/>
        <w:t>Palackého 147, Rožnov pod Radhoštěm, PSČ 756 61</w:t>
      </w:r>
    </w:p>
    <w:p w:rsidR="004C1D56" w:rsidRDefault="006C1AD1">
      <w:pPr>
        <w:tabs>
          <w:tab w:val="left" w:pos="2977"/>
        </w:tabs>
        <w:ind w:left="709"/>
        <w:rPr>
          <w:rFonts w:asciiTheme="minorHAnsi" w:hAnsiTheme="minorHAnsi" w:cstheme="minorHAnsi"/>
          <w:sz w:val="22"/>
          <w:szCs w:val="22"/>
        </w:rPr>
      </w:pPr>
      <w:r>
        <w:rPr>
          <w:rFonts w:asciiTheme="minorHAnsi" w:hAnsiTheme="minorHAnsi" w:cstheme="minorHAnsi"/>
          <w:sz w:val="22"/>
          <w:szCs w:val="22"/>
        </w:rPr>
        <w:t>IČO:</w:t>
      </w:r>
      <w:r>
        <w:rPr>
          <w:rFonts w:asciiTheme="minorHAnsi" w:hAnsiTheme="minorHAnsi" w:cstheme="minorHAnsi"/>
          <w:sz w:val="22"/>
          <w:szCs w:val="22"/>
        </w:rPr>
        <w:tab/>
        <w:t>000 98 604</w:t>
      </w:r>
    </w:p>
    <w:p w:rsidR="004C1D56" w:rsidRDefault="006C1AD1">
      <w:pPr>
        <w:tabs>
          <w:tab w:val="left" w:pos="2977"/>
        </w:tabs>
        <w:ind w:left="709"/>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t>CZ 000 98 604</w:t>
      </w:r>
    </w:p>
    <w:p w:rsidR="004C1D56" w:rsidRDefault="006C1AD1">
      <w:pPr>
        <w:tabs>
          <w:tab w:val="left" w:pos="2977"/>
        </w:tabs>
        <w:ind w:left="709"/>
        <w:rPr>
          <w:rFonts w:asciiTheme="minorHAnsi" w:hAnsiTheme="minorHAnsi" w:cstheme="minorHAnsi"/>
          <w:sz w:val="22"/>
          <w:szCs w:val="22"/>
        </w:rPr>
      </w:pPr>
      <w:r>
        <w:rPr>
          <w:rFonts w:asciiTheme="minorHAnsi" w:hAnsiTheme="minorHAnsi" w:cstheme="minorHAnsi"/>
          <w:sz w:val="22"/>
          <w:szCs w:val="22"/>
        </w:rPr>
        <w:t>zastoupené:</w:t>
      </w:r>
      <w:r>
        <w:rPr>
          <w:rFonts w:asciiTheme="minorHAnsi" w:hAnsiTheme="minorHAnsi" w:cstheme="minorHAnsi"/>
          <w:sz w:val="22"/>
          <w:szCs w:val="22"/>
        </w:rPr>
        <w:tab/>
        <w:t>Ing. Jindřichem Ondrušem, generálním ředitelem</w:t>
      </w:r>
    </w:p>
    <w:p w:rsidR="004C1D56" w:rsidRDefault="006C1AD1">
      <w:pPr>
        <w:tabs>
          <w:tab w:val="left" w:pos="2977"/>
        </w:tabs>
        <w:ind w:left="709"/>
        <w:rPr>
          <w:rFonts w:asciiTheme="minorHAnsi" w:hAnsiTheme="minorHAnsi" w:cstheme="minorHAnsi"/>
          <w:sz w:val="22"/>
          <w:szCs w:val="22"/>
        </w:rPr>
      </w:pPr>
      <w:r>
        <w:rPr>
          <w:rFonts w:asciiTheme="minorHAnsi" w:hAnsiTheme="minorHAnsi" w:cstheme="minorHAnsi"/>
          <w:sz w:val="22"/>
          <w:szCs w:val="22"/>
        </w:rPr>
        <w:t xml:space="preserve">bankovní spojení: </w:t>
      </w:r>
      <w:r>
        <w:rPr>
          <w:rFonts w:asciiTheme="minorHAnsi" w:hAnsiTheme="minorHAnsi" w:cstheme="minorHAnsi"/>
          <w:sz w:val="22"/>
          <w:szCs w:val="22"/>
        </w:rPr>
        <w:tab/>
      </w:r>
      <w:proofErr w:type="spellStart"/>
      <w:r w:rsidR="00920D00">
        <w:rPr>
          <w:rFonts w:asciiTheme="minorHAnsi" w:hAnsiTheme="minorHAnsi" w:cstheme="minorHAnsi"/>
          <w:sz w:val="22"/>
          <w:szCs w:val="22"/>
        </w:rPr>
        <w:t>xxxxx</w:t>
      </w:r>
      <w:proofErr w:type="spellEnd"/>
    </w:p>
    <w:p w:rsidR="004C1D56" w:rsidRDefault="006C1AD1">
      <w:pPr>
        <w:tabs>
          <w:tab w:val="left" w:pos="2977"/>
        </w:tabs>
        <w:ind w:left="709"/>
        <w:rPr>
          <w:rFonts w:asciiTheme="minorHAnsi" w:hAnsiTheme="minorHAnsi" w:cstheme="minorHAnsi"/>
          <w:sz w:val="22"/>
          <w:szCs w:val="22"/>
        </w:rPr>
      </w:pPr>
      <w:r>
        <w:rPr>
          <w:rFonts w:asciiTheme="minorHAnsi" w:hAnsiTheme="minorHAnsi" w:cstheme="minorHAnsi"/>
          <w:sz w:val="22"/>
          <w:szCs w:val="22"/>
        </w:rPr>
        <w:t>číslo účtu:</w:t>
      </w:r>
      <w:r>
        <w:rPr>
          <w:rFonts w:asciiTheme="minorHAnsi" w:hAnsiTheme="minorHAnsi" w:cstheme="minorHAnsi"/>
          <w:sz w:val="22"/>
          <w:szCs w:val="22"/>
        </w:rPr>
        <w:tab/>
      </w:r>
      <w:proofErr w:type="spellStart"/>
      <w:r w:rsidR="00920D00">
        <w:rPr>
          <w:rFonts w:asciiTheme="minorHAnsi" w:hAnsiTheme="minorHAnsi" w:cstheme="minorHAnsi"/>
          <w:sz w:val="22"/>
          <w:szCs w:val="22"/>
        </w:rPr>
        <w:t>xxxxx</w:t>
      </w:r>
      <w:proofErr w:type="spellEnd"/>
    </w:p>
    <w:p w:rsidR="004C1D56" w:rsidRDefault="004C1D56">
      <w:pPr>
        <w:tabs>
          <w:tab w:val="left" w:pos="2977"/>
        </w:tabs>
        <w:ind w:left="709"/>
        <w:rPr>
          <w:rFonts w:asciiTheme="minorHAnsi" w:hAnsiTheme="minorHAnsi" w:cstheme="minorHAnsi"/>
          <w:sz w:val="22"/>
          <w:szCs w:val="22"/>
        </w:rPr>
      </w:pPr>
    </w:p>
    <w:p w:rsidR="004C1D56" w:rsidRDefault="006C1AD1">
      <w:pPr>
        <w:tabs>
          <w:tab w:val="left" w:pos="2977"/>
        </w:tabs>
        <w:ind w:left="372" w:firstLine="348"/>
        <w:rPr>
          <w:rFonts w:asciiTheme="minorHAnsi" w:hAnsiTheme="minorHAnsi" w:cstheme="minorHAnsi"/>
          <w:i/>
          <w:iCs/>
          <w:sz w:val="22"/>
          <w:szCs w:val="22"/>
        </w:rPr>
      </w:pPr>
      <w:r>
        <w:rPr>
          <w:rFonts w:asciiTheme="minorHAnsi" w:hAnsiTheme="minorHAnsi" w:cstheme="minorHAnsi"/>
          <w:i/>
          <w:iCs/>
          <w:sz w:val="22"/>
          <w:szCs w:val="22"/>
        </w:rPr>
        <w:t>jako objednatel na straně jedné (dále jen „Objednatel“)</w:t>
      </w:r>
    </w:p>
    <w:p w:rsidR="004C1D56" w:rsidRDefault="004C1D56">
      <w:pPr>
        <w:rPr>
          <w:rFonts w:asciiTheme="minorHAnsi" w:hAnsiTheme="minorHAnsi" w:cstheme="minorHAnsi"/>
          <w:sz w:val="22"/>
          <w:szCs w:val="22"/>
        </w:rPr>
      </w:pPr>
    </w:p>
    <w:p w:rsidR="004C1D56" w:rsidRDefault="006C1AD1">
      <w:pPr>
        <w:jc w:val="center"/>
        <w:rPr>
          <w:rFonts w:asciiTheme="minorHAnsi" w:hAnsiTheme="minorHAnsi" w:cstheme="minorHAnsi"/>
          <w:sz w:val="22"/>
          <w:szCs w:val="22"/>
        </w:rPr>
      </w:pPr>
      <w:r>
        <w:rPr>
          <w:rFonts w:asciiTheme="minorHAnsi" w:hAnsiTheme="minorHAnsi" w:cstheme="minorHAnsi"/>
          <w:sz w:val="22"/>
          <w:szCs w:val="22"/>
        </w:rPr>
        <w:t>a</w:t>
      </w:r>
    </w:p>
    <w:p w:rsidR="004C1D56" w:rsidRDefault="004C1D56">
      <w:pPr>
        <w:rPr>
          <w:rFonts w:asciiTheme="minorHAnsi" w:hAnsiTheme="minorHAnsi" w:cstheme="minorHAnsi"/>
          <w:sz w:val="22"/>
          <w:szCs w:val="22"/>
        </w:rPr>
      </w:pPr>
    </w:p>
    <w:p w:rsidR="004C1D56" w:rsidRDefault="006C1AD1">
      <w:pPr>
        <w:pStyle w:val="Odstavecseseznamem"/>
        <w:numPr>
          <w:ilvl w:val="0"/>
          <w:numId w:val="2"/>
        </w:numPr>
        <w:tabs>
          <w:tab w:val="left" w:pos="709"/>
        </w:tabs>
        <w:ind w:left="709" w:hanging="709"/>
        <w:rPr>
          <w:rFonts w:cstheme="minorHAnsi"/>
          <w:bCs/>
        </w:rPr>
      </w:pPr>
      <w:r>
        <w:rPr>
          <w:rFonts w:cstheme="minorHAnsi"/>
          <w:bCs/>
        </w:rPr>
        <w:t xml:space="preserve">Ústav pro interpretaci místního dědictví ČR, </w:t>
      </w:r>
      <w:proofErr w:type="spellStart"/>
      <w:r>
        <w:rPr>
          <w:rFonts w:cstheme="minorHAnsi"/>
          <w:bCs/>
        </w:rPr>
        <w:t>z.ú</w:t>
      </w:r>
      <w:proofErr w:type="spellEnd"/>
      <w:r>
        <w:rPr>
          <w:rFonts w:cstheme="minorHAnsi"/>
          <w:bCs/>
        </w:rPr>
        <w:t>.</w:t>
      </w:r>
    </w:p>
    <w:p w:rsidR="004C1D56" w:rsidRDefault="006C1AD1">
      <w:pPr>
        <w:pStyle w:val="Odstavecseseznamem"/>
        <w:tabs>
          <w:tab w:val="left" w:pos="2977"/>
        </w:tabs>
        <w:ind w:left="360" w:firstLine="349"/>
        <w:rPr>
          <w:rFonts w:cstheme="minorHAnsi"/>
          <w:b w:val="0"/>
          <w:bCs/>
        </w:rPr>
      </w:pPr>
      <w:r>
        <w:rPr>
          <w:rFonts w:cstheme="minorHAnsi"/>
          <w:b w:val="0"/>
          <w:bCs/>
        </w:rPr>
        <w:t>se sídlem:</w:t>
      </w:r>
      <w:r>
        <w:rPr>
          <w:rFonts w:cstheme="minorHAnsi"/>
          <w:b w:val="0"/>
          <w:bCs/>
        </w:rPr>
        <w:tab/>
        <w:t>č.p. 26, 751 21 Grymov</w:t>
      </w:r>
    </w:p>
    <w:p w:rsidR="004C1D56" w:rsidRDefault="006C1AD1">
      <w:pPr>
        <w:pStyle w:val="Odstavecseseznamem"/>
        <w:tabs>
          <w:tab w:val="left" w:pos="2977"/>
        </w:tabs>
        <w:ind w:left="360" w:firstLine="349"/>
        <w:rPr>
          <w:rFonts w:cstheme="minorHAnsi"/>
          <w:b w:val="0"/>
          <w:bCs/>
        </w:rPr>
      </w:pPr>
      <w:r>
        <w:rPr>
          <w:rFonts w:cstheme="minorHAnsi"/>
          <w:b w:val="0"/>
          <w:bCs/>
        </w:rPr>
        <w:t>IČO:</w:t>
      </w:r>
      <w:r>
        <w:rPr>
          <w:rFonts w:cstheme="minorHAnsi"/>
          <w:b w:val="0"/>
          <w:bCs/>
        </w:rPr>
        <w:tab/>
        <w:t>059 52 051</w:t>
      </w:r>
    </w:p>
    <w:p w:rsidR="004C1D56" w:rsidRDefault="006C1AD1">
      <w:pPr>
        <w:pStyle w:val="Odstavecseseznamem"/>
        <w:tabs>
          <w:tab w:val="left" w:pos="2977"/>
        </w:tabs>
        <w:ind w:left="360" w:firstLine="349"/>
        <w:rPr>
          <w:rFonts w:cstheme="minorHAnsi"/>
          <w:b w:val="0"/>
          <w:bCs/>
        </w:rPr>
      </w:pPr>
      <w:r>
        <w:rPr>
          <w:rFonts w:cstheme="minorHAnsi"/>
          <w:b w:val="0"/>
          <w:bCs/>
        </w:rPr>
        <w:t>DIČ:</w:t>
      </w:r>
      <w:r>
        <w:rPr>
          <w:rFonts w:cstheme="minorHAnsi"/>
          <w:b w:val="0"/>
          <w:bCs/>
        </w:rPr>
        <w:tab/>
        <w:t>neplátce DPH</w:t>
      </w:r>
    </w:p>
    <w:p w:rsidR="004C1D56" w:rsidRDefault="006C1AD1">
      <w:pPr>
        <w:pStyle w:val="Odstavecseseznamem"/>
        <w:tabs>
          <w:tab w:val="left" w:pos="2977"/>
        </w:tabs>
        <w:ind w:left="360" w:firstLine="349"/>
        <w:rPr>
          <w:rFonts w:cstheme="minorHAnsi"/>
          <w:b w:val="0"/>
          <w:bCs/>
          <w:sz w:val="18"/>
          <w:szCs w:val="18"/>
        </w:rPr>
      </w:pPr>
      <w:r>
        <w:rPr>
          <w:rFonts w:cstheme="minorHAnsi"/>
          <w:b w:val="0"/>
          <w:bCs/>
          <w:sz w:val="18"/>
          <w:szCs w:val="18"/>
        </w:rPr>
        <w:t xml:space="preserve">společnost zapsaná v obchodním rejstříku vedeném Krajským soudem v Ostravě pod </w:t>
      </w:r>
      <w:proofErr w:type="spellStart"/>
      <w:r>
        <w:rPr>
          <w:rFonts w:cstheme="minorHAnsi"/>
          <w:b w:val="0"/>
          <w:bCs/>
          <w:sz w:val="18"/>
          <w:szCs w:val="18"/>
        </w:rPr>
        <w:t>sp</w:t>
      </w:r>
      <w:proofErr w:type="spellEnd"/>
      <w:r>
        <w:rPr>
          <w:rFonts w:cstheme="minorHAnsi"/>
          <w:b w:val="0"/>
          <w:bCs/>
          <w:sz w:val="18"/>
          <w:szCs w:val="18"/>
        </w:rPr>
        <w:t>. zn. U217</w:t>
      </w:r>
    </w:p>
    <w:p w:rsidR="004C1D56" w:rsidRDefault="006C1AD1">
      <w:pPr>
        <w:pStyle w:val="Odstavecseseznamem"/>
        <w:tabs>
          <w:tab w:val="left" w:pos="2977"/>
        </w:tabs>
        <w:ind w:left="360" w:firstLine="349"/>
        <w:rPr>
          <w:rFonts w:cstheme="minorHAnsi"/>
          <w:b w:val="0"/>
          <w:bCs/>
        </w:rPr>
      </w:pPr>
      <w:r>
        <w:rPr>
          <w:rFonts w:cstheme="minorHAnsi"/>
          <w:b w:val="0"/>
          <w:bCs/>
        </w:rPr>
        <w:t>zastoupená:</w:t>
      </w:r>
      <w:r>
        <w:rPr>
          <w:rFonts w:cstheme="minorHAnsi"/>
          <w:b w:val="0"/>
          <w:bCs/>
        </w:rPr>
        <w:tab/>
        <w:t>Mgr. et. Mgr. Michalem Medkem, ředitelem</w:t>
      </w:r>
    </w:p>
    <w:p w:rsidR="004C1D56" w:rsidRDefault="006C1AD1">
      <w:pPr>
        <w:pStyle w:val="Odstavecseseznamem"/>
        <w:tabs>
          <w:tab w:val="left" w:pos="2977"/>
        </w:tabs>
        <w:ind w:left="360" w:firstLine="349"/>
        <w:rPr>
          <w:rFonts w:cstheme="minorHAnsi"/>
          <w:b w:val="0"/>
          <w:bCs/>
        </w:rPr>
      </w:pPr>
      <w:r>
        <w:rPr>
          <w:rFonts w:cstheme="minorHAnsi"/>
          <w:b w:val="0"/>
          <w:bCs/>
        </w:rPr>
        <w:t xml:space="preserve">bankovní spojení: </w:t>
      </w:r>
      <w:r>
        <w:rPr>
          <w:rFonts w:cstheme="minorHAnsi"/>
          <w:b w:val="0"/>
          <w:bCs/>
        </w:rPr>
        <w:tab/>
      </w:r>
      <w:proofErr w:type="spellStart"/>
      <w:r w:rsidR="00920D00">
        <w:rPr>
          <w:rFonts w:cstheme="minorHAnsi"/>
          <w:b w:val="0"/>
          <w:bCs/>
        </w:rPr>
        <w:t>xxxxx</w:t>
      </w:r>
      <w:proofErr w:type="spellEnd"/>
    </w:p>
    <w:p w:rsidR="004C1D56" w:rsidRDefault="006C1AD1">
      <w:pPr>
        <w:pStyle w:val="Odstavecseseznamem"/>
        <w:tabs>
          <w:tab w:val="left" w:pos="2977"/>
        </w:tabs>
        <w:ind w:left="360" w:firstLine="349"/>
        <w:rPr>
          <w:rFonts w:cstheme="minorHAnsi"/>
          <w:b w:val="0"/>
          <w:bCs/>
        </w:rPr>
      </w:pPr>
      <w:r>
        <w:rPr>
          <w:rFonts w:cstheme="minorHAnsi"/>
          <w:b w:val="0"/>
          <w:bCs/>
        </w:rPr>
        <w:t>číslo účtu:</w:t>
      </w:r>
      <w:r>
        <w:rPr>
          <w:rFonts w:cstheme="minorHAnsi"/>
          <w:b w:val="0"/>
          <w:bCs/>
        </w:rPr>
        <w:tab/>
      </w:r>
      <w:proofErr w:type="spellStart"/>
      <w:r w:rsidR="00920D00">
        <w:rPr>
          <w:rFonts w:cstheme="minorHAnsi"/>
          <w:b w:val="0"/>
          <w:bCs/>
        </w:rPr>
        <w:t>xxxxx</w:t>
      </w:r>
      <w:proofErr w:type="spellEnd"/>
    </w:p>
    <w:p w:rsidR="004C1D56" w:rsidRDefault="004C1D56">
      <w:pPr>
        <w:pStyle w:val="Odstavecseseznamem"/>
        <w:tabs>
          <w:tab w:val="left" w:pos="2977"/>
        </w:tabs>
        <w:ind w:left="360" w:firstLine="349"/>
        <w:rPr>
          <w:rFonts w:cstheme="minorHAnsi"/>
          <w:b w:val="0"/>
          <w:bCs/>
        </w:rPr>
      </w:pPr>
    </w:p>
    <w:p w:rsidR="004C1D56" w:rsidRDefault="006C1AD1">
      <w:pPr>
        <w:pStyle w:val="Odstavecseseznamem"/>
        <w:ind w:left="360" w:firstLine="348"/>
        <w:rPr>
          <w:rFonts w:cstheme="minorHAnsi"/>
          <w:b w:val="0"/>
          <w:bCs/>
          <w:i/>
          <w:iCs/>
        </w:rPr>
      </w:pPr>
      <w:r>
        <w:rPr>
          <w:rFonts w:cstheme="minorHAnsi"/>
          <w:b w:val="0"/>
          <w:bCs/>
          <w:i/>
          <w:iCs/>
        </w:rPr>
        <w:t>jako zhotovitel na straně jedné (dále jen „Zhotovitel“)</w:t>
      </w:r>
    </w:p>
    <w:p w:rsidR="004C1D56" w:rsidRDefault="004C1D56">
      <w:pPr>
        <w:ind w:left="372" w:firstLine="348"/>
        <w:rPr>
          <w:rFonts w:asciiTheme="minorHAnsi" w:hAnsiTheme="minorHAnsi" w:cstheme="minorHAnsi"/>
          <w:sz w:val="22"/>
          <w:szCs w:val="22"/>
        </w:rPr>
      </w:pPr>
    </w:p>
    <w:p w:rsidR="004C1D56" w:rsidRDefault="004C1D56">
      <w:pPr>
        <w:rPr>
          <w:rFonts w:asciiTheme="minorHAnsi" w:hAnsiTheme="minorHAnsi" w:cstheme="minorHAnsi"/>
          <w:b/>
          <w:iCs/>
          <w:sz w:val="22"/>
          <w:szCs w:val="22"/>
        </w:rPr>
      </w:pPr>
    </w:p>
    <w:p w:rsidR="004C1D56" w:rsidRDefault="006C1AD1">
      <w:pPr>
        <w:jc w:val="center"/>
        <w:rPr>
          <w:rFonts w:asciiTheme="minorHAnsi" w:hAnsiTheme="minorHAnsi" w:cstheme="minorHAnsi"/>
          <w:b/>
          <w:iCs/>
          <w:sz w:val="22"/>
          <w:szCs w:val="22"/>
        </w:rPr>
      </w:pPr>
      <w:r>
        <w:rPr>
          <w:rFonts w:asciiTheme="minorHAnsi" w:hAnsiTheme="minorHAnsi" w:cstheme="minorHAnsi"/>
          <w:b/>
          <w:iCs/>
          <w:sz w:val="22"/>
          <w:szCs w:val="22"/>
        </w:rPr>
        <w:t>článek I</w:t>
      </w:r>
    </w:p>
    <w:p w:rsidR="004C1D56" w:rsidRDefault="006C1AD1">
      <w:pPr>
        <w:pBdr>
          <w:bottom w:val="single" w:sz="4" w:space="1" w:color="000000"/>
        </w:pBdr>
        <w:jc w:val="center"/>
        <w:rPr>
          <w:rFonts w:asciiTheme="minorHAnsi" w:hAnsiTheme="minorHAnsi" w:cstheme="minorHAnsi"/>
          <w:b/>
          <w:iCs/>
          <w:sz w:val="22"/>
          <w:szCs w:val="22"/>
        </w:rPr>
      </w:pPr>
      <w:r>
        <w:rPr>
          <w:rFonts w:asciiTheme="minorHAnsi" w:hAnsiTheme="minorHAnsi" w:cstheme="minorHAnsi"/>
          <w:b/>
          <w:iCs/>
          <w:sz w:val="22"/>
          <w:szCs w:val="22"/>
        </w:rPr>
        <w:t>Úvodní ustanovení</w:t>
      </w:r>
    </w:p>
    <w:p w:rsidR="004C1D56" w:rsidRDefault="006C1AD1">
      <w:pPr>
        <w:pStyle w:val="OdstavecSmlouvy"/>
        <w:keepLines w:val="0"/>
        <w:widowControl w:val="0"/>
        <w:tabs>
          <w:tab w:val="clear" w:pos="426"/>
          <w:tab w:val="clear" w:pos="1701"/>
        </w:tabs>
        <w:spacing w:after="0"/>
        <w:ind w:left="357" w:hanging="357"/>
        <w:rPr>
          <w:rFonts w:asciiTheme="minorHAnsi" w:hAnsiTheme="minorHAnsi" w:cstheme="minorHAnsi"/>
          <w:sz w:val="22"/>
          <w:szCs w:val="22"/>
        </w:rPr>
      </w:pPr>
      <w:r>
        <w:rPr>
          <w:rFonts w:asciiTheme="minorHAnsi" w:hAnsiTheme="minorHAnsi" w:cstheme="minorHAnsi"/>
          <w:bCs/>
          <w:sz w:val="22"/>
          <w:szCs w:val="22"/>
        </w:rPr>
        <w:t>Smluvní strany ve smyslu § 2586 a násl. zákona č. 89/2012 Sb., občanského zákoníku, ve znění pozdějších předpisů (dále jen „občanský zákoník“) uzavírají tuto smlouvu o dílo (dále jen „smlouva“).</w:t>
      </w:r>
    </w:p>
    <w:p w:rsidR="004C1D56" w:rsidRDefault="006C1AD1">
      <w:pPr>
        <w:pStyle w:val="Odstavecseseznamem"/>
        <w:numPr>
          <w:ilvl w:val="0"/>
          <w:numId w:val="1"/>
        </w:numPr>
        <w:overflowPunct w:val="0"/>
        <w:ind w:left="357" w:hanging="357"/>
        <w:jc w:val="both"/>
        <w:rPr>
          <w:rFonts w:cstheme="minorHAnsi"/>
          <w:b w:val="0"/>
        </w:rPr>
      </w:pPr>
      <w:r>
        <w:rPr>
          <w:rFonts w:cstheme="minorHAnsi"/>
          <w:b w:val="0"/>
        </w:rPr>
        <w:t xml:space="preserve">Zhotovitel prohlašuje, že je </w:t>
      </w:r>
      <w:r w:rsidRPr="006C1AD1">
        <w:rPr>
          <w:rFonts w:cstheme="minorHAnsi"/>
          <w:b w:val="0"/>
        </w:rPr>
        <w:t xml:space="preserve">právnickou </w:t>
      </w:r>
      <w:r>
        <w:rPr>
          <w:rFonts w:cstheme="minorHAnsi"/>
          <w:b w:val="0"/>
        </w:rPr>
        <w:t>osobou řádně podnikající podle zákona č. 455/1991 Sb., v platném znění (živnostenský zákon). Zhotovitel dále prohlašuje, že splňuje veškeré podmínky a požadavky v této smlouvě stanovené a je oprávněn tuto smlouvu uzavřít a řádně plnit závazky v ní obsažené. Zhotovitel dále prohlašuje, že k provedení díla dle této smlouvy má veškerá potřebná oprávnění.</w:t>
      </w:r>
    </w:p>
    <w:p w:rsidR="004C1D56" w:rsidRDefault="006C1AD1">
      <w:pPr>
        <w:pStyle w:val="OdstavecSmlouvy"/>
        <w:keepLines w:val="0"/>
        <w:tabs>
          <w:tab w:val="clear" w:pos="426"/>
          <w:tab w:val="clear" w:pos="1701"/>
        </w:tabs>
        <w:spacing w:after="0"/>
        <w:ind w:left="357" w:hanging="357"/>
        <w:rPr>
          <w:rFonts w:asciiTheme="minorHAnsi" w:hAnsiTheme="minorHAnsi" w:cstheme="minorHAnsi"/>
          <w:sz w:val="22"/>
          <w:szCs w:val="22"/>
        </w:rPr>
      </w:pPr>
      <w:r>
        <w:rPr>
          <w:rFonts w:asciiTheme="minorHAnsi" w:hAnsiTheme="minorHAnsi" w:cstheme="minorHAnsi"/>
          <w:sz w:val="22"/>
          <w:szCs w:val="22"/>
        </w:rPr>
        <w:t>Smluvní strany prohlašují, že údaje uvedené v záhlaví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4C1D56" w:rsidRDefault="006C1AD1">
      <w:pPr>
        <w:pStyle w:val="OdstavecSmlouvy"/>
        <w:keepLines w:val="0"/>
        <w:tabs>
          <w:tab w:val="clear" w:pos="426"/>
          <w:tab w:val="clear" w:pos="1701"/>
        </w:tabs>
        <w:spacing w:after="0"/>
        <w:ind w:left="357" w:hanging="357"/>
        <w:rPr>
          <w:rFonts w:asciiTheme="minorHAnsi" w:hAnsiTheme="minorHAnsi" w:cstheme="minorHAnsi"/>
          <w:sz w:val="22"/>
          <w:szCs w:val="22"/>
        </w:rPr>
      </w:pPr>
      <w:r>
        <w:rPr>
          <w:rFonts w:asciiTheme="minorHAnsi" w:hAnsiTheme="minorHAnsi" w:cstheme="minorHAnsi"/>
          <w:sz w:val="22"/>
          <w:szCs w:val="22"/>
        </w:rPr>
        <w:t>Smluvní strany prohlašují, že osoby podepisující tuto smlouvu jsou k tomuto úkonu oprávněny.</w:t>
      </w:r>
    </w:p>
    <w:p w:rsidR="004C1D56" w:rsidRDefault="006C1AD1">
      <w:pPr>
        <w:pStyle w:val="OdstavecSmlouvy"/>
        <w:keepLines w:val="0"/>
        <w:tabs>
          <w:tab w:val="clear" w:pos="426"/>
          <w:tab w:val="clear" w:pos="1701"/>
        </w:tabs>
        <w:spacing w:after="0"/>
        <w:ind w:left="357" w:hanging="357"/>
        <w:rPr>
          <w:rFonts w:asciiTheme="minorHAnsi" w:hAnsiTheme="minorHAnsi" w:cstheme="minorHAnsi"/>
          <w:sz w:val="22"/>
          <w:szCs w:val="22"/>
        </w:rPr>
      </w:pPr>
      <w:r>
        <w:rPr>
          <w:rFonts w:asciiTheme="minorHAnsi" w:hAnsiTheme="minorHAnsi" w:cstheme="minorHAnsi"/>
          <w:sz w:val="22"/>
          <w:szCs w:val="22"/>
        </w:rPr>
        <w:t>Zhotovitel prohlašuje, že je odborně způsobilý k zajištění předmětu plnění podle této smlouvy.</w:t>
      </w:r>
    </w:p>
    <w:p w:rsidR="004C1D56" w:rsidRDefault="004C1D56">
      <w:pPr>
        <w:rPr>
          <w:rFonts w:asciiTheme="minorHAnsi" w:hAnsiTheme="minorHAnsi" w:cstheme="minorHAnsi"/>
          <w:b/>
          <w:iCs/>
          <w:sz w:val="22"/>
          <w:szCs w:val="22"/>
        </w:rPr>
      </w:pPr>
    </w:p>
    <w:p w:rsidR="004C1D56" w:rsidRDefault="006C1AD1">
      <w:pPr>
        <w:rPr>
          <w:rFonts w:asciiTheme="minorHAnsi" w:hAnsiTheme="minorHAnsi" w:cstheme="minorHAnsi"/>
          <w:b/>
          <w:sz w:val="22"/>
          <w:szCs w:val="22"/>
        </w:rPr>
      </w:pPr>
      <w:r>
        <w:br w:type="page"/>
      </w:r>
    </w:p>
    <w:p w:rsidR="004C1D56" w:rsidRDefault="006C1AD1">
      <w:pPr>
        <w:pStyle w:val="Prosttext"/>
        <w:jc w:val="center"/>
        <w:rPr>
          <w:rFonts w:asciiTheme="minorHAnsi" w:hAnsiTheme="minorHAnsi" w:cstheme="minorHAnsi"/>
          <w:b/>
          <w:sz w:val="22"/>
          <w:szCs w:val="22"/>
        </w:rPr>
      </w:pPr>
      <w:r>
        <w:rPr>
          <w:rFonts w:asciiTheme="minorHAnsi" w:hAnsiTheme="minorHAnsi" w:cstheme="minorHAnsi"/>
          <w:b/>
          <w:sz w:val="22"/>
          <w:szCs w:val="22"/>
        </w:rPr>
        <w:lastRenderedPageBreak/>
        <w:t>článek II</w:t>
      </w:r>
    </w:p>
    <w:p w:rsidR="004C1D56" w:rsidRDefault="006C1AD1">
      <w:pPr>
        <w:pStyle w:val="Prosttext"/>
        <w:pBdr>
          <w:bottom w:val="single" w:sz="4" w:space="1" w:color="000000"/>
        </w:pBdr>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Předmět smlouvy</w:t>
      </w:r>
    </w:p>
    <w:p w:rsidR="004C1D56" w:rsidRDefault="006C1AD1">
      <w:pPr>
        <w:tabs>
          <w:tab w:val="left" w:pos="426"/>
        </w:tabs>
        <w:ind w:left="420" w:hanging="420"/>
        <w:jc w:val="both"/>
        <w:rPr>
          <w:rFonts w:asciiTheme="minorHAnsi" w:hAnsiTheme="minorHAnsi" w:cstheme="minorHAnsi"/>
          <w:sz w:val="22"/>
          <w:szCs w:val="22"/>
        </w:rPr>
      </w:pPr>
      <w:r>
        <w:rPr>
          <w:rFonts w:asciiTheme="minorHAnsi" w:hAnsiTheme="minorHAnsi" w:cstheme="minorHAnsi"/>
          <w:bCs/>
          <w:sz w:val="22"/>
          <w:szCs w:val="22"/>
        </w:rPr>
        <w:t>1.</w:t>
      </w:r>
      <w:r>
        <w:rPr>
          <w:rFonts w:asciiTheme="minorHAnsi" w:hAnsiTheme="minorHAnsi" w:cstheme="minorHAnsi"/>
          <w:bCs/>
          <w:sz w:val="22"/>
          <w:szCs w:val="22"/>
        </w:rPr>
        <w:tab/>
        <w:t xml:space="preserve">Předmětem smlouvy je </w:t>
      </w:r>
      <w:r>
        <w:rPr>
          <w:rFonts w:asciiTheme="minorHAnsi" w:hAnsiTheme="minorHAnsi" w:cstheme="minorHAnsi"/>
          <w:b/>
          <w:sz w:val="22"/>
          <w:szCs w:val="22"/>
        </w:rPr>
        <w:t>zpracování koncepce Muzea v přírodě Zubrnice</w:t>
      </w:r>
      <w:r>
        <w:rPr>
          <w:rFonts w:asciiTheme="minorHAnsi" w:hAnsiTheme="minorHAnsi" w:cstheme="minorHAnsi"/>
          <w:sz w:val="22"/>
          <w:szCs w:val="22"/>
        </w:rPr>
        <w:t xml:space="preserve"> (dále také „VMP“), a to v rozsahu uvedeném v odstavci 2 tohoto článku.</w:t>
      </w:r>
    </w:p>
    <w:p w:rsidR="004C1D56" w:rsidRDefault="006C1AD1">
      <w:pPr>
        <w:tabs>
          <w:tab w:val="left" w:pos="426"/>
        </w:tabs>
        <w:ind w:left="420" w:hanging="420"/>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r>
        <w:rPr>
          <w:rFonts w:asciiTheme="minorHAnsi" w:hAnsiTheme="minorHAnsi" w:cstheme="minorHAnsi"/>
          <w:sz w:val="22"/>
          <w:szCs w:val="22"/>
          <w:lang w:eastAsia="en-US"/>
        </w:rPr>
        <w:tab/>
        <w:t>Specifikace plnění předmětu smlouvy:</w:t>
      </w:r>
    </w:p>
    <w:p w:rsidR="004C1D56" w:rsidRDefault="004C1D56">
      <w:pPr>
        <w:ind w:left="709" w:hanging="283"/>
        <w:jc w:val="both"/>
        <w:rPr>
          <w:rFonts w:asciiTheme="minorHAnsi" w:hAnsiTheme="minorHAnsi" w:cstheme="minorHAnsi"/>
          <w:sz w:val="22"/>
          <w:szCs w:val="22"/>
          <w:lang w:eastAsia="en-US"/>
        </w:rPr>
      </w:pPr>
    </w:p>
    <w:p w:rsidR="004C1D56" w:rsidRDefault="006C1AD1">
      <w:pPr>
        <w:tabs>
          <w:tab w:val="left" w:pos="-6521"/>
        </w:tabs>
        <w:ind w:left="709" w:hanging="283"/>
        <w:rPr>
          <w:rFonts w:asciiTheme="minorHAnsi" w:hAnsiTheme="minorHAnsi" w:cstheme="minorHAnsi"/>
          <w:b/>
          <w:sz w:val="22"/>
          <w:szCs w:val="22"/>
          <w:u w:val="single"/>
        </w:rPr>
      </w:pPr>
      <w:r>
        <w:rPr>
          <w:rFonts w:asciiTheme="minorHAnsi" w:hAnsiTheme="minorHAnsi" w:cstheme="minorHAnsi"/>
          <w:b/>
          <w:sz w:val="22"/>
          <w:szCs w:val="22"/>
        </w:rPr>
        <w:t xml:space="preserve">2.1 </w:t>
      </w:r>
      <w:r>
        <w:rPr>
          <w:rFonts w:asciiTheme="minorHAnsi" w:hAnsiTheme="minorHAnsi" w:cstheme="minorHAnsi"/>
          <w:b/>
          <w:sz w:val="22"/>
          <w:szCs w:val="22"/>
          <w:u w:val="single"/>
        </w:rPr>
        <w:t>Analytická část</w:t>
      </w:r>
    </w:p>
    <w:p w:rsidR="004C1D56" w:rsidRDefault="006C1AD1">
      <w:pPr>
        <w:tabs>
          <w:tab w:val="left" w:pos="-6521"/>
        </w:tabs>
        <w:ind w:left="709" w:hanging="283"/>
        <w:rPr>
          <w:rFonts w:asciiTheme="minorHAnsi" w:hAnsiTheme="minorHAnsi" w:cstheme="minorHAnsi"/>
          <w:sz w:val="22"/>
          <w:szCs w:val="22"/>
        </w:rPr>
      </w:pPr>
      <w:r>
        <w:rPr>
          <w:rFonts w:asciiTheme="minorHAnsi" w:hAnsiTheme="minorHAnsi" w:cstheme="minorHAnsi"/>
          <w:sz w:val="22"/>
          <w:szCs w:val="22"/>
        </w:rPr>
        <w:t>Vnitřní zhodnocení dosavadní činnosti muzea</w:t>
      </w:r>
    </w:p>
    <w:p w:rsidR="004C1D56" w:rsidRDefault="006C1AD1">
      <w:pPr>
        <w:pStyle w:val="Odstavecseseznamem"/>
        <w:numPr>
          <w:ilvl w:val="0"/>
          <w:numId w:val="12"/>
        </w:numPr>
        <w:overflowPunct w:val="0"/>
        <w:ind w:left="851" w:hanging="425"/>
        <w:jc w:val="both"/>
        <w:rPr>
          <w:rFonts w:cstheme="minorHAnsi"/>
          <w:b w:val="0"/>
        </w:rPr>
      </w:pPr>
      <w:r>
        <w:rPr>
          <w:rFonts w:cstheme="minorHAnsi"/>
          <w:b w:val="0"/>
        </w:rPr>
        <w:t xml:space="preserve">Stručný popis historie muzea jako instituce a jeho časového vymezení a uplatňování </w:t>
      </w:r>
      <w:proofErr w:type="spellStart"/>
      <w:r>
        <w:rPr>
          <w:rFonts w:cstheme="minorHAnsi"/>
          <w:b w:val="0"/>
        </w:rPr>
        <w:t>multi</w:t>
      </w:r>
      <w:proofErr w:type="spellEnd"/>
      <w:r>
        <w:rPr>
          <w:rFonts w:cstheme="minorHAnsi"/>
          <w:b w:val="0"/>
        </w:rPr>
        <w:t xml:space="preserve"> disciplinárního přístupu</w:t>
      </w:r>
    </w:p>
    <w:p w:rsidR="004C1D56" w:rsidRDefault="006C1AD1">
      <w:pPr>
        <w:pStyle w:val="Odstavecseseznamem"/>
        <w:numPr>
          <w:ilvl w:val="0"/>
          <w:numId w:val="12"/>
        </w:numPr>
        <w:overflowPunct w:val="0"/>
        <w:ind w:left="851" w:hanging="425"/>
        <w:jc w:val="both"/>
        <w:rPr>
          <w:rFonts w:cstheme="minorHAnsi"/>
          <w:b w:val="0"/>
        </w:rPr>
      </w:pPr>
      <w:r>
        <w:rPr>
          <w:rFonts w:cstheme="minorHAnsi"/>
          <w:b w:val="0"/>
        </w:rPr>
        <w:t>Zhodnocení stavu a trendů v oblasti dokumentace nehmotného kulturního dědictví (zvyky), obnovy historické krajiny</w:t>
      </w:r>
    </w:p>
    <w:p w:rsidR="004C1D56" w:rsidRDefault="006C1AD1">
      <w:pPr>
        <w:pStyle w:val="Odstavecseseznamem"/>
        <w:numPr>
          <w:ilvl w:val="0"/>
          <w:numId w:val="12"/>
        </w:numPr>
        <w:overflowPunct w:val="0"/>
        <w:ind w:left="851" w:hanging="425"/>
        <w:jc w:val="both"/>
        <w:rPr>
          <w:rFonts w:cstheme="minorHAnsi"/>
          <w:b w:val="0"/>
        </w:rPr>
      </w:pPr>
      <w:r>
        <w:rPr>
          <w:rFonts w:cstheme="minorHAnsi"/>
          <w:b w:val="0"/>
        </w:rPr>
        <w:t>Zhodnocení stavu a trendů v oblasti sbírkotvorné činnosti</w:t>
      </w:r>
    </w:p>
    <w:p w:rsidR="004C1D56" w:rsidRDefault="006C1AD1">
      <w:pPr>
        <w:pStyle w:val="Odstavecseseznamem"/>
        <w:numPr>
          <w:ilvl w:val="0"/>
          <w:numId w:val="12"/>
        </w:numPr>
        <w:overflowPunct w:val="0"/>
        <w:ind w:left="851" w:hanging="425"/>
        <w:rPr>
          <w:rFonts w:cstheme="minorHAnsi"/>
          <w:b w:val="0"/>
        </w:rPr>
      </w:pPr>
      <w:r>
        <w:rPr>
          <w:rFonts w:cstheme="minorHAnsi"/>
          <w:b w:val="0"/>
        </w:rPr>
        <w:t>Zhodnocení stavu a trendů v oblasti Vědecko-výzkumná činnost</w:t>
      </w:r>
    </w:p>
    <w:p w:rsidR="004C1D56" w:rsidRDefault="006C1AD1">
      <w:pPr>
        <w:pStyle w:val="Odstavecseseznamem"/>
        <w:numPr>
          <w:ilvl w:val="0"/>
          <w:numId w:val="12"/>
        </w:numPr>
        <w:overflowPunct w:val="0"/>
        <w:ind w:left="851" w:hanging="425"/>
        <w:jc w:val="both"/>
        <w:rPr>
          <w:rFonts w:cstheme="minorHAnsi"/>
          <w:b w:val="0"/>
        </w:rPr>
      </w:pPr>
      <w:r>
        <w:rPr>
          <w:rFonts w:cstheme="minorHAnsi"/>
          <w:b w:val="0"/>
        </w:rPr>
        <w:t>Zhodnocení stavu a trendů v oblasti Prezentační a vzdělávací činnosti, vč. přehledu stávající interpretace</w:t>
      </w:r>
    </w:p>
    <w:p w:rsidR="004C1D56" w:rsidRDefault="006C1AD1">
      <w:pPr>
        <w:pStyle w:val="Odstavecseseznamem"/>
        <w:numPr>
          <w:ilvl w:val="0"/>
          <w:numId w:val="12"/>
        </w:numPr>
        <w:overflowPunct w:val="0"/>
        <w:ind w:left="851" w:hanging="425"/>
        <w:jc w:val="both"/>
        <w:rPr>
          <w:rFonts w:cstheme="minorHAnsi"/>
          <w:b w:val="0"/>
        </w:rPr>
      </w:pPr>
      <w:r>
        <w:rPr>
          <w:rFonts w:cstheme="minorHAnsi"/>
          <w:b w:val="0"/>
        </w:rPr>
        <w:t>Zhodnocení stavu a trendů v oblasti Poskytování veřejných služeb (včetně propagace, ceny vstupného, otevírací doby a návštěvnosti)</w:t>
      </w:r>
    </w:p>
    <w:p w:rsidR="004C1D56" w:rsidRDefault="006C1AD1">
      <w:pPr>
        <w:pStyle w:val="Odstavecseseznamem"/>
        <w:numPr>
          <w:ilvl w:val="1"/>
          <w:numId w:val="11"/>
        </w:numPr>
        <w:overflowPunct w:val="0"/>
        <w:ind w:left="709" w:hanging="283"/>
        <w:rPr>
          <w:rFonts w:cstheme="minorHAnsi"/>
          <w:b w:val="0"/>
        </w:rPr>
      </w:pPr>
      <w:r>
        <w:rPr>
          <w:rFonts w:cstheme="minorHAnsi"/>
          <w:b w:val="0"/>
        </w:rPr>
        <w:t>Návštěvnický průzkum</w:t>
      </w:r>
    </w:p>
    <w:p w:rsidR="004C1D56" w:rsidRDefault="006C1AD1">
      <w:pPr>
        <w:pStyle w:val="Odstavecseseznamem"/>
        <w:numPr>
          <w:ilvl w:val="1"/>
          <w:numId w:val="11"/>
        </w:numPr>
        <w:overflowPunct w:val="0"/>
        <w:ind w:left="709" w:hanging="283"/>
        <w:rPr>
          <w:rFonts w:cstheme="minorHAnsi"/>
          <w:b w:val="0"/>
        </w:rPr>
      </w:pPr>
      <w:r>
        <w:rPr>
          <w:rFonts w:cstheme="minorHAnsi"/>
          <w:b w:val="0"/>
        </w:rPr>
        <w:t>Vnější obraz NMPZ</w:t>
      </w:r>
    </w:p>
    <w:p w:rsidR="004C1D56" w:rsidRDefault="006C1AD1">
      <w:pPr>
        <w:pStyle w:val="Odstavecseseznamem"/>
        <w:numPr>
          <w:ilvl w:val="0"/>
          <w:numId w:val="12"/>
        </w:numPr>
        <w:overflowPunct w:val="0"/>
        <w:ind w:left="709" w:hanging="283"/>
        <w:rPr>
          <w:rFonts w:cstheme="minorHAnsi"/>
          <w:b w:val="0"/>
        </w:rPr>
      </w:pPr>
      <w:r>
        <w:rPr>
          <w:rFonts w:cstheme="minorHAnsi"/>
          <w:b w:val="0"/>
        </w:rPr>
        <w:t>Zhodnocení stavu a trendů v oblasti Organizace, lidské zdroje, řízení, financování</w:t>
      </w:r>
    </w:p>
    <w:p w:rsidR="004C1D56" w:rsidRDefault="006C1AD1">
      <w:pPr>
        <w:pStyle w:val="Odstavecseseznamem"/>
        <w:numPr>
          <w:ilvl w:val="0"/>
          <w:numId w:val="12"/>
        </w:numPr>
        <w:overflowPunct w:val="0"/>
        <w:ind w:left="709" w:hanging="283"/>
        <w:rPr>
          <w:rFonts w:cstheme="minorHAnsi"/>
          <w:b w:val="0"/>
        </w:rPr>
      </w:pPr>
      <w:r>
        <w:rPr>
          <w:rFonts w:cstheme="minorHAnsi"/>
          <w:b w:val="0"/>
        </w:rPr>
        <w:t>Rešerše dostupných pramenů, zdrojů a materiálů k MPZ</w:t>
      </w:r>
    </w:p>
    <w:p w:rsidR="004C1D56" w:rsidRDefault="006C1AD1">
      <w:pPr>
        <w:pStyle w:val="Nadpis3"/>
        <w:spacing w:before="0"/>
        <w:ind w:left="709" w:hanging="283"/>
        <w:rPr>
          <w:rFonts w:asciiTheme="minorHAnsi" w:hAnsiTheme="minorHAnsi" w:cstheme="minorHAnsi"/>
          <w:color w:val="auto"/>
          <w:sz w:val="22"/>
          <w:szCs w:val="22"/>
        </w:rPr>
      </w:pPr>
      <w:r>
        <w:rPr>
          <w:rFonts w:asciiTheme="minorHAnsi" w:hAnsiTheme="minorHAnsi" w:cstheme="minorHAnsi"/>
          <w:color w:val="auto"/>
          <w:sz w:val="22"/>
          <w:szCs w:val="22"/>
        </w:rPr>
        <w:t>SWOT analýza dosavadní činnosti muzea</w:t>
      </w:r>
    </w:p>
    <w:p w:rsidR="004C1D56" w:rsidRDefault="004C1D56"/>
    <w:p w:rsidR="004C1D56" w:rsidRDefault="006C1AD1">
      <w:pPr>
        <w:pStyle w:val="Nadpis2"/>
        <w:keepLines/>
        <w:numPr>
          <w:ilvl w:val="1"/>
          <w:numId w:val="13"/>
        </w:numPr>
        <w:spacing w:before="0" w:after="0"/>
        <w:ind w:left="709" w:hanging="283"/>
        <w:rPr>
          <w:rFonts w:asciiTheme="minorHAnsi" w:hAnsiTheme="minorHAnsi" w:cstheme="minorHAnsi"/>
          <w:b w:val="0"/>
          <w:i w:val="0"/>
          <w:sz w:val="22"/>
          <w:szCs w:val="22"/>
          <w:u w:val="single"/>
        </w:rPr>
      </w:pPr>
      <w:r>
        <w:rPr>
          <w:rFonts w:asciiTheme="minorHAnsi" w:hAnsiTheme="minorHAnsi" w:cstheme="minorHAnsi"/>
          <w:i w:val="0"/>
          <w:sz w:val="22"/>
          <w:szCs w:val="22"/>
        </w:rPr>
        <w:t xml:space="preserve"> </w:t>
      </w:r>
      <w:r>
        <w:rPr>
          <w:rFonts w:asciiTheme="minorHAnsi" w:hAnsiTheme="minorHAnsi" w:cstheme="minorHAnsi"/>
          <w:i w:val="0"/>
          <w:sz w:val="22"/>
          <w:szCs w:val="22"/>
          <w:u w:val="single"/>
        </w:rPr>
        <w:t>Plánovací část</w:t>
      </w:r>
    </w:p>
    <w:p w:rsidR="004C1D56" w:rsidRDefault="006C1AD1">
      <w:pPr>
        <w:pStyle w:val="Nadpis3"/>
        <w:numPr>
          <w:ilvl w:val="0"/>
          <w:numId w:val="12"/>
        </w:numPr>
        <w:spacing w:before="0"/>
        <w:ind w:left="709" w:hanging="283"/>
        <w:jc w:val="both"/>
        <w:rPr>
          <w:rFonts w:asciiTheme="minorHAnsi" w:hAnsiTheme="minorHAnsi" w:cstheme="minorHAnsi"/>
          <w:b/>
          <w:color w:val="auto"/>
          <w:sz w:val="22"/>
          <w:szCs w:val="22"/>
        </w:rPr>
      </w:pPr>
      <w:r>
        <w:rPr>
          <w:rFonts w:asciiTheme="minorHAnsi" w:hAnsiTheme="minorHAnsi" w:cstheme="minorHAnsi"/>
          <w:color w:val="auto"/>
          <w:sz w:val="22"/>
          <w:szCs w:val="22"/>
        </w:rPr>
        <w:t>Definice poslání, vize, cílů, opatření</w:t>
      </w:r>
    </w:p>
    <w:p w:rsidR="004C1D56" w:rsidRDefault="006C1AD1">
      <w:pPr>
        <w:pStyle w:val="Nadpis3"/>
        <w:numPr>
          <w:ilvl w:val="0"/>
          <w:numId w:val="12"/>
        </w:numPr>
        <w:spacing w:before="0"/>
        <w:ind w:left="709" w:hanging="283"/>
        <w:jc w:val="both"/>
        <w:rPr>
          <w:rFonts w:asciiTheme="minorHAnsi" w:hAnsiTheme="minorHAnsi" w:cstheme="minorHAnsi"/>
          <w:b/>
          <w:color w:val="auto"/>
          <w:sz w:val="22"/>
          <w:szCs w:val="22"/>
        </w:rPr>
      </w:pPr>
      <w:r>
        <w:rPr>
          <w:rFonts w:asciiTheme="minorHAnsi" w:hAnsiTheme="minorHAnsi" w:cstheme="minorHAnsi"/>
          <w:color w:val="auto"/>
          <w:sz w:val="22"/>
          <w:szCs w:val="22"/>
        </w:rPr>
        <w:t>Definice cílových skupin</w:t>
      </w:r>
    </w:p>
    <w:p w:rsidR="004C1D56" w:rsidRDefault="006C1AD1">
      <w:pPr>
        <w:pStyle w:val="Nadpis3"/>
        <w:numPr>
          <w:ilvl w:val="0"/>
          <w:numId w:val="12"/>
        </w:numPr>
        <w:spacing w:before="0"/>
        <w:ind w:left="709" w:hanging="283"/>
        <w:jc w:val="both"/>
        <w:rPr>
          <w:rFonts w:asciiTheme="minorHAnsi" w:hAnsiTheme="minorHAnsi" w:cstheme="minorHAnsi"/>
          <w:b/>
          <w:color w:val="auto"/>
          <w:sz w:val="22"/>
          <w:szCs w:val="22"/>
        </w:rPr>
      </w:pPr>
      <w:r>
        <w:rPr>
          <w:rFonts w:asciiTheme="minorHAnsi" w:hAnsiTheme="minorHAnsi" w:cstheme="minorHAnsi"/>
          <w:color w:val="auto"/>
          <w:sz w:val="22"/>
          <w:szCs w:val="22"/>
        </w:rPr>
        <w:t>Plán lokality a návštěvnické infrastruktury</w:t>
      </w:r>
    </w:p>
    <w:p w:rsidR="004C1D56" w:rsidRDefault="006C1AD1">
      <w:pPr>
        <w:pStyle w:val="Nadpis3"/>
        <w:numPr>
          <w:ilvl w:val="0"/>
          <w:numId w:val="12"/>
        </w:numPr>
        <w:spacing w:before="0"/>
        <w:ind w:left="709" w:hanging="283"/>
        <w:jc w:val="both"/>
        <w:rPr>
          <w:rFonts w:asciiTheme="minorHAnsi" w:hAnsiTheme="minorHAnsi" w:cstheme="minorHAnsi"/>
          <w:b/>
          <w:color w:val="auto"/>
          <w:sz w:val="22"/>
          <w:szCs w:val="22"/>
        </w:rPr>
      </w:pPr>
      <w:r>
        <w:rPr>
          <w:rFonts w:asciiTheme="minorHAnsi" w:hAnsiTheme="minorHAnsi" w:cstheme="minorHAnsi"/>
          <w:color w:val="auto"/>
          <w:sz w:val="22"/>
          <w:szCs w:val="22"/>
        </w:rPr>
        <w:t>Shrnutí</w:t>
      </w:r>
    </w:p>
    <w:p w:rsidR="004C1D56" w:rsidRDefault="004C1D56">
      <w:pPr>
        <w:tabs>
          <w:tab w:val="left" w:pos="426"/>
        </w:tabs>
        <w:jc w:val="both"/>
        <w:rPr>
          <w:rFonts w:asciiTheme="minorHAnsi" w:hAnsiTheme="minorHAnsi" w:cstheme="minorHAnsi"/>
          <w:sz w:val="22"/>
          <w:szCs w:val="22"/>
          <w:lang w:eastAsia="en-US"/>
        </w:rPr>
      </w:pPr>
    </w:p>
    <w:p w:rsidR="004C1D56" w:rsidRDefault="006C1AD1">
      <w:pPr>
        <w:tabs>
          <w:tab w:val="left" w:pos="426"/>
        </w:tabs>
        <w:ind w:left="420" w:hanging="420"/>
        <w:jc w:val="both"/>
        <w:rPr>
          <w:rFonts w:asciiTheme="minorHAnsi" w:hAnsiTheme="minorHAnsi" w:cstheme="minorHAnsi"/>
          <w:sz w:val="22"/>
          <w:szCs w:val="22"/>
          <w:lang w:eastAsia="en-US"/>
        </w:rPr>
      </w:pPr>
      <w:r>
        <w:rPr>
          <w:rFonts w:asciiTheme="minorHAnsi" w:hAnsiTheme="minorHAnsi" w:cstheme="minorHAnsi"/>
          <w:sz w:val="22"/>
          <w:szCs w:val="22"/>
          <w:lang w:eastAsia="en-US"/>
        </w:rPr>
        <w:t>3.</w:t>
      </w:r>
      <w:r>
        <w:rPr>
          <w:rFonts w:asciiTheme="minorHAnsi" w:hAnsiTheme="minorHAnsi" w:cstheme="minorHAnsi"/>
          <w:sz w:val="22"/>
          <w:szCs w:val="22"/>
          <w:lang w:eastAsia="en-US"/>
        </w:rPr>
        <w:tab/>
      </w:r>
      <w:r>
        <w:rPr>
          <w:rFonts w:asciiTheme="minorHAnsi" w:hAnsiTheme="minorHAnsi"/>
          <w:sz w:val="22"/>
          <w:szCs w:val="22"/>
        </w:rPr>
        <w:t xml:space="preserve">Předmět smlouvy bude realizován v souladu </w:t>
      </w:r>
      <w:proofErr w:type="gramStart"/>
      <w:r>
        <w:rPr>
          <w:rFonts w:asciiTheme="minorHAnsi" w:hAnsiTheme="minorHAnsi"/>
          <w:sz w:val="22"/>
          <w:szCs w:val="22"/>
        </w:rPr>
        <w:t>s  ustanoveními</w:t>
      </w:r>
      <w:proofErr w:type="gramEnd"/>
      <w:r>
        <w:rPr>
          <w:rFonts w:asciiTheme="minorHAnsi" w:hAnsiTheme="minorHAnsi"/>
          <w:sz w:val="22"/>
          <w:szCs w:val="22"/>
        </w:rPr>
        <w:t xml:space="preserve"> této smlouvy o dílo, se zadávacími podmínkami a s  nabídkou podanou zhotovitelem k veřejné zakázce malého rozsahu označené </w:t>
      </w:r>
      <w:r>
        <w:rPr>
          <w:rFonts w:asciiTheme="minorHAnsi" w:hAnsiTheme="minorHAnsi" w:cstheme="minorHAnsi"/>
          <w:b/>
          <w:sz w:val="22"/>
          <w:szCs w:val="22"/>
        </w:rPr>
        <w:t>Zpracování koncepce Muzea v přírodě Zubrnice.</w:t>
      </w:r>
    </w:p>
    <w:p w:rsidR="004C1D56" w:rsidRDefault="006C1AD1">
      <w:pPr>
        <w:tabs>
          <w:tab w:val="left" w:pos="426"/>
        </w:tabs>
        <w:ind w:left="420" w:hanging="420"/>
        <w:jc w:val="both"/>
        <w:rPr>
          <w:rFonts w:asciiTheme="minorHAnsi" w:hAnsiTheme="minorHAnsi" w:cstheme="minorHAnsi"/>
          <w:bCs/>
          <w:sz w:val="22"/>
          <w:szCs w:val="22"/>
        </w:rPr>
      </w:pPr>
      <w:r>
        <w:rPr>
          <w:rFonts w:asciiTheme="minorHAnsi" w:hAnsiTheme="minorHAnsi" w:cstheme="minorHAnsi"/>
          <w:sz w:val="22"/>
          <w:szCs w:val="22"/>
          <w:lang w:eastAsia="en-US"/>
        </w:rPr>
        <w:t>4.</w:t>
      </w:r>
      <w:r>
        <w:rPr>
          <w:rFonts w:asciiTheme="minorHAnsi" w:hAnsiTheme="minorHAnsi" w:cstheme="minorHAnsi"/>
          <w:sz w:val="22"/>
          <w:szCs w:val="22"/>
          <w:lang w:eastAsia="en-US"/>
        </w:rPr>
        <w:tab/>
      </w:r>
      <w:r>
        <w:rPr>
          <w:rFonts w:asciiTheme="minorHAnsi" w:hAnsiTheme="minorHAnsi" w:cstheme="minorHAnsi"/>
          <w:bCs/>
          <w:sz w:val="22"/>
          <w:szCs w:val="22"/>
        </w:rPr>
        <w:t>Zhotovitel se zavazuje převést na objednatele veškerá práva potřebná k řádnému užívání díla.</w:t>
      </w:r>
    </w:p>
    <w:p w:rsidR="004C1D56" w:rsidRDefault="006C1AD1">
      <w:pPr>
        <w:tabs>
          <w:tab w:val="left" w:pos="426"/>
        </w:tabs>
        <w:ind w:left="420" w:hanging="420"/>
        <w:jc w:val="both"/>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Pr>
          <w:rFonts w:asciiTheme="minorHAnsi" w:hAnsiTheme="minorHAnsi" w:cstheme="minorHAnsi"/>
          <w:iCs/>
          <w:sz w:val="22"/>
          <w:szCs w:val="22"/>
        </w:rPr>
        <w:t>Zhotovitel</w:t>
      </w:r>
      <w:r>
        <w:rPr>
          <w:rFonts w:asciiTheme="minorHAnsi" w:hAnsiTheme="minorHAnsi" w:cstheme="minorHAnsi"/>
          <w:sz w:val="22"/>
          <w:szCs w:val="22"/>
        </w:rPr>
        <w:t xml:space="preserve"> se zavazuje realizovat na svůj náklad a nebezpečí pro objednatele předmět plnění v rozsahu a kvalitě dle této smlouvy (dále jen „dílo“).</w:t>
      </w:r>
      <w:r>
        <w:rPr>
          <w:rFonts w:asciiTheme="minorHAnsi" w:hAnsiTheme="minorHAnsi"/>
          <w:sz w:val="22"/>
          <w:szCs w:val="22"/>
        </w:rPr>
        <w:t xml:space="preserve"> </w:t>
      </w:r>
      <w:r>
        <w:rPr>
          <w:rFonts w:asciiTheme="minorHAnsi" w:hAnsiTheme="minorHAnsi" w:cstheme="minorHAnsi"/>
          <w:sz w:val="22"/>
          <w:szCs w:val="22"/>
        </w:rPr>
        <w:t xml:space="preserve">Součástí díla jsou veškeré práce, dodávky a služby nezbytné pro řádné a úplné zhotovení díla, včetně vytvoření dokumentací a postupů pro objednatele ke všem technickým částem díla, </w:t>
      </w:r>
      <w:r>
        <w:rPr>
          <w:rFonts w:asciiTheme="minorHAnsi" w:hAnsiTheme="minorHAnsi"/>
          <w:bCs/>
          <w:sz w:val="22"/>
          <w:szCs w:val="22"/>
        </w:rPr>
        <w:t>včetně ostatních činností nezbytných pro řádné dokončení díla.</w:t>
      </w:r>
    </w:p>
    <w:p w:rsidR="004C1D56" w:rsidRDefault="006C1AD1">
      <w:pPr>
        <w:tabs>
          <w:tab w:val="left" w:pos="426"/>
        </w:tabs>
        <w:ind w:left="420" w:hanging="420"/>
        <w:jc w:val="both"/>
        <w:rPr>
          <w:rFonts w:asciiTheme="minorHAnsi" w:hAnsiTheme="minorHAnsi" w:cstheme="minorHAnsi"/>
          <w:bCs/>
          <w:sz w:val="22"/>
          <w:szCs w:val="22"/>
        </w:rPr>
      </w:pPr>
      <w:r>
        <w:rPr>
          <w:rFonts w:asciiTheme="minorHAnsi" w:hAnsiTheme="minorHAnsi" w:cstheme="minorHAnsi"/>
          <w:bCs/>
          <w:sz w:val="22"/>
          <w:szCs w:val="22"/>
        </w:rPr>
        <w:t>6.</w:t>
      </w:r>
      <w:r>
        <w:rPr>
          <w:rFonts w:asciiTheme="minorHAnsi" w:hAnsiTheme="minorHAnsi" w:cstheme="minorHAnsi"/>
          <w:bCs/>
          <w:sz w:val="22"/>
          <w:szCs w:val="22"/>
        </w:rPr>
        <w:tab/>
        <w:t>Objednatel se touto smlouvou zavazuje uhradit zhotoviteli za provedení díla cenu dle čl. VI této smlouvy.</w:t>
      </w:r>
    </w:p>
    <w:p w:rsidR="004C1D56" w:rsidRDefault="004C1D56">
      <w:pPr>
        <w:ind w:left="579"/>
        <w:jc w:val="both"/>
        <w:rPr>
          <w:rFonts w:asciiTheme="minorHAnsi" w:hAnsiTheme="minorHAnsi" w:cstheme="minorHAnsi"/>
          <w:sz w:val="22"/>
          <w:szCs w:val="22"/>
        </w:rPr>
      </w:pPr>
    </w:p>
    <w:p w:rsidR="004C1D56" w:rsidRDefault="006C1AD1">
      <w:pPr>
        <w:pStyle w:val="Podnadpis"/>
        <w:spacing w:after="0"/>
        <w:rPr>
          <w:rFonts w:asciiTheme="minorHAnsi" w:hAnsiTheme="minorHAnsi" w:cstheme="minorHAnsi"/>
          <w:sz w:val="22"/>
          <w:szCs w:val="22"/>
        </w:rPr>
      </w:pPr>
      <w:r>
        <w:rPr>
          <w:rFonts w:asciiTheme="minorHAnsi" w:hAnsiTheme="minorHAnsi" w:cstheme="minorHAnsi"/>
          <w:sz w:val="22"/>
          <w:szCs w:val="22"/>
        </w:rPr>
        <w:t>článek III</w:t>
      </w:r>
    </w:p>
    <w:p w:rsidR="004C1D56" w:rsidRDefault="006C1AD1">
      <w:pPr>
        <w:pStyle w:val="Podnadpis"/>
        <w:pBdr>
          <w:bottom w:val="single" w:sz="4" w:space="1" w:color="000000"/>
        </w:pBdr>
        <w:shd w:val="clear" w:color="auto" w:fill="D9E2F3" w:themeFill="accent1" w:themeFillTint="33"/>
        <w:spacing w:after="0"/>
        <w:rPr>
          <w:rFonts w:asciiTheme="minorHAnsi" w:hAnsiTheme="minorHAnsi" w:cstheme="minorHAnsi"/>
          <w:b w:val="0"/>
          <w:sz w:val="22"/>
          <w:szCs w:val="22"/>
        </w:rPr>
      </w:pPr>
      <w:r>
        <w:rPr>
          <w:rFonts w:asciiTheme="minorHAnsi" w:hAnsiTheme="minorHAnsi" w:cstheme="minorHAnsi"/>
          <w:sz w:val="22"/>
          <w:szCs w:val="22"/>
        </w:rPr>
        <w:t>Termín a místo plnění</w:t>
      </w:r>
    </w:p>
    <w:p w:rsidR="004C1D56" w:rsidRDefault="006C1AD1">
      <w:pPr>
        <w:tabs>
          <w:tab w:val="left" w:pos="426"/>
        </w:tabs>
        <w:ind w:left="420" w:hanging="42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Zhotovitel se zavazuje zahájit provádění předmětu smlouvy nejpozději následující pracovní den po podpisu této smlouvy</w:t>
      </w:r>
    </w:p>
    <w:p w:rsidR="004C1D56" w:rsidRDefault="006C1AD1">
      <w:pPr>
        <w:tabs>
          <w:tab w:val="left" w:pos="426"/>
        </w:tabs>
        <w:ind w:left="420" w:hanging="42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Předmět smlouvy řádně dokončit a předat Objednateli takto:</w:t>
      </w:r>
    </w:p>
    <w:p w:rsidR="004C1D56" w:rsidRDefault="006C1AD1">
      <w:pPr>
        <w:tabs>
          <w:tab w:val="left" w:pos="426"/>
        </w:tabs>
        <w:ind w:left="420" w:hanging="420"/>
        <w:jc w:val="both"/>
        <w:rPr>
          <w:rFonts w:asciiTheme="minorHAnsi" w:hAnsiTheme="minorHAnsi" w:cstheme="minorHAnsi"/>
          <w:sz w:val="22"/>
          <w:szCs w:val="22"/>
        </w:rPr>
      </w:pPr>
      <w:r>
        <w:rPr>
          <w:rFonts w:asciiTheme="minorHAnsi" w:hAnsiTheme="minorHAnsi" w:cstheme="minorHAnsi"/>
          <w:sz w:val="22"/>
          <w:szCs w:val="22"/>
        </w:rPr>
        <w:tab/>
        <w:t>Analytická část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sz w:val="22"/>
          <w:szCs w:val="22"/>
        </w:rPr>
        <w:t>nejpozději do</w:t>
      </w:r>
      <w:r>
        <w:rPr>
          <w:rFonts w:asciiTheme="minorHAnsi" w:hAnsiTheme="minorHAnsi" w:cstheme="minorHAnsi"/>
          <w:sz w:val="22"/>
          <w:szCs w:val="22"/>
        </w:rPr>
        <w:tab/>
      </w:r>
      <w:r>
        <w:rPr>
          <w:rFonts w:asciiTheme="minorHAnsi" w:hAnsiTheme="minorHAnsi" w:cstheme="minorHAnsi"/>
          <w:sz w:val="22"/>
          <w:szCs w:val="22"/>
        </w:rPr>
        <w:tab/>
        <w:t>31. 10. 2022</w:t>
      </w:r>
    </w:p>
    <w:p w:rsidR="004C1D56" w:rsidRDefault="006C1AD1">
      <w:pPr>
        <w:tabs>
          <w:tab w:val="left" w:pos="709"/>
        </w:tabs>
        <w:ind w:left="709" w:hanging="283"/>
        <w:jc w:val="both"/>
        <w:rPr>
          <w:rFonts w:asciiTheme="minorHAnsi" w:hAnsiTheme="minorHAnsi" w:cstheme="minorHAnsi"/>
          <w:sz w:val="22"/>
          <w:szCs w:val="22"/>
        </w:rPr>
      </w:pPr>
      <w:r>
        <w:rPr>
          <w:rFonts w:asciiTheme="minorHAnsi" w:hAnsiTheme="minorHAnsi" w:cstheme="minorHAnsi"/>
          <w:sz w:val="22"/>
          <w:szCs w:val="22"/>
        </w:rPr>
        <w:t>Plánovací část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sz w:val="22"/>
          <w:szCs w:val="22"/>
        </w:rPr>
        <w:t>nejpozději do</w:t>
      </w:r>
      <w:r>
        <w:rPr>
          <w:rFonts w:asciiTheme="minorHAnsi" w:hAnsiTheme="minorHAnsi" w:cstheme="minorHAnsi"/>
          <w:sz w:val="22"/>
          <w:szCs w:val="22"/>
        </w:rPr>
        <w:tab/>
      </w:r>
      <w:r>
        <w:rPr>
          <w:rFonts w:asciiTheme="minorHAnsi" w:hAnsiTheme="minorHAnsi" w:cstheme="minorHAnsi"/>
          <w:sz w:val="22"/>
          <w:szCs w:val="22"/>
        </w:rPr>
        <w:tab/>
        <w:t>30. 11. 2022</w:t>
      </w:r>
    </w:p>
    <w:p w:rsidR="004C1D56" w:rsidRDefault="006C1AD1">
      <w:pPr>
        <w:tabs>
          <w:tab w:val="left" w:pos="709"/>
        </w:tabs>
        <w:ind w:left="709" w:hanging="283"/>
        <w:jc w:val="both"/>
        <w:rPr>
          <w:rFonts w:asciiTheme="minorHAnsi" w:hAnsiTheme="minorHAnsi" w:cstheme="minorHAnsi"/>
          <w:sz w:val="22"/>
          <w:szCs w:val="22"/>
        </w:rPr>
      </w:pPr>
      <w:r>
        <w:rPr>
          <w:rFonts w:asciiTheme="minorHAnsi" w:hAnsiTheme="minorHAnsi" w:cstheme="minorHAnsi"/>
          <w:sz w:val="22"/>
          <w:szCs w:val="22"/>
        </w:rPr>
        <w:t xml:space="preserve">Konečný termín plnění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sz w:val="22"/>
          <w:szCs w:val="22"/>
        </w:rPr>
        <w:t>nejpozději do</w:t>
      </w:r>
      <w:r>
        <w:rPr>
          <w:rFonts w:asciiTheme="minorHAnsi" w:hAnsiTheme="minorHAnsi" w:cstheme="minorHAnsi"/>
          <w:sz w:val="22"/>
          <w:szCs w:val="22"/>
        </w:rPr>
        <w:tab/>
      </w:r>
      <w:r>
        <w:rPr>
          <w:rFonts w:asciiTheme="minorHAnsi" w:hAnsiTheme="minorHAnsi" w:cstheme="minorHAnsi"/>
          <w:sz w:val="22"/>
          <w:szCs w:val="22"/>
        </w:rPr>
        <w:tab/>
        <w:t>15. 12. 2022</w:t>
      </w:r>
    </w:p>
    <w:p w:rsidR="004C1D56" w:rsidRDefault="006C1AD1">
      <w:pPr>
        <w:tabs>
          <w:tab w:val="left" w:pos="426"/>
        </w:tabs>
        <w:ind w:left="420" w:hanging="420"/>
        <w:jc w:val="both"/>
        <w:rPr>
          <w:rFonts w:asciiTheme="minorHAnsi" w:hAnsiTheme="minorHAnsi" w:cstheme="minorHAnsi"/>
          <w:sz w:val="22"/>
          <w:szCs w:val="22"/>
        </w:rPr>
      </w:pPr>
      <w:r>
        <w:rPr>
          <w:rFonts w:asciiTheme="minorHAnsi" w:hAnsiTheme="minorHAnsi" w:cstheme="minorHAnsi"/>
          <w:sz w:val="22"/>
          <w:szCs w:val="22"/>
        </w:rPr>
        <w:lastRenderedPageBreak/>
        <w:t>3.</w:t>
      </w:r>
      <w:r>
        <w:rPr>
          <w:rFonts w:asciiTheme="minorHAnsi" w:hAnsiTheme="minorHAnsi" w:cstheme="minorHAnsi"/>
          <w:sz w:val="22"/>
          <w:szCs w:val="22"/>
        </w:rPr>
        <w:tab/>
        <w:t>Místem plnění je sídlo Objednatele a v rámci Národního muzea v přírodě pak Muzeum v přírodě Zubrnice, Zubrnice 74, 700 02 Ústí nad Labem.</w:t>
      </w:r>
    </w:p>
    <w:p w:rsidR="004C1D56" w:rsidRDefault="004C1D56">
      <w:pPr>
        <w:spacing w:line="200" w:lineRule="atLeast"/>
        <w:rPr>
          <w:rFonts w:asciiTheme="minorHAnsi" w:hAnsiTheme="minorHAnsi" w:cstheme="minorHAnsi"/>
          <w:sz w:val="20"/>
          <w:szCs w:val="20"/>
        </w:rPr>
      </w:pPr>
    </w:p>
    <w:p w:rsidR="004C1D56" w:rsidRDefault="006C1AD1">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článek IV</w:t>
      </w:r>
    </w:p>
    <w:p w:rsidR="004C1D56" w:rsidRDefault="006C1AD1">
      <w:pPr>
        <w:pBdr>
          <w:bottom w:val="single" w:sz="4" w:space="1" w:color="000000"/>
        </w:pBdr>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Povinnosti smluvních stran, předání a převzetí díla</w:t>
      </w:r>
    </w:p>
    <w:p w:rsidR="004C1D56" w:rsidRDefault="006C1AD1">
      <w:pPr>
        <w:numPr>
          <w:ilvl w:val="0"/>
          <w:numId w:val="6"/>
        </w:numPr>
        <w:tabs>
          <w:tab w:val="clear" w:pos="720"/>
          <w:tab w:val="left" w:pos="360"/>
        </w:tabs>
        <w:ind w:left="368" w:hanging="397"/>
        <w:jc w:val="both"/>
        <w:rPr>
          <w:rFonts w:asciiTheme="minorHAnsi" w:hAnsiTheme="minorHAnsi" w:cstheme="minorHAnsi"/>
          <w:sz w:val="22"/>
          <w:szCs w:val="22"/>
        </w:rPr>
      </w:pPr>
      <w:r>
        <w:rPr>
          <w:rFonts w:asciiTheme="minorHAnsi" w:hAnsiTheme="minorHAnsi" w:cstheme="minorHAnsi"/>
          <w:bCs/>
          <w:sz w:val="22"/>
          <w:szCs w:val="22"/>
        </w:rPr>
        <w:t>Zhotovitel je povinen provést Dílo na svůj náklad a na své nebezpečí a postupovat při provádění Díla s odbornou péčí. Objednatel je oprávněn udílet Zhotoviteli pokyny ke způsobu provádění Díla a Zhotovitel se zavazuje tyto pokyny plnit, pokud nejsou v rozporu s právními předpisy, pokud nepřekážejí v řádném provádění Díla, nebo pokud nemají podstatný vliv na cenu za Dílo a závazné termíny dle této smlouvy. Pokyny Objednatele, které jsou v rozporu s právními předpisy, nebo které překážejí v řádném provádění Díla, nebo které mají podstatný vliv na cenu za Dílo a závazné termíny dle této smlouvy, budou dále společně označovány jen jako Nevhodné pokyny. Zhotovitel je povinen Objednatele neprodleně upozornit na Nevhodné pokyny a poskytnout Objednateli potřebné vysvětlení. Smluvní strany se v takovém případě dohodnou na dalším postupu při provádění Díla.</w:t>
      </w:r>
    </w:p>
    <w:p w:rsidR="004C1D56" w:rsidRDefault="006C1AD1">
      <w:pPr>
        <w:numPr>
          <w:ilvl w:val="0"/>
          <w:numId w:val="6"/>
        </w:numPr>
        <w:tabs>
          <w:tab w:val="clear" w:pos="720"/>
          <w:tab w:val="left" w:pos="360"/>
        </w:tabs>
        <w:ind w:left="368" w:hanging="397"/>
        <w:jc w:val="both"/>
        <w:rPr>
          <w:rFonts w:asciiTheme="minorHAnsi" w:hAnsiTheme="minorHAnsi" w:cstheme="minorHAnsi"/>
          <w:sz w:val="22"/>
          <w:szCs w:val="22"/>
        </w:rPr>
      </w:pPr>
      <w:r>
        <w:rPr>
          <w:rFonts w:asciiTheme="minorHAnsi" w:hAnsiTheme="minorHAnsi" w:cstheme="minorHAnsi"/>
          <w:sz w:val="22"/>
          <w:szCs w:val="22"/>
        </w:rPr>
        <w:t>Zhotovitel splní svou povinnost provést dílo jeho řádným dokončením a předáním předmětu smlouvy bez vad a nedodělků Objednateli v jeho sídle a v termínu pro provedení díla.</w:t>
      </w:r>
    </w:p>
    <w:p w:rsidR="004C1D56" w:rsidRDefault="006C1AD1">
      <w:pPr>
        <w:numPr>
          <w:ilvl w:val="0"/>
          <w:numId w:val="6"/>
        </w:numPr>
        <w:tabs>
          <w:tab w:val="clear" w:pos="720"/>
          <w:tab w:val="left" w:pos="360"/>
        </w:tabs>
        <w:ind w:left="368" w:hanging="397"/>
        <w:jc w:val="both"/>
        <w:rPr>
          <w:rFonts w:asciiTheme="minorHAnsi" w:hAnsiTheme="minorHAnsi" w:cstheme="minorHAnsi"/>
          <w:sz w:val="22"/>
          <w:szCs w:val="22"/>
        </w:rPr>
      </w:pPr>
      <w:r>
        <w:rPr>
          <w:rFonts w:asciiTheme="minorHAnsi" w:hAnsiTheme="minorHAnsi" w:cstheme="minorHAnsi"/>
          <w:sz w:val="22"/>
          <w:szCs w:val="22"/>
        </w:rPr>
        <w:t>Objednatel není povinen Dílo převzít, pokud vykazuje, byť i drobné vady a nedodělky. Dokud Dílo vykazuje jakékoliv vady nebo nedodělky, nepovažuje se takové Dílo za řádně dokončené a Zhotovitel je tak v prodlení s plněním svého závazku Dílo řádně a včas dokončit.</w:t>
      </w:r>
    </w:p>
    <w:p w:rsidR="004C1D56" w:rsidRDefault="006C1AD1">
      <w:pPr>
        <w:numPr>
          <w:ilvl w:val="0"/>
          <w:numId w:val="6"/>
        </w:numPr>
        <w:tabs>
          <w:tab w:val="clear" w:pos="720"/>
          <w:tab w:val="left" w:pos="360"/>
        </w:tabs>
        <w:ind w:left="368" w:hanging="397"/>
        <w:jc w:val="both"/>
        <w:rPr>
          <w:rFonts w:asciiTheme="minorHAnsi" w:hAnsiTheme="minorHAnsi" w:cstheme="minorHAnsi"/>
          <w:sz w:val="22"/>
          <w:szCs w:val="22"/>
        </w:rPr>
      </w:pPr>
      <w:r>
        <w:rPr>
          <w:rFonts w:asciiTheme="minorHAnsi" w:hAnsiTheme="minorHAnsi" w:cstheme="minorHAnsi"/>
          <w:sz w:val="22"/>
          <w:szCs w:val="22"/>
        </w:rPr>
        <w:t>O předání a převzetí Díla bude vyhotoven písemný protokol, který bude smluvními stranami odsouhlasen a podepsán. V případě předání a převzetí Díla s vadami a nedodělky bude součástí tohoto protokolu soupis těchto vad a nedodělků s uvedením lhůty pro jejich odstranění.</w:t>
      </w:r>
    </w:p>
    <w:p w:rsidR="004C1D56" w:rsidRDefault="004C1D56">
      <w:pPr>
        <w:keepNext/>
        <w:jc w:val="center"/>
        <w:rPr>
          <w:rFonts w:asciiTheme="minorHAnsi" w:hAnsiTheme="minorHAnsi" w:cstheme="minorHAnsi"/>
          <w:b/>
          <w:sz w:val="22"/>
          <w:szCs w:val="22"/>
        </w:rPr>
      </w:pPr>
    </w:p>
    <w:p w:rsidR="004C1D56" w:rsidRDefault="006C1AD1">
      <w:pPr>
        <w:keepNext/>
        <w:jc w:val="center"/>
        <w:rPr>
          <w:rFonts w:asciiTheme="minorHAnsi" w:hAnsiTheme="minorHAnsi" w:cstheme="minorHAnsi"/>
          <w:b/>
          <w:sz w:val="22"/>
          <w:szCs w:val="22"/>
        </w:rPr>
      </w:pPr>
      <w:r>
        <w:rPr>
          <w:rFonts w:asciiTheme="minorHAnsi" w:hAnsiTheme="minorHAnsi" w:cstheme="minorHAnsi"/>
          <w:b/>
          <w:sz w:val="22"/>
          <w:szCs w:val="22"/>
        </w:rPr>
        <w:t>V</w:t>
      </w:r>
    </w:p>
    <w:p w:rsidR="004C1D56" w:rsidRDefault="006C1AD1">
      <w:pPr>
        <w:pBdr>
          <w:bottom w:val="single" w:sz="4" w:space="1" w:color="000000"/>
        </w:pBdr>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Kontaktní osoby</w:t>
      </w:r>
    </w:p>
    <w:p w:rsidR="004C1D56" w:rsidRDefault="006C1AD1">
      <w:pPr>
        <w:ind w:left="420" w:hanging="420"/>
        <w:jc w:val="both"/>
        <w:rPr>
          <w:rFonts w:asciiTheme="minorHAnsi" w:hAnsiTheme="minorHAnsi" w:cstheme="minorHAnsi"/>
          <w:b/>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t xml:space="preserve">Zástupcem Zhotovitele a kontaktní osobou ve věcech technických je v pozici vedoucího projektu: </w:t>
      </w:r>
      <w:proofErr w:type="spellStart"/>
      <w:r w:rsidR="00ED179C">
        <w:rPr>
          <w:rFonts w:asciiTheme="minorHAnsi" w:hAnsiTheme="minorHAnsi" w:cstheme="minorHAnsi"/>
          <w:bCs/>
          <w:sz w:val="22"/>
          <w:szCs w:val="22"/>
        </w:rPr>
        <w:t>xxxxx</w:t>
      </w:r>
      <w:proofErr w:type="spellEnd"/>
      <w:r>
        <w:rPr>
          <w:rFonts w:asciiTheme="minorHAnsi" w:hAnsiTheme="minorHAnsi" w:cstheme="minorHAnsi"/>
          <w:bCs/>
          <w:iCs/>
          <w:sz w:val="22"/>
          <w:szCs w:val="22"/>
        </w:rPr>
        <w:t xml:space="preserve">, telefon +420 </w:t>
      </w:r>
      <w:proofErr w:type="spellStart"/>
      <w:r w:rsidR="00ED179C">
        <w:rPr>
          <w:rFonts w:asciiTheme="minorHAnsi" w:hAnsiTheme="minorHAnsi" w:cstheme="minorHAnsi"/>
          <w:bCs/>
          <w:iCs/>
          <w:sz w:val="22"/>
          <w:szCs w:val="22"/>
        </w:rPr>
        <w:t>xxxxx</w:t>
      </w:r>
      <w:proofErr w:type="spellEnd"/>
      <w:r>
        <w:rPr>
          <w:rFonts w:asciiTheme="minorHAnsi" w:hAnsiTheme="minorHAnsi" w:cstheme="minorHAnsi"/>
          <w:bCs/>
          <w:i/>
          <w:sz w:val="22"/>
          <w:szCs w:val="22"/>
        </w:rPr>
        <w:t xml:space="preserve">. </w:t>
      </w:r>
      <w:r>
        <w:rPr>
          <w:rFonts w:asciiTheme="minorHAnsi" w:hAnsiTheme="minorHAnsi" w:cstheme="minorHAnsi"/>
          <w:bCs/>
          <w:sz w:val="22"/>
          <w:szCs w:val="22"/>
        </w:rPr>
        <w:t>Tato osoba je pověřena řízením prováděného Díla a souvisejících činností a je oprávněna ke všem faktickým úkonům týkajícím se tohoto plnění, je pověřena řešením všech problémů souvisejících s realizací Díla.</w:t>
      </w:r>
    </w:p>
    <w:p w:rsidR="004C1D56" w:rsidRDefault="006C1AD1">
      <w:pPr>
        <w:ind w:left="420" w:hanging="420"/>
        <w:jc w:val="both"/>
        <w:rPr>
          <w:rFonts w:asciiTheme="minorHAnsi" w:hAnsiTheme="minorHAnsi" w:cstheme="minorHAnsi"/>
          <w:bCs/>
          <w:sz w:val="22"/>
          <w:szCs w:val="22"/>
        </w:rPr>
      </w:pPr>
      <w:r>
        <w:rPr>
          <w:rFonts w:asciiTheme="minorHAnsi" w:hAnsiTheme="minorHAnsi" w:cstheme="minorHAnsi"/>
          <w:bCs/>
          <w:sz w:val="22"/>
          <w:szCs w:val="22"/>
        </w:rPr>
        <w:t>2.</w:t>
      </w:r>
      <w:r>
        <w:rPr>
          <w:rFonts w:asciiTheme="minorHAnsi" w:hAnsiTheme="minorHAnsi" w:cstheme="minorHAnsi"/>
          <w:bCs/>
          <w:sz w:val="22"/>
          <w:szCs w:val="22"/>
        </w:rPr>
        <w:tab/>
        <w:t xml:space="preserve">Zástupcem Objednatele a kontaktní osobou ve věcech předmětu smlouvy: </w:t>
      </w:r>
      <w:proofErr w:type="spellStart"/>
      <w:r w:rsidR="00ED179C">
        <w:rPr>
          <w:rFonts w:asciiTheme="minorHAnsi" w:hAnsiTheme="minorHAnsi" w:cstheme="minorHAnsi"/>
          <w:bCs/>
          <w:sz w:val="22"/>
          <w:szCs w:val="22"/>
        </w:rPr>
        <w:t>xxxxx</w:t>
      </w:r>
      <w:proofErr w:type="spellEnd"/>
      <w:r>
        <w:rPr>
          <w:rFonts w:asciiTheme="minorHAnsi" w:hAnsiTheme="minorHAnsi" w:cstheme="minorHAnsi"/>
          <w:bCs/>
          <w:iCs/>
          <w:sz w:val="22"/>
          <w:szCs w:val="22"/>
        </w:rPr>
        <w:t>, telefon +420 </w:t>
      </w:r>
      <w:proofErr w:type="spellStart"/>
      <w:r w:rsidR="00ED179C">
        <w:rPr>
          <w:rFonts w:asciiTheme="minorHAnsi" w:hAnsiTheme="minorHAnsi" w:cstheme="minorHAnsi"/>
          <w:bCs/>
          <w:iCs/>
          <w:sz w:val="22"/>
          <w:szCs w:val="22"/>
        </w:rPr>
        <w:t>xxxxx</w:t>
      </w:r>
      <w:proofErr w:type="spellEnd"/>
      <w:r>
        <w:rPr>
          <w:rFonts w:asciiTheme="minorHAnsi" w:hAnsiTheme="minorHAnsi" w:cstheme="minorHAnsi"/>
          <w:bCs/>
          <w:iCs/>
          <w:sz w:val="22"/>
          <w:szCs w:val="22"/>
        </w:rPr>
        <w:t xml:space="preserve">. </w:t>
      </w:r>
      <w:r>
        <w:rPr>
          <w:rFonts w:asciiTheme="minorHAnsi" w:hAnsiTheme="minorHAnsi" w:cstheme="minorHAnsi"/>
          <w:bCs/>
          <w:sz w:val="22"/>
          <w:szCs w:val="22"/>
        </w:rPr>
        <w:t>Tato osoba jako zástupce Objednatele zejména kontroluje průběhu provádění předmětu smlouvy, je oprávněna ověřit a potvrdit rozsah skutečně provedených prací a projednávat změny a doplňky Díla.</w:t>
      </w:r>
    </w:p>
    <w:p w:rsidR="004C1D56" w:rsidRDefault="006C1AD1">
      <w:pPr>
        <w:pStyle w:val="Odstavecseseznamem"/>
        <w:numPr>
          <w:ilvl w:val="0"/>
          <w:numId w:val="2"/>
        </w:numPr>
        <w:ind w:left="426"/>
        <w:jc w:val="both"/>
        <w:rPr>
          <w:rFonts w:cstheme="minorHAnsi"/>
          <w:b w:val="0"/>
          <w:bCs/>
          <w:iCs/>
        </w:rPr>
      </w:pPr>
      <w:r>
        <w:rPr>
          <w:rFonts w:cstheme="minorHAnsi"/>
          <w:b w:val="0"/>
          <w:bCs/>
        </w:rPr>
        <w:t>Oprávnění kontaktních osob nezahrnuje právo zavazovat příslušnou smluvní stranu, uzavírat písemné dodatky k této smlouvě a činit jiná právní jednání, kterými dochází ke změně nebo zániku práv a povinností vyplývajících z této smlouvy, nevyplývá-li z této smlouvy jinak. Ve věcech smluvních jsou oprávněny jednat Objednatel a Zhotovitel, resp. za ně jejich statutární orgány nebo členové jejich statutárních orgánů.</w:t>
      </w:r>
    </w:p>
    <w:p w:rsidR="004C1D56" w:rsidRDefault="006C1AD1">
      <w:pPr>
        <w:pStyle w:val="Odstavecseseznamem"/>
        <w:widowControl w:val="0"/>
        <w:numPr>
          <w:ilvl w:val="0"/>
          <w:numId w:val="2"/>
        </w:numPr>
        <w:overflowPunct w:val="0"/>
        <w:ind w:left="426" w:hanging="426"/>
        <w:jc w:val="both"/>
        <w:rPr>
          <w:rFonts w:cstheme="minorHAnsi"/>
          <w:b w:val="0"/>
          <w:bCs/>
        </w:rPr>
      </w:pPr>
      <w:r>
        <w:rPr>
          <w:rFonts w:cstheme="minorHAnsi"/>
          <w:b w:val="0"/>
          <w:bCs/>
        </w:rPr>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rsidR="004C1D56" w:rsidRDefault="004C1D56">
      <w:pPr>
        <w:ind w:left="360"/>
        <w:rPr>
          <w:rFonts w:asciiTheme="minorHAnsi" w:hAnsiTheme="minorHAnsi" w:cstheme="minorHAnsi"/>
          <w:sz w:val="22"/>
          <w:szCs w:val="22"/>
        </w:rPr>
      </w:pPr>
    </w:p>
    <w:p w:rsidR="004C1D56" w:rsidRDefault="006C1AD1">
      <w:pPr>
        <w:pStyle w:val="Nadpis3"/>
        <w:keepLines w:val="0"/>
        <w:tabs>
          <w:tab w:val="left" w:pos="0"/>
          <w:tab w:val="left" w:pos="360"/>
        </w:tabs>
        <w:spacing w:before="0"/>
        <w:ind w:left="36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VI</w:t>
      </w:r>
    </w:p>
    <w:p w:rsidR="004C1D56" w:rsidRDefault="006C1AD1">
      <w:pPr>
        <w:pStyle w:val="Nadpis3"/>
        <w:keepLines w:val="0"/>
        <w:pBdr>
          <w:bottom w:val="single" w:sz="4" w:space="1" w:color="000000"/>
        </w:pBdr>
        <w:shd w:val="clear" w:color="auto" w:fill="D9E2F3" w:themeFill="accent1" w:themeFillTint="33"/>
        <w:tabs>
          <w:tab w:val="left" w:pos="0"/>
          <w:tab w:val="left" w:pos="360"/>
        </w:tabs>
        <w:spacing w:before="0"/>
        <w:ind w:left="36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Cena díla a platební podmínky</w:t>
      </w:r>
    </w:p>
    <w:p w:rsidR="004C1D56" w:rsidRDefault="006C1AD1">
      <w:pPr>
        <w:tabs>
          <w:tab w:val="left" w:pos="441"/>
          <w:tab w:val="right" w:pos="5647"/>
        </w:tabs>
        <w:ind w:left="441" w:hanging="456"/>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Smluvní strany se dohodly na celkové a konečné ceně za splnění předmětu smlouvy ve výši: </w:t>
      </w:r>
      <w:r>
        <w:rPr>
          <w:rFonts w:asciiTheme="minorHAnsi" w:hAnsiTheme="minorHAnsi" w:cstheme="minorHAnsi"/>
          <w:sz w:val="22"/>
          <w:szCs w:val="22"/>
        </w:rPr>
        <w:tab/>
        <w:t xml:space="preserve">328 000,00 Kč (slovy: tři sta dvacet osm tisíc korun českých) bez DPH. Tato cena je stanovena na základě nabídky Zhotovitele do výběrového řízení. </w:t>
      </w:r>
    </w:p>
    <w:p w:rsidR="004C1D56" w:rsidRDefault="006C1AD1">
      <w:pPr>
        <w:tabs>
          <w:tab w:val="left" w:pos="441"/>
          <w:tab w:val="right" w:pos="5647"/>
        </w:tabs>
        <w:ind w:left="441" w:hanging="45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Ke sjednané smluvní ceně se připočítává procentní sazba daně z přidané hodnoty dle platného zákona o dani z přidané hodnoty, platná v době vyúčtování ceny provedených prací. V případě, že dojde v průběhu realizace předmětu smlouvy ke změnám sazeb DPH, zhotovitel tuto skutečnost </w:t>
      </w:r>
      <w:r>
        <w:rPr>
          <w:rFonts w:asciiTheme="minorHAnsi" w:hAnsiTheme="minorHAnsi" w:cstheme="minorHAnsi"/>
          <w:sz w:val="22"/>
          <w:szCs w:val="22"/>
        </w:rPr>
        <w:lastRenderedPageBreak/>
        <w:t>zohlední při fakturaci. Změnu sazby DPH není třeba upravovat smluvním dodatkem k této smlouvě o dílo.</w:t>
      </w:r>
    </w:p>
    <w:p w:rsidR="004C1D56" w:rsidRDefault="006C1AD1">
      <w:pPr>
        <w:tabs>
          <w:tab w:val="left" w:pos="441"/>
          <w:tab w:val="right" w:pos="5647"/>
        </w:tabs>
        <w:ind w:left="441" w:hanging="456"/>
        <w:jc w:val="both"/>
        <w:rPr>
          <w:rFonts w:asciiTheme="minorHAnsi" w:eastAsia="Tahoma"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Pr>
          <w:rFonts w:asciiTheme="minorHAnsi" w:eastAsia="Tahoma" w:hAnsiTheme="minorHAnsi" w:cstheme="minorHAnsi"/>
          <w:sz w:val="22"/>
          <w:szCs w:val="22"/>
        </w:rPr>
        <w:t xml:space="preserve">Cena díla uvedená v odst. 1 tohoto článku je stanovena jako nejvýše přípustná a jsou v ní zahrnuty veškeré náklady Zhotovitele spojené s plněním předmětu této smlouvy v rozsahu dle čl. II této smlouvy. </w:t>
      </w:r>
    </w:p>
    <w:p w:rsidR="004C1D56" w:rsidRDefault="006C1AD1">
      <w:pPr>
        <w:tabs>
          <w:tab w:val="left" w:pos="441"/>
          <w:tab w:val="right" w:pos="5647"/>
        </w:tabs>
        <w:ind w:left="441" w:hanging="456"/>
        <w:jc w:val="both"/>
        <w:rPr>
          <w:rFonts w:asciiTheme="minorHAnsi" w:hAnsiTheme="minorHAnsi" w:cstheme="minorHAnsi"/>
          <w:sz w:val="22"/>
          <w:szCs w:val="22"/>
        </w:rPr>
      </w:pPr>
      <w:r>
        <w:rPr>
          <w:rFonts w:asciiTheme="minorHAnsi" w:eastAsia="Tahoma" w:hAnsiTheme="minorHAnsi" w:cstheme="minorHAnsi"/>
          <w:sz w:val="22"/>
          <w:szCs w:val="22"/>
        </w:rPr>
        <w:t>4.</w:t>
      </w:r>
      <w:r>
        <w:rPr>
          <w:rFonts w:asciiTheme="minorHAnsi" w:eastAsia="Tahoma" w:hAnsiTheme="minorHAnsi" w:cstheme="minorHAnsi"/>
          <w:sz w:val="22"/>
          <w:szCs w:val="22"/>
        </w:rPr>
        <w:tab/>
      </w:r>
      <w:r>
        <w:rPr>
          <w:rFonts w:asciiTheme="minorHAnsi" w:hAnsiTheme="minorHAnsi" w:cstheme="minorHAnsi"/>
          <w:sz w:val="22"/>
          <w:szCs w:val="22"/>
        </w:rPr>
        <w:t xml:space="preserve">Zhotovitel se zavazuje vystavit fakturu nejdříve dnem, kdy došlo ke schválení a odsouhlasení provedených prací. Zhotovitel se zavazuje vystavenou fakturu doručit Objednateli nejpozději následující pracovní den po jejím vystavení. </w:t>
      </w:r>
    </w:p>
    <w:p w:rsidR="004C1D56" w:rsidRDefault="006C1AD1">
      <w:pPr>
        <w:tabs>
          <w:tab w:val="left" w:pos="441"/>
          <w:tab w:val="right" w:pos="5647"/>
        </w:tabs>
        <w:ind w:left="441" w:hanging="456"/>
        <w:jc w:val="both"/>
        <w:rPr>
          <w:rFonts w:asciiTheme="minorHAnsi" w:eastAsia="Tahoma" w:hAnsiTheme="minorHAnsi" w:cstheme="minorHAnsi"/>
          <w:sz w:val="22"/>
          <w:szCs w:val="22"/>
        </w:rPr>
      </w:pPr>
      <w:r>
        <w:rPr>
          <w:rFonts w:asciiTheme="minorHAnsi" w:hAnsiTheme="minorHAnsi" w:cstheme="minorHAnsi"/>
          <w:sz w:val="22"/>
          <w:szCs w:val="22"/>
        </w:rPr>
        <w:t>5.</w:t>
      </w:r>
      <w:r>
        <w:rPr>
          <w:rFonts w:asciiTheme="minorHAnsi" w:eastAsia="Tahoma" w:hAnsiTheme="minorHAnsi" w:cstheme="minorHAnsi"/>
          <w:sz w:val="22"/>
          <w:szCs w:val="22"/>
        </w:rPr>
        <w:tab/>
      </w:r>
      <w:r>
        <w:rPr>
          <w:rFonts w:asciiTheme="minorHAnsi" w:hAnsiTheme="minorHAnsi" w:cstheme="minorHAnsi"/>
          <w:sz w:val="22"/>
          <w:szCs w:val="22"/>
        </w:rPr>
        <w:t xml:space="preserve">Splatnost faktury je 30 dnů ode dne doručení faktury Objednateli prosté jakýchkoliv vad. Objednatel je oprávněn vrátit Zhotoviteli fakturu, pokud fakturovaná částka, byť částečně, nebude odpovídat odsouhlasenému soupisu provedených prací, a/nebo faktura nebude mít náležitosti řádného daňového nebo účetního dokladu, případně náležitosti dle této smlouvy. Do doby vystavení řádné (opravené) faktury a uplynutí lhůty její splatnosti není Objednatel v prodlení s úhradou ceny za Dílo nebo její části. </w:t>
      </w:r>
    </w:p>
    <w:p w:rsidR="004C1D56" w:rsidRDefault="004C1D56">
      <w:pPr>
        <w:tabs>
          <w:tab w:val="left" w:pos="441"/>
          <w:tab w:val="right" w:pos="5647"/>
        </w:tabs>
        <w:ind w:left="441" w:hanging="456"/>
        <w:rPr>
          <w:rFonts w:asciiTheme="minorHAnsi" w:hAnsiTheme="minorHAnsi" w:cstheme="minorHAnsi"/>
          <w:sz w:val="22"/>
          <w:szCs w:val="22"/>
        </w:rPr>
      </w:pPr>
    </w:p>
    <w:p w:rsidR="004C1D56" w:rsidRDefault="006C1AD1">
      <w:pPr>
        <w:jc w:val="center"/>
        <w:rPr>
          <w:rFonts w:asciiTheme="minorHAnsi" w:hAnsiTheme="minorHAnsi" w:cstheme="minorHAnsi"/>
          <w:b/>
          <w:sz w:val="22"/>
          <w:szCs w:val="22"/>
        </w:rPr>
      </w:pPr>
      <w:r>
        <w:rPr>
          <w:rFonts w:asciiTheme="minorHAnsi" w:hAnsiTheme="minorHAnsi" w:cstheme="minorHAnsi"/>
          <w:b/>
          <w:sz w:val="22"/>
          <w:szCs w:val="22"/>
        </w:rPr>
        <w:t>VII</w:t>
      </w:r>
    </w:p>
    <w:p w:rsidR="004C1D56" w:rsidRDefault="006C1AD1">
      <w:pPr>
        <w:pBdr>
          <w:bottom w:val="single" w:sz="4" w:space="1" w:color="000000"/>
        </w:pBdr>
        <w:shd w:val="clear" w:color="auto" w:fill="D9E2F3" w:themeFill="accent1" w:themeFillTint="33"/>
        <w:jc w:val="center"/>
        <w:rPr>
          <w:rFonts w:asciiTheme="minorHAnsi" w:hAnsiTheme="minorHAnsi" w:cstheme="minorHAnsi"/>
          <w:sz w:val="22"/>
          <w:szCs w:val="22"/>
        </w:rPr>
      </w:pPr>
      <w:r>
        <w:rPr>
          <w:rFonts w:asciiTheme="minorHAnsi" w:hAnsiTheme="minorHAnsi" w:cstheme="minorHAnsi"/>
          <w:b/>
          <w:sz w:val="22"/>
          <w:szCs w:val="22"/>
        </w:rPr>
        <w:t>Odpovědnost za vady</w:t>
      </w:r>
    </w:p>
    <w:p w:rsidR="004C1D56" w:rsidRDefault="006C1AD1">
      <w:pPr>
        <w:widowControl w:val="0"/>
        <w:numPr>
          <w:ilvl w:val="0"/>
          <w:numId w:val="3"/>
        </w:numPr>
        <w:tabs>
          <w:tab w:val="clear" w:pos="720"/>
          <w:tab w:val="left" w:pos="360"/>
        </w:tabs>
        <w:ind w:left="360" w:hanging="360"/>
        <w:jc w:val="both"/>
        <w:rPr>
          <w:rFonts w:asciiTheme="minorHAnsi" w:hAnsiTheme="minorHAnsi" w:cstheme="minorHAnsi"/>
          <w:sz w:val="22"/>
          <w:szCs w:val="22"/>
        </w:rPr>
      </w:pPr>
      <w:r>
        <w:rPr>
          <w:rFonts w:asciiTheme="minorHAnsi" w:hAnsiTheme="minorHAnsi" w:cstheme="minorHAnsi"/>
          <w:sz w:val="22"/>
          <w:szCs w:val="22"/>
        </w:rPr>
        <w:t>Zhotovitel se zavazuje, že plnění předmětu smlouvy bude v souladu s požadavky Objednatele, obsahem nabídky Zhotovitele do veřejné zakázky malého rozsahu a příslušnými právními předpisy.</w:t>
      </w:r>
    </w:p>
    <w:p w:rsidR="004C1D56" w:rsidRDefault="006C1AD1">
      <w:pPr>
        <w:widowControl w:val="0"/>
        <w:numPr>
          <w:ilvl w:val="0"/>
          <w:numId w:val="3"/>
        </w:numPr>
        <w:tabs>
          <w:tab w:val="clear" w:pos="720"/>
          <w:tab w:val="left" w:pos="360"/>
        </w:tabs>
        <w:ind w:left="360" w:hanging="360"/>
        <w:jc w:val="both"/>
        <w:rPr>
          <w:rFonts w:asciiTheme="minorHAnsi" w:hAnsiTheme="minorHAnsi" w:cstheme="minorHAnsi"/>
          <w:sz w:val="22"/>
          <w:szCs w:val="22"/>
        </w:rPr>
      </w:pPr>
      <w:r>
        <w:rPr>
          <w:rFonts w:asciiTheme="minorHAnsi" w:hAnsiTheme="minorHAnsi" w:cstheme="minorHAnsi"/>
          <w:sz w:val="22"/>
          <w:szCs w:val="22"/>
        </w:rPr>
        <w:t>Objednatel má vůči Zhotoviteli tato práva z odpovědnosti za vady:</w:t>
      </w:r>
    </w:p>
    <w:p w:rsidR="004C1D56" w:rsidRDefault="006C1AD1">
      <w:pPr>
        <w:widowControl w:val="0"/>
        <w:tabs>
          <w:tab w:val="left" w:pos="709"/>
        </w:tabs>
        <w:ind w:left="360"/>
        <w:jc w:val="both"/>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t>právo na reklamaci zjevné vady kvality a rozsahu služeb a prací</w:t>
      </w:r>
    </w:p>
    <w:p w:rsidR="004C1D56" w:rsidRDefault="006C1AD1">
      <w:pPr>
        <w:widowControl w:val="0"/>
        <w:tabs>
          <w:tab w:val="left" w:pos="709"/>
        </w:tabs>
        <w:ind w:left="360"/>
        <w:jc w:val="both"/>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t xml:space="preserve">právo na bezplatné odstranění reklamované vady </w:t>
      </w:r>
    </w:p>
    <w:p w:rsidR="004C1D56" w:rsidRDefault="006C1AD1">
      <w:pPr>
        <w:widowControl w:val="0"/>
        <w:tabs>
          <w:tab w:val="left" w:pos="709"/>
        </w:tabs>
        <w:ind w:left="705" w:hanging="345"/>
        <w:jc w:val="both"/>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t>právo na poskytnutí přiměřené slevy z ceny odpovídající rozsahu reklamovaných vad či nedodělků</w:t>
      </w:r>
    </w:p>
    <w:p w:rsidR="004C1D56" w:rsidRDefault="006C1AD1">
      <w:pPr>
        <w:widowControl w:val="0"/>
        <w:tabs>
          <w:tab w:val="left" w:pos="709"/>
        </w:tabs>
        <w:ind w:left="705" w:hanging="345"/>
        <w:jc w:val="both"/>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právo na zaplacení nákladů na odstranění vad v případě, kdy si Objednatel vady či nedodělky opraví nebo odstraní sám a/nebo použije k jejich odstranění třetí osoby</w:t>
      </w:r>
    </w:p>
    <w:p w:rsidR="004C1D56" w:rsidRDefault="006C1AD1">
      <w:pPr>
        <w:widowControl w:val="0"/>
        <w:tabs>
          <w:tab w:val="left" w:pos="709"/>
        </w:tabs>
        <w:ind w:left="705" w:hanging="345"/>
        <w:jc w:val="both"/>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t>právo na odstoupení od smlouvy</w:t>
      </w:r>
    </w:p>
    <w:p w:rsidR="004C1D56" w:rsidRDefault="006C1AD1">
      <w:pPr>
        <w:widowControl w:val="0"/>
        <w:numPr>
          <w:ilvl w:val="0"/>
          <w:numId w:val="3"/>
        </w:numPr>
        <w:tabs>
          <w:tab w:val="clear" w:pos="720"/>
          <w:tab w:val="left" w:pos="360"/>
        </w:tabs>
        <w:ind w:left="360" w:hanging="360"/>
        <w:jc w:val="both"/>
        <w:rPr>
          <w:rFonts w:asciiTheme="minorHAnsi" w:hAnsiTheme="minorHAnsi" w:cstheme="minorHAnsi"/>
          <w:sz w:val="22"/>
          <w:szCs w:val="22"/>
        </w:rPr>
      </w:pPr>
      <w:r>
        <w:rPr>
          <w:rFonts w:asciiTheme="minorHAnsi" w:hAnsiTheme="minorHAnsi" w:cstheme="minorHAnsi"/>
          <w:sz w:val="22"/>
          <w:szCs w:val="22"/>
        </w:rPr>
        <w:t xml:space="preserve">Objednatel je oprávněn reklamovat zjevné vady kvality služeb a prací neprodleně od jejich zjištění, nejpozději však do 14 pracovních dní od jejich provedení. Ostatní vady, které Objednatel nemohl zjistit ani při vynaložení odborné péče, je povinen reklamovat dle možností bez zbytečného odkladu po jejich zjištění – povinnost reklamovat vady bez zbytečného odkladu je vždy splněna, pokud jsou vady reklamovány do 15 pracovních dní od jejich zjištění, ledaže okolnosti konkrétního případu je doba nezbytného odkladu delší. </w:t>
      </w:r>
    </w:p>
    <w:p w:rsidR="004C1D56" w:rsidRDefault="006C1AD1">
      <w:pPr>
        <w:widowControl w:val="0"/>
        <w:numPr>
          <w:ilvl w:val="0"/>
          <w:numId w:val="3"/>
        </w:numPr>
        <w:tabs>
          <w:tab w:val="clear" w:pos="720"/>
          <w:tab w:val="left" w:pos="360"/>
        </w:tabs>
        <w:ind w:left="360" w:hanging="360"/>
        <w:jc w:val="both"/>
        <w:rPr>
          <w:rFonts w:asciiTheme="minorHAnsi" w:hAnsiTheme="minorHAnsi" w:cstheme="minorHAnsi"/>
          <w:sz w:val="22"/>
          <w:szCs w:val="22"/>
        </w:rPr>
      </w:pPr>
      <w:r>
        <w:rPr>
          <w:rFonts w:asciiTheme="minorHAnsi" w:hAnsiTheme="minorHAnsi" w:cstheme="minorHAnsi"/>
          <w:sz w:val="22"/>
          <w:szCs w:val="22"/>
        </w:rPr>
        <w:t xml:space="preserve">Zhotovitel se zavazuje odstranit reklamovanou vadu nejpozději do deseti (10) kalendářních dní od jejích nahlášení. </w:t>
      </w:r>
    </w:p>
    <w:p w:rsidR="004C1D56" w:rsidRDefault="006C1AD1">
      <w:pPr>
        <w:widowControl w:val="0"/>
        <w:numPr>
          <w:ilvl w:val="0"/>
          <w:numId w:val="3"/>
        </w:numPr>
        <w:tabs>
          <w:tab w:val="clear" w:pos="720"/>
          <w:tab w:val="left" w:pos="360"/>
        </w:tabs>
        <w:ind w:left="360" w:hanging="360"/>
        <w:jc w:val="both"/>
        <w:rPr>
          <w:rFonts w:asciiTheme="minorHAnsi" w:hAnsiTheme="minorHAnsi" w:cstheme="minorHAnsi"/>
          <w:sz w:val="22"/>
          <w:szCs w:val="22"/>
        </w:rPr>
      </w:pPr>
      <w:r>
        <w:rPr>
          <w:rFonts w:asciiTheme="minorHAnsi" w:hAnsiTheme="minorHAnsi" w:cstheme="minorHAnsi"/>
          <w:sz w:val="22"/>
          <w:szCs w:val="22"/>
        </w:rPr>
        <w:t xml:space="preserve">Nebezpečí škody přechází na Objednatele okamžikem předání díla bez vad a nedodělků. </w:t>
      </w:r>
    </w:p>
    <w:p w:rsidR="004C1D56" w:rsidRDefault="004C1D56">
      <w:pPr>
        <w:rPr>
          <w:rFonts w:asciiTheme="minorHAnsi" w:hAnsiTheme="minorHAnsi" w:cstheme="minorHAnsi"/>
          <w:b/>
          <w:bCs/>
          <w:sz w:val="22"/>
          <w:szCs w:val="22"/>
        </w:rPr>
      </w:pPr>
    </w:p>
    <w:p w:rsidR="004C1D56" w:rsidRDefault="006C1AD1">
      <w:pPr>
        <w:jc w:val="center"/>
        <w:rPr>
          <w:rFonts w:asciiTheme="minorHAnsi" w:hAnsiTheme="minorHAnsi" w:cstheme="minorHAnsi"/>
          <w:b/>
          <w:bCs/>
          <w:sz w:val="22"/>
          <w:szCs w:val="22"/>
        </w:rPr>
      </w:pPr>
      <w:r>
        <w:rPr>
          <w:rFonts w:asciiTheme="minorHAnsi" w:hAnsiTheme="minorHAnsi" w:cstheme="minorHAnsi"/>
          <w:b/>
          <w:bCs/>
          <w:sz w:val="22"/>
          <w:szCs w:val="22"/>
        </w:rPr>
        <w:t>VIII</w:t>
      </w:r>
    </w:p>
    <w:p w:rsidR="004C1D56" w:rsidRDefault="006C1AD1">
      <w:pPr>
        <w:pBdr>
          <w:bottom w:val="single" w:sz="4" w:space="1" w:color="000000"/>
        </w:pBdr>
        <w:shd w:val="clear" w:color="auto" w:fill="D9E2F3" w:themeFill="accent1" w:themeFillTint="33"/>
        <w:jc w:val="center"/>
        <w:rPr>
          <w:rFonts w:asciiTheme="minorHAnsi" w:hAnsiTheme="minorHAnsi" w:cstheme="minorHAnsi"/>
          <w:sz w:val="22"/>
          <w:szCs w:val="22"/>
        </w:rPr>
      </w:pPr>
      <w:r>
        <w:rPr>
          <w:rFonts w:asciiTheme="minorHAnsi" w:hAnsiTheme="minorHAnsi" w:cstheme="minorHAnsi"/>
          <w:b/>
          <w:bCs/>
          <w:sz w:val="22"/>
          <w:szCs w:val="22"/>
        </w:rPr>
        <w:t>Smluvní pokuty a sankce</w:t>
      </w:r>
    </w:p>
    <w:p w:rsidR="004C1D56" w:rsidRDefault="006C1AD1">
      <w:pPr>
        <w:pStyle w:val="Zkladntext"/>
        <w:numPr>
          <w:ilvl w:val="0"/>
          <w:numId w:val="5"/>
        </w:numPr>
        <w:tabs>
          <w:tab w:val="clear" w:pos="720"/>
          <w:tab w:val="left" w:pos="345"/>
        </w:tabs>
        <w:spacing w:after="0"/>
        <w:ind w:left="363" w:hanging="363"/>
        <w:jc w:val="both"/>
        <w:rPr>
          <w:rFonts w:asciiTheme="minorHAnsi" w:hAnsiTheme="minorHAnsi" w:cstheme="minorHAnsi"/>
          <w:sz w:val="22"/>
          <w:szCs w:val="22"/>
        </w:rPr>
      </w:pPr>
      <w:r>
        <w:rPr>
          <w:rFonts w:asciiTheme="minorHAnsi" w:hAnsiTheme="minorHAnsi" w:cstheme="minorHAnsi"/>
          <w:sz w:val="22"/>
          <w:szCs w:val="22"/>
        </w:rPr>
        <w:t>Smluvní strany v tomto článku smlouvy sjednávají následující smluvní pokuty pro případ porušení povinností Zhotovitele. Smluvní strany v tomto článku smlouvy dále sjednávají smluvní úrok z prodlení Objednatele s úhradou ceny Díla nebo její části. Smluvní strany v tomto článku smlouvy dále sjednávají některá ujednání týkající se povinnosti nahradit způsobenou škodu.</w:t>
      </w:r>
    </w:p>
    <w:p w:rsidR="004C1D56" w:rsidRDefault="006C1AD1">
      <w:pPr>
        <w:pStyle w:val="Zkladntext"/>
        <w:numPr>
          <w:ilvl w:val="0"/>
          <w:numId w:val="5"/>
        </w:numPr>
        <w:tabs>
          <w:tab w:val="clear" w:pos="720"/>
          <w:tab w:val="left" w:pos="345"/>
        </w:tabs>
        <w:spacing w:after="0"/>
        <w:ind w:left="363" w:hanging="363"/>
        <w:jc w:val="both"/>
        <w:rPr>
          <w:rFonts w:asciiTheme="minorHAnsi" w:hAnsiTheme="minorHAnsi" w:cstheme="minorHAnsi"/>
          <w:sz w:val="22"/>
          <w:szCs w:val="22"/>
        </w:rPr>
      </w:pPr>
      <w:r>
        <w:rPr>
          <w:rFonts w:asciiTheme="minorHAnsi" w:hAnsiTheme="minorHAnsi" w:cstheme="minorHAnsi"/>
          <w:sz w:val="22"/>
          <w:szCs w:val="22"/>
        </w:rPr>
        <w:t xml:space="preserve">V případě, že dílo nebude provedeno v termínech specifikovaných v čl. III odst. 1 této smlouvy má objednatel právo na slevu ve výši 5 % z celkové ceny díla za každý i započatý den prodlení, nejvýše však do výše 50 % ceny díla bez DPH. </w:t>
      </w:r>
    </w:p>
    <w:p w:rsidR="004C1D56" w:rsidRDefault="006C1AD1">
      <w:pPr>
        <w:pStyle w:val="Zkladntext"/>
        <w:numPr>
          <w:ilvl w:val="0"/>
          <w:numId w:val="5"/>
        </w:numPr>
        <w:tabs>
          <w:tab w:val="clear" w:pos="720"/>
          <w:tab w:val="left" w:pos="345"/>
        </w:tabs>
        <w:spacing w:after="0"/>
        <w:ind w:left="363" w:hanging="363"/>
        <w:jc w:val="both"/>
        <w:rPr>
          <w:rFonts w:asciiTheme="minorHAnsi" w:hAnsiTheme="minorHAnsi" w:cstheme="minorHAnsi"/>
          <w:sz w:val="22"/>
          <w:szCs w:val="22"/>
        </w:rPr>
      </w:pPr>
      <w:r>
        <w:rPr>
          <w:rFonts w:asciiTheme="minorHAnsi" w:hAnsiTheme="minorHAnsi" w:cstheme="minorHAnsi"/>
          <w:sz w:val="22"/>
          <w:szCs w:val="22"/>
        </w:rPr>
        <w:t>V případě, že Zhotovitel poruší svou povinnost odstranit reklamovanou vadu ve lhůtě uvedené v čl. VII této smlouvě, zavazuje se uhradit Objednateli smluvní pokutu ve výši 2.000,00 Kč za každý započatý kalendářní den prodlení.</w:t>
      </w:r>
    </w:p>
    <w:p w:rsidR="004C1D56" w:rsidRDefault="006C1AD1">
      <w:pPr>
        <w:pStyle w:val="Zkladntext"/>
        <w:numPr>
          <w:ilvl w:val="0"/>
          <w:numId w:val="5"/>
        </w:numPr>
        <w:tabs>
          <w:tab w:val="clear" w:pos="720"/>
          <w:tab w:val="left" w:pos="345"/>
        </w:tabs>
        <w:spacing w:after="0"/>
        <w:ind w:left="363" w:hanging="363"/>
        <w:jc w:val="both"/>
        <w:rPr>
          <w:rFonts w:asciiTheme="minorHAnsi" w:hAnsiTheme="minorHAnsi" w:cstheme="minorHAnsi"/>
          <w:sz w:val="22"/>
          <w:szCs w:val="22"/>
        </w:rPr>
      </w:pPr>
      <w:r>
        <w:rPr>
          <w:rFonts w:asciiTheme="minorHAnsi" w:hAnsiTheme="minorHAnsi" w:cstheme="minorHAnsi"/>
          <w:sz w:val="22"/>
          <w:szCs w:val="22"/>
        </w:rPr>
        <w:t>Pro případ prodlení Objednatele s úhradou dlužné částky po lhůtě splatnosti může Zhotovitel vyžadovat úrok z prodlení v zákonné výši za každý den zpoždění platby.</w:t>
      </w:r>
    </w:p>
    <w:p w:rsidR="004C1D56" w:rsidRDefault="006C1AD1">
      <w:pPr>
        <w:pStyle w:val="Zkladntext"/>
        <w:numPr>
          <w:ilvl w:val="0"/>
          <w:numId w:val="5"/>
        </w:numPr>
        <w:tabs>
          <w:tab w:val="clear" w:pos="720"/>
          <w:tab w:val="left" w:pos="345"/>
        </w:tabs>
        <w:spacing w:after="0"/>
        <w:ind w:left="363" w:hanging="363"/>
        <w:jc w:val="both"/>
        <w:rPr>
          <w:rFonts w:asciiTheme="minorHAnsi" w:hAnsiTheme="minorHAnsi" w:cstheme="minorHAnsi"/>
          <w:sz w:val="22"/>
          <w:szCs w:val="22"/>
        </w:rPr>
      </w:pPr>
      <w:r>
        <w:rPr>
          <w:rFonts w:asciiTheme="minorHAnsi" w:hAnsiTheme="minorHAnsi" w:cstheme="minorHAnsi"/>
          <w:sz w:val="22"/>
          <w:szCs w:val="22"/>
        </w:rPr>
        <w:lastRenderedPageBreak/>
        <w:t>Zaplacením jakékoliv pokuty není dotčeno právo na náhradu škody.</w:t>
      </w:r>
    </w:p>
    <w:p w:rsidR="004C1D56" w:rsidRDefault="006C1AD1">
      <w:pPr>
        <w:pStyle w:val="Zkladntext"/>
        <w:numPr>
          <w:ilvl w:val="0"/>
          <w:numId w:val="5"/>
        </w:numPr>
        <w:tabs>
          <w:tab w:val="clear" w:pos="720"/>
          <w:tab w:val="left" w:pos="360"/>
        </w:tabs>
        <w:spacing w:after="0"/>
        <w:ind w:left="363" w:hanging="363"/>
        <w:jc w:val="both"/>
        <w:rPr>
          <w:rFonts w:asciiTheme="minorHAnsi" w:hAnsiTheme="minorHAnsi" w:cstheme="minorHAnsi"/>
          <w:sz w:val="22"/>
          <w:szCs w:val="22"/>
        </w:rPr>
      </w:pPr>
      <w:r>
        <w:rPr>
          <w:rFonts w:asciiTheme="minorHAnsi" w:hAnsiTheme="minorHAnsi" w:cstheme="minorHAnsi"/>
          <w:sz w:val="22"/>
          <w:szCs w:val="22"/>
        </w:rPr>
        <w:t>Smluvní strany se zavazují postupovat tak, aby v případě porušení povinností druhé strany nedošlo ke vzniku zbytečných škod. Strany se tímto zavazují předcházet vzniku škod.</w:t>
      </w:r>
    </w:p>
    <w:p w:rsidR="004C1D56" w:rsidRDefault="004C1D56">
      <w:pPr>
        <w:pStyle w:val="Zkladntext"/>
        <w:tabs>
          <w:tab w:val="left" w:pos="360"/>
        </w:tabs>
        <w:spacing w:after="0"/>
        <w:jc w:val="both"/>
        <w:rPr>
          <w:rFonts w:asciiTheme="minorHAnsi" w:hAnsiTheme="minorHAnsi" w:cstheme="minorHAnsi"/>
          <w:sz w:val="22"/>
          <w:szCs w:val="22"/>
        </w:rPr>
      </w:pPr>
    </w:p>
    <w:p w:rsidR="004C1D56" w:rsidRDefault="006C1AD1">
      <w:pPr>
        <w:jc w:val="center"/>
        <w:rPr>
          <w:rFonts w:asciiTheme="minorHAnsi" w:hAnsiTheme="minorHAnsi" w:cstheme="minorHAnsi"/>
          <w:b/>
          <w:bCs/>
          <w:sz w:val="22"/>
          <w:szCs w:val="22"/>
        </w:rPr>
      </w:pPr>
      <w:r>
        <w:rPr>
          <w:rFonts w:asciiTheme="minorHAnsi" w:hAnsiTheme="minorHAnsi" w:cstheme="minorHAnsi"/>
          <w:b/>
          <w:bCs/>
          <w:sz w:val="22"/>
          <w:szCs w:val="22"/>
        </w:rPr>
        <w:t>IX</w:t>
      </w:r>
    </w:p>
    <w:p w:rsidR="004C1D56" w:rsidRDefault="006C1AD1">
      <w:pPr>
        <w:pBdr>
          <w:bottom w:val="single" w:sz="4" w:space="1" w:color="000000"/>
        </w:pBdr>
        <w:shd w:val="clear" w:color="auto" w:fill="D9E2F3" w:themeFill="accent1" w:themeFillTint="33"/>
        <w:jc w:val="center"/>
        <w:rPr>
          <w:rFonts w:asciiTheme="minorHAnsi" w:hAnsiTheme="minorHAnsi" w:cstheme="minorHAnsi"/>
          <w:sz w:val="22"/>
          <w:szCs w:val="22"/>
        </w:rPr>
      </w:pPr>
      <w:r>
        <w:rPr>
          <w:rFonts w:asciiTheme="minorHAnsi" w:hAnsiTheme="minorHAnsi" w:cstheme="minorHAnsi"/>
          <w:b/>
          <w:bCs/>
          <w:sz w:val="22"/>
          <w:szCs w:val="22"/>
        </w:rPr>
        <w:t>Mlčenlivost</w:t>
      </w:r>
    </w:p>
    <w:p w:rsidR="004C1D56" w:rsidRDefault="006C1AD1">
      <w:pPr>
        <w:numPr>
          <w:ilvl w:val="0"/>
          <w:numId w:val="10"/>
        </w:numPr>
        <w:ind w:left="284" w:hanging="284"/>
        <w:jc w:val="both"/>
        <w:rPr>
          <w:rFonts w:asciiTheme="minorHAnsi" w:hAnsiTheme="minorHAnsi" w:cstheme="minorHAnsi"/>
          <w:sz w:val="22"/>
          <w:szCs w:val="22"/>
        </w:rPr>
      </w:pPr>
      <w:r>
        <w:rPr>
          <w:rFonts w:asciiTheme="minorHAnsi" w:hAnsiTheme="minorHAnsi" w:cstheme="minorHAnsi"/>
          <w:sz w:val="22"/>
          <w:szCs w:val="22"/>
        </w:rPr>
        <w:t>V průběhu plnění předmětu této Smlouvy může zhotovitel přijít do styku s důvěrnými informacemi týkající se objednatele, mající povahu osobních údajů identifikovatelných fyzických osob, obchodních údajů, či údajů o jiných právních a faktických vztazích objednatele, a které zhotovitel obdržel či obdrží, a to ať již písemně, ústně, v elektronické či jiné formě, a to na jakémkoli nosiči, na němž takováto informace může být nahrána nebo uložena.</w:t>
      </w:r>
    </w:p>
    <w:p w:rsidR="004C1D56" w:rsidRDefault="006C1AD1">
      <w:pPr>
        <w:numPr>
          <w:ilvl w:val="0"/>
          <w:numId w:val="10"/>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Za důvěrné informace se nepovažují informace, které jsou či se stanou veřejně přístupnými a mohou být kýmkoli získány bez nutnosti vyvinout větší úsilí za předpokladu, že nejsou získány jako důsledek protiprávního jednání.</w:t>
      </w:r>
    </w:p>
    <w:p w:rsidR="004C1D56" w:rsidRDefault="006C1AD1">
      <w:pPr>
        <w:numPr>
          <w:ilvl w:val="0"/>
          <w:numId w:val="10"/>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V případě pochybností sdělí objednatel na žádost zhotovitele, zda informaci považuje za důvěrnou. Nepožádal-li zhotovitel o toto sdělení, má se v případě pochybností za to, že informace je důvěrná.</w:t>
      </w:r>
    </w:p>
    <w:p w:rsidR="004C1D56" w:rsidRDefault="006C1AD1">
      <w:pPr>
        <w:numPr>
          <w:ilvl w:val="0"/>
          <w:numId w:val="10"/>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Zhotovitel zajistí zachování mlčenlivosti o veškerých důvěrných informacích a zajistí přenesení povinnosti mlčenlivosti v plném rozsahu této Smlouvy na své zaměstnance i jakékoli další osoby v právním či faktickém vztahu ke zhotoviteli, které se budou na realizaci Díla podílet. To platí i pro ostatní povinnosti uložené touto Smlouvou.</w:t>
      </w:r>
    </w:p>
    <w:p w:rsidR="004C1D56" w:rsidRDefault="006C1AD1">
      <w:pPr>
        <w:numPr>
          <w:ilvl w:val="0"/>
          <w:numId w:val="10"/>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Zhotovitel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4C1D56" w:rsidRDefault="006C1AD1">
      <w:pPr>
        <w:numPr>
          <w:ilvl w:val="0"/>
          <w:numId w:val="10"/>
        </w:numPr>
        <w:tabs>
          <w:tab w:val="left" w:pos="426"/>
        </w:tabs>
        <w:ind w:left="284" w:hanging="284"/>
        <w:jc w:val="both"/>
        <w:rPr>
          <w:rFonts w:asciiTheme="minorHAnsi" w:hAnsiTheme="minorHAnsi" w:cstheme="minorHAnsi"/>
          <w:sz w:val="22"/>
          <w:szCs w:val="22"/>
        </w:rPr>
      </w:pPr>
      <w:r>
        <w:rPr>
          <w:rFonts w:asciiTheme="minorHAnsi" w:hAnsiTheme="minorHAnsi" w:cstheme="minorHAnsi"/>
          <w:sz w:val="22"/>
          <w:szCs w:val="22"/>
        </w:rPr>
        <w:t>Ustanovení tohoto článku se vztahují jak na období platnosti této smlouvy, tak na období po jejím ukončení.</w:t>
      </w:r>
    </w:p>
    <w:p w:rsidR="004C1D56" w:rsidRDefault="004C1D56">
      <w:pPr>
        <w:tabs>
          <w:tab w:val="left" w:pos="426"/>
        </w:tabs>
        <w:ind w:left="284"/>
        <w:jc w:val="both"/>
        <w:rPr>
          <w:rFonts w:asciiTheme="minorHAnsi" w:hAnsiTheme="minorHAnsi" w:cstheme="minorHAnsi"/>
          <w:sz w:val="22"/>
          <w:szCs w:val="22"/>
        </w:rPr>
      </w:pPr>
    </w:p>
    <w:p w:rsidR="004C1D56" w:rsidRDefault="006C1AD1">
      <w:pPr>
        <w:jc w:val="center"/>
        <w:rPr>
          <w:rFonts w:asciiTheme="minorHAnsi" w:hAnsiTheme="minorHAnsi" w:cstheme="minorHAnsi"/>
          <w:b/>
          <w:bCs/>
          <w:sz w:val="22"/>
          <w:szCs w:val="22"/>
        </w:rPr>
      </w:pPr>
      <w:r>
        <w:rPr>
          <w:rFonts w:asciiTheme="minorHAnsi" w:hAnsiTheme="minorHAnsi" w:cstheme="minorHAnsi"/>
          <w:b/>
          <w:bCs/>
          <w:sz w:val="22"/>
          <w:szCs w:val="22"/>
        </w:rPr>
        <w:t>X</w:t>
      </w:r>
    </w:p>
    <w:p w:rsidR="004C1D56" w:rsidRDefault="006C1AD1">
      <w:pPr>
        <w:pBdr>
          <w:bottom w:val="single" w:sz="4" w:space="1" w:color="000000"/>
        </w:pBdr>
        <w:shd w:val="clear" w:color="auto" w:fill="D9E2F3" w:themeFill="accent1" w:themeFillTint="33"/>
        <w:jc w:val="center"/>
        <w:rPr>
          <w:rFonts w:asciiTheme="minorHAnsi" w:hAnsiTheme="minorHAnsi" w:cstheme="minorHAnsi"/>
          <w:sz w:val="22"/>
          <w:szCs w:val="22"/>
        </w:rPr>
      </w:pPr>
      <w:r>
        <w:rPr>
          <w:rFonts w:asciiTheme="minorHAnsi" w:hAnsiTheme="minorHAnsi" w:cstheme="minorHAnsi"/>
          <w:b/>
          <w:bCs/>
          <w:sz w:val="22"/>
          <w:szCs w:val="22"/>
        </w:rPr>
        <w:t>Závěrečná ustanovení</w:t>
      </w:r>
    </w:p>
    <w:p w:rsidR="004C1D56" w:rsidRDefault="006C1AD1">
      <w:pPr>
        <w:pStyle w:val="Zkladntext"/>
        <w:numPr>
          <w:ilvl w:val="0"/>
          <w:numId w:val="4"/>
        </w:numPr>
        <w:tabs>
          <w:tab w:val="clear" w:pos="720"/>
          <w:tab w:val="left" w:pos="345"/>
        </w:tabs>
        <w:spacing w:after="0"/>
        <w:ind w:left="353" w:hanging="368"/>
        <w:jc w:val="both"/>
        <w:rPr>
          <w:rFonts w:asciiTheme="minorHAnsi" w:hAnsiTheme="minorHAnsi" w:cstheme="minorHAnsi"/>
          <w:sz w:val="22"/>
          <w:szCs w:val="22"/>
        </w:rPr>
      </w:pPr>
      <w:r>
        <w:rPr>
          <w:rFonts w:asciiTheme="minorHAnsi" w:hAnsiTheme="minorHAnsi" w:cstheme="minorHAnsi"/>
          <w:sz w:val="22"/>
          <w:szCs w:val="22"/>
        </w:rPr>
        <w:t>Pokud v této smlouvě není ujednáno jinak, řídí se právní vztahy smluvních stran občanským zákoníkem.</w:t>
      </w:r>
    </w:p>
    <w:p w:rsidR="004C1D56" w:rsidRDefault="006C1AD1">
      <w:pPr>
        <w:pStyle w:val="Zkladntext"/>
        <w:numPr>
          <w:ilvl w:val="0"/>
          <w:numId w:val="4"/>
        </w:numPr>
        <w:tabs>
          <w:tab w:val="clear" w:pos="720"/>
          <w:tab w:val="left" w:pos="345"/>
        </w:tabs>
        <w:spacing w:after="0"/>
        <w:ind w:left="360"/>
        <w:jc w:val="both"/>
        <w:rPr>
          <w:rFonts w:asciiTheme="minorHAnsi" w:hAnsiTheme="minorHAnsi" w:cstheme="minorHAnsi"/>
          <w:sz w:val="22"/>
          <w:szCs w:val="22"/>
        </w:rPr>
      </w:pPr>
      <w:r>
        <w:rPr>
          <w:rFonts w:asciiTheme="minorHAnsi" w:hAnsiTheme="minorHAnsi" w:cstheme="minorHAnsi"/>
          <w:sz w:val="22"/>
          <w:szCs w:val="22"/>
        </w:rPr>
        <w:t>Zhotovitel není oprávněn postoupit a/nebo převést jakákoliv svá práva anebo pohledávky vyplývající z této smlouvy a/nebo se smlouvou související na třetí osobu bez předchozího písemného souhlasu objednatele, a to ani částečně.</w:t>
      </w:r>
    </w:p>
    <w:p w:rsidR="004C1D56" w:rsidRDefault="006C1AD1">
      <w:pPr>
        <w:pStyle w:val="Zkladntext"/>
        <w:numPr>
          <w:ilvl w:val="0"/>
          <w:numId w:val="4"/>
        </w:numPr>
        <w:tabs>
          <w:tab w:val="clear" w:pos="720"/>
          <w:tab w:val="left" w:pos="345"/>
        </w:tabs>
        <w:spacing w:after="0"/>
        <w:ind w:left="357" w:hanging="357"/>
        <w:jc w:val="both"/>
        <w:rPr>
          <w:rFonts w:asciiTheme="minorHAnsi" w:hAnsiTheme="minorHAnsi" w:cstheme="minorHAnsi"/>
          <w:sz w:val="22"/>
          <w:szCs w:val="22"/>
        </w:rPr>
      </w:pPr>
      <w:r>
        <w:rPr>
          <w:rFonts w:asciiTheme="minorHAnsi" w:hAnsiTheme="minorHAnsi" w:cstheme="minorHAnsi"/>
          <w:sz w:val="22"/>
          <w:szCs w:val="22"/>
        </w:rPr>
        <w:t>Objednatel může tuto smlouvu vypovědět bez udání důvodů. Výpovědní lhůta v takovém případě činí jeden (1) měsíc, když běh této lhůty začne plynout dnem doručení písemné výpovědi Zhotoviteli. Objednatel může od této smlouvy odstoupit rovněž v případě:</w:t>
      </w:r>
    </w:p>
    <w:p w:rsidR="004C1D56" w:rsidRDefault="006C1AD1">
      <w:pPr>
        <w:pStyle w:val="Odstavecseseznamem"/>
        <w:numPr>
          <w:ilvl w:val="0"/>
          <w:numId w:val="7"/>
        </w:numPr>
        <w:overflowPunct w:val="0"/>
        <w:ind w:left="709" w:hanging="284"/>
        <w:jc w:val="both"/>
        <w:rPr>
          <w:rFonts w:cstheme="minorHAnsi"/>
          <w:b w:val="0"/>
          <w:bCs/>
        </w:rPr>
      </w:pPr>
      <w:r>
        <w:rPr>
          <w:rFonts w:cstheme="minorHAnsi"/>
          <w:b w:val="0"/>
          <w:bCs/>
        </w:rPr>
        <w:t>že Zhotovitel ztratil oprávnění k podnikatelské činnosti, kterou potřebuje pro zhotovení Díla dle této smlouvy,</w:t>
      </w:r>
    </w:p>
    <w:p w:rsidR="004C1D56" w:rsidRDefault="006C1AD1">
      <w:pPr>
        <w:pStyle w:val="Odstavecseseznamem"/>
        <w:numPr>
          <w:ilvl w:val="0"/>
          <w:numId w:val="7"/>
        </w:numPr>
        <w:overflowPunct w:val="0"/>
        <w:ind w:left="709" w:hanging="283"/>
        <w:jc w:val="both"/>
        <w:rPr>
          <w:rFonts w:cstheme="minorHAnsi"/>
          <w:b w:val="0"/>
          <w:bCs/>
        </w:rPr>
      </w:pPr>
      <w:r>
        <w:rPr>
          <w:rFonts w:cstheme="minorHAnsi"/>
          <w:b w:val="0"/>
          <w:bCs/>
        </w:rPr>
        <w:t>že bylo rozhodnuto o úpadku Zhotovitele,</w:t>
      </w:r>
    </w:p>
    <w:p w:rsidR="004C1D56" w:rsidRDefault="006C1AD1">
      <w:pPr>
        <w:pStyle w:val="Odstavecseseznamem"/>
        <w:numPr>
          <w:ilvl w:val="0"/>
          <w:numId w:val="7"/>
        </w:numPr>
        <w:overflowPunct w:val="0"/>
        <w:ind w:left="709" w:hanging="283"/>
        <w:jc w:val="both"/>
        <w:rPr>
          <w:rFonts w:cstheme="minorHAnsi"/>
          <w:b w:val="0"/>
          <w:bCs/>
        </w:rPr>
      </w:pPr>
      <w:r>
        <w:rPr>
          <w:rFonts w:cstheme="minorHAnsi"/>
          <w:b w:val="0"/>
          <w:bCs/>
        </w:rPr>
        <w:t xml:space="preserve">že Zhotovitel je v prodlení s termínem plnění uvedeným v čl. III této smlouvy o 30 dnů </w:t>
      </w:r>
    </w:p>
    <w:p w:rsidR="004C1D56" w:rsidRDefault="006C1AD1">
      <w:pPr>
        <w:pStyle w:val="Odstavecseseznamem"/>
        <w:numPr>
          <w:ilvl w:val="0"/>
          <w:numId w:val="7"/>
        </w:numPr>
        <w:overflowPunct w:val="0"/>
        <w:ind w:left="709" w:hanging="284"/>
        <w:jc w:val="both"/>
        <w:rPr>
          <w:rFonts w:cstheme="minorHAnsi"/>
          <w:b w:val="0"/>
          <w:bCs/>
        </w:rPr>
      </w:pPr>
      <w:r>
        <w:rPr>
          <w:rFonts w:cstheme="minorHAnsi"/>
          <w:b w:val="0"/>
          <w:bCs/>
        </w:rPr>
        <w:t>z jiných důvodů stanovených obecně závaznými právními předpisy nebo touto smlouvou.</w:t>
      </w:r>
    </w:p>
    <w:p w:rsidR="004C1D56" w:rsidRDefault="006C1AD1">
      <w:pPr>
        <w:ind w:left="709" w:hanging="284"/>
        <w:jc w:val="both"/>
        <w:rPr>
          <w:rFonts w:asciiTheme="minorHAnsi" w:hAnsiTheme="minorHAnsi" w:cstheme="minorHAnsi"/>
          <w:bCs/>
          <w:sz w:val="22"/>
          <w:szCs w:val="22"/>
        </w:rPr>
      </w:pPr>
      <w:r>
        <w:rPr>
          <w:rFonts w:asciiTheme="minorHAnsi" w:hAnsiTheme="minorHAnsi" w:cstheme="minorHAnsi"/>
          <w:bCs/>
          <w:sz w:val="22"/>
          <w:szCs w:val="22"/>
        </w:rPr>
        <w:t>Zhotovitel může odstoupit od smlouvy v případě:</w:t>
      </w:r>
    </w:p>
    <w:p w:rsidR="004C1D56" w:rsidRDefault="006C1AD1">
      <w:pPr>
        <w:pStyle w:val="Odstavecseseznamem"/>
        <w:numPr>
          <w:ilvl w:val="0"/>
          <w:numId w:val="8"/>
        </w:numPr>
        <w:overflowPunct w:val="0"/>
        <w:ind w:left="709" w:hanging="284"/>
        <w:jc w:val="both"/>
        <w:rPr>
          <w:rFonts w:cstheme="minorHAnsi"/>
          <w:b w:val="0"/>
          <w:bCs/>
        </w:rPr>
      </w:pPr>
      <w:r>
        <w:rPr>
          <w:rFonts w:cstheme="minorHAnsi"/>
          <w:b w:val="0"/>
          <w:bCs/>
        </w:rPr>
        <w:t>z jiných důvodů stanovených obecně závaznými právními předpisy.</w:t>
      </w:r>
    </w:p>
    <w:p w:rsidR="004C1D56" w:rsidRDefault="006C1AD1">
      <w:pPr>
        <w:pStyle w:val="Zkladntext"/>
        <w:widowControl w:val="0"/>
        <w:numPr>
          <w:ilvl w:val="0"/>
          <w:numId w:val="4"/>
        </w:numPr>
        <w:tabs>
          <w:tab w:val="clear" w:pos="720"/>
          <w:tab w:val="left" w:pos="345"/>
        </w:tabs>
        <w:spacing w:after="0"/>
        <w:ind w:left="360"/>
        <w:jc w:val="both"/>
        <w:rPr>
          <w:rFonts w:asciiTheme="minorHAnsi" w:hAnsiTheme="minorHAnsi" w:cstheme="minorHAnsi"/>
          <w:sz w:val="22"/>
          <w:szCs w:val="22"/>
        </w:rPr>
      </w:pPr>
      <w:r>
        <w:rPr>
          <w:rFonts w:asciiTheme="minorHAnsi" w:hAnsiTheme="minorHAnsi" w:cstheme="minorHAnsi"/>
          <w:sz w:val="22"/>
          <w:szCs w:val="22"/>
        </w:rPr>
        <w:t>V případě jakékoliv změny identifikačních údajů nebo údajů o změně činností vztahujících se k plnění této smlouvy jsou smluvní strany povinny se neodkladně písemně informovat.</w:t>
      </w:r>
    </w:p>
    <w:p w:rsidR="004C1D56" w:rsidRDefault="006C1AD1">
      <w:pPr>
        <w:pStyle w:val="Zkladntext"/>
        <w:widowControl w:val="0"/>
        <w:numPr>
          <w:ilvl w:val="0"/>
          <w:numId w:val="4"/>
        </w:numPr>
        <w:tabs>
          <w:tab w:val="clear" w:pos="720"/>
          <w:tab w:val="left" w:pos="345"/>
        </w:tabs>
        <w:spacing w:after="0"/>
        <w:ind w:left="360"/>
        <w:jc w:val="both"/>
        <w:rPr>
          <w:rFonts w:asciiTheme="minorHAnsi" w:hAnsiTheme="minorHAnsi" w:cstheme="minorHAnsi"/>
          <w:sz w:val="22"/>
          <w:szCs w:val="22"/>
        </w:rPr>
      </w:pPr>
      <w:r>
        <w:rPr>
          <w:rFonts w:asciiTheme="minorHAnsi" w:hAnsiTheme="minorHAnsi" w:cstheme="minorHAnsi"/>
          <w:sz w:val="22"/>
          <w:szCs w:val="22"/>
        </w:rPr>
        <w:t>Smluvní strany prohlašují, že jsou způsobilé k právním jednáním (svéprávné) bez omezení, že tuto smlouvu uzavřely podle své pravé, svobodné a vážné vůle, nikoliv v tísni či za nápadně nevýhodných podmínek a na důkaz souhlasu s jejím obsahem připojují své podpisy.</w:t>
      </w:r>
    </w:p>
    <w:p w:rsidR="004C1D56" w:rsidRDefault="006C1AD1">
      <w:pPr>
        <w:pStyle w:val="Zkladntext"/>
        <w:widowControl w:val="0"/>
        <w:numPr>
          <w:ilvl w:val="0"/>
          <w:numId w:val="4"/>
        </w:numPr>
        <w:tabs>
          <w:tab w:val="clear" w:pos="720"/>
          <w:tab w:val="left" w:pos="345"/>
        </w:tabs>
        <w:spacing w:after="0"/>
        <w:ind w:left="360" w:hanging="357"/>
        <w:jc w:val="both"/>
        <w:rPr>
          <w:rFonts w:asciiTheme="minorHAnsi" w:hAnsiTheme="minorHAnsi" w:cstheme="minorHAnsi"/>
          <w:sz w:val="22"/>
          <w:szCs w:val="22"/>
        </w:rPr>
      </w:pPr>
      <w:r>
        <w:rPr>
          <w:rFonts w:asciiTheme="minorHAnsi" w:hAnsiTheme="minorHAnsi" w:cstheme="minorHAnsi"/>
          <w:sz w:val="22"/>
          <w:szCs w:val="22"/>
        </w:rPr>
        <w:t xml:space="preserve">Stane-li se kterékoliv ustanovení této smlouvy neplatným, neúčinným a/nebo nevykonatelným, zůstává platnost, účinnost a vykonatelnost ostatních ustanovení této smlouvy neovlivněna a </w:t>
      </w:r>
      <w:r>
        <w:rPr>
          <w:rFonts w:asciiTheme="minorHAnsi" w:hAnsiTheme="minorHAnsi" w:cstheme="minorHAnsi"/>
          <w:sz w:val="22"/>
          <w:szCs w:val="22"/>
        </w:rPr>
        <w:lastRenderedPageBreak/>
        <w:t>nedotčena, nevyplývá-li z povahy daného ustanovení, obsahu smlouvy nebo okolností, za nichž bylo toto ustanovení vytvořeno, že toto ustanovení nelze oddělit od ostatního obsahu smlouvy.</w:t>
      </w:r>
    </w:p>
    <w:p w:rsidR="004C1D56" w:rsidRDefault="006C1AD1">
      <w:pPr>
        <w:pStyle w:val="Zkladntext"/>
        <w:widowControl w:val="0"/>
        <w:numPr>
          <w:ilvl w:val="0"/>
          <w:numId w:val="4"/>
        </w:numPr>
        <w:tabs>
          <w:tab w:val="clear" w:pos="720"/>
          <w:tab w:val="left" w:pos="345"/>
        </w:tabs>
        <w:spacing w:after="0"/>
        <w:ind w:left="360" w:hanging="357"/>
        <w:jc w:val="both"/>
        <w:rPr>
          <w:rFonts w:asciiTheme="minorHAnsi" w:hAnsiTheme="minorHAnsi" w:cstheme="minorHAnsi"/>
          <w:sz w:val="22"/>
          <w:szCs w:val="22"/>
        </w:rPr>
      </w:pPr>
      <w:r>
        <w:rPr>
          <w:rFonts w:asciiTheme="minorHAnsi" w:hAnsiTheme="minorHAnsi" w:cstheme="minorHAnsi"/>
          <w:iCs/>
          <w:sz w:val="22"/>
          <w:szCs w:val="22"/>
        </w:rPr>
        <w:t>Zhotovitel souhlasí s:</w:t>
      </w:r>
    </w:p>
    <w:p w:rsidR="004C1D56" w:rsidRDefault="006C1AD1">
      <w:pPr>
        <w:pStyle w:val="Zkladntext3"/>
        <w:numPr>
          <w:ilvl w:val="0"/>
          <w:numId w:val="9"/>
        </w:numPr>
        <w:spacing w:after="0"/>
        <w:ind w:hanging="357"/>
        <w:jc w:val="both"/>
        <w:rPr>
          <w:rFonts w:asciiTheme="minorHAnsi" w:hAnsiTheme="minorHAnsi" w:cstheme="minorHAnsi"/>
          <w:sz w:val="22"/>
          <w:szCs w:val="22"/>
        </w:rPr>
      </w:pPr>
      <w:r>
        <w:rPr>
          <w:rFonts w:asciiTheme="minorHAnsi" w:hAnsiTheme="minorHAnsi" w:cstheme="minorHAnsi"/>
          <w:iCs/>
          <w:sz w:val="22"/>
          <w:szCs w:val="22"/>
        </w:rPr>
        <w:t xml:space="preserve">uveřejněním této smlouvy, včetně všech změn a dodatků, v souladu se </w:t>
      </w:r>
      <w:r>
        <w:rPr>
          <w:rFonts w:asciiTheme="minorHAnsi" w:hAnsiTheme="minorHAnsi" w:cstheme="minorHAnsi"/>
          <w:sz w:val="22"/>
          <w:szCs w:val="22"/>
        </w:rPr>
        <w:t xml:space="preserve">zákonem č. 134/2016 Sb., o zadávání veřejných zakázek, </w:t>
      </w:r>
    </w:p>
    <w:p w:rsidR="004C1D56" w:rsidRDefault="006C1AD1">
      <w:pPr>
        <w:pStyle w:val="Zkladntext3"/>
        <w:numPr>
          <w:ilvl w:val="0"/>
          <w:numId w:val="9"/>
        </w:numPr>
        <w:spacing w:after="0"/>
        <w:ind w:hanging="357"/>
        <w:jc w:val="both"/>
        <w:rPr>
          <w:rFonts w:asciiTheme="minorHAnsi" w:hAnsiTheme="minorHAnsi" w:cstheme="minorHAnsi"/>
          <w:sz w:val="22"/>
          <w:szCs w:val="22"/>
        </w:rPr>
      </w:pPr>
      <w:r>
        <w:rPr>
          <w:rFonts w:asciiTheme="minorHAnsi" w:hAnsiTheme="minorHAnsi" w:cstheme="minorHAnsi"/>
          <w:iCs/>
          <w:sz w:val="22"/>
          <w:szCs w:val="22"/>
        </w:rPr>
        <w:t xml:space="preserve">se zpracováním svých osobních údajů </w:t>
      </w:r>
      <w:r>
        <w:rPr>
          <w:rFonts w:asciiTheme="minorHAnsi" w:hAnsiTheme="minorHAnsi" w:cstheme="minorHAnsi"/>
          <w:sz w:val="22"/>
          <w:szCs w:val="22"/>
        </w:rPr>
        <w:t>obsažených v této smlouvě Objednatelem, a to pro účely této smlouvy, účely evidenční, archivační a statistické, na dobu neurčitou,</w:t>
      </w:r>
    </w:p>
    <w:p w:rsidR="004C1D56" w:rsidRDefault="006C1AD1">
      <w:pPr>
        <w:pStyle w:val="Zkladntext3"/>
        <w:numPr>
          <w:ilvl w:val="0"/>
          <w:numId w:val="9"/>
        </w:numPr>
        <w:spacing w:after="0"/>
        <w:ind w:hanging="357"/>
        <w:jc w:val="both"/>
        <w:rPr>
          <w:rFonts w:asciiTheme="minorHAnsi" w:hAnsiTheme="minorHAnsi" w:cstheme="minorHAnsi"/>
          <w:iCs/>
          <w:sz w:val="22"/>
          <w:szCs w:val="22"/>
        </w:rPr>
      </w:pPr>
      <w:r>
        <w:rPr>
          <w:rFonts w:asciiTheme="minorHAnsi" w:hAnsiTheme="minorHAnsi" w:cstheme="minorHAnsi"/>
          <w:sz w:val="22"/>
          <w:szCs w:val="22"/>
        </w:rPr>
        <w:t>se zveřejněním této smlouvy v Registru smluv</w:t>
      </w:r>
    </w:p>
    <w:p w:rsidR="004C1D56" w:rsidRDefault="006C1AD1">
      <w:pPr>
        <w:pStyle w:val="Zkladntext"/>
        <w:numPr>
          <w:ilvl w:val="0"/>
          <w:numId w:val="4"/>
        </w:numPr>
        <w:tabs>
          <w:tab w:val="clear" w:pos="720"/>
          <w:tab w:val="left" w:pos="345"/>
        </w:tabs>
        <w:spacing w:after="0"/>
        <w:ind w:left="357" w:hanging="357"/>
        <w:jc w:val="both"/>
        <w:rPr>
          <w:rFonts w:asciiTheme="minorHAnsi" w:hAnsiTheme="minorHAnsi" w:cstheme="minorHAnsi"/>
          <w:sz w:val="22"/>
          <w:szCs w:val="22"/>
        </w:rPr>
      </w:pPr>
      <w:r>
        <w:rPr>
          <w:rFonts w:asciiTheme="minorHAnsi" w:hAnsiTheme="minorHAnsi" w:cstheme="minorHAnsi"/>
          <w:sz w:val="22"/>
          <w:szCs w:val="22"/>
        </w:rPr>
        <w:t xml:space="preserve">Tato smlouva nabývá platnosti dnem podpisu obou smluvních stran a účinnosti dnem zveřejnění v Registru smluv. </w:t>
      </w:r>
    </w:p>
    <w:p w:rsidR="004C1D56" w:rsidRDefault="006C1AD1">
      <w:pPr>
        <w:pStyle w:val="Zkladntext"/>
        <w:numPr>
          <w:ilvl w:val="0"/>
          <w:numId w:val="4"/>
        </w:numPr>
        <w:tabs>
          <w:tab w:val="clear" w:pos="720"/>
          <w:tab w:val="left" w:pos="345"/>
        </w:tabs>
        <w:spacing w:after="0"/>
        <w:ind w:left="360"/>
        <w:jc w:val="both"/>
        <w:rPr>
          <w:rFonts w:asciiTheme="minorHAnsi" w:hAnsiTheme="minorHAnsi" w:cstheme="minorHAnsi"/>
          <w:sz w:val="22"/>
          <w:szCs w:val="22"/>
        </w:rPr>
      </w:pPr>
      <w:r>
        <w:rPr>
          <w:rFonts w:asciiTheme="minorHAnsi" w:hAnsiTheme="minorHAnsi" w:cstheme="minorHAnsi"/>
          <w:sz w:val="22"/>
          <w:szCs w:val="22"/>
        </w:rPr>
        <w:t>Doplňování a/nebo změny této smlouvy lze provádět jen se souhlasem obou smluvních stran, a to pouze formou písemných, postupně číslovaných a takto označených dodatků.</w:t>
      </w:r>
    </w:p>
    <w:p w:rsidR="004C1D56" w:rsidRDefault="006C1AD1">
      <w:pPr>
        <w:pStyle w:val="Zkladntext"/>
        <w:numPr>
          <w:ilvl w:val="0"/>
          <w:numId w:val="4"/>
        </w:numPr>
        <w:tabs>
          <w:tab w:val="clear" w:pos="720"/>
          <w:tab w:val="left" w:pos="345"/>
        </w:tabs>
        <w:spacing w:after="0"/>
        <w:ind w:left="360" w:hanging="502"/>
        <w:jc w:val="both"/>
        <w:rPr>
          <w:rFonts w:asciiTheme="minorHAnsi" w:hAnsiTheme="minorHAnsi" w:cstheme="minorHAnsi"/>
          <w:sz w:val="22"/>
          <w:szCs w:val="22"/>
        </w:rPr>
      </w:pPr>
      <w:r>
        <w:rPr>
          <w:rFonts w:asciiTheme="minorHAnsi" w:hAnsiTheme="minorHAnsi" w:cstheme="minorHAnsi"/>
          <w:sz w:val="22"/>
          <w:szCs w:val="22"/>
        </w:rPr>
        <w:t>V případě sporu se obě smluvní strany zavazují pokusit se především o jeho urovnání smírem, v případě soudního sporu bude věc projednána soudem příslušným podle občanského soudního řádu.</w:t>
      </w:r>
    </w:p>
    <w:p w:rsidR="004C1D56" w:rsidRDefault="006C1AD1">
      <w:pPr>
        <w:pStyle w:val="Zkladntext"/>
        <w:numPr>
          <w:ilvl w:val="0"/>
          <w:numId w:val="4"/>
        </w:numPr>
        <w:tabs>
          <w:tab w:val="clear" w:pos="720"/>
          <w:tab w:val="left" w:pos="345"/>
        </w:tabs>
        <w:spacing w:after="0"/>
        <w:ind w:left="360" w:hanging="502"/>
        <w:jc w:val="both"/>
        <w:rPr>
          <w:rFonts w:asciiTheme="minorHAnsi" w:hAnsiTheme="minorHAnsi" w:cstheme="minorHAnsi"/>
          <w:sz w:val="22"/>
          <w:szCs w:val="22"/>
        </w:rPr>
      </w:pPr>
      <w:r>
        <w:rPr>
          <w:rFonts w:asciiTheme="minorHAnsi" w:hAnsiTheme="minorHAnsi" w:cstheme="minorHAnsi"/>
          <w:sz w:val="22"/>
          <w:szCs w:val="22"/>
        </w:rPr>
        <w:t>Tato smlouva je vyhotovena ve dvou stejnopisech, z nichž každá ze smluvních stran obdrží po jednom stejnopise.</w:t>
      </w:r>
    </w:p>
    <w:p w:rsidR="004C1D56" w:rsidRDefault="006C1AD1">
      <w:pPr>
        <w:pStyle w:val="Zkladntext"/>
        <w:numPr>
          <w:ilvl w:val="0"/>
          <w:numId w:val="4"/>
        </w:numPr>
        <w:tabs>
          <w:tab w:val="clear" w:pos="720"/>
          <w:tab w:val="left" w:pos="345"/>
        </w:tabs>
        <w:spacing w:after="0"/>
        <w:ind w:left="360" w:hanging="502"/>
        <w:jc w:val="both"/>
        <w:rPr>
          <w:rFonts w:asciiTheme="minorHAnsi" w:hAnsiTheme="minorHAnsi" w:cstheme="minorHAnsi"/>
          <w:sz w:val="22"/>
          <w:szCs w:val="22"/>
        </w:rPr>
      </w:pPr>
      <w:r>
        <w:rPr>
          <w:rFonts w:asciiTheme="minorHAnsi" w:hAnsiTheme="minorHAnsi" w:cstheme="minorHAnsi"/>
          <w:sz w:val="22"/>
          <w:szCs w:val="22"/>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C1D56" w:rsidRDefault="004C1D56">
      <w:pPr>
        <w:pStyle w:val="Zkladntext"/>
        <w:tabs>
          <w:tab w:val="left" w:pos="345"/>
        </w:tabs>
        <w:spacing w:after="0"/>
        <w:jc w:val="both"/>
        <w:rPr>
          <w:rFonts w:asciiTheme="minorHAnsi" w:hAnsiTheme="minorHAnsi" w:cstheme="minorHAnsi"/>
          <w:sz w:val="22"/>
          <w:szCs w:val="22"/>
        </w:rPr>
      </w:pPr>
    </w:p>
    <w:p w:rsidR="004C1D56" w:rsidRDefault="006C1AD1">
      <w:pPr>
        <w:rPr>
          <w:rFonts w:ascii="Calibri" w:hAnsi="Calibri" w:cs="Calibri"/>
          <w:sz w:val="22"/>
          <w:szCs w:val="22"/>
        </w:rPr>
      </w:pPr>
      <w:r>
        <w:rPr>
          <w:rFonts w:ascii="Calibri" w:hAnsi="Calibri" w:cs="Calibri"/>
          <w:sz w:val="22"/>
          <w:szCs w:val="22"/>
        </w:rPr>
        <w:t>V Rožnově pod Radhoštěm dne:</w:t>
      </w:r>
      <w:r w:rsidR="00ED179C">
        <w:rPr>
          <w:rFonts w:ascii="Calibri" w:hAnsi="Calibri" w:cs="Calibri"/>
          <w:sz w:val="22"/>
          <w:szCs w:val="22"/>
        </w:rPr>
        <w:t xml:space="preserve"> 13. 10. 2022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V Grymově dne: </w:t>
      </w:r>
      <w:r w:rsidR="00ED179C">
        <w:rPr>
          <w:rFonts w:ascii="Calibri" w:hAnsi="Calibri" w:cs="Calibri"/>
          <w:sz w:val="22"/>
          <w:szCs w:val="22"/>
        </w:rPr>
        <w:t>5. 10. 2022</w:t>
      </w:r>
    </w:p>
    <w:p w:rsidR="004C1D56" w:rsidRDefault="004C1D56">
      <w:pPr>
        <w:rPr>
          <w:rFonts w:ascii="Calibri" w:hAnsi="Calibri" w:cs="Calibri"/>
          <w:sz w:val="22"/>
          <w:szCs w:val="22"/>
        </w:rPr>
      </w:pPr>
    </w:p>
    <w:p w:rsidR="004C1D56" w:rsidRDefault="006C1AD1">
      <w:pPr>
        <w:rPr>
          <w:rFonts w:ascii="Calibri" w:hAnsi="Calibri" w:cs="Calibri"/>
          <w:sz w:val="22"/>
          <w:szCs w:val="22"/>
        </w:rPr>
      </w:pPr>
      <w:r>
        <w:rPr>
          <w:rFonts w:ascii="Calibri" w:hAnsi="Calibri" w:cs="Calibri"/>
          <w:sz w:val="22"/>
          <w:szCs w:val="22"/>
        </w:rPr>
        <w:t>Za Objednatele: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Za Zhotovitele:</w:t>
      </w:r>
    </w:p>
    <w:p w:rsidR="004C1D56" w:rsidRDefault="004C1D56">
      <w:pPr>
        <w:rPr>
          <w:rFonts w:ascii="Calibri" w:hAnsi="Calibri" w:cs="Calibri"/>
          <w:sz w:val="22"/>
          <w:szCs w:val="22"/>
        </w:rPr>
      </w:pPr>
    </w:p>
    <w:p w:rsidR="004C1D56" w:rsidRDefault="004C1D56">
      <w:pPr>
        <w:rPr>
          <w:rFonts w:ascii="Calibri" w:hAnsi="Calibri" w:cs="Calibri"/>
          <w:sz w:val="22"/>
          <w:szCs w:val="22"/>
        </w:rPr>
      </w:pPr>
    </w:p>
    <w:p w:rsidR="004C1D56" w:rsidRDefault="006C1AD1">
      <w:pPr>
        <w:rPr>
          <w:rFonts w:ascii="Calibri" w:hAnsi="Calibri" w:cs="Calibri"/>
          <w:sz w:val="22"/>
          <w:szCs w:val="22"/>
        </w:rPr>
      </w:pPr>
      <w:r>
        <w:rPr>
          <w:rFonts w:ascii="Calibri" w:hAnsi="Calibri" w:cs="Calibri"/>
          <w:sz w:val="22"/>
          <w:szCs w:val="22"/>
        </w:rPr>
        <w:t>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w:t>
      </w:r>
    </w:p>
    <w:p w:rsidR="004C1D56" w:rsidRDefault="006C1AD1">
      <w:pPr>
        <w:rPr>
          <w:rFonts w:ascii="Calibri" w:hAnsi="Calibri" w:cs="Calibri"/>
          <w:sz w:val="22"/>
          <w:szCs w:val="22"/>
        </w:rPr>
      </w:pPr>
      <w:r>
        <w:rPr>
          <w:rFonts w:ascii="Calibri" w:hAnsi="Calibri" w:cs="Calibri"/>
          <w:sz w:val="22"/>
          <w:szCs w:val="22"/>
        </w:rPr>
        <w:t>Ing. Jindřich Ondruš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et. Mgr. Michal Medek</w:t>
      </w:r>
    </w:p>
    <w:p w:rsidR="004C1D56" w:rsidRDefault="006C1AD1">
      <w:pPr>
        <w:rPr>
          <w:rFonts w:ascii="Calibri" w:hAnsi="Calibri" w:cs="Calibri"/>
          <w:sz w:val="22"/>
          <w:szCs w:val="22"/>
        </w:rPr>
      </w:pPr>
      <w:r>
        <w:rPr>
          <w:rFonts w:ascii="Calibri" w:hAnsi="Calibri" w:cs="Calibri"/>
          <w:sz w:val="22"/>
          <w:szCs w:val="22"/>
        </w:rPr>
        <w:t>generální ředitel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ředitel</w:t>
      </w:r>
      <w:proofErr w:type="spellEnd"/>
    </w:p>
    <w:p w:rsidR="004C1D56" w:rsidRDefault="004C1D56">
      <w:pPr>
        <w:rPr>
          <w:rFonts w:ascii="Calibri" w:hAnsi="Calibri" w:cs="Calibri"/>
          <w:sz w:val="22"/>
          <w:szCs w:val="22"/>
        </w:rPr>
      </w:pPr>
    </w:p>
    <w:p w:rsidR="004C1D56" w:rsidRDefault="004C1D56">
      <w:pPr>
        <w:rPr>
          <w:rFonts w:ascii="Calibri" w:hAnsi="Calibri" w:cs="Calibri"/>
          <w:sz w:val="22"/>
          <w:szCs w:val="22"/>
        </w:rPr>
      </w:pPr>
    </w:p>
    <w:p w:rsidR="004C1D56" w:rsidRDefault="004C1D56">
      <w:pPr>
        <w:pStyle w:val="Odstavecseseznamem"/>
        <w:tabs>
          <w:tab w:val="left" w:pos="284"/>
        </w:tabs>
        <w:ind w:left="0"/>
        <w:jc w:val="right"/>
        <w:rPr>
          <w:rFonts w:ascii="Calibri" w:hAnsi="Calibri" w:cs="Calibri"/>
          <w:b w:val="0"/>
          <w:sz w:val="20"/>
          <w:szCs w:val="20"/>
        </w:rPr>
      </w:pPr>
    </w:p>
    <w:p w:rsidR="004C1D56" w:rsidRDefault="004C1D56">
      <w:pPr>
        <w:pStyle w:val="Odstavecseseznamem"/>
        <w:tabs>
          <w:tab w:val="left" w:pos="284"/>
        </w:tabs>
        <w:ind w:left="0"/>
        <w:jc w:val="right"/>
        <w:rPr>
          <w:rFonts w:ascii="Calibri" w:hAnsi="Calibri" w:cs="Calibri"/>
          <w:b w:val="0"/>
          <w:sz w:val="20"/>
          <w:szCs w:val="20"/>
        </w:rPr>
      </w:pPr>
    </w:p>
    <w:tbl>
      <w:tblPr>
        <w:tblpPr w:leftFromText="141" w:rightFromText="141" w:vertAnchor="text" w:horzAnchor="margin" w:tblpY="65"/>
        <w:tblW w:w="5324" w:type="dxa"/>
        <w:tblLayout w:type="fixed"/>
        <w:tblCellMar>
          <w:left w:w="70" w:type="dxa"/>
          <w:right w:w="70" w:type="dxa"/>
        </w:tblCellMar>
        <w:tblLook w:val="0000" w:firstRow="0" w:lastRow="0" w:firstColumn="0" w:lastColumn="0" w:noHBand="0" w:noVBand="0"/>
      </w:tblPr>
      <w:tblGrid>
        <w:gridCol w:w="5324"/>
      </w:tblGrid>
      <w:tr w:rsidR="004C1D56">
        <w:trPr>
          <w:trHeight w:val="3202"/>
        </w:trPr>
        <w:tc>
          <w:tcPr>
            <w:tcW w:w="5324" w:type="dxa"/>
            <w:tcBorders>
              <w:top w:val="single" w:sz="4" w:space="0" w:color="000000"/>
              <w:left w:val="single" w:sz="4" w:space="0" w:color="000000"/>
              <w:bottom w:val="single" w:sz="4" w:space="0" w:color="000000"/>
              <w:right w:val="single" w:sz="4" w:space="0" w:color="000000"/>
            </w:tcBorders>
          </w:tcPr>
          <w:p w:rsidR="004C1D56" w:rsidRDefault="006C1AD1">
            <w:pPr>
              <w:widowControl w:val="0"/>
              <w:ind w:left="4209" w:hanging="4209"/>
              <w:jc w:val="both"/>
              <w:rPr>
                <w:rFonts w:asciiTheme="minorHAnsi" w:hAnsiTheme="minorHAnsi" w:cstheme="minorHAnsi"/>
                <w:b/>
                <w:sz w:val="18"/>
                <w:szCs w:val="18"/>
              </w:rPr>
            </w:pPr>
            <w:r>
              <w:rPr>
                <w:rFonts w:asciiTheme="minorHAnsi" w:hAnsiTheme="minorHAnsi" w:cstheme="minorHAnsi"/>
                <w:b/>
                <w:sz w:val="18"/>
                <w:szCs w:val="18"/>
              </w:rPr>
              <w:t xml:space="preserve">Doložka Objednatele: </w:t>
            </w:r>
          </w:p>
          <w:p w:rsidR="004C1D56" w:rsidRDefault="004C1D56">
            <w:pPr>
              <w:widowControl w:val="0"/>
              <w:tabs>
                <w:tab w:val="left" w:pos="2254"/>
              </w:tabs>
              <w:jc w:val="both"/>
              <w:rPr>
                <w:rFonts w:asciiTheme="minorHAnsi" w:hAnsiTheme="minorHAnsi" w:cstheme="minorHAnsi"/>
                <w:sz w:val="18"/>
                <w:szCs w:val="18"/>
              </w:rPr>
            </w:pPr>
          </w:p>
          <w:p w:rsidR="004C1D56" w:rsidRDefault="006C1AD1">
            <w:pPr>
              <w:widowControl w:val="0"/>
              <w:tabs>
                <w:tab w:val="left" w:pos="2254"/>
              </w:tabs>
              <w:jc w:val="both"/>
              <w:rPr>
                <w:rFonts w:asciiTheme="minorHAnsi" w:hAnsiTheme="minorHAnsi" w:cstheme="minorHAnsi"/>
                <w:sz w:val="18"/>
                <w:szCs w:val="18"/>
              </w:rPr>
            </w:pPr>
            <w:r>
              <w:rPr>
                <w:rFonts w:asciiTheme="minorHAnsi" w:hAnsiTheme="minorHAnsi" w:cstheme="minorHAnsi"/>
                <w:sz w:val="18"/>
                <w:szCs w:val="18"/>
              </w:rPr>
              <w:t xml:space="preserve">Předběžnou řídící kontrolu dle ustanovení § 11, </w:t>
            </w:r>
            <w:proofErr w:type="spellStart"/>
            <w:r>
              <w:rPr>
                <w:rFonts w:asciiTheme="minorHAnsi" w:hAnsiTheme="minorHAnsi" w:cstheme="minorHAnsi"/>
                <w:sz w:val="18"/>
                <w:szCs w:val="18"/>
              </w:rPr>
              <w:t>vyhl</w:t>
            </w:r>
            <w:proofErr w:type="spellEnd"/>
            <w:r>
              <w:rPr>
                <w:rFonts w:asciiTheme="minorHAnsi" w:hAnsiTheme="minorHAnsi" w:cstheme="minorHAnsi"/>
                <w:sz w:val="18"/>
                <w:szCs w:val="18"/>
              </w:rPr>
              <w:t xml:space="preserve">. č. 416/2004 Sb., kterou se provádí zákon č. 320/2001 Sb., o finanční kontrole, v platném znění   </w:t>
            </w:r>
          </w:p>
          <w:p w:rsidR="004C1D56" w:rsidRDefault="004C1D56">
            <w:pPr>
              <w:pStyle w:val="Export0"/>
              <w:widowControl w:val="0"/>
              <w:tabs>
                <w:tab w:val="left" w:pos="2254"/>
              </w:tabs>
              <w:jc w:val="both"/>
              <w:rPr>
                <w:rFonts w:asciiTheme="minorHAnsi" w:hAnsiTheme="minorHAnsi" w:cstheme="minorHAnsi"/>
                <w:sz w:val="18"/>
                <w:szCs w:val="18"/>
              </w:rPr>
            </w:pPr>
          </w:p>
          <w:p w:rsidR="004C1D56" w:rsidRDefault="006C1AD1">
            <w:pPr>
              <w:pStyle w:val="Export0"/>
              <w:widowControl w:val="0"/>
              <w:tabs>
                <w:tab w:val="left" w:pos="2254"/>
              </w:tabs>
              <w:jc w:val="both"/>
              <w:rPr>
                <w:rFonts w:asciiTheme="minorHAnsi" w:hAnsiTheme="minorHAnsi" w:cstheme="minorHAnsi"/>
                <w:sz w:val="18"/>
                <w:szCs w:val="18"/>
              </w:rPr>
            </w:pPr>
            <w:r>
              <w:rPr>
                <w:rFonts w:asciiTheme="minorHAnsi" w:hAnsiTheme="minorHAnsi" w:cstheme="minorHAnsi"/>
                <w:sz w:val="18"/>
                <w:szCs w:val="18"/>
              </w:rPr>
              <w:t xml:space="preserve">Provedl příkazce operace: </w:t>
            </w:r>
            <w:proofErr w:type="spellStart"/>
            <w:r w:rsidR="00920D00">
              <w:rPr>
                <w:rFonts w:asciiTheme="minorHAnsi" w:hAnsiTheme="minorHAnsi" w:cstheme="minorHAnsi"/>
                <w:sz w:val="18"/>
                <w:szCs w:val="18"/>
              </w:rPr>
              <w:t>xxxxx</w:t>
            </w:r>
            <w:proofErr w:type="spellEnd"/>
            <w:r>
              <w:rPr>
                <w:rFonts w:asciiTheme="minorHAnsi" w:hAnsiTheme="minorHAnsi" w:cstheme="minorHAnsi"/>
                <w:sz w:val="18"/>
                <w:szCs w:val="18"/>
              </w:rPr>
              <w:t xml:space="preserve">                                    </w:t>
            </w:r>
          </w:p>
          <w:p w:rsidR="004C1D56" w:rsidRDefault="006C1AD1">
            <w:pPr>
              <w:pStyle w:val="Export0"/>
              <w:widowControl w:val="0"/>
              <w:tabs>
                <w:tab w:val="left" w:pos="2254"/>
              </w:tabs>
              <w:jc w:val="both"/>
              <w:rPr>
                <w:rFonts w:asciiTheme="minorHAnsi" w:hAnsiTheme="minorHAnsi" w:cstheme="minorHAnsi"/>
                <w:sz w:val="18"/>
                <w:szCs w:val="18"/>
              </w:rPr>
            </w:pPr>
            <w:r>
              <w:rPr>
                <w:rFonts w:asciiTheme="minorHAnsi" w:hAnsiTheme="minorHAnsi" w:cstheme="minorHAnsi"/>
                <w:sz w:val="18"/>
                <w:szCs w:val="18"/>
              </w:rPr>
              <w:t>Dne: ………………...2022</w:t>
            </w:r>
          </w:p>
          <w:p w:rsidR="004C1D56" w:rsidRDefault="004C1D56">
            <w:pPr>
              <w:pStyle w:val="Export0"/>
              <w:widowControl w:val="0"/>
              <w:tabs>
                <w:tab w:val="left" w:pos="2254"/>
              </w:tabs>
              <w:jc w:val="both"/>
              <w:rPr>
                <w:rFonts w:asciiTheme="minorHAnsi" w:hAnsiTheme="minorHAnsi" w:cstheme="minorHAnsi"/>
                <w:sz w:val="18"/>
                <w:szCs w:val="18"/>
              </w:rPr>
            </w:pPr>
          </w:p>
          <w:p w:rsidR="004C1D56" w:rsidRDefault="006C1AD1">
            <w:pPr>
              <w:pStyle w:val="Export0"/>
              <w:widowControl w:val="0"/>
              <w:tabs>
                <w:tab w:val="left" w:pos="2254"/>
              </w:tabs>
              <w:ind w:hanging="709"/>
              <w:jc w:val="both"/>
              <w:rPr>
                <w:rFonts w:asciiTheme="minorHAnsi" w:hAnsiTheme="minorHAnsi" w:cstheme="minorHAnsi"/>
                <w:sz w:val="18"/>
                <w:szCs w:val="18"/>
              </w:rPr>
            </w:pPr>
            <w:proofErr w:type="spellStart"/>
            <w:r>
              <w:rPr>
                <w:rFonts w:asciiTheme="minorHAnsi" w:hAnsiTheme="minorHAnsi" w:cstheme="minorHAnsi"/>
                <w:sz w:val="18"/>
                <w:szCs w:val="18"/>
              </w:rPr>
              <w:t>Předklá</w:t>
            </w:r>
            <w:proofErr w:type="spellEnd"/>
            <w:r>
              <w:rPr>
                <w:rFonts w:asciiTheme="minorHAnsi" w:hAnsiTheme="minorHAnsi" w:cstheme="minorHAnsi"/>
                <w:sz w:val="18"/>
                <w:szCs w:val="18"/>
              </w:rPr>
              <w:t xml:space="preserve">    Předkládá správce rozpočtu: </w:t>
            </w:r>
            <w:proofErr w:type="spellStart"/>
            <w:r w:rsidR="00920D00">
              <w:rPr>
                <w:rFonts w:asciiTheme="minorHAnsi" w:hAnsiTheme="minorHAnsi" w:cstheme="minorHAnsi"/>
                <w:sz w:val="18"/>
                <w:szCs w:val="18"/>
              </w:rPr>
              <w:t>xxxxx</w:t>
            </w:r>
            <w:proofErr w:type="spellEnd"/>
          </w:p>
          <w:p w:rsidR="004C1D56" w:rsidRDefault="006C1AD1">
            <w:pPr>
              <w:pStyle w:val="Export0"/>
              <w:widowControl w:val="0"/>
              <w:tabs>
                <w:tab w:val="left" w:pos="2254"/>
              </w:tabs>
              <w:jc w:val="both"/>
              <w:rPr>
                <w:rFonts w:asciiTheme="minorHAnsi" w:hAnsiTheme="minorHAnsi" w:cstheme="minorHAnsi"/>
                <w:sz w:val="18"/>
                <w:szCs w:val="18"/>
              </w:rPr>
            </w:pPr>
            <w:r>
              <w:rPr>
                <w:rFonts w:asciiTheme="minorHAnsi" w:hAnsiTheme="minorHAnsi" w:cstheme="minorHAnsi"/>
                <w:sz w:val="18"/>
                <w:szCs w:val="18"/>
              </w:rPr>
              <w:t>Dne: ………………...2022</w:t>
            </w:r>
          </w:p>
          <w:p w:rsidR="004C1D56" w:rsidRDefault="004C1D56">
            <w:pPr>
              <w:pStyle w:val="Prosttext"/>
              <w:widowControl w:val="0"/>
              <w:rPr>
                <w:rFonts w:asciiTheme="minorHAnsi" w:hAnsiTheme="minorHAnsi" w:cstheme="minorHAnsi"/>
                <w:sz w:val="18"/>
                <w:szCs w:val="18"/>
              </w:rPr>
            </w:pPr>
          </w:p>
          <w:p w:rsidR="004C1D56" w:rsidRDefault="006C1AD1">
            <w:pPr>
              <w:pStyle w:val="Prosttext"/>
              <w:widowControl w:val="0"/>
              <w:rPr>
                <w:rFonts w:asciiTheme="minorHAnsi" w:hAnsiTheme="minorHAnsi" w:cstheme="minorHAnsi"/>
                <w:sz w:val="18"/>
                <w:szCs w:val="18"/>
              </w:rPr>
            </w:pPr>
            <w:r>
              <w:rPr>
                <w:rFonts w:asciiTheme="minorHAnsi" w:hAnsiTheme="minorHAnsi" w:cstheme="minorHAnsi"/>
                <w:sz w:val="18"/>
                <w:szCs w:val="18"/>
              </w:rPr>
              <w:t xml:space="preserve">Náležitosti smlouvy kontroloval: </w:t>
            </w:r>
            <w:proofErr w:type="spellStart"/>
            <w:r w:rsidR="00920D00">
              <w:rPr>
                <w:rFonts w:asciiTheme="minorHAnsi" w:hAnsiTheme="minorHAnsi" w:cstheme="minorHAnsi"/>
                <w:sz w:val="18"/>
                <w:szCs w:val="18"/>
              </w:rPr>
              <w:t>xxxxx</w:t>
            </w:r>
            <w:proofErr w:type="spellEnd"/>
            <w:r>
              <w:rPr>
                <w:rFonts w:asciiTheme="minorHAnsi" w:hAnsiTheme="minorHAnsi" w:cstheme="minorHAnsi"/>
                <w:sz w:val="18"/>
                <w:szCs w:val="18"/>
              </w:rPr>
              <w:t xml:space="preserve"> </w:t>
            </w:r>
          </w:p>
          <w:p w:rsidR="004C1D56" w:rsidRDefault="006C1AD1">
            <w:pPr>
              <w:pStyle w:val="Export0"/>
              <w:widowControl w:val="0"/>
              <w:tabs>
                <w:tab w:val="left" w:pos="2254"/>
              </w:tabs>
              <w:jc w:val="both"/>
              <w:rPr>
                <w:rFonts w:ascii="Calibri" w:hAnsi="Calibri" w:cs="Calibri"/>
                <w:sz w:val="18"/>
                <w:szCs w:val="18"/>
              </w:rPr>
            </w:pPr>
            <w:r>
              <w:rPr>
                <w:rFonts w:asciiTheme="minorHAnsi" w:hAnsiTheme="minorHAnsi" w:cstheme="minorHAnsi"/>
                <w:sz w:val="18"/>
                <w:szCs w:val="18"/>
              </w:rPr>
              <w:t>Dne: ………………...2022</w:t>
            </w:r>
          </w:p>
        </w:tc>
      </w:tr>
    </w:tbl>
    <w:p w:rsidR="004C1D56" w:rsidRDefault="004C1D56">
      <w:pPr>
        <w:pStyle w:val="Odstavecseseznamem"/>
        <w:tabs>
          <w:tab w:val="left" w:pos="284"/>
        </w:tabs>
        <w:ind w:left="0"/>
        <w:jc w:val="right"/>
        <w:rPr>
          <w:rFonts w:ascii="Calibri" w:hAnsi="Calibri" w:cs="Calibri"/>
          <w:b w:val="0"/>
          <w:sz w:val="20"/>
          <w:szCs w:val="20"/>
        </w:rPr>
      </w:pPr>
    </w:p>
    <w:p w:rsidR="004C1D56" w:rsidRDefault="004C1D56">
      <w:pPr>
        <w:pStyle w:val="Odstavecseseznamem"/>
        <w:tabs>
          <w:tab w:val="left" w:pos="284"/>
        </w:tabs>
        <w:ind w:left="0"/>
        <w:jc w:val="right"/>
        <w:rPr>
          <w:rFonts w:ascii="Calibri" w:hAnsi="Calibri" w:cs="Calibri"/>
          <w:b w:val="0"/>
          <w:sz w:val="20"/>
          <w:szCs w:val="20"/>
        </w:rPr>
      </w:pPr>
    </w:p>
    <w:p w:rsidR="004C1D56" w:rsidRDefault="004C1D56">
      <w:pPr>
        <w:pStyle w:val="Odstavecseseznamem"/>
        <w:tabs>
          <w:tab w:val="left" w:pos="284"/>
        </w:tabs>
        <w:ind w:left="0"/>
        <w:jc w:val="right"/>
        <w:rPr>
          <w:rFonts w:ascii="Calibri" w:hAnsi="Calibri" w:cs="Calibri"/>
          <w:b w:val="0"/>
          <w:sz w:val="20"/>
          <w:szCs w:val="20"/>
        </w:rPr>
      </w:pPr>
      <w:bookmarkStart w:id="0" w:name="_GoBack"/>
      <w:bookmarkEnd w:id="0"/>
    </w:p>
    <w:p w:rsidR="004C1D56" w:rsidRDefault="004C1D56">
      <w:pPr>
        <w:pStyle w:val="Odstavecseseznamem"/>
        <w:tabs>
          <w:tab w:val="left" w:pos="284"/>
        </w:tabs>
        <w:ind w:left="0"/>
        <w:jc w:val="right"/>
        <w:rPr>
          <w:rFonts w:ascii="Calibri" w:hAnsi="Calibri" w:cs="Calibri"/>
          <w:b w:val="0"/>
          <w:sz w:val="20"/>
          <w:szCs w:val="20"/>
        </w:rPr>
      </w:pPr>
    </w:p>
    <w:p w:rsidR="004C1D56" w:rsidRDefault="004C1D56">
      <w:pPr>
        <w:pStyle w:val="Odstavecseseznamem"/>
        <w:tabs>
          <w:tab w:val="left" w:pos="284"/>
        </w:tabs>
        <w:ind w:left="0"/>
        <w:jc w:val="right"/>
        <w:rPr>
          <w:rFonts w:ascii="Calibri" w:hAnsi="Calibri" w:cs="Calibri"/>
          <w:b w:val="0"/>
          <w:sz w:val="20"/>
          <w:szCs w:val="20"/>
        </w:rPr>
      </w:pPr>
    </w:p>
    <w:p w:rsidR="004C1D56" w:rsidRDefault="004C1D56">
      <w:pPr>
        <w:pStyle w:val="Odstavecseseznamem"/>
        <w:tabs>
          <w:tab w:val="left" w:pos="284"/>
        </w:tabs>
        <w:ind w:left="0"/>
        <w:jc w:val="right"/>
        <w:rPr>
          <w:rFonts w:ascii="Calibri" w:hAnsi="Calibri" w:cs="Calibri"/>
          <w:b w:val="0"/>
          <w:sz w:val="20"/>
          <w:szCs w:val="20"/>
        </w:rPr>
      </w:pPr>
    </w:p>
    <w:sectPr w:rsidR="004C1D56">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1A2" w:rsidRDefault="00D021A2">
      <w:r>
        <w:separator/>
      </w:r>
    </w:p>
  </w:endnote>
  <w:endnote w:type="continuationSeparator" w:id="0">
    <w:p w:rsidR="00D021A2" w:rsidRDefault="00D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vinion">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02939"/>
      <w:docPartObj>
        <w:docPartGallery w:val="Page Numbers (Bottom of Page)"/>
        <w:docPartUnique/>
      </w:docPartObj>
    </w:sdtPr>
    <w:sdtEndPr/>
    <w:sdtContent>
      <w:p w:rsidR="004C1D56" w:rsidRDefault="006C1AD1">
        <w:pPr>
          <w:pStyle w:val="Zpat"/>
          <w:pBdr>
            <w:top w:val="single" w:sz="4" w:space="1" w:color="000000"/>
          </w:pBdr>
          <w:jc w:val="right"/>
          <w:rPr>
            <w:rFonts w:asciiTheme="minorHAnsi" w:hAnsiTheme="minorHAnsi" w:cstheme="minorHAnsi"/>
            <w:sz w:val="18"/>
            <w:szCs w:val="18"/>
          </w:rPr>
        </w:pPr>
        <w:r>
          <w:rPr>
            <w:rFonts w:asciiTheme="minorHAnsi" w:hAnsiTheme="minorHAnsi" w:cstheme="minorHAnsi"/>
            <w:sz w:val="18"/>
            <w:szCs w:val="18"/>
          </w:rPr>
          <w:t xml:space="preserve">strana </w:t>
        </w:r>
        <w:r>
          <w:rPr>
            <w:rFonts w:asciiTheme="minorHAnsi" w:hAnsiTheme="minorHAnsi" w:cstheme="minorHAns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sz w:val="18"/>
            <w:szCs w:val="18"/>
          </w:rPr>
          <w:t>6</w:t>
        </w:r>
        <w:r>
          <w:rPr>
            <w:rFonts w:ascii="Calibri" w:hAnsi="Calibri" w:cs="Calibri"/>
            <w:sz w:val="18"/>
            <w:szCs w:val="18"/>
          </w:rPr>
          <w:fldChar w:fldCharType="end"/>
        </w:r>
        <w:r>
          <w:rPr>
            <w:rFonts w:asciiTheme="minorHAnsi" w:hAnsiTheme="minorHAnsi" w:cstheme="minorHAnsi"/>
            <w:sz w:val="18"/>
            <w:szCs w:val="18"/>
          </w:rPr>
          <w:t xml:space="preserve"> z 6</w:t>
        </w:r>
      </w:p>
      <w:p w:rsidR="004C1D56" w:rsidRDefault="00D021A2">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1A2" w:rsidRDefault="00D021A2">
      <w:r>
        <w:separator/>
      </w:r>
    </w:p>
  </w:footnote>
  <w:footnote w:type="continuationSeparator" w:id="0">
    <w:p w:rsidR="00D021A2" w:rsidRDefault="00D0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56" w:rsidRDefault="004C1D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22C"/>
    <w:multiLevelType w:val="multilevel"/>
    <w:tmpl w:val="C536489C"/>
    <w:lvl w:ilvl="0">
      <w:start w:val="1"/>
      <w:numFmt w:val="decimal"/>
      <w:lvlText w:val="%1."/>
      <w:lvlJc w:val="left"/>
      <w:pPr>
        <w:tabs>
          <w:tab w:val="num" w:pos="0"/>
        </w:tabs>
        <w:ind w:left="1004" w:hanging="720"/>
      </w:pPr>
      <w:rPr>
        <w:rFonts w:ascii="Calibri" w:hAnsi="Calibri" w:cs="Calibri"/>
        <w:b w:val="0"/>
        <w:sz w:val="22"/>
        <w:szCs w:val="22"/>
        <w:u w:val="none" w:color="E36C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B62399"/>
    <w:multiLevelType w:val="multilevel"/>
    <w:tmpl w:val="96ACBD90"/>
    <w:lvl w:ilvl="0">
      <w:start w:val="1"/>
      <w:numFmt w:val="decimal"/>
      <w:pStyle w:val="OdstavecSmlouvy"/>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EE26F8"/>
    <w:multiLevelType w:val="multilevel"/>
    <w:tmpl w:val="4D485086"/>
    <w:lvl w:ilvl="0">
      <w:start w:val="1"/>
      <w:numFmt w:val="decimal"/>
      <w:lvlText w:val="%1."/>
      <w:lvlJc w:val="left"/>
      <w:pPr>
        <w:tabs>
          <w:tab w:val="num" w:pos="720"/>
        </w:tabs>
        <w:ind w:left="720"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1F56C7E"/>
    <w:multiLevelType w:val="multilevel"/>
    <w:tmpl w:val="C2DAC968"/>
    <w:lvl w:ilvl="0">
      <w:start w:val="2"/>
      <w:numFmt w:val="decimal"/>
      <w:lvlText w:val="%1"/>
      <w:lvlJc w:val="left"/>
      <w:pPr>
        <w:tabs>
          <w:tab w:val="num" w:pos="0"/>
        </w:tabs>
        <w:ind w:left="360" w:hanging="360"/>
      </w:pPr>
      <w:rPr>
        <w:b/>
      </w:rPr>
    </w:lvl>
    <w:lvl w:ilvl="1">
      <w:start w:val="2"/>
      <w:numFmt w:val="decimal"/>
      <w:lvlText w:val="%1.%2"/>
      <w:lvlJc w:val="left"/>
      <w:pPr>
        <w:tabs>
          <w:tab w:val="num" w:pos="0"/>
        </w:tabs>
        <w:ind w:left="644" w:hanging="360"/>
      </w:pPr>
      <w:rPr>
        <w:b/>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572" w:hanging="72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500" w:hanging="108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428" w:hanging="1440"/>
      </w:pPr>
      <w:rPr>
        <w:b/>
      </w:rPr>
    </w:lvl>
    <w:lvl w:ilvl="8">
      <w:start w:val="1"/>
      <w:numFmt w:val="decimal"/>
      <w:lvlText w:val="%1.%2.%3.%4.%5.%6.%7.%8.%9"/>
      <w:lvlJc w:val="left"/>
      <w:pPr>
        <w:tabs>
          <w:tab w:val="num" w:pos="0"/>
        </w:tabs>
        <w:ind w:left="3712" w:hanging="1440"/>
      </w:pPr>
      <w:rPr>
        <w:b/>
      </w:rPr>
    </w:lvl>
  </w:abstractNum>
  <w:abstractNum w:abstractNumId="4" w15:restartNumberingAfterBreak="0">
    <w:nsid w:val="229308B4"/>
    <w:multiLevelType w:val="multilevel"/>
    <w:tmpl w:val="3FCCD5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51C3BAE"/>
    <w:multiLevelType w:val="multilevel"/>
    <w:tmpl w:val="9F2259B8"/>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 w15:restartNumberingAfterBreak="0">
    <w:nsid w:val="3A197F48"/>
    <w:multiLevelType w:val="multilevel"/>
    <w:tmpl w:val="72E079E2"/>
    <w:lvl w:ilvl="0">
      <w:start w:val="2"/>
      <w:numFmt w:val="bullet"/>
      <w:lvlText w:val="-"/>
      <w:lvlJc w:val="left"/>
      <w:pPr>
        <w:tabs>
          <w:tab w:val="num" w:pos="0"/>
        </w:tabs>
        <w:ind w:left="644" w:hanging="360"/>
      </w:pPr>
      <w:rPr>
        <w:rFonts w:ascii="Calibri" w:hAnsi="Calibri" w:cs="Calibri"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7" w15:restartNumberingAfterBreak="0">
    <w:nsid w:val="3EB55DE6"/>
    <w:multiLevelType w:val="multilevel"/>
    <w:tmpl w:val="052A5D92"/>
    <w:lvl w:ilvl="0">
      <w:start w:val="1"/>
      <w:numFmt w:val="bullet"/>
      <w:lvlText w:val="-"/>
      <w:lvlJc w:val="left"/>
      <w:pPr>
        <w:tabs>
          <w:tab w:val="num" w:pos="0"/>
        </w:tabs>
        <w:ind w:left="1069" w:hanging="360"/>
      </w:pPr>
      <w:rPr>
        <w:rFonts w:ascii="Verdana" w:hAnsi="Verdana" w:cs="Verdana"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8" w15:restartNumberingAfterBreak="0">
    <w:nsid w:val="457F4FA1"/>
    <w:multiLevelType w:val="multilevel"/>
    <w:tmpl w:val="212018D0"/>
    <w:lvl w:ilvl="0">
      <w:start w:val="1"/>
      <w:numFmt w:val="decimal"/>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4ED4701"/>
    <w:multiLevelType w:val="multilevel"/>
    <w:tmpl w:val="580AF3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BB14E8A"/>
    <w:multiLevelType w:val="multilevel"/>
    <w:tmpl w:val="7A5EF62E"/>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5964046"/>
    <w:multiLevelType w:val="multilevel"/>
    <w:tmpl w:val="F368643C"/>
    <w:lvl w:ilvl="0">
      <w:start w:val="1"/>
      <w:numFmt w:val="decimal"/>
      <w:lvlText w:val="%1."/>
      <w:lvlJc w:val="left"/>
      <w:pPr>
        <w:tabs>
          <w:tab w:val="num" w:pos="720"/>
        </w:tabs>
        <w:ind w:left="720" w:hanging="360"/>
      </w:pPr>
      <w:rPr>
        <w:rFonts w:ascii="Tahoma" w:hAnsi="Tahoma" w:cs="Tahom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8F64C38"/>
    <w:multiLevelType w:val="multilevel"/>
    <w:tmpl w:val="971444E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981250E"/>
    <w:multiLevelType w:val="multilevel"/>
    <w:tmpl w:val="A80C46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12"/>
  </w:num>
  <w:num w:numId="3">
    <w:abstractNumId w:val="8"/>
  </w:num>
  <w:num w:numId="4">
    <w:abstractNumId w:val="2"/>
  </w:num>
  <w:num w:numId="5">
    <w:abstractNumId w:val="10"/>
  </w:num>
  <w:num w:numId="6">
    <w:abstractNumId w:val="11"/>
  </w:num>
  <w:num w:numId="7">
    <w:abstractNumId w:val="9"/>
  </w:num>
  <w:num w:numId="8">
    <w:abstractNumId w:val="5"/>
  </w:num>
  <w:num w:numId="9">
    <w:abstractNumId w:val="7"/>
  </w:num>
  <w:num w:numId="10">
    <w:abstractNumId w:val="0"/>
  </w:num>
  <w:num w:numId="11">
    <w:abstractNumId w:val="13"/>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56"/>
    <w:rsid w:val="004C1D56"/>
    <w:rsid w:val="004C26BB"/>
    <w:rsid w:val="006C1AD1"/>
    <w:rsid w:val="00920D00"/>
    <w:rsid w:val="00B55519"/>
    <w:rsid w:val="00D021A2"/>
    <w:rsid w:val="00ED179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CBBF"/>
  <w15:docId w15:val="{9B262F50-A4BC-43EB-AD4C-37015317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1844"/>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472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semiHidden/>
    <w:unhideWhenUsed/>
    <w:qFormat/>
    <w:rsid w:val="0087184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FD2D8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qFormat/>
    <w:rsid w:val="00871844"/>
    <w:rPr>
      <w:rFonts w:ascii="Cambria" w:eastAsia="Times New Roman" w:hAnsi="Cambria" w:cs="Times New Roman"/>
      <w:b/>
      <w:bCs/>
      <w:i/>
      <w:iCs/>
      <w:sz w:val="28"/>
      <w:szCs w:val="28"/>
      <w:lang w:eastAsia="cs-CZ"/>
    </w:rPr>
  </w:style>
  <w:style w:type="character" w:customStyle="1" w:styleId="NzevChar">
    <w:name w:val="Název Char"/>
    <w:basedOn w:val="Standardnpsmoodstavce"/>
    <w:link w:val="Nzev"/>
    <w:qFormat/>
    <w:rsid w:val="00871844"/>
    <w:rPr>
      <w:rFonts w:ascii="Times New Roman" w:eastAsia="Times New Roman" w:hAnsi="Times New Roman" w:cs="Times New Roman"/>
      <w:b/>
      <w:bCs/>
      <w:sz w:val="32"/>
      <w:szCs w:val="32"/>
      <w:lang w:eastAsia="cs-CZ"/>
    </w:rPr>
  </w:style>
  <w:style w:type="character" w:customStyle="1" w:styleId="ZkladntextodsazenChar">
    <w:name w:val="Základní text odsazený Char"/>
    <w:basedOn w:val="Standardnpsmoodstavce"/>
    <w:link w:val="Zkladntextodsazen"/>
    <w:semiHidden/>
    <w:qFormat/>
    <w:rsid w:val="00871844"/>
    <w:rPr>
      <w:rFonts w:ascii="Times New Roman" w:eastAsia="Times New Roman" w:hAnsi="Times New Roman" w:cs="Times New Roman"/>
      <w:sz w:val="24"/>
      <w:szCs w:val="24"/>
      <w:lang w:eastAsia="cs-CZ"/>
    </w:rPr>
  </w:style>
  <w:style w:type="character" w:customStyle="1" w:styleId="PodnadpisChar">
    <w:name w:val="Podnadpis Char"/>
    <w:basedOn w:val="Standardnpsmoodstavce"/>
    <w:link w:val="Podnadpis"/>
    <w:qFormat/>
    <w:rsid w:val="00871844"/>
    <w:rPr>
      <w:rFonts w:ascii="Cambria" w:eastAsia="Times New Roman" w:hAnsi="Cambria" w:cs="Times New Roman"/>
      <w:b/>
      <w:sz w:val="24"/>
      <w:szCs w:val="24"/>
      <w:lang w:eastAsia="cs-CZ"/>
    </w:rPr>
  </w:style>
  <w:style w:type="character" w:customStyle="1" w:styleId="Zkladntext3Char">
    <w:name w:val="Základní text 3 Char"/>
    <w:basedOn w:val="Standardnpsmoodstavce"/>
    <w:link w:val="Zkladntext3"/>
    <w:qFormat/>
    <w:rsid w:val="00871844"/>
    <w:rPr>
      <w:rFonts w:ascii="Times New Roman" w:eastAsia="Times New Roman" w:hAnsi="Times New Roman" w:cs="Times New Roman"/>
      <w:sz w:val="16"/>
      <w:szCs w:val="16"/>
      <w:lang w:eastAsia="cs-CZ"/>
    </w:rPr>
  </w:style>
  <w:style w:type="character" w:customStyle="1" w:styleId="ProsttextChar">
    <w:name w:val="Prostý text Char"/>
    <w:basedOn w:val="Standardnpsmoodstavce"/>
    <w:link w:val="Prosttext"/>
    <w:uiPriority w:val="99"/>
    <w:qFormat/>
    <w:rsid w:val="00871844"/>
    <w:rPr>
      <w:rFonts w:ascii="Courier New" w:eastAsia="Times New Roman" w:hAnsi="Courier New" w:cs="Courier New"/>
      <w:sz w:val="20"/>
      <w:szCs w:val="20"/>
      <w:lang w:eastAsia="cs-CZ"/>
    </w:rPr>
  </w:style>
  <w:style w:type="character" w:customStyle="1" w:styleId="OdstavecseseznamemChar">
    <w:name w:val="Odstavec se seznamem Char"/>
    <w:link w:val="Odstavecseseznamem"/>
    <w:uiPriority w:val="34"/>
    <w:qFormat/>
    <w:locked/>
    <w:rsid w:val="00871844"/>
    <w:rPr>
      <w:b/>
    </w:rPr>
  </w:style>
  <w:style w:type="character" w:customStyle="1" w:styleId="Nadpis3Char">
    <w:name w:val="Nadpis 3 Char"/>
    <w:basedOn w:val="Standardnpsmoodstavce"/>
    <w:link w:val="Nadpis3"/>
    <w:uiPriority w:val="9"/>
    <w:semiHidden/>
    <w:qFormat/>
    <w:rsid w:val="00FD2D8C"/>
    <w:rPr>
      <w:rFonts w:asciiTheme="majorHAnsi" w:eastAsiaTheme="majorEastAsia" w:hAnsiTheme="majorHAnsi" w:cstheme="majorBidi"/>
      <w:color w:val="1F3763" w:themeColor="accent1" w:themeShade="7F"/>
      <w:sz w:val="24"/>
      <w:szCs w:val="24"/>
      <w:lang w:eastAsia="cs-CZ"/>
    </w:rPr>
  </w:style>
  <w:style w:type="character" w:customStyle="1" w:styleId="ZkladntextChar">
    <w:name w:val="Základní text Char"/>
    <w:basedOn w:val="Standardnpsmoodstavce"/>
    <w:link w:val="Zkladntext"/>
    <w:qFormat/>
    <w:rsid w:val="00FD2D8C"/>
    <w:rPr>
      <w:rFonts w:ascii="Times New Roman" w:eastAsia="Times New Roman" w:hAnsi="Times New Roman" w:cs="Times New Roman"/>
      <w:sz w:val="24"/>
      <w:szCs w:val="24"/>
      <w:lang w:eastAsia="zh-CN"/>
    </w:rPr>
  </w:style>
  <w:style w:type="character" w:customStyle="1" w:styleId="ZhlavChar">
    <w:name w:val="Záhlaví Char"/>
    <w:basedOn w:val="Standardnpsmoodstavce"/>
    <w:link w:val="Zhlav"/>
    <w:qFormat/>
    <w:rsid w:val="00FD2D8C"/>
    <w:rPr>
      <w:rFonts w:ascii="Times New Roman" w:eastAsia="Times New Roman" w:hAnsi="Times New Roman" w:cs="Times New Roman"/>
      <w:sz w:val="24"/>
      <w:szCs w:val="24"/>
      <w:lang w:eastAsia="zh-CN"/>
    </w:rPr>
  </w:style>
  <w:style w:type="character" w:customStyle="1" w:styleId="Internetovodkaz">
    <w:name w:val="Internetový odkaz"/>
    <w:uiPriority w:val="99"/>
    <w:unhideWhenUsed/>
    <w:rsid w:val="009D3E01"/>
    <w:rPr>
      <w:color w:val="0000FF"/>
      <w:u w:val="single"/>
    </w:rPr>
  </w:style>
  <w:style w:type="character" w:customStyle="1" w:styleId="ZpatChar">
    <w:name w:val="Zápatí Char"/>
    <w:basedOn w:val="Standardnpsmoodstavce"/>
    <w:link w:val="Zpat"/>
    <w:uiPriority w:val="99"/>
    <w:qFormat/>
    <w:rsid w:val="00E36812"/>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FE50F9"/>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2829ED"/>
    <w:rPr>
      <w:sz w:val="16"/>
      <w:szCs w:val="16"/>
    </w:rPr>
  </w:style>
  <w:style w:type="character" w:customStyle="1" w:styleId="TextkomenteChar">
    <w:name w:val="Text komentáře Char"/>
    <w:basedOn w:val="Standardnpsmoodstavce"/>
    <w:link w:val="Textkomente"/>
    <w:uiPriority w:val="99"/>
    <w:semiHidden/>
    <w:qFormat/>
    <w:rsid w:val="002829ED"/>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2829ED"/>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qFormat/>
    <w:rsid w:val="00B47208"/>
    <w:rPr>
      <w:rFonts w:asciiTheme="majorHAnsi" w:eastAsiaTheme="majorEastAsia" w:hAnsiTheme="majorHAnsi" w:cstheme="majorBidi"/>
      <w:color w:val="2F5496" w:themeColor="accent1" w:themeShade="BF"/>
      <w:sz w:val="32"/>
      <w:szCs w:val="32"/>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FD2D8C"/>
    <w:pPr>
      <w:spacing w:after="120"/>
    </w:pPr>
    <w:rPr>
      <w:lang w:eastAsia="zh-CN"/>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871844"/>
    <w:pPr>
      <w:spacing w:before="80"/>
      <w:ind w:left="720" w:right="720"/>
      <w:jc w:val="center"/>
    </w:pPr>
    <w:rPr>
      <w:b/>
      <w:bCs/>
      <w:sz w:val="32"/>
      <w:szCs w:val="32"/>
    </w:rPr>
  </w:style>
  <w:style w:type="paragraph" w:styleId="Zkladntextodsazen">
    <w:name w:val="Body Text Indent"/>
    <w:basedOn w:val="Normln"/>
    <w:link w:val="ZkladntextodsazenChar"/>
    <w:semiHidden/>
    <w:unhideWhenUsed/>
    <w:rsid w:val="00871844"/>
    <w:pPr>
      <w:spacing w:after="120"/>
      <w:ind w:left="283"/>
    </w:pPr>
  </w:style>
  <w:style w:type="paragraph" w:styleId="Podnadpis">
    <w:name w:val="Subtitle"/>
    <w:basedOn w:val="Normln"/>
    <w:next w:val="Normln"/>
    <w:link w:val="PodnadpisChar"/>
    <w:qFormat/>
    <w:rsid w:val="00871844"/>
    <w:pPr>
      <w:spacing w:after="60"/>
      <w:jc w:val="center"/>
      <w:outlineLvl w:val="1"/>
    </w:pPr>
    <w:rPr>
      <w:rFonts w:ascii="Cambria" w:hAnsi="Cambria"/>
      <w:b/>
    </w:rPr>
  </w:style>
  <w:style w:type="paragraph" w:styleId="Zkladntext3">
    <w:name w:val="Body Text 3"/>
    <w:basedOn w:val="Normln"/>
    <w:link w:val="Zkladntext3Char"/>
    <w:unhideWhenUsed/>
    <w:qFormat/>
    <w:rsid w:val="00871844"/>
    <w:pPr>
      <w:spacing w:after="120"/>
    </w:pPr>
    <w:rPr>
      <w:sz w:val="16"/>
      <w:szCs w:val="16"/>
    </w:rPr>
  </w:style>
  <w:style w:type="paragraph" w:styleId="Textvbloku">
    <w:name w:val="Block Text"/>
    <w:basedOn w:val="Normln"/>
    <w:semiHidden/>
    <w:unhideWhenUsed/>
    <w:qFormat/>
    <w:rsid w:val="00871844"/>
    <w:pPr>
      <w:widowControl w:val="0"/>
      <w:shd w:val="clear" w:color="auto" w:fill="FFFFFF"/>
      <w:ind w:left="22" w:right="60"/>
      <w:jc w:val="center"/>
    </w:pPr>
    <w:rPr>
      <w:b/>
      <w:bCs/>
      <w:color w:val="000000"/>
      <w:spacing w:val="-9"/>
    </w:rPr>
  </w:style>
  <w:style w:type="paragraph" w:styleId="Prosttext">
    <w:name w:val="Plain Text"/>
    <w:basedOn w:val="Normln"/>
    <w:link w:val="ProsttextChar"/>
    <w:uiPriority w:val="99"/>
    <w:unhideWhenUsed/>
    <w:qFormat/>
    <w:rsid w:val="00871844"/>
    <w:rPr>
      <w:rFonts w:ascii="Courier New" w:hAnsi="Courier New" w:cs="Courier New"/>
      <w:sz w:val="20"/>
      <w:szCs w:val="20"/>
    </w:rPr>
  </w:style>
  <w:style w:type="paragraph" w:styleId="Odstavecseseznamem">
    <w:name w:val="List Paragraph"/>
    <w:basedOn w:val="Normln"/>
    <w:link w:val="OdstavecseseznamemChar"/>
    <w:uiPriority w:val="34"/>
    <w:qFormat/>
    <w:rsid w:val="00871844"/>
    <w:pPr>
      <w:ind w:left="720"/>
      <w:contextualSpacing/>
    </w:pPr>
    <w:rPr>
      <w:rFonts w:asciiTheme="minorHAnsi" w:eastAsiaTheme="minorHAnsi" w:hAnsiTheme="minorHAnsi" w:cstheme="minorBidi"/>
      <w:b/>
      <w:sz w:val="22"/>
      <w:szCs w:val="22"/>
      <w:lang w:eastAsia="en-US"/>
    </w:rPr>
  </w:style>
  <w:style w:type="paragraph" w:customStyle="1" w:styleId="OdstavecSmlouvy">
    <w:name w:val="OdstavecSmlouvy"/>
    <w:basedOn w:val="Normln"/>
    <w:qFormat/>
    <w:rsid w:val="0038534D"/>
    <w:pPr>
      <w:keepLines/>
      <w:numPr>
        <w:numId w:val="1"/>
      </w:numPr>
      <w:tabs>
        <w:tab w:val="left" w:pos="426"/>
        <w:tab w:val="left" w:pos="1701"/>
      </w:tabs>
      <w:spacing w:after="120"/>
      <w:jc w:val="both"/>
    </w:pPr>
    <w:rPr>
      <w:szCs w:val="20"/>
      <w:lang w:eastAsia="zh-CN"/>
    </w:rPr>
  </w:style>
  <w:style w:type="paragraph" w:customStyle="1" w:styleId="Zhlavazpat">
    <w:name w:val="Záhlaví a zápatí"/>
    <w:basedOn w:val="Normln"/>
    <w:qFormat/>
  </w:style>
  <w:style w:type="paragraph" w:styleId="Zhlav">
    <w:name w:val="header"/>
    <w:basedOn w:val="Normln"/>
    <w:link w:val="ZhlavChar"/>
    <w:rsid w:val="00FD2D8C"/>
    <w:pPr>
      <w:tabs>
        <w:tab w:val="center" w:pos="4536"/>
        <w:tab w:val="right" w:pos="9072"/>
      </w:tabs>
    </w:pPr>
    <w:rPr>
      <w:lang w:eastAsia="zh-CN"/>
    </w:rPr>
  </w:style>
  <w:style w:type="paragraph" w:styleId="Zpat">
    <w:name w:val="footer"/>
    <w:basedOn w:val="Normln"/>
    <w:link w:val="ZpatChar"/>
    <w:uiPriority w:val="99"/>
    <w:unhideWhenUsed/>
    <w:rsid w:val="00E36812"/>
    <w:pPr>
      <w:tabs>
        <w:tab w:val="center" w:pos="4536"/>
        <w:tab w:val="right" w:pos="9072"/>
      </w:tabs>
    </w:pPr>
  </w:style>
  <w:style w:type="paragraph" w:styleId="Seznamsodrkami2">
    <w:name w:val="List Bullet 2"/>
    <w:basedOn w:val="Normln"/>
    <w:autoRedefine/>
    <w:qFormat/>
    <w:rsid w:val="00D32BEE"/>
    <w:pPr>
      <w:ind w:left="284"/>
      <w:jc w:val="both"/>
    </w:pPr>
    <w:rPr>
      <w:bCs/>
    </w:rPr>
  </w:style>
  <w:style w:type="paragraph" w:styleId="Textbubliny">
    <w:name w:val="Balloon Text"/>
    <w:basedOn w:val="Normln"/>
    <w:link w:val="TextbublinyChar"/>
    <w:uiPriority w:val="99"/>
    <w:semiHidden/>
    <w:unhideWhenUsed/>
    <w:qFormat/>
    <w:rsid w:val="00FE50F9"/>
    <w:rPr>
      <w:rFonts w:ascii="Segoe UI" w:hAnsi="Segoe UI" w:cs="Segoe UI"/>
      <w:sz w:val="18"/>
      <w:szCs w:val="18"/>
    </w:rPr>
  </w:style>
  <w:style w:type="paragraph" w:styleId="Textkomente">
    <w:name w:val="annotation text"/>
    <w:basedOn w:val="Normln"/>
    <w:link w:val="TextkomenteChar"/>
    <w:uiPriority w:val="99"/>
    <w:semiHidden/>
    <w:unhideWhenUsed/>
    <w:qFormat/>
    <w:rsid w:val="002829ED"/>
    <w:rPr>
      <w:sz w:val="20"/>
      <w:szCs w:val="20"/>
    </w:rPr>
  </w:style>
  <w:style w:type="paragraph" w:styleId="Pedmtkomente">
    <w:name w:val="annotation subject"/>
    <w:basedOn w:val="Textkomente"/>
    <w:next w:val="Textkomente"/>
    <w:link w:val="PedmtkomenteChar"/>
    <w:uiPriority w:val="99"/>
    <w:semiHidden/>
    <w:unhideWhenUsed/>
    <w:qFormat/>
    <w:rsid w:val="002829ED"/>
    <w:rPr>
      <w:b/>
      <w:bCs/>
    </w:rPr>
  </w:style>
  <w:style w:type="paragraph" w:customStyle="1" w:styleId="Export0">
    <w:name w:val="Export 0"/>
    <w:basedOn w:val="Normln"/>
    <w:qFormat/>
    <w:rsid w:val="00112724"/>
    <w:rPr>
      <w:rFonts w:ascii="Avinion" w:hAnsi="Avinion"/>
      <w:szCs w:val="20"/>
    </w:rPr>
  </w:style>
  <w:style w:type="paragraph" w:customStyle="1" w:styleId="Obsahrmce">
    <w:name w:val="Obsah rámce"/>
    <w:basedOn w:val="Normln"/>
    <w:qFormat/>
  </w:style>
  <w:style w:type="table" w:customStyle="1" w:styleId="Mkatabulky2">
    <w:name w:val="Mřížka tabulky2"/>
    <w:basedOn w:val="Normlntabulka"/>
    <w:uiPriority w:val="59"/>
    <w:rsid w:val="00871844"/>
    <w:rPr>
      <w:sz w:val="20"/>
      <w:szCs w:val="20"/>
      <w:lang w:eastAsia="cs-CZ"/>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styleId="Mkatabulky">
    <w:name w:val="Table Grid"/>
    <w:basedOn w:val="Normlntabulka"/>
    <w:uiPriority w:val="39"/>
    <w:rsid w:val="0087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2527</Words>
  <Characters>14910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Hnízda</dc:creator>
  <dc:description/>
  <cp:lastModifiedBy>Cejkova</cp:lastModifiedBy>
  <cp:revision>4</cp:revision>
  <cp:lastPrinted>2022-10-18T11:35:00Z</cp:lastPrinted>
  <dcterms:created xsi:type="dcterms:W3CDTF">2022-10-18T11:31:00Z</dcterms:created>
  <dcterms:modified xsi:type="dcterms:W3CDTF">2022-10-18T11:36:00Z</dcterms:modified>
  <dc:language>cs-CZ</dc:language>
</cp:coreProperties>
</file>