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C" w:rsidRDefault="004F6D4D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KUPNÍ  </w:t>
      </w:r>
      <w:r w:rsidR="008E292C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8166EF" w:rsidRPr="007229C4">
        <w:rPr>
          <w:rFonts w:ascii="Arial" w:hAnsi="Arial" w:cs="Arial"/>
          <w:highlight w:val="black"/>
        </w:rPr>
        <w:t>MONETA</w:t>
      </w:r>
      <w:r w:rsidR="004C4411" w:rsidRPr="007229C4">
        <w:rPr>
          <w:rFonts w:ascii="Arial" w:hAnsi="Arial" w:cs="Arial"/>
          <w:highlight w:val="black"/>
        </w:rPr>
        <w:t xml:space="preserve"> Money Bank</w:t>
      </w:r>
      <w:r w:rsidR="008166EF" w:rsidRPr="007229C4">
        <w:rPr>
          <w:rFonts w:ascii="Arial" w:hAnsi="Arial" w:cs="Arial"/>
          <w:highlight w:val="black"/>
        </w:rPr>
        <w:t xml:space="preserve">, a.s., </w:t>
      </w:r>
      <w:r w:rsidR="004C4411" w:rsidRPr="007229C4">
        <w:rPr>
          <w:rFonts w:ascii="Arial" w:hAnsi="Arial" w:cs="Arial"/>
          <w:highlight w:val="black"/>
        </w:rPr>
        <w:t xml:space="preserve"> </w:t>
      </w:r>
      <w:proofErr w:type="spellStart"/>
      <w:proofErr w:type="gramStart"/>
      <w:r w:rsidR="004C4411" w:rsidRPr="007229C4">
        <w:rPr>
          <w:rFonts w:ascii="Arial" w:hAnsi="Arial" w:cs="Arial"/>
          <w:highlight w:val="black"/>
        </w:rPr>
        <w:t>č.ú</w:t>
      </w:r>
      <w:proofErr w:type="spellEnd"/>
      <w:r w:rsidR="004C4411" w:rsidRPr="007229C4">
        <w:rPr>
          <w:rFonts w:ascii="Arial" w:hAnsi="Arial" w:cs="Arial"/>
          <w:highlight w:val="black"/>
        </w:rPr>
        <w:t>. 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zastoupen</w:t>
      </w:r>
      <w:r w:rsidR="009D3FC9">
        <w:rPr>
          <w:rFonts w:ascii="Arial" w:hAnsi="Arial" w:cs="Arial"/>
        </w:rPr>
        <w:t>a</w:t>
      </w:r>
      <w:r w:rsidRPr="003D6F47">
        <w:rPr>
          <w:rFonts w:ascii="Arial" w:hAnsi="Arial" w:cs="Arial"/>
        </w:rPr>
        <w:t xml:space="preserve"> </w:t>
      </w:r>
      <w:r w:rsidR="004C4411" w:rsidRPr="007229C4">
        <w:rPr>
          <w:rFonts w:ascii="Arial" w:hAnsi="Arial" w:cs="Arial"/>
          <w:highlight w:val="black"/>
        </w:rPr>
        <w:t xml:space="preserve">Mgr. Václavem </w:t>
      </w:r>
      <w:proofErr w:type="spellStart"/>
      <w:r w:rsidR="004C4411" w:rsidRPr="007229C4">
        <w:rPr>
          <w:rFonts w:ascii="Arial" w:hAnsi="Arial" w:cs="Arial"/>
          <w:highlight w:val="black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8E292C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TrollComputers</w:t>
      </w:r>
      <w:proofErr w:type="spellEnd"/>
      <w:r>
        <w:rPr>
          <w:rFonts w:ascii="Arial" w:hAnsi="Arial" w:cs="Arial"/>
        </w:rPr>
        <w:t xml:space="preserve"> s.r.o.</w:t>
      </w:r>
    </w:p>
    <w:p w:rsidR="008E292C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 U Vodního hradu 1394/28, Česká Lípa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9D3FC9">
        <w:rPr>
          <w:rFonts w:ascii="Arial" w:hAnsi="Arial" w:cs="Arial"/>
        </w:rPr>
        <w:t>22799389</w:t>
      </w:r>
      <w:r w:rsidRPr="003D6F47">
        <w:rPr>
          <w:rFonts w:ascii="Arial" w:hAnsi="Arial" w:cs="Arial"/>
        </w:rPr>
        <w:t xml:space="preserve"> DIČ: </w:t>
      </w:r>
      <w:r w:rsidR="004C4411" w:rsidRPr="003D6F47">
        <w:rPr>
          <w:rFonts w:ascii="Arial" w:hAnsi="Arial" w:cs="Arial"/>
        </w:rPr>
        <w:t>CZ</w:t>
      </w:r>
      <w:r w:rsidR="009A48D8">
        <w:rPr>
          <w:rFonts w:ascii="Arial" w:hAnsi="Arial" w:cs="Arial"/>
        </w:rPr>
        <w:t>22799389</w:t>
      </w:r>
    </w:p>
    <w:p w:rsidR="009A48D8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9D3F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: </w:t>
      </w:r>
      <w:r w:rsidR="009D3FC9" w:rsidRPr="007229C4">
        <w:rPr>
          <w:rFonts w:ascii="Arial" w:hAnsi="Arial" w:cs="Arial"/>
          <w:highlight w:val="black"/>
        </w:rPr>
        <w:t xml:space="preserve">Tomášem </w:t>
      </w:r>
      <w:proofErr w:type="spellStart"/>
      <w:r w:rsidR="009D3FC9" w:rsidRPr="007229C4">
        <w:rPr>
          <w:rFonts w:ascii="Arial" w:hAnsi="Arial" w:cs="Arial"/>
          <w:highlight w:val="black"/>
        </w:rPr>
        <w:t>Bazalíkem</w:t>
      </w:r>
      <w:proofErr w:type="spellEnd"/>
      <w:r w:rsidR="009D3FC9">
        <w:rPr>
          <w:rFonts w:ascii="Arial" w:hAnsi="Arial" w:cs="Arial"/>
        </w:rPr>
        <w:t xml:space="preserve"> – jednatelem společnosti</w:t>
      </w:r>
    </w:p>
    <w:p w:rsidR="00142811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87445">
        <w:rPr>
          <w:rFonts w:ascii="Arial" w:hAnsi="Arial" w:cs="Arial"/>
        </w:rPr>
        <w:t xml:space="preserve"> </w:t>
      </w:r>
      <w:r w:rsidR="00934AD3">
        <w:rPr>
          <w:rFonts w:ascii="Arial" w:hAnsi="Arial" w:cs="Arial"/>
        </w:rPr>
        <w:t xml:space="preserve">účet č. </w:t>
      </w:r>
      <w:r w:rsidR="00934AD3" w:rsidRPr="007229C4">
        <w:rPr>
          <w:rFonts w:ascii="Arial" w:hAnsi="Arial" w:cs="Arial"/>
          <w:highlight w:val="black"/>
        </w:rPr>
        <w:t>2108341922/2700</w:t>
      </w:r>
      <w:r w:rsidR="004C4411" w:rsidRPr="003D6F47">
        <w:rPr>
          <w:rFonts w:ascii="Arial" w:hAnsi="Arial" w:cs="Arial"/>
        </w:rPr>
        <w:t xml:space="preserve"> 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="004F6D4D">
        <w:rPr>
          <w:rFonts w:ascii="Arial" w:hAnsi="Arial" w:cs="Arial"/>
          <w:b/>
          <w:bCs/>
        </w:rPr>
        <w:t>Dodavate</w:t>
      </w:r>
      <w:r w:rsidRPr="003D6F47">
        <w:rPr>
          <w:rFonts w:ascii="Arial" w:hAnsi="Arial" w:cs="Arial"/>
          <w:b/>
          <w:bCs/>
        </w:rPr>
        <w:t>l“ )</w:t>
      </w:r>
      <w:proofErr w:type="gramEnd"/>
    </w:p>
    <w:p w:rsidR="009D3FC9" w:rsidRPr="003D6F47" w:rsidRDefault="009D3FC9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</w:t>
      </w:r>
      <w:r w:rsidR="004F6D4D">
        <w:rPr>
          <w:rFonts w:ascii="Arial" w:hAnsi="Arial" w:cs="Arial"/>
        </w:rPr>
        <w:t>085</w:t>
      </w:r>
      <w:r w:rsidRPr="003D6F47">
        <w:rPr>
          <w:rFonts w:ascii="Arial" w:hAnsi="Arial" w:cs="Arial"/>
        </w:rPr>
        <w:t xml:space="preserve"> a následujících zákona č. 89/2012 Sb.</w:t>
      </w:r>
      <w:r w:rsidR="008166EF">
        <w:rPr>
          <w:rFonts w:ascii="Arial" w:hAnsi="Arial" w:cs="Arial"/>
        </w:rPr>
        <w:t>,</w:t>
      </w:r>
      <w:r w:rsidRPr="003D6F47">
        <w:rPr>
          <w:rFonts w:ascii="Arial" w:hAnsi="Arial" w:cs="Arial"/>
        </w:rPr>
        <w:t xml:space="preserve"> v</w:t>
      </w:r>
      <w:r w:rsidR="008166EF">
        <w:rPr>
          <w:rFonts w:ascii="Arial" w:hAnsi="Arial" w:cs="Arial"/>
        </w:rPr>
        <w:t xml:space="preserve"> platném </w:t>
      </w:r>
      <w:r w:rsidRPr="003D6F47">
        <w:rPr>
          <w:rFonts w:ascii="Arial" w:hAnsi="Arial" w:cs="Arial"/>
        </w:rPr>
        <w:t>znění, níže uvedeného roku, měsíce a dne tuto</w:t>
      </w:r>
      <w:r w:rsidR="00FC5390">
        <w:rPr>
          <w:rFonts w:ascii="Arial" w:hAnsi="Arial" w:cs="Arial"/>
        </w:rPr>
        <w:t xml:space="preserve"> </w:t>
      </w:r>
      <w:r w:rsidR="004F6D4D">
        <w:rPr>
          <w:rFonts w:ascii="Arial" w:hAnsi="Arial" w:cs="Arial"/>
        </w:rPr>
        <w:t xml:space="preserve">kupní </w:t>
      </w:r>
      <w:r w:rsidRPr="003D6F47">
        <w:rPr>
          <w:rFonts w:ascii="Arial" w:hAnsi="Arial" w:cs="Arial"/>
        </w:rPr>
        <w:t>smlouvu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BB3BB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se touto Smlouvou zavazuje </w:t>
      </w:r>
      <w:r w:rsidR="004F6D4D">
        <w:rPr>
          <w:rFonts w:ascii="Arial" w:hAnsi="Arial" w:cs="Arial"/>
        </w:rPr>
        <w:t>dodat</w:t>
      </w:r>
      <w:r w:rsidRPr="003D6F47">
        <w:rPr>
          <w:rFonts w:ascii="Arial" w:hAnsi="Arial" w:cs="Arial"/>
        </w:rPr>
        <w:t xml:space="preserve"> ve</w:t>
      </w:r>
      <w:r w:rsidR="00142811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sjednané době pro Objednatele </w:t>
      </w:r>
      <w:r w:rsidR="008166EF">
        <w:rPr>
          <w:rFonts w:ascii="Arial" w:hAnsi="Arial" w:cs="Arial"/>
        </w:rPr>
        <w:t xml:space="preserve">produkty  </w:t>
      </w:r>
      <w:r w:rsidR="00A32E51">
        <w:rPr>
          <w:rFonts w:ascii="Arial" w:hAnsi="Arial" w:cs="Arial"/>
        </w:rPr>
        <w:t>z</w:t>
      </w:r>
      <w:r w:rsidR="008166EF">
        <w:rPr>
          <w:rFonts w:ascii="Arial" w:hAnsi="Arial" w:cs="Arial"/>
        </w:rPr>
        <w:t xml:space="preserve"> nabídky ze dne </w:t>
      </w:r>
      <w:proofErr w:type="gramStart"/>
      <w:r w:rsidR="00A32E51">
        <w:rPr>
          <w:rFonts w:ascii="Arial" w:hAnsi="Arial" w:cs="Arial"/>
        </w:rPr>
        <w:t>26</w:t>
      </w:r>
      <w:r w:rsidR="008166EF">
        <w:rPr>
          <w:rFonts w:ascii="Arial" w:hAnsi="Arial" w:cs="Arial"/>
        </w:rPr>
        <w:t>.</w:t>
      </w:r>
      <w:r w:rsidR="00A32E51">
        <w:rPr>
          <w:rFonts w:ascii="Arial" w:hAnsi="Arial" w:cs="Arial"/>
        </w:rPr>
        <w:t>09</w:t>
      </w:r>
      <w:r w:rsidR="008166EF">
        <w:rPr>
          <w:rFonts w:ascii="Arial" w:hAnsi="Arial" w:cs="Arial"/>
        </w:rPr>
        <w:t>.202</w:t>
      </w:r>
      <w:r w:rsidR="00A32E51">
        <w:rPr>
          <w:rFonts w:ascii="Arial" w:hAnsi="Arial" w:cs="Arial"/>
        </w:rPr>
        <w:t>2</w:t>
      </w:r>
      <w:proofErr w:type="gramEnd"/>
      <w:r w:rsidR="00BB3BB7">
        <w:rPr>
          <w:rFonts w:ascii="Arial" w:hAnsi="Arial" w:cs="Arial"/>
        </w:rPr>
        <w:t>: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180"/>
        <w:gridCol w:w="780"/>
        <w:gridCol w:w="1020"/>
      </w:tblGrid>
      <w:tr w:rsidR="000370AA" w:rsidRPr="000370AA" w:rsidTr="000370AA">
        <w:trPr>
          <w:trHeight w:val="6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Minimální požadované parametry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jednotková bez DPH</w:t>
            </w:r>
          </w:p>
        </w:tc>
      </w:tr>
      <w:tr w:rsidR="000370AA" w:rsidRPr="000370AA" w:rsidTr="000370AA">
        <w:trPr>
          <w:trHeight w:val="15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Robotická sada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 malé motory; barevný senzor; 3x3 barevná světelná matice; inteligentní malý hub se dvěma I/O porty, připojením </w:t>
            </w:r>
            <w:proofErr w:type="spellStart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Bluetooth</w:t>
            </w:r>
            <w:proofErr w:type="spellEnd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šestiosým gyroskopem; dobíjecí </w:t>
            </w:r>
            <w:proofErr w:type="spellStart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Li</w:t>
            </w:r>
            <w:proofErr w:type="spellEnd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-ion baterie s nabíjením a připojovacím portem </w:t>
            </w:r>
            <w:proofErr w:type="spellStart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micro</w:t>
            </w:r>
            <w:proofErr w:type="spellEnd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USB; 449 dílná sada kostek a náhradních prvků pro intuitivní a snadnou stavbu; robustní úložný box s barevně odlišenými třídicími přihrádkami pro snadnou správu ve třídě; aplikace, která obsahuje věkově vhodné kódování založené na ikonách a slovech založené na </w:t>
            </w:r>
            <w:proofErr w:type="spellStart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Scratch</w:t>
            </w:r>
            <w:proofErr w:type="spellEnd"/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; podporuje nezávislé myšlení STEAM prostřednictvím hravého a narativního řešení problémů; komplexní výukové zdroje pro každou lekci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AA" w:rsidRPr="000370AA" w:rsidRDefault="000370AA" w:rsidP="0003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370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7 500</w:t>
            </w:r>
          </w:p>
        </w:tc>
      </w:tr>
    </w:tbl>
    <w:p w:rsidR="000370AA" w:rsidRDefault="000370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3BB7" w:rsidRDefault="00BB3BB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3BB7" w:rsidRPr="003866C5" w:rsidRDefault="00A505A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866C5">
        <w:rPr>
          <w:rFonts w:ascii="Arial" w:hAnsi="Arial" w:cs="Arial"/>
          <w:u w:val="single"/>
        </w:rPr>
        <w:t xml:space="preserve">Celkem cena bez DPH </w:t>
      </w:r>
      <w:r w:rsidR="000370AA">
        <w:rPr>
          <w:rFonts w:ascii="Arial" w:hAnsi="Arial" w:cs="Arial"/>
          <w:u w:val="single"/>
        </w:rPr>
        <w:t>67.5</w:t>
      </w:r>
      <w:r w:rsidRPr="003866C5">
        <w:rPr>
          <w:rFonts w:ascii="Arial" w:hAnsi="Arial" w:cs="Arial"/>
          <w:u w:val="single"/>
        </w:rPr>
        <w:t xml:space="preserve">00,-Kč, včetně DPH </w:t>
      </w:r>
      <w:r w:rsidR="000370AA">
        <w:rPr>
          <w:rFonts w:ascii="Arial" w:hAnsi="Arial" w:cs="Arial"/>
          <w:u w:val="single"/>
        </w:rPr>
        <w:t>81.675</w:t>
      </w:r>
      <w:r w:rsidRPr="003866C5">
        <w:rPr>
          <w:rFonts w:ascii="Arial" w:hAnsi="Arial" w:cs="Arial"/>
          <w:u w:val="single"/>
        </w:rPr>
        <w:t xml:space="preserve">,-Kč. </w:t>
      </w:r>
    </w:p>
    <w:p w:rsidR="008E292C" w:rsidRPr="003D6F47" w:rsidRDefault="00A32E5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 se zavazuje </w:t>
      </w:r>
      <w:r w:rsidR="008166EF">
        <w:rPr>
          <w:rFonts w:ascii="Arial" w:hAnsi="Arial" w:cs="Arial"/>
        </w:rPr>
        <w:t>dodat produkty</w:t>
      </w:r>
      <w:r w:rsidRPr="003D6F47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 xml:space="preserve">nejdéle do data </w:t>
      </w:r>
      <w:r w:rsidR="004967C2">
        <w:rPr>
          <w:rFonts w:ascii="Arial" w:hAnsi="Arial" w:cs="Arial"/>
        </w:rPr>
        <w:t>2</w:t>
      </w:r>
      <w:r w:rsidR="000370AA">
        <w:rPr>
          <w:rFonts w:ascii="Arial" w:hAnsi="Arial" w:cs="Arial"/>
        </w:rPr>
        <w:t>5</w:t>
      </w:r>
      <w:r w:rsidR="008166EF">
        <w:rPr>
          <w:rFonts w:ascii="Arial" w:hAnsi="Arial" w:cs="Arial"/>
        </w:rPr>
        <w:t>.1</w:t>
      </w:r>
      <w:r w:rsidR="000370AA">
        <w:rPr>
          <w:rFonts w:ascii="Arial" w:hAnsi="Arial" w:cs="Arial"/>
        </w:rPr>
        <w:t>0</w:t>
      </w:r>
      <w:r w:rsidR="008166EF">
        <w:rPr>
          <w:rFonts w:ascii="Arial" w:hAnsi="Arial" w:cs="Arial"/>
        </w:rPr>
        <w:t>.202</w:t>
      </w:r>
      <w:r w:rsidR="003866C5">
        <w:rPr>
          <w:rFonts w:ascii="Arial" w:hAnsi="Arial" w:cs="Arial"/>
        </w:rPr>
        <w:t>2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8166EF">
        <w:rPr>
          <w:rFonts w:ascii="Arial" w:hAnsi="Arial" w:cs="Arial"/>
        </w:rPr>
        <w:t xml:space="preserve">dodávku produktů podle </w:t>
      </w:r>
      <w:r w:rsidRPr="003D6F47">
        <w:rPr>
          <w:rFonts w:ascii="Arial" w:hAnsi="Arial" w:cs="Arial"/>
        </w:rPr>
        <w:t>článku I. této Smlouvy zaplatí</w:t>
      </w:r>
      <w:r w:rsidR="005B4955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Objednatel </w:t>
      </w:r>
      <w:r w:rsidR="005B4955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ve výši</w:t>
      </w:r>
      <w:r w:rsidR="00611E0F" w:rsidRPr="003D6F47">
        <w:rPr>
          <w:rFonts w:ascii="Arial" w:hAnsi="Arial" w:cs="Arial"/>
        </w:rPr>
        <w:t xml:space="preserve"> </w:t>
      </w:r>
      <w:r w:rsidR="000370AA">
        <w:rPr>
          <w:rFonts w:ascii="Arial" w:hAnsi="Arial" w:cs="Arial"/>
        </w:rPr>
        <w:t>81.675</w:t>
      </w:r>
      <w:r w:rsidR="003A4304">
        <w:rPr>
          <w:rFonts w:ascii="Arial" w:hAnsi="Arial" w:cs="Arial"/>
        </w:rPr>
        <w:t>,</w:t>
      </w:r>
      <w:r w:rsidR="00611E0F" w:rsidRPr="003D6F47">
        <w:rPr>
          <w:rFonts w:ascii="Arial" w:hAnsi="Arial" w:cs="Arial"/>
        </w:rPr>
        <w:t>-</w:t>
      </w:r>
      <w:r w:rsidRPr="003D6F47">
        <w:rPr>
          <w:rFonts w:ascii="Arial" w:hAnsi="Arial" w:cs="Arial"/>
        </w:rPr>
        <w:t>Kč</w:t>
      </w:r>
      <w:r w:rsidR="00311404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 xml:space="preserve">včetně </w:t>
      </w:r>
      <w:r w:rsidR="00311404">
        <w:rPr>
          <w:rFonts w:ascii="Arial" w:hAnsi="Arial" w:cs="Arial"/>
        </w:rPr>
        <w:t>DPH</w:t>
      </w:r>
      <w:r w:rsidR="008166EF">
        <w:rPr>
          <w:rFonts w:ascii="Arial" w:hAnsi="Arial" w:cs="Arial"/>
        </w:rPr>
        <w:t xml:space="preserve"> (cena bez DPH </w:t>
      </w:r>
      <w:r w:rsidR="000370AA">
        <w:rPr>
          <w:rFonts w:ascii="Arial" w:hAnsi="Arial" w:cs="Arial"/>
        </w:rPr>
        <w:t>67.5</w:t>
      </w:r>
      <w:r w:rsidR="003866C5">
        <w:rPr>
          <w:rFonts w:ascii="Arial" w:hAnsi="Arial" w:cs="Arial"/>
        </w:rPr>
        <w:t>00,-</w:t>
      </w:r>
      <w:r w:rsidR="008166EF">
        <w:rPr>
          <w:rFonts w:ascii="Arial" w:hAnsi="Arial" w:cs="Arial"/>
        </w:rPr>
        <w:t>Kč)</w:t>
      </w:r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1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Cena </w:t>
      </w:r>
      <w:r w:rsidR="008166EF">
        <w:rPr>
          <w:rFonts w:ascii="Arial" w:hAnsi="Arial" w:cs="Arial"/>
        </w:rPr>
        <w:t>produktů</w:t>
      </w:r>
      <w:r w:rsidRPr="003D6F47">
        <w:rPr>
          <w:rFonts w:ascii="Arial" w:hAnsi="Arial" w:cs="Arial"/>
        </w:rPr>
        <w:t xml:space="preserve"> byla stanovena jako konečná a nejvýše přípustná.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</w:t>
      </w:r>
      <w:r w:rsidR="005B4955">
        <w:rPr>
          <w:rFonts w:ascii="Arial" w:hAnsi="Arial" w:cs="Arial"/>
        </w:rPr>
        <w:t>dodávky</w:t>
      </w:r>
      <w:r w:rsidRPr="003D6F47">
        <w:rPr>
          <w:rFonts w:ascii="Arial" w:hAnsi="Arial" w:cs="Arial"/>
        </w:rPr>
        <w:t xml:space="preserve"> uhradí Objednatel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</w:t>
      </w:r>
      <w:r w:rsidR="005B4955">
        <w:rPr>
          <w:rFonts w:ascii="Arial" w:hAnsi="Arial" w:cs="Arial"/>
        </w:rPr>
        <w:t xml:space="preserve"> vystavené faktury.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Lhůta splatnosti faktur</w:t>
      </w:r>
      <w:r w:rsidR="005B4955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je </w:t>
      </w:r>
      <w:r w:rsidR="00164FA7" w:rsidRPr="003D6F47">
        <w:rPr>
          <w:rFonts w:ascii="Arial" w:hAnsi="Arial" w:cs="Arial"/>
        </w:rPr>
        <w:t xml:space="preserve">do </w:t>
      </w:r>
      <w:r w:rsidR="003866C5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5B4955">
        <w:rPr>
          <w:rFonts w:ascii="Arial" w:hAnsi="Arial" w:cs="Arial"/>
        </w:rPr>
        <w:t>Dodavatele</w:t>
      </w:r>
      <w:r w:rsidR="008166EF">
        <w:rPr>
          <w:rFonts w:ascii="Arial" w:hAnsi="Arial" w:cs="Arial"/>
        </w:rPr>
        <w:t xml:space="preserve"> uvedený na faktuře</w:t>
      </w:r>
      <w:r w:rsidRPr="003D6F47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.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Faktura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Dodavatelem</w:t>
      </w:r>
      <w:r w:rsidR="008E292C" w:rsidRPr="003D6F47">
        <w:rPr>
          <w:rFonts w:ascii="Arial" w:hAnsi="Arial" w:cs="Arial"/>
        </w:rPr>
        <w:t xml:space="preserve">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uvedeny nesprávné údaje, je objednatel oprávněn vrátit bez zbytečného odkladu fakturu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Dodavateli</w:t>
      </w:r>
      <w:r w:rsidR="008E292C" w:rsidRPr="003D6F47">
        <w:rPr>
          <w:rFonts w:ascii="Arial" w:hAnsi="Arial" w:cs="Arial"/>
        </w:rPr>
        <w:t xml:space="preserve">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objednateli.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a)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 bude v prodlení s</w:t>
      </w:r>
      <w:r w:rsidR="005B4955">
        <w:rPr>
          <w:rFonts w:ascii="Arial" w:hAnsi="Arial" w:cs="Arial"/>
        </w:rPr>
        <w:t xml:space="preserve"> dodáním objednané dodávky </w:t>
      </w:r>
      <w:r w:rsidRPr="003D6F47">
        <w:rPr>
          <w:rFonts w:ascii="Arial" w:hAnsi="Arial" w:cs="Arial"/>
        </w:rPr>
        <w:t>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8166EF">
        <w:rPr>
          <w:rFonts w:ascii="Arial" w:hAnsi="Arial" w:cs="Arial"/>
        </w:rPr>
        <w:t>7</w:t>
      </w:r>
      <w:r w:rsidR="00C607ED" w:rsidRPr="003D6F47">
        <w:rPr>
          <w:rFonts w:ascii="Arial" w:hAnsi="Arial" w:cs="Arial"/>
        </w:rPr>
        <w:t xml:space="preserve">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E292C" w:rsidRPr="003D6F47">
        <w:rPr>
          <w:rFonts w:ascii="Arial" w:hAnsi="Arial" w:cs="Arial"/>
        </w:rPr>
        <w:t xml:space="preserve">) na majetek </w:t>
      </w:r>
      <w:r>
        <w:rPr>
          <w:rFonts w:ascii="Arial" w:hAnsi="Arial" w:cs="Arial"/>
        </w:rPr>
        <w:t>Dodavatele</w:t>
      </w:r>
      <w:r w:rsidR="008E292C" w:rsidRPr="003D6F47">
        <w:rPr>
          <w:rFonts w:ascii="Arial" w:hAnsi="Arial" w:cs="Arial"/>
        </w:rPr>
        <w:t xml:space="preserve">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pro nedostatek majetku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 xml:space="preserve">, ustanovení o odpovědnosti </w:t>
      </w:r>
      <w:r w:rsidR="005A4599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le za vady </w:t>
      </w:r>
      <w:r w:rsidR="008166EF">
        <w:rPr>
          <w:rFonts w:ascii="Arial" w:hAnsi="Arial" w:cs="Arial"/>
        </w:rPr>
        <w:t>produktů</w:t>
      </w:r>
      <w:r w:rsidRPr="003D6F47">
        <w:rPr>
          <w:rFonts w:ascii="Arial" w:hAnsi="Arial" w:cs="Arial"/>
        </w:rPr>
        <w:t>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5A4599">
        <w:rPr>
          <w:rFonts w:ascii="Arial" w:hAnsi="Arial" w:cs="Arial"/>
        </w:rPr>
        <w:t>Dodavat</w:t>
      </w:r>
      <w:r w:rsidRPr="003D6F47">
        <w:rPr>
          <w:rFonts w:ascii="Arial" w:hAnsi="Arial" w:cs="Arial"/>
        </w:rPr>
        <w:t>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FC5390" w:rsidRPr="00FC5390" w:rsidRDefault="00FC5390" w:rsidP="00FC5390">
      <w:pPr>
        <w:rPr>
          <w:rFonts w:ascii="Arial" w:hAnsi="Arial" w:cs="Arial"/>
        </w:rPr>
      </w:pPr>
      <w:r w:rsidRPr="00FC5390">
        <w:rPr>
          <w:rFonts w:ascii="Arial" w:hAnsi="Arial" w:cs="Arial"/>
        </w:rPr>
        <w:t xml:space="preserve">8. Smlouva uzavřená s </w:t>
      </w:r>
      <w:r w:rsidR="008166EF">
        <w:rPr>
          <w:rFonts w:ascii="Arial" w:hAnsi="Arial" w:cs="Arial"/>
        </w:rPr>
        <w:t>Dodavatelem</w:t>
      </w:r>
      <w:r w:rsidRPr="00FC5390">
        <w:rPr>
          <w:rFonts w:ascii="Arial" w:hAnsi="Arial" w:cs="Arial"/>
        </w:rPr>
        <w:t xml:space="preserve"> včetně dalších případných dodatků podléhá uveřejnění dle zákona č. 340/2015 Sb., o zvláštních podmínkách účinnosti některých smluv, uveřejňování těchto smluv a o registru smluv (zákon o registru smluv), v platném znění. Ve </w:t>
      </w:r>
      <w:r w:rsidRPr="00FC5390">
        <w:rPr>
          <w:rFonts w:ascii="Arial" w:hAnsi="Arial" w:cs="Arial"/>
        </w:rPr>
        <w:lastRenderedPageBreak/>
        <w:t xml:space="preserve">věci uveřejnění této smlouvy v registru smluv je povinný </w:t>
      </w:r>
      <w:r w:rsidR="008166EF">
        <w:rPr>
          <w:rFonts w:ascii="Arial" w:hAnsi="Arial" w:cs="Arial"/>
        </w:rPr>
        <w:t>O</w:t>
      </w:r>
      <w:r w:rsidRPr="00FC5390">
        <w:rPr>
          <w:rFonts w:ascii="Arial" w:hAnsi="Arial" w:cs="Arial"/>
        </w:rPr>
        <w:t xml:space="preserve">bjednatel. Příjemce bere na vědomí, že má povinnost tuto smlouvu včetně všech jejích změn a dodatků zveřejnit. </w:t>
      </w:r>
      <w:r w:rsidR="00CD1C5D">
        <w:rPr>
          <w:rFonts w:ascii="Arial" w:hAnsi="Arial" w:cs="Arial"/>
        </w:rPr>
        <w:t>Dodavatel</w:t>
      </w:r>
      <w:r w:rsidRPr="00FC5390">
        <w:rPr>
          <w:rFonts w:ascii="Arial" w:hAnsi="Arial" w:cs="Arial"/>
        </w:rPr>
        <w:t xml:space="preserve">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FA23FD">
        <w:rPr>
          <w:rFonts w:ascii="Arial" w:hAnsi="Arial" w:cs="Arial"/>
        </w:rPr>
        <w:t>30</w:t>
      </w:r>
      <w:r w:rsidR="003866C5">
        <w:rPr>
          <w:rFonts w:ascii="Arial" w:hAnsi="Arial" w:cs="Arial"/>
        </w:rPr>
        <w:t>.</w:t>
      </w:r>
      <w:r w:rsidR="00FA23FD">
        <w:rPr>
          <w:rFonts w:ascii="Arial" w:hAnsi="Arial" w:cs="Arial"/>
        </w:rPr>
        <w:t>09</w:t>
      </w:r>
      <w:r w:rsidR="003866C5">
        <w:rPr>
          <w:rFonts w:ascii="Arial" w:hAnsi="Arial" w:cs="Arial"/>
        </w:rPr>
        <w:t>.2022</w:t>
      </w:r>
      <w:r w:rsidR="00CD6F85">
        <w:rPr>
          <w:rFonts w:ascii="Arial" w:hAnsi="Arial" w:cs="Arial"/>
        </w:rPr>
        <w:t xml:space="preserve">        </w:t>
      </w:r>
      <w:r w:rsidR="005E6F22">
        <w:rPr>
          <w:rFonts w:ascii="Arial" w:hAnsi="Arial" w:cs="Arial"/>
        </w:rPr>
        <w:tab/>
      </w:r>
      <w:r w:rsidR="005E6F22">
        <w:rPr>
          <w:rFonts w:ascii="Arial" w:hAnsi="Arial" w:cs="Arial"/>
        </w:rPr>
        <w:tab/>
      </w:r>
      <w:r w:rsidR="005E6F22">
        <w:rPr>
          <w:rFonts w:ascii="Arial" w:hAnsi="Arial" w:cs="Arial"/>
        </w:rPr>
        <w:tab/>
      </w:r>
      <w:r w:rsidR="003866C5">
        <w:rPr>
          <w:rFonts w:ascii="Arial" w:hAnsi="Arial" w:cs="Arial"/>
        </w:rPr>
        <w:tab/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FA23FD">
        <w:rPr>
          <w:rFonts w:ascii="Arial" w:hAnsi="Arial" w:cs="Arial"/>
        </w:rPr>
        <w:t>30</w:t>
      </w:r>
      <w:r w:rsidR="003866C5">
        <w:rPr>
          <w:rFonts w:ascii="Arial" w:hAnsi="Arial" w:cs="Arial"/>
        </w:rPr>
        <w:t>.</w:t>
      </w:r>
      <w:r w:rsidR="00FA23FD">
        <w:rPr>
          <w:rFonts w:ascii="Arial" w:hAnsi="Arial" w:cs="Arial"/>
        </w:rPr>
        <w:t>09</w:t>
      </w:r>
      <w:r w:rsidR="003866C5">
        <w:rPr>
          <w:rFonts w:ascii="Arial" w:hAnsi="Arial" w:cs="Arial"/>
        </w:rPr>
        <w:t>.2022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 xml:space="preserve">za </w:t>
      </w:r>
      <w:r w:rsidR="00CD1C5D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:</w:t>
      </w: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6C5" w:rsidRDefault="003866C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3D6F47" w:rsidRDefault="00142811" w:rsidP="008E292C">
      <w:pPr>
        <w:rPr>
          <w:rFonts w:ascii="Arial" w:hAnsi="Arial" w:cs="Arial"/>
        </w:rPr>
      </w:pPr>
      <w:r w:rsidRPr="007229C4">
        <w:rPr>
          <w:rFonts w:ascii="Arial" w:hAnsi="Arial" w:cs="Arial"/>
          <w:i/>
          <w:iCs/>
          <w:highlight w:val="black"/>
        </w:rPr>
        <w:t xml:space="preserve">Mgr. Václav </w:t>
      </w:r>
      <w:proofErr w:type="spellStart"/>
      <w:r w:rsidRPr="007229C4">
        <w:rPr>
          <w:rFonts w:ascii="Arial" w:hAnsi="Arial" w:cs="Arial"/>
          <w:i/>
          <w:iCs/>
          <w:highlight w:val="black"/>
        </w:rPr>
        <w:t>Špetlík</w:t>
      </w:r>
      <w:proofErr w:type="spellEnd"/>
      <w:r w:rsidRPr="007229C4">
        <w:rPr>
          <w:rFonts w:ascii="Arial" w:hAnsi="Arial" w:cs="Arial"/>
          <w:i/>
          <w:iCs/>
          <w:highlight w:val="black"/>
        </w:rPr>
        <w:t>,</w:t>
      </w:r>
      <w:r>
        <w:rPr>
          <w:rFonts w:ascii="Arial" w:hAnsi="Arial" w:cs="Arial"/>
          <w:i/>
          <w:iCs/>
        </w:rPr>
        <w:t xml:space="preserve"> ředitel školy</w:t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CD1C5D" w:rsidRPr="007229C4">
        <w:rPr>
          <w:rFonts w:ascii="Arial" w:hAnsi="Arial" w:cs="Arial"/>
          <w:i/>
          <w:iCs/>
          <w:highlight w:val="black"/>
        </w:rPr>
        <w:t xml:space="preserve">Tomáš </w:t>
      </w:r>
      <w:proofErr w:type="spellStart"/>
      <w:r w:rsidR="00CD1C5D" w:rsidRPr="007229C4">
        <w:rPr>
          <w:rFonts w:ascii="Arial" w:hAnsi="Arial" w:cs="Arial"/>
          <w:i/>
          <w:iCs/>
          <w:highlight w:val="black"/>
        </w:rPr>
        <w:t>Bazalík</w:t>
      </w:r>
      <w:bookmarkStart w:id="0" w:name="_GoBack"/>
      <w:bookmarkEnd w:id="0"/>
      <w:proofErr w:type="spellEnd"/>
      <w:r w:rsidR="003866C5">
        <w:rPr>
          <w:rFonts w:ascii="Arial" w:hAnsi="Arial" w:cs="Arial"/>
          <w:i/>
          <w:iCs/>
        </w:rPr>
        <w:t>, jednatel</w:t>
      </w:r>
    </w:p>
    <w:sectPr w:rsidR="002B1EBD" w:rsidRPr="003D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2C"/>
    <w:rsid w:val="000370AA"/>
    <w:rsid w:val="00142811"/>
    <w:rsid w:val="00164FA7"/>
    <w:rsid w:val="002B1EBD"/>
    <w:rsid w:val="00311404"/>
    <w:rsid w:val="003866C5"/>
    <w:rsid w:val="003A4304"/>
    <w:rsid w:val="003D6F47"/>
    <w:rsid w:val="004850C0"/>
    <w:rsid w:val="00487445"/>
    <w:rsid w:val="004967C2"/>
    <w:rsid w:val="004C4411"/>
    <w:rsid w:val="004F6D4D"/>
    <w:rsid w:val="005A4599"/>
    <w:rsid w:val="005B4955"/>
    <w:rsid w:val="005D7ABF"/>
    <w:rsid w:val="005E6F22"/>
    <w:rsid w:val="00611E0F"/>
    <w:rsid w:val="007229C4"/>
    <w:rsid w:val="00796331"/>
    <w:rsid w:val="008166EF"/>
    <w:rsid w:val="008E1EB4"/>
    <w:rsid w:val="008E292C"/>
    <w:rsid w:val="00934AD3"/>
    <w:rsid w:val="0095711C"/>
    <w:rsid w:val="00966D3E"/>
    <w:rsid w:val="009A48D8"/>
    <w:rsid w:val="009D3FC9"/>
    <w:rsid w:val="00A32E51"/>
    <w:rsid w:val="00A505A5"/>
    <w:rsid w:val="00B22463"/>
    <w:rsid w:val="00B539CC"/>
    <w:rsid w:val="00BB3BB7"/>
    <w:rsid w:val="00BF6A55"/>
    <w:rsid w:val="00C607ED"/>
    <w:rsid w:val="00C6124A"/>
    <w:rsid w:val="00CD1C5D"/>
    <w:rsid w:val="00CD6F85"/>
    <w:rsid w:val="00D9046C"/>
    <w:rsid w:val="00E43A50"/>
    <w:rsid w:val="00EF5EFE"/>
    <w:rsid w:val="00FA23FD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3CCA4-F13B-4869-B39C-B96E009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53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2015-12-29T13:39:00Z</cp:lastPrinted>
  <dcterms:created xsi:type="dcterms:W3CDTF">2022-10-18T09:14:00Z</dcterms:created>
  <dcterms:modified xsi:type="dcterms:W3CDTF">2022-10-18T09:14:00Z</dcterms:modified>
</cp:coreProperties>
</file>