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06BEA" w14:textId="56EFDEC4" w:rsidR="001C3A8E" w:rsidRDefault="00EC5CB2" w:rsidP="00EC5CB2">
      <w:pPr>
        <w:pStyle w:val="Bezmezer"/>
      </w:pPr>
      <w:r>
        <w:t xml:space="preserve">Knihovna a tiskárna pro nevidomé K. E. </w:t>
      </w:r>
      <w:proofErr w:type="spellStart"/>
      <w:r>
        <w:t>Macana</w:t>
      </w:r>
      <w:proofErr w:type="spellEnd"/>
    </w:p>
    <w:p w14:paraId="4B41F1C6" w14:textId="3324EB2C" w:rsidR="00EC5CB2" w:rsidRDefault="00EC5CB2" w:rsidP="00EC5CB2">
      <w:pPr>
        <w:pStyle w:val="Bezmezer"/>
      </w:pPr>
      <w:r>
        <w:t>Ve Smečkách 602/15</w:t>
      </w:r>
    </w:p>
    <w:p w14:paraId="2A5ED013" w14:textId="01CFBE5A" w:rsidR="00EC5CB2" w:rsidRDefault="00EC5CB2" w:rsidP="00EC5CB2">
      <w:pPr>
        <w:pStyle w:val="Bezmezer"/>
      </w:pPr>
      <w:r>
        <w:t>115 17 Praha 1</w:t>
      </w:r>
    </w:p>
    <w:p w14:paraId="19C6393F" w14:textId="07F0BE61" w:rsidR="00EC5CB2" w:rsidRDefault="00EC5CB2" w:rsidP="00EC5CB2">
      <w:pPr>
        <w:pStyle w:val="Bezmezer"/>
      </w:pPr>
      <w:hyperlink r:id="rId4" w:history="1">
        <w:r w:rsidRPr="0044290D">
          <w:rPr>
            <w:rStyle w:val="Hypertextovodkaz"/>
          </w:rPr>
          <w:t>ktn@ktn.cz</w:t>
        </w:r>
      </w:hyperlink>
    </w:p>
    <w:p w14:paraId="52EAC998" w14:textId="6F21413E" w:rsidR="00EC5CB2" w:rsidRDefault="00EC5CB2"/>
    <w:p w14:paraId="69D0D1B2" w14:textId="17585515" w:rsidR="00EC5CB2" w:rsidRPr="00306252" w:rsidRDefault="00EC5CB2">
      <w:pPr>
        <w:rPr>
          <w:b/>
          <w:bCs/>
          <w:sz w:val="28"/>
          <w:szCs w:val="28"/>
        </w:rPr>
      </w:pPr>
      <w:r w:rsidRPr="00306252">
        <w:rPr>
          <w:b/>
          <w:bCs/>
          <w:sz w:val="28"/>
          <w:szCs w:val="28"/>
        </w:rPr>
        <w:t>Objednávka číslo 125/2022</w:t>
      </w:r>
    </w:p>
    <w:p w14:paraId="32C4C545" w14:textId="41D0BC36" w:rsidR="00EC5CB2" w:rsidRDefault="00EC5CB2"/>
    <w:p w14:paraId="7FD13CC7" w14:textId="35B64B5D" w:rsidR="00EC5CB2" w:rsidRDefault="00EC5CB2" w:rsidP="00EC5CB2">
      <w:pPr>
        <w:pStyle w:val="Bezmezer"/>
      </w:pPr>
      <w:r>
        <w:t>Dodavatel:</w:t>
      </w:r>
      <w:r>
        <w:tab/>
        <w:t>SEOS CZ s. r. o.</w:t>
      </w:r>
    </w:p>
    <w:p w14:paraId="2D7605A1" w14:textId="78564735" w:rsidR="00EC5CB2" w:rsidRDefault="00EC5CB2" w:rsidP="00EC5CB2">
      <w:pPr>
        <w:pStyle w:val="Bezmezer"/>
        <w:ind w:left="708" w:firstLine="708"/>
      </w:pPr>
      <w:r>
        <w:t>102 00 Praha 10</w:t>
      </w:r>
    </w:p>
    <w:p w14:paraId="20F6C646" w14:textId="5C3401D9" w:rsidR="00EC5CB2" w:rsidRDefault="00EC5CB2" w:rsidP="00EC5CB2">
      <w:pPr>
        <w:pStyle w:val="Bezmezer"/>
        <w:ind w:left="708" w:firstLine="708"/>
      </w:pPr>
      <w:r>
        <w:t>IČ: 49704478</w:t>
      </w:r>
    </w:p>
    <w:p w14:paraId="5237DA2B" w14:textId="43B97285" w:rsidR="00EC5CB2" w:rsidRDefault="00EC5CB2" w:rsidP="00EC5CB2">
      <w:pPr>
        <w:pStyle w:val="Bezmezer"/>
      </w:pPr>
    </w:p>
    <w:p w14:paraId="3C6B3C6C" w14:textId="5CF077BE" w:rsidR="00EC5CB2" w:rsidRDefault="00EC5CB2" w:rsidP="00EC5CB2">
      <w:pPr>
        <w:pStyle w:val="Bezmezer"/>
      </w:pPr>
      <w:r>
        <w:t>Datum vyhotovení:</w:t>
      </w:r>
      <w:r>
        <w:tab/>
        <w:t>13. 10. 2022</w:t>
      </w:r>
    </w:p>
    <w:p w14:paraId="102E8912" w14:textId="2E532DAC" w:rsidR="00EC5CB2" w:rsidRDefault="00EC5CB2" w:rsidP="00EC5CB2">
      <w:pPr>
        <w:pStyle w:val="Bezmezer"/>
      </w:pPr>
      <w:r>
        <w:t>Dodací lhůta:</w:t>
      </w:r>
      <w:r>
        <w:tab/>
      </w:r>
      <w:r>
        <w:tab/>
        <w:t>do 9. 12. 2022</w:t>
      </w:r>
    </w:p>
    <w:p w14:paraId="480BDF53" w14:textId="6A502023" w:rsidR="00EC5CB2" w:rsidRDefault="00EC5CB2" w:rsidP="00EC5CB2">
      <w:pPr>
        <w:pStyle w:val="Bezmezer"/>
      </w:pPr>
      <w:r>
        <w:t>Vyřizuje:</w:t>
      </w:r>
      <w:r>
        <w:tab/>
      </w:r>
      <w:r>
        <w:tab/>
        <w:t>vedoucí výrobně-technického úseku KTN</w:t>
      </w:r>
    </w:p>
    <w:p w14:paraId="1EEDC1EC" w14:textId="22354F7B" w:rsidR="00EC5CB2" w:rsidRDefault="00EC5CB2" w:rsidP="00EC5CB2">
      <w:pPr>
        <w:pStyle w:val="Bezmezer"/>
      </w:pPr>
    </w:p>
    <w:p w14:paraId="7236E5DE" w14:textId="74D620D7" w:rsidR="00EC5CB2" w:rsidRDefault="00EC5CB2" w:rsidP="00EC5CB2">
      <w:pPr>
        <w:pStyle w:val="Bezmezer"/>
      </w:pPr>
      <w:r>
        <w:t>DIČ:</w:t>
      </w:r>
      <w:r>
        <w:tab/>
        <w:t>Nejsme plátci DPH</w:t>
      </w:r>
    </w:p>
    <w:p w14:paraId="55B6C0B4" w14:textId="5311D9A7" w:rsidR="00EC5CB2" w:rsidRDefault="00EC5CB2" w:rsidP="00EC5CB2">
      <w:pPr>
        <w:pStyle w:val="Bezmezer"/>
      </w:pPr>
      <w:r>
        <w:t>IČ:</w:t>
      </w:r>
      <w:r>
        <w:tab/>
        <w:t>14893631</w:t>
      </w:r>
    </w:p>
    <w:p w14:paraId="469B7608" w14:textId="28012E1F" w:rsidR="00EC5CB2" w:rsidRDefault="00EC5CB2" w:rsidP="00EC5CB2">
      <w:pPr>
        <w:rPr>
          <w:rFonts w:cstheme="minorHAnsi"/>
        </w:rPr>
      </w:pPr>
      <w:r>
        <w:t xml:space="preserve">Bankovní spojení: ČNB </w:t>
      </w:r>
      <w:r w:rsidRPr="00EC5CB2">
        <w:rPr>
          <w:rFonts w:cstheme="minorHAnsi"/>
        </w:rPr>
        <w:t>132011/0710</w:t>
      </w:r>
    </w:p>
    <w:p w14:paraId="505312B5" w14:textId="20FD5346" w:rsidR="00EC5CB2" w:rsidRDefault="00EC5CB2" w:rsidP="00EC5CB2">
      <w:pPr>
        <w:rPr>
          <w:rFonts w:ascii="Calibri" w:hAnsi="Calibri" w:cs="Calibri"/>
        </w:rPr>
      </w:pPr>
      <w:r>
        <w:rPr>
          <w:rFonts w:ascii="Calibri" w:hAnsi="Calibri" w:cs="Calibri"/>
        </w:rPr>
        <w:t>Zřizovatel: MKČR č.j. 2604/2002</w:t>
      </w:r>
    </w:p>
    <w:p w14:paraId="31707B6C" w14:textId="433BB3A7" w:rsidR="00EC5CB2" w:rsidRDefault="00EC5CB2" w:rsidP="00EC5CB2">
      <w:pPr>
        <w:rPr>
          <w:rFonts w:ascii="Calibri" w:hAnsi="Calibri" w:cs="Calibri"/>
        </w:rPr>
      </w:pPr>
    </w:p>
    <w:p w14:paraId="6467EA34" w14:textId="3461F211" w:rsidR="00EC5CB2" w:rsidRPr="00306252" w:rsidRDefault="00EC5CB2" w:rsidP="00EC5CB2">
      <w:pPr>
        <w:rPr>
          <w:rFonts w:ascii="Calibri" w:hAnsi="Calibri" w:cs="Calibri"/>
          <w:b/>
          <w:bCs/>
        </w:rPr>
      </w:pPr>
      <w:r w:rsidRPr="00306252">
        <w:rPr>
          <w:rFonts w:ascii="Calibri" w:hAnsi="Calibri" w:cs="Calibri"/>
          <w:b/>
          <w:bCs/>
        </w:rPr>
        <w:t xml:space="preserve">Objednáváme u vás modernizaci EPS. </w:t>
      </w:r>
    </w:p>
    <w:p w14:paraId="2C903B30" w14:textId="2A75CA76" w:rsidR="00EC5CB2" w:rsidRDefault="00EC5CB2" w:rsidP="00EC5CB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Na základě vaší cenové nabídky 260-2/2022 ze dne 12. 10. 2022 objednáváme u vás modernizaci systému </w:t>
      </w:r>
      <w:r w:rsidR="00306252">
        <w:rPr>
          <w:rFonts w:ascii="Calibri" w:hAnsi="Calibri" w:cs="Calibri"/>
        </w:rPr>
        <w:t>EP</w:t>
      </w:r>
      <w:r>
        <w:rPr>
          <w:rFonts w:ascii="Calibri" w:hAnsi="Calibri" w:cs="Calibri"/>
        </w:rPr>
        <w:t>S.</w:t>
      </w:r>
    </w:p>
    <w:p w14:paraId="1695FECC" w14:textId="74F6B827" w:rsidR="00EC5CB2" w:rsidRDefault="00EC5CB2" w:rsidP="00EC5CB2">
      <w:pPr>
        <w:rPr>
          <w:rFonts w:ascii="Calibri" w:hAnsi="Calibri" w:cs="Calibri"/>
        </w:rPr>
      </w:pPr>
      <w:r>
        <w:rPr>
          <w:rFonts w:ascii="Calibri" w:hAnsi="Calibri" w:cs="Calibri"/>
        </w:rPr>
        <w:t>Práce proběhnou na naší adrese: Ve Smečkách 602/15, 115 17 Praha 1</w:t>
      </w:r>
      <w:r w:rsidR="00C64094">
        <w:rPr>
          <w:rFonts w:ascii="Calibri" w:hAnsi="Calibri" w:cs="Calibri"/>
        </w:rPr>
        <w:t>.</w:t>
      </w:r>
    </w:p>
    <w:p w14:paraId="3803B371" w14:textId="43245BD0" w:rsidR="00C64094" w:rsidRDefault="00C64094" w:rsidP="00EC5CB2">
      <w:pPr>
        <w:rPr>
          <w:rFonts w:ascii="Calibri" w:hAnsi="Calibri" w:cs="Calibri"/>
        </w:rPr>
      </w:pPr>
      <w:r>
        <w:rPr>
          <w:rFonts w:ascii="Calibri" w:hAnsi="Calibri" w:cs="Calibri"/>
        </w:rPr>
        <w:t>Předpokládané období pro provedení těchto prací je do 9. 12. 2022.</w:t>
      </w:r>
    </w:p>
    <w:p w14:paraId="64E311ED" w14:textId="03E4CF49" w:rsidR="00C64094" w:rsidRDefault="00C64094" w:rsidP="00EC5CB2">
      <w:pPr>
        <w:rPr>
          <w:rFonts w:ascii="Calibri" w:hAnsi="Calibri" w:cs="Calibri"/>
        </w:rPr>
      </w:pPr>
      <w:r>
        <w:rPr>
          <w:rFonts w:ascii="Calibri" w:hAnsi="Calibri" w:cs="Calibri"/>
        </w:rPr>
        <w:t>Cena za provedenou modernizaci EPS bude 139 288,60 Kč + DPH</w:t>
      </w:r>
      <w:r w:rsidR="00306252">
        <w:rPr>
          <w:rFonts w:ascii="Calibri" w:hAnsi="Calibri" w:cs="Calibri"/>
        </w:rPr>
        <w:t>.</w:t>
      </w:r>
    </w:p>
    <w:p w14:paraId="55973B35" w14:textId="25C73C0B" w:rsidR="00C64094" w:rsidRDefault="00C64094" w:rsidP="00EC5CB2">
      <w:pPr>
        <w:rPr>
          <w:rFonts w:ascii="Calibri" w:hAnsi="Calibri" w:cs="Calibri"/>
        </w:rPr>
      </w:pPr>
    </w:p>
    <w:p w14:paraId="67573907" w14:textId="6772694D" w:rsidR="00C64094" w:rsidRDefault="00C64094" w:rsidP="00EC5CB2">
      <w:pPr>
        <w:rPr>
          <w:rFonts w:ascii="Calibri" w:hAnsi="Calibri" w:cs="Calibri"/>
        </w:rPr>
      </w:pPr>
      <w:r>
        <w:rPr>
          <w:rFonts w:ascii="Calibri" w:hAnsi="Calibri" w:cs="Calibri"/>
        </w:rPr>
        <w:t>Vedoucí ekonomického úseku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ředitelka KTN</w:t>
      </w:r>
    </w:p>
    <w:p w14:paraId="38BB4703" w14:textId="3F5C6495" w:rsidR="00C64094" w:rsidRDefault="00C64094" w:rsidP="00EC5CB2">
      <w:pPr>
        <w:rPr>
          <w:rFonts w:ascii="Calibri" w:hAnsi="Calibri" w:cs="Calibri"/>
        </w:rPr>
      </w:pPr>
      <w:r>
        <w:rPr>
          <w:rFonts w:ascii="Calibri" w:hAnsi="Calibri" w:cs="Calibri"/>
        </w:rPr>
        <w:t>(správce rozpočtu)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(příkazce operace)</w:t>
      </w:r>
    </w:p>
    <w:p w14:paraId="43DE7617" w14:textId="77777777" w:rsidR="00EC5CB2" w:rsidRPr="00184D04" w:rsidRDefault="00EC5CB2" w:rsidP="00EC5CB2">
      <w:pPr>
        <w:rPr>
          <w:rFonts w:ascii="Calibri" w:hAnsi="Calibri" w:cs="Calibri"/>
        </w:rPr>
      </w:pPr>
    </w:p>
    <w:p w14:paraId="6ED7BFEB" w14:textId="550BE32D" w:rsidR="00EC5CB2" w:rsidRDefault="00EC5CB2" w:rsidP="00EC5CB2">
      <w:pPr>
        <w:pStyle w:val="Bezmezer"/>
      </w:pPr>
    </w:p>
    <w:sectPr w:rsidR="00EC5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CB2"/>
    <w:rsid w:val="001C3A8E"/>
    <w:rsid w:val="00306252"/>
    <w:rsid w:val="00C64094"/>
    <w:rsid w:val="00EC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82EF"/>
  <w15:chartTrackingRefBased/>
  <w15:docId w15:val="{AAE821AD-7606-411E-9778-E203620E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C5CB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C5CB2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EC5C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tn@kt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Neumanová</dc:creator>
  <cp:keywords/>
  <dc:description/>
  <cp:lastModifiedBy>Romana Neumanová</cp:lastModifiedBy>
  <cp:revision>1</cp:revision>
  <dcterms:created xsi:type="dcterms:W3CDTF">2022-10-18T09:34:00Z</dcterms:created>
  <dcterms:modified xsi:type="dcterms:W3CDTF">2022-10-18T10:00:00Z</dcterms:modified>
</cp:coreProperties>
</file>