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15AF5284" w:rsidR="00C6118B" w:rsidRDefault="00DA6413" w:rsidP="00E47E4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64677E" w14:textId="01FD4FC6" w:rsidR="007877C7" w:rsidRPr="007877C7" w:rsidRDefault="00000C4D" w:rsidP="007877C7">
      <w:pPr>
        <w:pStyle w:val="Nadpis4"/>
        <w:shd w:val="clear" w:color="auto" w:fill="F7F7F7"/>
        <w:spacing w:before="0" w:beforeAutospacing="0" w:after="174" w:afterAutospacing="0"/>
        <w:rPr>
          <w:rFonts w:ascii="IBM Plex Serif" w:hAnsi="IBM Plex Serif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877C7" w:rsidRPr="007877C7">
        <w:rPr>
          <w:rFonts w:ascii="IBM Plex Serif" w:hAnsi="IBM Plex Serif"/>
          <w:color w:val="000000"/>
        </w:rPr>
        <w:t>Hogrefe – Testcentrum, s.r.o.</w:t>
      </w:r>
    </w:p>
    <w:p w14:paraId="4BE33EAA" w14:textId="46F95B28" w:rsidR="007877C7" w:rsidRPr="007877C7" w:rsidRDefault="007877C7" w:rsidP="007877C7">
      <w:pPr>
        <w:shd w:val="clear" w:color="auto" w:fill="F7F7F7"/>
        <w:spacing w:after="240" w:line="360" w:lineRule="atLeast"/>
        <w:ind w:left="4248" w:firstLine="708"/>
        <w:rPr>
          <w:rFonts w:ascii="IBM Plex Sans" w:eastAsia="Times New Roman" w:hAnsi="IBM Plex Sans" w:cs="Times New Roman"/>
          <w:color w:val="000000"/>
          <w:sz w:val="21"/>
          <w:szCs w:val="21"/>
          <w:lang w:eastAsia="cs-CZ"/>
        </w:rPr>
      </w:pPr>
      <w:r>
        <w:rPr>
          <w:rFonts w:ascii="IBM Plex Sans" w:eastAsia="Times New Roman" w:hAnsi="IBM Plex Sans" w:cs="Times New Roman"/>
          <w:color w:val="000000"/>
          <w:sz w:val="21"/>
          <w:szCs w:val="21"/>
          <w:lang w:eastAsia="cs-CZ"/>
        </w:rPr>
        <w:t>V</w:t>
      </w:r>
      <w:r w:rsidRPr="007877C7">
        <w:rPr>
          <w:rFonts w:ascii="IBM Plex Sans" w:eastAsia="Times New Roman" w:hAnsi="IBM Plex Sans" w:cs="Times New Roman"/>
          <w:color w:val="000000"/>
          <w:sz w:val="21"/>
          <w:szCs w:val="21"/>
          <w:lang w:eastAsia="cs-CZ"/>
        </w:rPr>
        <w:t>inohradská 89/90</w:t>
      </w:r>
      <w:r w:rsidRPr="007877C7">
        <w:rPr>
          <w:rFonts w:ascii="IBM Plex Sans" w:eastAsia="Times New Roman" w:hAnsi="IBM Plex Sans" w:cs="Times New Roman"/>
          <w:color w:val="000000"/>
          <w:sz w:val="21"/>
          <w:szCs w:val="21"/>
          <w:lang w:eastAsia="cs-CZ"/>
        </w:rPr>
        <w:br/>
        <w:t>130 00 Praha 3</w:t>
      </w:r>
    </w:p>
    <w:p w14:paraId="67E7DD31" w14:textId="77777777" w:rsidR="007877C7" w:rsidRPr="007877C7" w:rsidRDefault="007877C7" w:rsidP="007877C7">
      <w:pPr>
        <w:shd w:val="clear" w:color="auto" w:fill="F7F7F7"/>
        <w:spacing w:after="240" w:line="360" w:lineRule="atLeast"/>
        <w:rPr>
          <w:rFonts w:ascii="IBM Plex Sans" w:eastAsia="Times New Roman" w:hAnsi="IBM Plex Sans" w:cs="Times New Roman"/>
          <w:color w:val="000000"/>
          <w:sz w:val="21"/>
          <w:szCs w:val="21"/>
          <w:lang w:eastAsia="cs-CZ"/>
        </w:rPr>
      </w:pPr>
      <w:r w:rsidRPr="007877C7">
        <w:rPr>
          <w:rFonts w:ascii="IBM Plex Sans" w:eastAsia="Times New Roman" w:hAnsi="IBM Plex Sans" w:cs="Times New Roman"/>
          <w:color w:val="000000"/>
          <w:sz w:val="21"/>
          <w:szCs w:val="21"/>
          <w:lang w:eastAsia="cs-CZ"/>
        </w:rPr>
        <w:t>IČO: 26159392</w:t>
      </w:r>
      <w:r w:rsidRPr="007877C7">
        <w:rPr>
          <w:rFonts w:ascii="IBM Plex Sans" w:eastAsia="Times New Roman" w:hAnsi="IBM Plex Sans" w:cs="Times New Roman"/>
          <w:color w:val="000000"/>
          <w:sz w:val="21"/>
          <w:szCs w:val="21"/>
          <w:lang w:eastAsia="cs-CZ"/>
        </w:rPr>
        <w:br/>
        <w:t>DIČ: CZ26159392</w:t>
      </w:r>
    </w:p>
    <w:p w14:paraId="043D39B1" w14:textId="77777777" w:rsidR="00E3392E" w:rsidRDefault="00E3392E" w:rsidP="00E3392E">
      <w:pPr>
        <w:spacing w:after="0"/>
        <w:rPr>
          <w:noProof/>
          <w:sz w:val="24"/>
          <w:szCs w:val="24"/>
          <w:u w:val="single"/>
          <w:lang w:eastAsia="cs-CZ"/>
        </w:rPr>
      </w:pPr>
    </w:p>
    <w:p w14:paraId="3BDAFAFE" w14:textId="239817B2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V Plzni dne </w:t>
      </w:r>
      <w:r w:rsidR="007877C7">
        <w:rPr>
          <w:noProof/>
          <w:lang w:eastAsia="cs-CZ"/>
        </w:rPr>
        <w:t>17</w:t>
      </w:r>
      <w:r w:rsidR="00E94D52">
        <w:rPr>
          <w:noProof/>
          <w:lang w:eastAsia="cs-CZ"/>
        </w:rPr>
        <w:t>.</w:t>
      </w:r>
      <w:r w:rsidR="007877C7">
        <w:rPr>
          <w:noProof/>
          <w:lang w:eastAsia="cs-CZ"/>
        </w:rPr>
        <w:t>10</w:t>
      </w:r>
      <w:r w:rsidR="005D3298">
        <w:rPr>
          <w:noProof/>
          <w:lang w:eastAsia="cs-CZ"/>
        </w:rPr>
        <w:t>.</w:t>
      </w:r>
      <w:r>
        <w:rPr>
          <w:noProof/>
          <w:lang w:eastAsia="cs-CZ"/>
        </w:rPr>
        <w:t xml:space="preserve"> 202</w:t>
      </w:r>
      <w:r w:rsidR="00E71DD7">
        <w:rPr>
          <w:noProof/>
          <w:lang w:eastAsia="cs-CZ"/>
        </w:rPr>
        <w:t>2</w:t>
      </w:r>
      <w:r>
        <w:rPr>
          <w:noProof/>
          <w:lang w:eastAsia="cs-CZ"/>
        </w:rPr>
        <w:t xml:space="preserve"> </w:t>
      </w:r>
    </w:p>
    <w:p w14:paraId="5ADBA4E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</w:t>
      </w:r>
      <w:r>
        <w:rPr>
          <w:noProof/>
          <w:lang w:eastAsia="cs-CZ"/>
        </w:rPr>
        <w:tab/>
        <w:t xml:space="preserve">                                                          </w:t>
      </w:r>
      <w:r>
        <w:rPr>
          <w:noProof/>
          <w:lang w:eastAsia="cs-CZ"/>
        </w:rPr>
        <w:tab/>
        <w:t>Vyřizuje: Egermaierová, tel. 377468149</w:t>
      </w:r>
    </w:p>
    <w:p w14:paraId="1A1526D0" w14:textId="77777777" w:rsidR="00E94D52" w:rsidRDefault="00E94D52" w:rsidP="00E3392E">
      <w:pPr>
        <w:rPr>
          <w:noProof/>
          <w:u w:val="single"/>
          <w:lang w:eastAsia="cs-CZ"/>
        </w:rPr>
      </w:pPr>
    </w:p>
    <w:p w14:paraId="479B6E8A" w14:textId="3DBA440D" w:rsidR="00E3392E" w:rsidRDefault="00E3392E" w:rsidP="00E3392E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</w:t>
      </w:r>
      <w:r w:rsidR="007877C7">
        <w:rPr>
          <w:noProof/>
          <w:u w:val="single"/>
          <w:lang w:eastAsia="cs-CZ"/>
        </w:rPr>
        <w:t>168/2022</w:t>
      </w:r>
    </w:p>
    <w:p w14:paraId="1E374CF0" w14:textId="77777777" w:rsidR="007877C7" w:rsidRDefault="00E3392E" w:rsidP="007877C7">
      <w:pPr>
        <w:spacing w:after="0"/>
        <w:rPr>
          <w:noProof/>
          <w:lang w:eastAsia="cs-CZ"/>
        </w:rPr>
      </w:pPr>
      <w:r w:rsidRPr="00354ED9">
        <w:rPr>
          <w:noProof/>
          <w:lang w:eastAsia="cs-CZ"/>
        </w:rPr>
        <w:t xml:space="preserve"> </w:t>
      </w:r>
      <w:r>
        <w:rPr>
          <w:noProof/>
          <w:lang w:eastAsia="cs-CZ"/>
        </w:rPr>
        <w:t>Objednáváme si u Vás</w:t>
      </w:r>
      <w:r w:rsidR="007877C7">
        <w:rPr>
          <w:noProof/>
          <w:lang w:eastAsia="cs-CZ"/>
        </w:rPr>
        <w:t>:</w:t>
      </w:r>
    </w:p>
    <w:p w14:paraId="6B100D6E" w14:textId="77777777" w:rsidR="007877C7" w:rsidRDefault="007877C7" w:rsidP="007877C7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CFT 20-R Testovací sešit (5ks)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64 ks</w:t>
      </w:r>
      <w:r>
        <w:rPr>
          <w:noProof/>
          <w:lang w:eastAsia="cs-CZ"/>
        </w:rPr>
        <w:tab/>
        <w:t xml:space="preserve"> 505,00 </w:t>
      </w:r>
      <w:r>
        <w:rPr>
          <w:noProof/>
          <w:lang w:eastAsia="cs-CZ"/>
        </w:rPr>
        <w:tab/>
        <w:t>celkem 32 320,- Kč</w:t>
      </w:r>
    </w:p>
    <w:p w14:paraId="2D9C3F35" w14:textId="77777777" w:rsidR="007877C7" w:rsidRDefault="007877C7" w:rsidP="007877C7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CFT 20-R Propisovací záznamový listopad</w:t>
      </w:r>
      <w:r>
        <w:rPr>
          <w:noProof/>
          <w:lang w:eastAsia="cs-CZ"/>
        </w:rPr>
        <w:tab/>
        <w:t>12</w:t>
      </w:r>
      <w:r>
        <w:rPr>
          <w:noProof/>
          <w:lang w:eastAsia="cs-CZ"/>
        </w:rPr>
        <w:tab/>
        <w:t>945,00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11 340,- Kč</w:t>
      </w:r>
    </w:p>
    <w:p w14:paraId="1749B7B2" w14:textId="77777777" w:rsidR="007877C7" w:rsidRDefault="007877C7" w:rsidP="007877C7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CFR 20-R Vyhodnocovací list (30 ks)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11</w:t>
      </w:r>
      <w:r>
        <w:rPr>
          <w:noProof/>
          <w:lang w:eastAsia="cs-CZ"/>
        </w:rPr>
        <w:tab/>
        <w:t>170,00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1 870,- Kč</w:t>
      </w:r>
    </w:p>
    <w:p w14:paraId="6F73ABD7" w14:textId="77777777" w:rsidR="007877C7" w:rsidRDefault="007877C7" w:rsidP="007877C7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Piers – Harris 2 – Dotazník (25 ks)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14</w:t>
      </w:r>
      <w:r>
        <w:rPr>
          <w:noProof/>
          <w:lang w:eastAsia="cs-CZ"/>
        </w:rPr>
        <w:tab/>
        <w:t xml:space="preserve"> 895,00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12 530,- Kč</w:t>
      </w:r>
    </w:p>
    <w:p w14:paraId="50C359A1" w14:textId="77777777" w:rsidR="007877C7" w:rsidRDefault="007877C7" w:rsidP="007877C7">
      <w:pPr>
        <w:pBdr>
          <w:bottom w:val="single" w:sz="6" w:space="1" w:color="auto"/>
        </w:pBdr>
        <w:spacing w:after="0"/>
        <w:rPr>
          <w:noProof/>
          <w:lang w:eastAsia="cs-CZ"/>
        </w:rPr>
      </w:pPr>
      <w:r>
        <w:rPr>
          <w:noProof/>
          <w:lang w:eastAsia="cs-CZ"/>
        </w:rPr>
        <w:t>Piers - Harris 2 – Testovací profil (25ks)                13          235,00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3 055,- Kč</w:t>
      </w:r>
    </w:p>
    <w:p w14:paraId="3D31A8D1" w14:textId="77777777" w:rsidR="007877C7" w:rsidRDefault="007877C7" w:rsidP="007877C7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Mezisoučet                                                                                                                       61 115,- Kč</w:t>
      </w:r>
    </w:p>
    <w:p w14:paraId="622A6BFA" w14:textId="77777777" w:rsidR="007877C7" w:rsidRDefault="007877C7" w:rsidP="007877C7">
      <w:pPr>
        <w:pBdr>
          <w:bottom w:val="single" w:sz="6" w:space="1" w:color="auto"/>
        </w:pBdr>
        <w:spacing w:after="0"/>
        <w:rPr>
          <w:noProof/>
          <w:lang w:eastAsia="cs-CZ"/>
        </w:rPr>
      </w:pPr>
      <w:r>
        <w:rPr>
          <w:noProof/>
          <w:lang w:eastAsia="cs-CZ"/>
        </w:rPr>
        <w:t>Poštovné                                                                                                                                 180,- Kč</w:t>
      </w:r>
    </w:p>
    <w:p w14:paraId="30EC714F" w14:textId="0E18965F" w:rsidR="00E3392E" w:rsidRDefault="007877C7" w:rsidP="007877C7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Celkem                                                                                                                               61 295,- Kč</w:t>
      </w:r>
      <w:r>
        <w:rPr>
          <w:noProof/>
          <w:lang w:eastAsia="cs-CZ"/>
        </w:rPr>
        <w:tab/>
        <w:t xml:space="preserve">  </w:t>
      </w:r>
      <w:r>
        <w:rPr>
          <w:noProof/>
          <w:lang w:eastAsia="cs-CZ"/>
        </w:rPr>
        <w:tab/>
      </w:r>
      <w:r w:rsidR="00E3392E">
        <w:rPr>
          <w:noProof/>
          <w:lang w:eastAsia="cs-CZ"/>
        </w:rPr>
        <w:t xml:space="preserve">  </w:t>
      </w:r>
    </w:p>
    <w:p w14:paraId="65CF62DB" w14:textId="77777777" w:rsidR="00E3392E" w:rsidRDefault="00E3392E" w:rsidP="00E3392E">
      <w:pPr>
        <w:rPr>
          <w:noProof/>
          <w:lang w:eastAsia="cs-CZ"/>
        </w:rPr>
      </w:pPr>
    </w:p>
    <w:p w14:paraId="6010473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14:paraId="36EFCB89" w14:textId="77777777" w:rsidR="00E3392E" w:rsidRDefault="00E3392E" w:rsidP="00E3392E">
      <w:pPr>
        <w:rPr>
          <w:noProof/>
          <w:lang w:eastAsia="cs-CZ"/>
        </w:rPr>
      </w:pPr>
    </w:p>
    <w:p w14:paraId="286011B3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14:paraId="0893CC15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14:paraId="2909031E" w14:textId="77777777" w:rsidR="00E3392E" w:rsidRDefault="00E3392E" w:rsidP="00E3392E">
      <w:pPr>
        <w:rPr>
          <w:noProof/>
          <w:lang w:eastAsia="cs-CZ"/>
        </w:rPr>
      </w:pPr>
    </w:p>
    <w:p w14:paraId="1E6647A1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54D6B30B" w14:textId="77777777" w:rsidR="00E3392E" w:rsidRPr="00B628A1" w:rsidRDefault="00E3392E" w:rsidP="00E3392E">
      <w:r>
        <w:rPr>
          <w:noProof/>
          <w:lang w:eastAsia="cs-CZ"/>
        </w:rPr>
        <w:t>Správce rozpočtu: Ivana Egermaierová</w:t>
      </w:r>
    </w:p>
    <w:p w14:paraId="4B9F98BE" w14:textId="77777777" w:rsidR="00E3392E" w:rsidRDefault="00E3392E" w:rsidP="00E3392E">
      <w:pPr>
        <w:spacing w:after="0"/>
        <w:rPr>
          <w:u w:val="single"/>
        </w:rPr>
      </w:pPr>
    </w:p>
    <w:p w14:paraId="44B39281" w14:textId="77777777" w:rsidR="00E3392E" w:rsidRDefault="00E3392E" w:rsidP="00E3392E">
      <w:pPr>
        <w:spacing w:after="0"/>
        <w:rPr>
          <w:u w:val="single"/>
        </w:rPr>
      </w:pPr>
    </w:p>
    <w:p w14:paraId="380844C4" w14:textId="77777777" w:rsidR="00E3392E" w:rsidRDefault="00E3392E" w:rsidP="00E3392E">
      <w:pPr>
        <w:spacing w:after="0"/>
        <w:rPr>
          <w:u w:val="single"/>
        </w:rPr>
      </w:pPr>
    </w:p>
    <w:p w14:paraId="3042EE3E" w14:textId="77777777" w:rsidR="00E3392E" w:rsidRDefault="00E3392E" w:rsidP="00E3392E">
      <w:pPr>
        <w:spacing w:after="0"/>
        <w:rPr>
          <w:u w:val="single"/>
        </w:rPr>
      </w:pPr>
    </w:p>
    <w:p w14:paraId="2937BA7C" w14:textId="2DD1F3A1" w:rsidR="006A4BD2" w:rsidRDefault="00E3392E" w:rsidP="007877C7">
      <w:pPr>
        <w:spacing w:after="0"/>
      </w:pPr>
      <w:r>
        <w:t>Objednávka potvrzena                 razítko a podpis dodejce</w:t>
      </w:r>
    </w:p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erif">
    <w:charset w:val="EE"/>
    <w:family w:val="roman"/>
    <w:pitch w:val="variable"/>
    <w:sig w:usb0="A000026F" w:usb1="5000203B" w:usb2="00000000" w:usb3="00000000" w:csb0="00000197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1C6CD5"/>
    <w:rsid w:val="001D1F7F"/>
    <w:rsid w:val="001F1D64"/>
    <w:rsid w:val="002936EF"/>
    <w:rsid w:val="0046733C"/>
    <w:rsid w:val="0050635C"/>
    <w:rsid w:val="005A5084"/>
    <w:rsid w:val="005D3298"/>
    <w:rsid w:val="006A4BD2"/>
    <w:rsid w:val="00715EBC"/>
    <w:rsid w:val="007877C7"/>
    <w:rsid w:val="009327FC"/>
    <w:rsid w:val="009C4C77"/>
    <w:rsid w:val="00AE3F59"/>
    <w:rsid w:val="00C6118B"/>
    <w:rsid w:val="00C73B67"/>
    <w:rsid w:val="00DA6413"/>
    <w:rsid w:val="00E3392E"/>
    <w:rsid w:val="00E47E4A"/>
    <w:rsid w:val="00E71DD7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paragraph" w:styleId="Nadpis4">
    <w:name w:val="heading 4"/>
    <w:basedOn w:val="Normln"/>
    <w:link w:val="Nadpis4Char"/>
    <w:uiPriority w:val="9"/>
    <w:qFormat/>
    <w:rsid w:val="007877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7877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3</cp:revision>
  <cp:lastPrinted>2022-06-21T07:50:00Z</cp:lastPrinted>
  <dcterms:created xsi:type="dcterms:W3CDTF">2022-10-17T12:37:00Z</dcterms:created>
  <dcterms:modified xsi:type="dcterms:W3CDTF">2022-10-17T12:37:00Z</dcterms:modified>
</cp:coreProperties>
</file>