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D1" w:rsidRDefault="00151ED1" w:rsidP="00151ED1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Smlouva o Roznášce propagačních materiálů </w:t>
      </w:r>
    </w:p>
    <w:p w:rsidR="00151ED1" w:rsidRDefault="00151ED1" w:rsidP="00151ED1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982607-0502/2015</w:t>
      </w:r>
    </w:p>
    <w:p w:rsidR="00151ED1" w:rsidRDefault="00151ED1" w:rsidP="00151ED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</w:p>
    <w:p w:rsidR="00151ED1" w:rsidRDefault="00151ED1" w:rsidP="00151ED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51ED1" w:rsidRDefault="00151ED1" w:rsidP="00151ED1">
      <w:pPr>
        <w:numPr>
          <w:ilvl w:val="0"/>
          <w:numId w:val="0"/>
        </w:numPr>
        <w:spacing w:after="0" w:line="240" w:lineRule="auto"/>
        <w:ind w:left="142"/>
      </w:pPr>
    </w:p>
    <w:p w:rsidR="00151ED1" w:rsidRDefault="00437101" w:rsidP="00151ED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37101">
        <w:t>XXXX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101">
        <w:t>XXXX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101">
        <w:t>XXXX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101">
        <w:t>XXXX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37101">
        <w:t>XXXX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37101">
        <w:t>XXXX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101">
        <w:t>XXXX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37101">
        <w:t>XXXX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437101">
        <w:rPr>
          <w:b/>
        </w:rPr>
        <w:t>XXXX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37101">
        <w:t>XXXX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151ED1" w:rsidRDefault="00151ED1" w:rsidP="00151ED1">
      <w:pPr>
        <w:numPr>
          <w:ilvl w:val="0"/>
          <w:numId w:val="0"/>
        </w:numPr>
        <w:spacing w:before="50" w:after="70" w:line="240" w:lineRule="auto"/>
        <w:ind w:left="142"/>
      </w:pPr>
    </w:p>
    <w:p w:rsidR="00151ED1" w:rsidRDefault="00151ED1" w:rsidP="00151ED1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</w:t>
      </w:r>
    </w:p>
    <w:p w:rsidR="00151ED1" w:rsidRDefault="00151ED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51ED1" w:rsidRPr="00151ED1" w:rsidRDefault="00151ED1" w:rsidP="00151ED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s.p. - Ceník poštovních služeb a ostatních služeb poskytovaných Českou poštou, </w:t>
      </w:r>
      <w:proofErr w:type="gramStart"/>
      <w:r>
        <w:t>s.p.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Výpověď a oznámení o odmítnutí navrhovaných změn Obchodních podmínek a Ceníku učiněné Objednatelem musí mít písemnou </w:t>
      </w:r>
      <w:proofErr w:type="spellStart"/>
      <w:r>
        <w:t>formua</w:t>
      </w:r>
      <w:proofErr w:type="spellEnd"/>
      <w:r>
        <w:t xml:space="preserve">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151ED1" w:rsidRPr="00151ED1" w:rsidRDefault="00151ED1" w:rsidP="00151ED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písemné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151ED1" w:rsidRPr="00151ED1" w:rsidRDefault="00151ED1" w:rsidP="00151ED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151ED1" w:rsidRPr="00AD5DED" w:rsidRDefault="00151ED1" w:rsidP="00151ED1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>
        <w:t xml:space="preserve">Podací místo: </w:t>
      </w:r>
      <w:r w:rsidR="00437101">
        <w:rPr>
          <w:b/>
        </w:rPr>
        <w:t>XXXX</w:t>
      </w:r>
    </w:p>
    <w:p w:rsidR="00151ED1" w:rsidRPr="00151ED1" w:rsidRDefault="00151ED1" w:rsidP="00151ED1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r w:rsidR="00437101">
        <w:t>XXXX</w:t>
      </w:r>
      <w:r>
        <w:t xml:space="preserve"> hod.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 distribučním seznamem, a to nejpozději při předání informačních/propagačních materiálů.</w:t>
      </w:r>
    </w:p>
    <w:p w:rsidR="00151ED1" w:rsidRPr="00151ED1" w:rsidRDefault="00151ED1" w:rsidP="00151ED1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Předání více než </w:t>
      </w:r>
      <w:r w:rsidR="00437101">
        <w:t>XXXX</w:t>
      </w:r>
      <w:r>
        <w:t xml:space="preserve"> ks Objednatel oznámí ČP nejméně </w:t>
      </w:r>
      <w:r w:rsidR="00437101">
        <w:t>XXXX</w:t>
      </w:r>
      <w:r>
        <w:t xml:space="preserve"> předem: </w:t>
      </w:r>
    </w:p>
    <w:p w:rsidR="00151ED1" w:rsidRPr="00151ED1" w:rsidRDefault="00151ED1" w:rsidP="00151ED1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  <w:r w:rsidR="00437101">
        <w:t>XXXX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proofErr w:type="gramStart"/>
      <w:r w:rsidR="00437101">
        <w:t>XXXX</w:t>
      </w:r>
      <w:r>
        <w:t xml:space="preserve"> ) souhlasu</w:t>
      </w:r>
      <w:proofErr w:type="gramEnd"/>
      <w:r>
        <w:t xml:space="preserve"> Objednatele se skutečnou hmotností a z ní vyplývající ceny dle Čl. 5, bod 5.1 této Smlouvy. Rozdíl ceny bude doplacen dle ujednaného způsobu úhrady.</w:t>
      </w:r>
    </w:p>
    <w:p w:rsidR="00151ED1" w:rsidRPr="00151ED1" w:rsidRDefault="00151ED1" w:rsidP="00151ED1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151ED1" w:rsidRPr="00151ED1" w:rsidRDefault="00151ED1" w:rsidP="00151ED1">
      <w:pPr>
        <w:numPr>
          <w:ilvl w:val="3"/>
          <w:numId w:val="50"/>
        </w:numPr>
        <w:spacing w:after="120"/>
        <w:jc w:val="both"/>
      </w:pPr>
      <w:r>
        <w:t xml:space="preserve">Podací nálepkou s ČK, jejíž potisk je generován ze softwaru ČP (dále jen "podací nálepka ČP") a která je vydávána ze strany ČP zdarma v potřebném </w:t>
      </w:r>
      <w:proofErr w:type="spellStart"/>
      <w:r>
        <w:t>počtupo</w:t>
      </w:r>
      <w:proofErr w:type="spellEnd"/>
      <w:r>
        <w:t xml:space="preserve">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</w:t>
      </w:r>
      <w:proofErr w:type="spellStart"/>
      <w:r>
        <w:t>budouObjednatelem</w:t>
      </w:r>
      <w:proofErr w:type="spellEnd"/>
      <w:r>
        <w:t xml:space="preserve"> označeny buď podacím číslem s ČK nebo pouze jeho přepisem (alfanumerický přepis). Tedy v rámci jedné zakázky bude totožný přepis čárového kódu v číselné </w:t>
      </w:r>
      <w:proofErr w:type="spellStart"/>
      <w:r>
        <w:t>podoběuveden</w:t>
      </w:r>
      <w:proofErr w:type="spellEnd"/>
      <w:r>
        <w:t xml:space="preserve"> na všech balících/svazcích.</w:t>
      </w:r>
    </w:p>
    <w:p w:rsidR="00151ED1" w:rsidRPr="00151ED1" w:rsidRDefault="00151ED1" w:rsidP="00151ED1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Vzor podací nálepky s ČK a její umístění na adresním štítku je v </w:t>
      </w:r>
      <w:r w:rsidRPr="00AD5DED">
        <w:rPr>
          <w:b/>
        </w:rPr>
        <w:t>Příloze č. 3.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 w:rsidRPr="00AD5DED">
        <w:rPr>
          <w:b/>
        </w:rPr>
        <w:t xml:space="preserve">Potištěné podací nálepky s čárovým kódem ČP objednává Objednatel v předstihu 20 pracovních dní na e-mailu: </w:t>
      </w:r>
      <w:r w:rsidR="00437101">
        <w:rPr>
          <w:b/>
        </w:rPr>
        <w:t>XXXX</w:t>
      </w:r>
      <w:r w:rsidRPr="00AD5DED">
        <w:rPr>
          <w:b/>
        </w:rPr>
        <w:t xml:space="preserve"> prostřednictvím objednávkového formuláře, kde je zvolen způsob jejich převzetí</w:t>
      </w:r>
      <w:r>
        <w:t>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151ED1" w:rsidRPr="00151ED1" w:rsidRDefault="00151ED1" w:rsidP="00151ED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</w:t>
      </w:r>
      <w:proofErr w:type="spellStart"/>
      <w:r>
        <w:t>sezavazuje</w:t>
      </w:r>
      <w:proofErr w:type="spellEnd"/>
      <w:r>
        <w:t xml:space="preserve"> dodržet termíny zahájení a ukončení RIPM uváděné v jednotlivých potvrzených Zakázkových listech nebo dokladech stvrzujících podání prostřednictvím </w:t>
      </w:r>
      <w:proofErr w:type="spellStart"/>
      <w:r>
        <w:t>ePA</w:t>
      </w:r>
      <w:proofErr w:type="spellEnd"/>
      <w:r>
        <w:t xml:space="preserve"> RIPM a Souboru RIPM s výjimkou ustanovení Čl. 3 bodu 3.4.</w:t>
      </w:r>
    </w:p>
    <w:p w:rsidR="00151ED1" w:rsidRPr="00151ED1" w:rsidRDefault="00151ED1" w:rsidP="00151ED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služby RIPM bude pro konkrétní zakázku vycházet z Ceníku platného v den převzetí informačních/propagačních materiálů a ze skutečnosti, zda se jedná o specifikovanou nebo nespecifikovanou zakázku. Seznam specifikovaných zakázek je </w:t>
      </w:r>
      <w:r w:rsidRPr="00AD5DED">
        <w:rPr>
          <w:b/>
        </w:rPr>
        <w:t>Přílohou č. 2</w:t>
      </w:r>
      <w:r>
        <w:t xml:space="preserve"> </w:t>
      </w:r>
      <w:proofErr w:type="gramStart"/>
      <w:r>
        <w:t>této</w:t>
      </w:r>
      <w:proofErr w:type="gramEnd"/>
      <w:r>
        <w:t xml:space="preserve"> Smlouvy, všechny ostatní zakázky se považují za nespecifikované.</w:t>
      </w:r>
    </w:p>
    <w:p w:rsidR="00151ED1" w:rsidRPr="00151ED1" w:rsidRDefault="00151ED1" w:rsidP="00151ED1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K ceně služby bude připočtena DPH dle platných právních předpisů.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Pro účely určení cen a slev je rozhodující tzv. sjednané období, kterým je 12 po sobě jdoucích kalendářních měsíců (běžný rok), a to bez ohledu na skutečnost, v jakém okamžiku sjednaného období došlo k prvnímu podání. Sjednané období je následující:</w:t>
      </w:r>
    </w:p>
    <w:p w:rsidR="00151ED1" w:rsidRPr="00AD5DED" w:rsidRDefault="00151ED1" w:rsidP="00151ED1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AD5DED">
        <w:rPr>
          <w:b/>
        </w:rPr>
        <w:t xml:space="preserve">od </w:t>
      </w:r>
      <w:proofErr w:type="gramStart"/>
      <w:r w:rsidR="00AD5DED" w:rsidRPr="00AD5DED">
        <w:rPr>
          <w:b/>
        </w:rPr>
        <w:t>1.1.2015</w:t>
      </w:r>
      <w:proofErr w:type="gramEnd"/>
    </w:p>
    <w:p w:rsidR="00151ED1" w:rsidRPr="00AD5DED" w:rsidRDefault="00151ED1" w:rsidP="00151ED1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AD5DED">
        <w:rPr>
          <w:b/>
        </w:rPr>
        <w:t xml:space="preserve">do </w:t>
      </w:r>
      <w:proofErr w:type="gramStart"/>
      <w:r w:rsidR="00AD5DED" w:rsidRPr="00AD5DED">
        <w:rPr>
          <w:b/>
        </w:rPr>
        <w:t>31.12.2015</w:t>
      </w:r>
      <w:proofErr w:type="gramEnd"/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Jelikož předpokládaný objem podání v Kč za službu RIPM za rok 2015 (dále jen "příslušný kalendářní rok") u jednotlivých specifikovaných zakázek je ve výši stanovené v Příloze č. 2 u jednotlivých specifikovaných zakázek, a Objednatel se zavazuje dodržet podmínky specifikace v rámci podání jednotlivých specifikovaných zakázek, je Objednateli průběžně poskytována sleva za jednotlivé specifikované zakázky podané za příslušný kalendářní rok dle této Smlouvy a uvedené v Příloze č. 2 dle výše tohoto předpokládaného objemu podání dané zakázky (v Kč) za příslušný kalendářní rok Výše této slevy je stanovena Přílohou č. 2 této Smlouvy.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se zavazuje, že v případě nedosažení předpokládaného objemu podání v Kč za službu RIPM za </w:t>
      </w:r>
      <w:proofErr w:type="gramStart"/>
      <w:r>
        <w:t>příslušné</w:t>
      </w:r>
      <w:proofErr w:type="gramEnd"/>
      <w:r>
        <w:t xml:space="preserve"> příslušný kalendářní rok u jednotlivých specifikovaných zakázek (tj. za podmínky splnění podmínek specifikace uvedených pro jednotlivé specifikované zakázky v Příloze č. 2) uhradí ČP rozdíl mezi slevou již poskytnutou a slevou, která odpovídá výši skutečného objemu podání v Kč dané specifikované zakázky v příslušném kalendářním roce a jejíž výše je uvedená v Příloze č. 2 této Smlouvy. Doúčtování (</w:t>
      </w:r>
      <w:proofErr w:type="spellStart"/>
      <w:r>
        <w:t>dofakturace</w:t>
      </w:r>
      <w:proofErr w:type="spellEnd"/>
      <w:r>
        <w:t xml:space="preserve">) ČP provede formou opravného daňového dokladu do </w:t>
      </w:r>
      <w:proofErr w:type="gramStart"/>
      <w:r>
        <w:t>15.2. následujícího</w:t>
      </w:r>
      <w:proofErr w:type="gramEnd"/>
      <w:r>
        <w:t xml:space="preserve"> roku se splatností 14 dnů od data vystavení.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se zavazuje, že v případě překročení předpokládaného objemu podání v Kč za službu RIPM za příslušný kalendářní rok u jednotlivých specifikovaných zakázek (tj. za podmínky splnění podmínek specifikace uvedených pro jednotlivé specifikované zakázky v Příloze č. 2) uhradí Objednateli rozdíl mezi slevou již poskytnutou a slevou, která odpovídá výši skutečného objemu podání v Kč dané specifikované zakázky ve v příslušném kalendářním roce a jejíž výše je uvedená v Příloze č. 2 </w:t>
      </w:r>
      <w:proofErr w:type="gramStart"/>
      <w:r>
        <w:t>této</w:t>
      </w:r>
      <w:proofErr w:type="gramEnd"/>
      <w:r>
        <w:t xml:space="preserve"> Smlouvy. Vyúčtování ČP provede formou opravného daňového dokladu do </w:t>
      </w:r>
      <w:proofErr w:type="gramStart"/>
      <w:r>
        <w:t>15.2. následujícího</w:t>
      </w:r>
      <w:proofErr w:type="gramEnd"/>
      <w:r>
        <w:t xml:space="preserve"> roku.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Za objem podaných nespecifikovaných zakázek za příslušný kalendářní rok přísluší Objednateli množstevní sleva. Sleva bude Objednateli poskytnuta po uhrazení všech faktur se zdanitelným plněním ve v příslušném kalendářním roce.  Vyúčtování ČP provede formou opravného daňového dokladu do </w:t>
      </w:r>
      <w:proofErr w:type="gramStart"/>
      <w:r>
        <w:t>15.2. následujícího</w:t>
      </w:r>
      <w:proofErr w:type="gramEnd"/>
      <w:r>
        <w:t xml:space="preserve"> roku. Výše slevy je uvedená v Příloze č. 2 </w:t>
      </w:r>
      <w:proofErr w:type="gramStart"/>
      <w:r>
        <w:t>této</w:t>
      </w:r>
      <w:proofErr w:type="gramEnd"/>
      <w:r>
        <w:t xml:space="preserve"> Smlouvy.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151ED1" w:rsidRPr="00151ED1" w:rsidRDefault="00151ED1" w:rsidP="00151ED1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151ED1" w:rsidRPr="00AD5DED" w:rsidRDefault="00151ED1" w:rsidP="00151ED1">
      <w:pPr>
        <w:numPr>
          <w:ilvl w:val="4"/>
          <w:numId w:val="50"/>
        </w:numPr>
        <w:spacing w:after="120"/>
        <w:jc w:val="both"/>
        <w:rPr>
          <w:b/>
        </w:rPr>
      </w:pPr>
      <w:r w:rsidRPr="00AD5DED">
        <w:rPr>
          <w:b/>
        </w:rPr>
        <w:t>převodem z účtu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Faktury - daňové doklady bude ČP vystavovat </w:t>
      </w:r>
      <w:r w:rsidRPr="00AD5DED">
        <w:rPr>
          <w:b/>
        </w:rPr>
        <w:t xml:space="preserve">měsíčně s lhůtou splatnosti </w:t>
      </w:r>
      <w:r w:rsidR="00437101">
        <w:rPr>
          <w:b/>
        </w:rPr>
        <w:t>XXXX</w:t>
      </w:r>
      <w:r>
        <w:t xml:space="preserve"> ode dne jejich vystavení. </w:t>
      </w:r>
    </w:p>
    <w:p w:rsidR="00151ED1" w:rsidRPr="00151ED1" w:rsidRDefault="00151ED1" w:rsidP="00151ED1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151ED1" w:rsidRPr="00AD5DED" w:rsidRDefault="00151ED1" w:rsidP="00151ED1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 xml:space="preserve">Faktury - daňové doklady budou zasílány na adresu: </w:t>
      </w:r>
      <w:r w:rsidR="00437101">
        <w:rPr>
          <w:b/>
        </w:rPr>
        <w:t>XXXX</w:t>
      </w:r>
    </w:p>
    <w:p w:rsidR="00151ED1" w:rsidRPr="00AD5DED" w:rsidRDefault="00151ED1" w:rsidP="00151ED1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AD5DED">
        <w:rPr>
          <w:b/>
        </w:rPr>
        <w:t xml:space="preserve">ID CČK složky: </w:t>
      </w:r>
      <w:r w:rsidR="00437101">
        <w:rPr>
          <w:b/>
        </w:rPr>
        <w:t>XXXX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závazky vůči ČP ve lhůtě splatnosti stanovené podle čl. 5, bodu 5.7 této Dohody, vyhrazuje si ČP právo po dobu prodlení Odesílatele s úhradou jeho závazků nepřevzít zásilky dle podmínek této Dohody, případně podmínit převzetí zásilek dle podmínek této Dohody podáním zásilek na ČP stanoveném podacím místě a platbou v hotovosti předem.</w:t>
      </w:r>
    </w:p>
    <w:p w:rsidR="00151ED1" w:rsidRPr="00151ED1" w:rsidRDefault="00151ED1" w:rsidP="00151ED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151ED1" w:rsidRPr="00AD5DED" w:rsidRDefault="00437101" w:rsidP="00151ED1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151ED1" w:rsidRPr="00151ED1" w:rsidRDefault="00151ED1" w:rsidP="00151ED1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151ED1" w:rsidRPr="00AD5DED" w:rsidRDefault="00437101" w:rsidP="00151ED1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151ED1" w:rsidRPr="00AD5DED" w:rsidRDefault="00437101" w:rsidP="00437101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3.7, v článku 5, bodu 5.3 a v článku 6, bodu 6.1 tohoto článku, se budou strany Smlouvy neprodleně písemně informovat. Tyto změny nejsou důvodem k sepsání Dodatku.</w:t>
      </w:r>
    </w:p>
    <w:p w:rsidR="00151ED1" w:rsidRPr="00151ED1" w:rsidRDefault="00151ED1" w:rsidP="00151ED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</w:t>
      </w:r>
      <w:r w:rsidRPr="00AD5DED">
        <w:rPr>
          <w:b/>
        </w:rPr>
        <w:t>do</w:t>
      </w:r>
      <w:r w:rsidR="00AD5DED" w:rsidRPr="00AD5DED">
        <w:rPr>
          <w:b/>
        </w:rPr>
        <w:t xml:space="preserve"> </w:t>
      </w:r>
      <w:proofErr w:type="gramStart"/>
      <w:r w:rsidR="00AD5DED" w:rsidRPr="00AD5DED">
        <w:rPr>
          <w:b/>
        </w:rPr>
        <w:t>31.12.2015</w:t>
      </w:r>
      <w:proofErr w:type="gramEnd"/>
      <w:r>
        <w:t xml:space="preserve"> 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151ED1" w:rsidRPr="00151ED1" w:rsidRDefault="00151ED1" w:rsidP="00151ED1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151ED1" w:rsidRPr="00151ED1" w:rsidRDefault="00151ED1" w:rsidP="00151ED1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Smlouvy Objednatel dokládá:</w:t>
      </w:r>
    </w:p>
    <w:p w:rsidR="00151ED1" w:rsidRPr="00151ED1" w:rsidRDefault="00151ED1" w:rsidP="00151ED1">
      <w:pPr>
        <w:numPr>
          <w:ilvl w:val="3"/>
          <w:numId w:val="50"/>
        </w:numPr>
        <w:spacing w:after="120"/>
        <w:jc w:val="both"/>
      </w:pPr>
      <w:r>
        <w:t>aktuálním výpisem z obchodního rejstříku nebo jeho ověřenou kopií (ne staršími 6 měsíců)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Smlouva je účinná dnem podpisu oběma Smluvními stranami.</w:t>
      </w:r>
    </w:p>
    <w:p w:rsidR="00151ED1" w:rsidRPr="00151ED1" w:rsidRDefault="00151ED1" w:rsidP="00151ED1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151ED1" w:rsidRDefault="00151ED1" w:rsidP="00151ED1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151ED1" w:rsidRDefault="00151ED1" w:rsidP="00151ED1">
      <w:pPr>
        <w:numPr>
          <w:ilvl w:val="0"/>
          <w:numId w:val="0"/>
        </w:numPr>
        <w:spacing w:after="120"/>
        <w:jc w:val="both"/>
      </w:pPr>
      <w:r>
        <w:t>Příloha č. 1 - Zakázkový list podaných propagačních materiálů (Vzor)</w:t>
      </w:r>
    </w:p>
    <w:p w:rsidR="00151ED1" w:rsidRDefault="00151ED1" w:rsidP="00151ED1">
      <w:pPr>
        <w:numPr>
          <w:ilvl w:val="0"/>
          <w:numId w:val="0"/>
        </w:numPr>
        <w:spacing w:before="120" w:after="120"/>
        <w:jc w:val="both"/>
      </w:pPr>
      <w:r>
        <w:t>Příloha č. 2 - Seznam specifikovaných zakázek</w:t>
      </w:r>
    </w:p>
    <w:p w:rsidR="00151ED1" w:rsidRDefault="00151ED1" w:rsidP="00151ED1">
      <w:pPr>
        <w:numPr>
          <w:ilvl w:val="0"/>
          <w:numId w:val="0"/>
        </w:numPr>
        <w:spacing w:before="120" w:after="120"/>
        <w:jc w:val="both"/>
      </w:pPr>
      <w:r>
        <w:t>Příloha č. 3 - Vzor adresního štítku balíku (svazku)s informačními (RIM) / propagačními (RPM) materiály</w:t>
      </w:r>
    </w:p>
    <w:p w:rsidR="00151ED1" w:rsidRDefault="00151ED1" w:rsidP="00151ED1">
      <w:pPr>
        <w:numPr>
          <w:ilvl w:val="0"/>
          <w:numId w:val="0"/>
        </w:numPr>
        <w:spacing w:before="120" w:after="120"/>
        <w:jc w:val="both"/>
      </w:pPr>
    </w:p>
    <w:p w:rsidR="00151ED1" w:rsidRDefault="00151ED1" w:rsidP="00151ED1">
      <w:pPr>
        <w:numPr>
          <w:ilvl w:val="0"/>
          <w:numId w:val="0"/>
        </w:numPr>
        <w:spacing w:before="120" w:after="120"/>
        <w:jc w:val="both"/>
      </w:pPr>
    </w:p>
    <w:p w:rsidR="00151ED1" w:rsidRDefault="00151ED1" w:rsidP="00151ED1">
      <w:pPr>
        <w:numPr>
          <w:ilvl w:val="0"/>
          <w:numId w:val="0"/>
        </w:numPr>
        <w:spacing w:after="120"/>
        <w:jc w:val="both"/>
        <w:sectPr w:rsidR="00151ED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51ED1" w:rsidRDefault="00151ED1" w:rsidP="00151ED1">
      <w:pPr>
        <w:numPr>
          <w:ilvl w:val="0"/>
          <w:numId w:val="0"/>
        </w:numPr>
        <w:spacing w:after="120"/>
        <w:jc w:val="both"/>
      </w:pPr>
      <w:r>
        <w:t xml:space="preserve">V Brně dne </w:t>
      </w:r>
      <w:proofErr w:type="gramStart"/>
      <w:r>
        <w:t>25.2.2015</w:t>
      </w:r>
      <w:proofErr w:type="gramEnd"/>
    </w:p>
    <w:p w:rsidR="00151ED1" w:rsidRDefault="00151ED1" w:rsidP="00151ED1">
      <w:pPr>
        <w:numPr>
          <w:ilvl w:val="0"/>
          <w:numId w:val="0"/>
        </w:numPr>
        <w:spacing w:after="120"/>
        <w:jc w:val="both"/>
      </w:pPr>
    </w:p>
    <w:p w:rsidR="00151ED1" w:rsidRDefault="00151ED1" w:rsidP="00151ED1">
      <w:pPr>
        <w:numPr>
          <w:ilvl w:val="0"/>
          <w:numId w:val="0"/>
        </w:numPr>
        <w:spacing w:after="120"/>
        <w:jc w:val="both"/>
      </w:pPr>
      <w:r>
        <w:t>Za ČP:</w:t>
      </w:r>
    </w:p>
    <w:p w:rsidR="00151ED1" w:rsidRDefault="00151ED1" w:rsidP="00151ED1">
      <w:pPr>
        <w:numPr>
          <w:ilvl w:val="0"/>
          <w:numId w:val="0"/>
        </w:numPr>
        <w:spacing w:after="120"/>
        <w:jc w:val="both"/>
      </w:pPr>
    </w:p>
    <w:p w:rsidR="00151ED1" w:rsidRDefault="00151ED1" w:rsidP="00151ED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51ED1" w:rsidRDefault="00151ED1" w:rsidP="00151ED1">
      <w:pPr>
        <w:numPr>
          <w:ilvl w:val="0"/>
          <w:numId w:val="0"/>
        </w:numPr>
        <w:spacing w:after="120"/>
        <w:jc w:val="center"/>
      </w:pPr>
    </w:p>
    <w:p w:rsidR="00151ED1" w:rsidRDefault="00151ED1" w:rsidP="00151ED1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151ED1" w:rsidRDefault="00151ED1" w:rsidP="00151ED1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151ED1" w:rsidRDefault="00151ED1" w:rsidP="00151ED1">
      <w:pPr>
        <w:numPr>
          <w:ilvl w:val="0"/>
          <w:numId w:val="0"/>
        </w:numPr>
        <w:spacing w:after="120"/>
      </w:pPr>
      <w:r>
        <w:br w:type="column"/>
        <w:t xml:space="preserve">V </w:t>
      </w:r>
      <w:r w:rsidR="00AD5DED">
        <w:t>Ostrožské Nové Vsi</w:t>
      </w:r>
      <w:r>
        <w:t xml:space="preserve"> dne </w:t>
      </w:r>
    </w:p>
    <w:p w:rsidR="00151ED1" w:rsidRDefault="00151ED1" w:rsidP="00151ED1">
      <w:pPr>
        <w:numPr>
          <w:ilvl w:val="0"/>
          <w:numId w:val="0"/>
        </w:numPr>
        <w:spacing w:after="120"/>
      </w:pPr>
    </w:p>
    <w:p w:rsidR="00151ED1" w:rsidRDefault="00151ED1" w:rsidP="00151ED1">
      <w:pPr>
        <w:numPr>
          <w:ilvl w:val="0"/>
          <w:numId w:val="0"/>
        </w:numPr>
        <w:spacing w:after="120"/>
      </w:pPr>
      <w:r>
        <w:t>Za Objednatele:</w:t>
      </w:r>
    </w:p>
    <w:p w:rsidR="00151ED1" w:rsidRDefault="00151ED1" w:rsidP="00151ED1">
      <w:pPr>
        <w:numPr>
          <w:ilvl w:val="0"/>
          <w:numId w:val="0"/>
        </w:numPr>
        <w:spacing w:after="120"/>
      </w:pPr>
    </w:p>
    <w:p w:rsidR="00151ED1" w:rsidRDefault="00151ED1" w:rsidP="00151ED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51ED1" w:rsidRDefault="00151ED1" w:rsidP="00151ED1">
      <w:pPr>
        <w:numPr>
          <w:ilvl w:val="0"/>
          <w:numId w:val="0"/>
        </w:numPr>
        <w:spacing w:after="120"/>
        <w:jc w:val="center"/>
      </w:pPr>
    </w:p>
    <w:p w:rsidR="00151ED1" w:rsidRDefault="00437101" w:rsidP="00151ED1">
      <w:pPr>
        <w:numPr>
          <w:ilvl w:val="0"/>
          <w:numId w:val="0"/>
        </w:numPr>
        <w:spacing w:after="120"/>
        <w:jc w:val="center"/>
      </w:pPr>
      <w:r>
        <w:t>XXXX</w:t>
      </w:r>
    </w:p>
    <w:p w:rsidR="00AA4A4D" w:rsidRPr="00151ED1" w:rsidRDefault="00437101" w:rsidP="00151ED1">
      <w:pPr>
        <w:numPr>
          <w:ilvl w:val="0"/>
          <w:numId w:val="0"/>
        </w:numPr>
        <w:spacing w:after="120"/>
        <w:jc w:val="center"/>
      </w:pPr>
      <w:r>
        <w:t>XXXX</w:t>
      </w:r>
      <w:bookmarkStart w:id="0" w:name="_GoBack"/>
      <w:bookmarkEnd w:id="0"/>
    </w:p>
    <w:sectPr w:rsidR="00AA4A4D" w:rsidRPr="00151ED1" w:rsidSect="00151ED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1A1" w:rsidRDefault="00BE51A1">
      <w:r>
        <w:separator/>
      </w:r>
    </w:p>
  </w:endnote>
  <w:endnote w:type="continuationSeparator" w:id="0">
    <w:p w:rsidR="00BE51A1" w:rsidRDefault="00BE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82FF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82FF1" w:rsidRPr="00160A6D">
      <w:rPr>
        <w:sz w:val="18"/>
        <w:szCs w:val="18"/>
      </w:rPr>
      <w:fldChar w:fldCharType="separate"/>
    </w:r>
    <w:r w:rsidR="00437101">
      <w:rPr>
        <w:noProof/>
        <w:sz w:val="18"/>
        <w:szCs w:val="18"/>
      </w:rPr>
      <w:t>6</w:t>
    </w:r>
    <w:r w:rsidR="00782FF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82FF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82FF1" w:rsidRPr="00160A6D">
      <w:rPr>
        <w:sz w:val="18"/>
        <w:szCs w:val="18"/>
      </w:rPr>
      <w:fldChar w:fldCharType="separate"/>
    </w:r>
    <w:r w:rsidR="00437101">
      <w:rPr>
        <w:noProof/>
        <w:sz w:val="18"/>
        <w:szCs w:val="18"/>
      </w:rPr>
      <w:t>6</w:t>
    </w:r>
    <w:r w:rsidR="00782FF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1A1" w:rsidRDefault="00BE51A1">
      <w:r>
        <w:separator/>
      </w:r>
    </w:p>
  </w:footnote>
  <w:footnote w:type="continuationSeparator" w:id="0">
    <w:p w:rsidR="00BE51A1" w:rsidRDefault="00BE5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3710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151ED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Smlouva o Roznášce propagačních materiálů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51ED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982607-0502/2015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6FEF7CDB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1ED1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37101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82FF1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5DED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E51A1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49"/>
      </w:numPr>
      <w:spacing w:after="26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7E138-2508-49F4-977B-BF0CDB51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8</TotalTime>
  <Pages>6</Pages>
  <Words>2311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Win8</cp:lastModifiedBy>
  <cp:revision>3</cp:revision>
  <cp:lastPrinted>2015-02-25T09:24:00Z</cp:lastPrinted>
  <dcterms:created xsi:type="dcterms:W3CDTF">2015-02-25T09:30:00Z</dcterms:created>
  <dcterms:modified xsi:type="dcterms:W3CDTF">2017-05-11T20:25:00Z</dcterms:modified>
</cp:coreProperties>
</file>