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AE6C" w14:textId="77777777" w:rsidR="00EA037F" w:rsidRPr="0028633E" w:rsidRDefault="00E2724C" w:rsidP="00EA037F">
      <w:pPr>
        <w:pStyle w:val="Nadpis2"/>
        <w:rPr>
          <w:rFonts w:ascii="Verdana" w:hAnsi="Verdana"/>
        </w:rPr>
      </w:pPr>
      <w:r w:rsidRPr="0028633E">
        <w:rPr>
          <w:rFonts w:ascii="Verdana" w:hAnsi="Verdana"/>
        </w:rPr>
        <w:t xml:space="preserve">Příloha č. 1 – </w:t>
      </w:r>
      <w:r w:rsidR="00EA037F" w:rsidRPr="0028633E">
        <w:rPr>
          <w:rFonts w:ascii="Verdana" w:hAnsi="Verdana"/>
        </w:rPr>
        <w:t>Seznam</w:t>
      </w:r>
      <w:r w:rsidRPr="0028633E">
        <w:rPr>
          <w:rFonts w:ascii="Verdana" w:hAnsi="Verdana"/>
        </w:rPr>
        <w:t xml:space="preserve"> </w:t>
      </w:r>
      <w:r w:rsidR="00EA037F" w:rsidRPr="0028633E">
        <w:rPr>
          <w:rFonts w:ascii="Verdana" w:hAnsi="Verdana"/>
        </w:rPr>
        <w:t xml:space="preserve">lokalit pro kiosky </w:t>
      </w:r>
      <w:r w:rsidRPr="0028633E">
        <w:rPr>
          <w:rFonts w:ascii="Verdana" w:hAnsi="Verdana"/>
        </w:rPr>
        <w:t xml:space="preserve">na dálničních odpočívkách </w:t>
      </w:r>
    </w:p>
    <w:p w14:paraId="7BE7AE6D" w14:textId="77777777" w:rsidR="00E2724C" w:rsidRDefault="00E2724C" w:rsidP="00E2724C"/>
    <w:p w14:paraId="7BE7AE6E" w14:textId="77777777" w:rsidR="00761CD3" w:rsidRPr="0028633E" w:rsidRDefault="00761CD3" w:rsidP="00E2724C">
      <w:pPr>
        <w:rPr>
          <w:rFonts w:ascii="Verdana" w:hAnsi="Verdana"/>
          <w:b/>
          <w:bCs/>
        </w:rPr>
      </w:pPr>
      <w:r w:rsidRPr="0028633E">
        <w:rPr>
          <w:rFonts w:ascii="Verdana" w:hAnsi="Verdana"/>
          <w:b/>
          <w:bCs/>
        </w:rPr>
        <w:t xml:space="preserve">Tabulka č. 1: Seznam lokalit pro kiosky </w:t>
      </w:r>
    </w:p>
    <w:tbl>
      <w:tblPr>
        <w:tblStyle w:val="Mkatabulky"/>
        <w:tblW w:w="6804" w:type="dxa"/>
        <w:jc w:val="center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49"/>
        <w:gridCol w:w="2995"/>
        <w:gridCol w:w="1080"/>
        <w:gridCol w:w="1080"/>
      </w:tblGrid>
      <w:tr w:rsidR="00E2724C" w:rsidRPr="00E2724C" w14:paraId="7BE7AE73" w14:textId="77777777" w:rsidTr="00E2724C">
        <w:trPr>
          <w:trHeight w:val="465"/>
          <w:jc w:val="center"/>
        </w:trPr>
        <w:tc>
          <w:tcPr>
            <w:tcW w:w="1649" w:type="dxa"/>
          </w:tcPr>
          <w:p w14:paraId="7BE7AE6F" w14:textId="77777777" w:rsidR="00E2724C" w:rsidRPr="0028633E" w:rsidRDefault="00E2724C" w:rsidP="00E91110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Komunikace</w:t>
            </w:r>
          </w:p>
        </w:tc>
        <w:tc>
          <w:tcPr>
            <w:tcW w:w="2995" w:type="dxa"/>
          </w:tcPr>
          <w:p w14:paraId="7BE7AE70" w14:textId="77777777" w:rsidR="00E2724C" w:rsidRPr="0028633E" w:rsidRDefault="00E2724C" w:rsidP="00E91110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Popis</w:t>
            </w:r>
          </w:p>
        </w:tc>
        <w:tc>
          <w:tcPr>
            <w:tcW w:w="1080" w:type="dxa"/>
          </w:tcPr>
          <w:p w14:paraId="7BE7AE71" w14:textId="77777777" w:rsidR="00E2724C" w:rsidRPr="0028633E" w:rsidRDefault="00E2724C" w:rsidP="00E91110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Ve směru</w:t>
            </w:r>
          </w:p>
        </w:tc>
        <w:tc>
          <w:tcPr>
            <w:tcW w:w="1080" w:type="dxa"/>
          </w:tcPr>
          <w:p w14:paraId="7BE7AE72" w14:textId="77777777" w:rsidR="00E2724C" w:rsidRPr="0028633E" w:rsidRDefault="00E2724C" w:rsidP="00E91110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 xml:space="preserve">Počet kiosků </w:t>
            </w:r>
          </w:p>
        </w:tc>
      </w:tr>
      <w:tr w:rsidR="00E2724C" w:rsidRPr="00E2724C" w14:paraId="7BE7AE78" w14:textId="77777777" w:rsidTr="00E2724C">
        <w:trPr>
          <w:jc w:val="center"/>
        </w:trPr>
        <w:tc>
          <w:tcPr>
            <w:tcW w:w="1649" w:type="dxa"/>
          </w:tcPr>
          <w:p w14:paraId="7BE7AE74" w14:textId="77777777" w:rsidR="00E2724C" w:rsidRPr="0028633E" w:rsidRDefault="00E2724C" w:rsidP="00E91110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D1</w:t>
            </w:r>
          </w:p>
        </w:tc>
        <w:tc>
          <w:tcPr>
            <w:tcW w:w="2995" w:type="dxa"/>
          </w:tcPr>
          <w:p w14:paraId="7BE7AE75" w14:textId="77777777" w:rsidR="00E2724C" w:rsidRPr="0028633E" w:rsidRDefault="00E2724C" w:rsidP="00E2724C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D1, Odpočívka Antošovice</w:t>
            </w:r>
          </w:p>
        </w:tc>
        <w:tc>
          <w:tcPr>
            <w:tcW w:w="1080" w:type="dxa"/>
          </w:tcPr>
          <w:p w14:paraId="7BE7AE76" w14:textId="77777777" w:rsidR="00E2724C" w:rsidRPr="0028633E" w:rsidRDefault="00FB56D2" w:rsidP="00E91110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Ostrava</w:t>
            </w:r>
          </w:p>
        </w:tc>
        <w:tc>
          <w:tcPr>
            <w:tcW w:w="1080" w:type="dxa"/>
          </w:tcPr>
          <w:p w14:paraId="7BE7AE77" w14:textId="77777777" w:rsidR="00E2724C" w:rsidRPr="0028633E" w:rsidRDefault="00E2724C" w:rsidP="00E91110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2</w:t>
            </w:r>
          </w:p>
        </w:tc>
      </w:tr>
      <w:tr w:rsidR="00E2724C" w:rsidRPr="00E2724C" w14:paraId="7BE7AE7D" w14:textId="77777777" w:rsidTr="00E2724C">
        <w:trPr>
          <w:jc w:val="center"/>
        </w:trPr>
        <w:tc>
          <w:tcPr>
            <w:tcW w:w="1649" w:type="dxa"/>
          </w:tcPr>
          <w:p w14:paraId="7BE7AE79" w14:textId="77777777" w:rsidR="00E2724C" w:rsidRPr="0028633E" w:rsidRDefault="00E2724C" w:rsidP="00E91110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D2</w:t>
            </w:r>
          </w:p>
        </w:tc>
        <w:tc>
          <w:tcPr>
            <w:tcW w:w="2995" w:type="dxa"/>
          </w:tcPr>
          <w:p w14:paraId="7BE7AE7A" w14:textId="77777777" w:rsidR="00E2724C" w:rsidRPr="0028633E" w:rsidRDefault="00E2724C" w:rsidP="00E2724C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 xml:space="preserve">D2, Odpočívka Lanžhot </w:t>
            </w:r>
          </w:p>
        </w:tc>
        <w:tc>
          <w:tcPr>
            <w:tcW w:w="1080" w:type="dxa"/>
          </w:tcPr>
          <w:p w14:paraId="7BE7AE7B" w14:textId="77777777" w:rsidR="00E2724C" w:rsidRPr="0028633E" w:rsidRDefault="00E2724C" w:rsidP="00E91110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Brno</w:t>
            </w:r>
          </w:p>
        </w:tc>
        <w:tc>
          <w:tcPr>
            <w:tcW w:w="1080" w:type="dxa"/>
          </w:tcPr>
          <w:p w14:paraId="7BE7AE7C" w14:textId="77777777" w:rsidR="00E2724C" w:rsidRPr="0028633E" w:rsidRDefault="00E2724C" w:rsidP="00E91110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2</w:t>
            </w:r>
          </w:p>
        </w:tc>
      </w:tr>
      <w:tr w:rsidR="00E2724C" w:rsidRPr="00E2724C" w14:paraId="7BE7AE82" w14:textId="77777777" w:rsidTr="00E2724C">
        <w:trPr>
          <w:jc w:val="center"/>
        </w:trPr>
        <w:tc>
          <w:tcPr>
            <w:tcW w:w="1649" w:type="dxa"/>
          </w:tcPr>
          <w:p w14:paraId="7BE7AE7E" w14:textId="77777777" w:rsidR="00E2724C" w:rsidRPr="0028633E" w:rsidRDefault="00E2724C" w:rsidP="00E91110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D5</w:t>
            </w:r>
          </w:p>
        </w:tc>
        <w:tc>
          <w:tcPr>
            <w:tcW w:w="2995" w:type="dxa"/>
          </w:tcPr>
          <w:p w14:paraId="7BE7AE7F" w14:textId="77777777" w:rsidR="00E2724C" w:rsidRPr="0028633E" w:rsidRDefault="00E2724C" w:rsidP="00E2724C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 xml:space="preserve">D5, Odpočívka Rozvadov </w:t>
            </w:r>
          </w:p>
        </w:tc>
        <w:tc>
          <w:tcPr>
            <w:tcW w:w="1080" w:type="dxa"/>
          </w:tcPr>
          <w:p w14:paraId="7BE7AE80" w14:textId="77777777" w:rsidR="00E2724C" w:rsidRPr="0028633E" w:rsidRDefault="00E2724C" w:rsidP="00E91110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Praha</w:t>
            </w:r>
          </w:p>
        </w:tc>
        <w:tc>
          <w:tcPr>
            <w:tcW w:w="1080" w:type="dxa"/>
          </w:tcPr>
          <w:p w14:paraId="7BE7AE81" w14:textId="77777777" w:rsidR="00E2724C" w:rsidRPr="0028633E" w:rsidRDefault="00E2724C" w:rsidP="00E91110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2</w:t>
            </w:r>
          </w:p>
        </w:tc>
      </w:tr>
    </w:tbl>
    <w:p w14:paraId="7BE7AE83" w14:textId="77777777" w:rsidR="00761CD3" w:rsidRDefault="00761CD3" w:rsidP="00E2724C">
      <w:pPr>
        <w:pStyle w:val="Nadpis2"/>
        <w:jc w:val="center"/>
        <w:rPr>
          <w:rStyle w:val="Siln"/>
          <w:i/>
          <w:sz w:val="24"/>
        </w:rPr>
      </w:pPr>
    </w:p>
    <w:p w14:paraId="7BE7AE84" w14:textId="77777777" w:rsidR="00761CD3" w:rsidRPr="0028633E" w:rsidRDefault="00761CD3" w:rsidP="00761CD3">
      <w:pPr>
        <w:rPr>
          <w:rFonts w:ascii="Verdana" w:hAnsi="Verdana"/>
          <w:b/>
          <w:bCs/>
        </w:rPr>
      </w:pPr>
      <w:r w:rsidRPr="0028633E">
        <w:rPr>
          <w:rFonts w:ascii="Verdana" w:hAnsi="Verdana"/>
          <w:b/>
          <w:bCs/>
        </w:rPr>
        <w:t>Tabulka č. 2: Seznam lokalit pro kiosky zasmluvněné smlouvou o podnájmu pozemku s příslušným nájemcem</w:t>
      </w:r>
    </w:p>
    <w:tbl>
      <w:tblPr>
        <w:tblStyle w:val="Mkatabulky"/>
        <w:tblW w:w="7884" w:type="dxa"/>
        <w:jc w:val="center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649"/>
        <w:gridCol w:w="2577"/>
        <w:gridCol w:w="1498"/>
        <w:gridCol w:w="1080"/>
        <w:gridCol w:w="1080"/>
      </w:tblGrid>
      <w:tr w:rsidR="00761CD3" w:rsidRPr="00E2724C" w14:paraId="7BE7AE8A" w14:textId="77777777" w:rsidTr="00761CD3">
        <w:trPr>
          <w:trHeight w:val="465"/>
          <w:jc w:val="center"/>
        </w:trPr>
        <w:tc>
          <w:tcPr>
            <w:tcW w:w="1649" w:type="dxa"/>
          </w:tcPr>
          <w:p w14:paraId="7BE7AE85" w14:textId="77777777" w:rsidR="00761CD3" w:rsidRPr="0028633E" w:rsidRDefault="00761CD3" w:rsidP="00683D34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Komunikace</w:t>
            </w:r>
          </w:p>
        </w:tc>
        <w:tc>
          <w:tcPr>
            <w:tcW w:w="2577" w:type="dxa"/>
          </w:tcPr>
          <w:p w14:paraId="7BE7AE86" w14:textId="77777777" w:rsidR="00761CD3" w:rsidRPr="0028633E" w:rsidRDefault="00761CD3" w:rsidP="00683D34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Popis</w:t>
            </w:r>
          </w:p>
        </w:tc>
        <w:tc>
          <w:tcPr>
            <w:tcW w:w="1498" w:type="dxa"/>
          </w:tcPr>
          <w:p w14:paraId="7BE7AE87" w14:textId="77777777" w:rsidR="00761CD3" w:rsidRPr="0028633E" w:rsidRDefault="00761CD3" w:rsidP="00683D34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Nájemce</w:t>
            </w:r>
          </w:p>
        </w:tc>
        <w:tc>
          <w:tcPr>
            <w:tcW w:w="1080" w:type="dxa"/>
          </w:tcPr>
          <w:p w14:paraId="7BE7AE88" w14:textId="77777777" w:rsidR="00761CD3" w:rsidRPr="0028633E" w:rsidRDefault="00761CD3" w:rsidP="00683D34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Ve směru</w:t>
            </w:r>
          </w:p>
        </w:tc>
        <w:tc>
          <w:tcPr>
            <w:tcW w:w="1080" w:type="dxa"/>
          </w:tcPr>
          <w:p w14:paraId="7BE7AE89" w14:textId="77777777" w:rsidR="00761CD3" w:rsidRPr="0028633E" w:rsidRDefault="00761CD3" w:rsidP="00683D34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 xml:space="preserve">Počet kiosků </w:t>
            </w:r>
          </w:p>
        </w:tc>
      </w:tr>
      <w:tr w:rsidR="00761CD3" w:rsidRPr="00E2724C" w14:paraId="7BE7AE90" w14:textId="77777777" w:rsidTr="00761CD3">
        <w:trPr>
          <w:jc w:val="center"/>
        </w:trPr>
        <w:tc>
          <w:tcPr>
            <w:tcW w:w="1649" w:type="dxa"/>
          </w:tcPr>
          <w:p w14:paraId="7BE7AE8B" w14:textId="77777777" w:rsidR="00761CD3" w:rsidRPr="0028633E" w:rsidRDefault="00761CD3" w:rsidP="00683D34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D8</w:t>
            </w:r>
          </w:p>
        </w:tc>
        <w:tc>
          <w:tcPr>
            <w:tcW w:w="2577" w:type="dxa"/>
          </w:tcPr>
          <w:p w14:paraId="7BE7AE8C" w14:textId="77777777" w:rsidR="00761CD3" w:rsidRPr="0028633E" w:rsidRDefault="00761CD3" w:rsidP="00683D34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 xml:space="preserve">D8, odpočívka Varvažov </w:t>
            </w:r>
          </w:p>
        </w:tc>
        <w:tc>
          <w:tcPr>
            <w:tcW w:w="1498" w:type="dxa"/>
          </w:tcPr>
          <w:p w14:paraId="7BE7AE8D" w14:textId="77777777" w:rsidR="00761CD3" w:rsidRPr="0028633E" w:rsidRDefault="00761CD3" w:rsidP="00761CD3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MOL Česká republika, s.r.o.</w:t>
            </w:r>
          </w:p>
        </w:tc>
        <w:tc>
          <w:tcPr>
            <w:tcW w:w="1080" w:type="dxa"/>
          </w:tcPr>
          <w:p w14:paraId="7BE7AE8E" w14:textId="77777777" w:rsidR="00761CD3" w:rsidRPr="0028633E" w:rsidRDefault="00761CD3" w:rsidP="00683D34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Praha</w:t>
            </w:r>
          </w:p>
        </w:tc>
        <w:tc>
          <w:tcPr>
            <w:tcW w:w="1080" w:type="dxa"/>
          </w:tcPr>
          <w:p w14:paraId="7BE7AE8F" w14:textId="77777777" w:rsidR="00761CD3" w:rsidRPr="0028633E" w:rsidRDefault="00761CD3" w:rsidP="00683D34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3</w:t>
            </w:r>
          </w:p>
        </w:tc>
      </w:tr>
      <w:tr w:rsidR="00761CD3" w:rsidRPr="00E2724C" w14:paraId="7BE7AE96" w14:textId="77777777" w:rsidTr="00761CD3">
        <w:trPr>
          <w:jc w:val="center"/>
        </w:trPr>
        <w:tc>
          <w:tcPr>
            <w:tcW w:w="1649" w:type="dxa"/>
          </w:tcPr>
          <w:p w14:paraId="7BE7AE91" w14:textId="77777777" w:rsidR="00761CD3" w:rsidRPr="0028633E" w:rsidRDefault="00761CD3" w:rsidP="00683D34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D11</w:t>
            </w:r>
          </w:p>
        </w:tc>
        <w:tc>
          <w:tcPr>
            <w:tcW w:w="2577" w:type="dxa"/>
          </w:tcPr>
          <w:p w14:paraId="7BE7AE92" w14:textId="77777777" w:rsidR="00761CD3" w:rsidRPr="0028633E" w:rsidRDefault="00761CD3" w:rsidP="00683D34">
            <w:pPr>
              <w:spacing w:before="0" w:after="0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 xml:space="preserve">D11, odpočívka Osice </w:t>
            </w:r>
          </w:p>
        </w:tc>
        <w:tc>
          <w:tcPr>
            <w:tcW w:w="1498" w:type="dxa"/>
          </w:tcPr>
          <w:p w14:paraId="7BE7AE93" w14:textId="77777777" w:rsidR="00761CD3" w:rsidRPr="0028633E" w:rsidRDefault="00761CD3" w:rsidP="00683D34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 xml:space="preserve">ORLEN Unipetrol RPA s.r.o. </w:t>
            </w:r>
          </w:p>
        </w:tc>
        <w:tc>
          <w:tcPr>
            <w:tcW w:w="1080" w:type="dxa"/>
          </w:tcPr>
          <w:p w14:paraId="7BE7AE94" w14:textId="77777777" w:rsidR="00761CD3" w:rsidRPr="0028633E" w:rsidRDefault="00761CD3" w:rsidP="00683D34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Praha</w:t>
            </w:r>
          </w:p>
        </w:tc>
        <w:tc>
          <w:tcPr>
            <w:tcW w:w="1080" w:type="dxa"/>
          </w:tcPr>
          <w:p w14:paraId="7BE7AE95" w14:textId="77777777" w:rsidR="00761CD3" w:rsidRPr="0028633E" w:rsidRDefault="00761CD3" w:rsidP="00683D34">
            <w:pPr>
              <w:spacing w:before="0" w:after="0"/>
              <w:jc w:val="center"/>
              <w:rPr>
                <w:rFonts w:ascii="Verdana" w:hAnsi="Verdana"/>
                <w:bCs/>
              </w:rPr>
            </w:pPr>
            <w:r w:rsidRPr="0028633E">
              <w:rPr>
                <w:rFonts w:ascii="Verdana" w:hAnsi="Verdana"/>
                <w:bCs/>
              </w:rPr>
              <w:t>1</w:t>
            </w:r>
          </w:p>
        </w:tc>
      </w:tr>
    </w:tbl>
    <w:p w14:paraId="7BE7AE97" w14:textId="77777777" w:rsidR="00761CD3" w:rsidRPr="00761CD3" w:rsidRDefault="00761CD3" w:rsidP="00761CD3"/>
    <w:p w14:paraId="7BE7AE98" w14:textId="77777777" w:rsidR="00E35304" w:rsidRPr="0028633E" w:rsidRDefault="00E2724C" w:rsidP="00761CD3">
      <w:pPr>
        <w:pStyle w:val="Nadpis2"/>
        <w:jc w:val="center"/>
        <w:rPr>
          <w:rStyle w:val="Siln"/>
          <w:rFonts w:ascii="Verdana" w:hAnsi="Verdana"/>
          <w:i/>
          <w:sz w:val="18"/>
          <w:szCs w:val="18"/>
        </w:rPr>
      </w:pPr>
      <w:r w:rsidRPr="0028633E">
        <w:rPr>
          <w:rStyle w:val="Siln"/>
          <w:rFonts w:ascii="Verdana" w:hAnsi="Verdana"/>
          <w:i/>
          <w:sz w:val="18"/>
          <w:szCs w:val="18"/>
        </w:rPr>
        <w:t xml:space="preserve">Pozn.: ve všech případech jsou kiosky umístěny na odpočívce směr Praha </w:t>
      </w:r>
    </w:p>
    <w:sectPr w:rsidR="00E35304" w:rsidRPr="0028633E" w:rsidSect="00E2724C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E0FDA" w14:textId="77777777" w:rsidR="00DC5E07" w:rsidRDefault="00DC5E07" w:rsidP="00D27186">
      <w:pPr>
        <w:spacing w:after="0" w:line="240" w:lineRule="auto"/>
      </w:pPr>
      <w:r>
        <w:separator/>
      </w:r>
    </w:p>
  </w:endnote>
  <w:endnote w:type="continuationSeparator" w:id="0">
    <w:p w14:paraId="7FD29E36" w14:textId="77777777" w:rsidR="00DC5E07" w:rsidRDefault="00DC5E07" w:rsidP="00D27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340A" w14:textId="77777777" w:rsidR="00DC5E07" w:rsidRDefault="00DC5E07" w:rsidP="00D27186">
      <w:pPr>
        <w:spacing w:after="0" w:line="240" w:lineRule="auto"/>
      </w:pPr>
      <w:r>
        <w:separator/>
      </w:r>
    </w:p>
  </w:footnote>
  <w:footnote w:type="continuationSeparator" w:id="0">
    <w:p w14:paraId="7D818696" w14:textId="77777777" w:rsidR="00DC5E07" w:rsidRDefault="00DC5E07" w:rsidP="00D27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308EB"/>
    <w:multiLevelType w:val="hybridMultilevel"/>
    <w:tmpl w:val="93EE7B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56B9"/>
    <w:multiLevelType w:val="hybridMultilevel"/>
    <w:tmpl w:val="A8AE8C7C"/>
    <w:lvl w:ilvl="0" w:tplc="9432EB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C3FFB"/>
    <w:multiLevelType w:val="hybridMultilevel"/>
    <w:tmpl w:val="2236F480"/>
    <w:lvl w:ilvl="0" w:tplc="C8CCBF58"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5004"/>
    <w:multiLevelType w:val="hybridMultilevel"/>
    <w:tmpl w:val="93EE7B9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33BD8"/>
    <w:multiLevelType w:val="hybridMultilevel"/>
    <w:tmpl w:val="5CC2015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E127B"/>
    <w:multiLevelType w:val="hybridMultilevel"/>
    <w:tmpl w:val="63205ECC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4635D"/>
    <w:multiLevelType w:val="hybridMultilevel"/>
    <w:tmpl w:val="48F67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66252"/>
    <w:multiLevelType w:val="multilevel"/>
    <w:tmpl w:val="D990F04E"/>
    <w:lvl w:ilvl="0">
      <w:start w:val="1"/>
      <w:numFmt w:val="decimal"/>
      <w:pStyle w:val="DP1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pStyle w:val="DP11"/>
      <w:isLgl/>
      <w:lvlText w:val="%1.%2."/>
      <w:lvlJc w:val="left"/>
      <w:pPr>
        <w:ind w:left="450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45" w:hanging="1800"/>
      </w:pPr>
      <w:rPr>
        <w:rFonts w:hint="default"/>
      </w:rPr>
    </w:lvl>
  </w:abstractNum>
  <w:abstractNum w:abstractNumId="8" w15:restartNumberingAfterBreak="0">
    <w:nsid w:val="546E49CC"/>
    <w:multiLevelType w:val="hybridMultilevel"/>
    <w:tmpl w:val="CB3896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32269"/>
    <w:multiLevelType w:val="hybridMultilevel"/>
    <w:tmpl w:val="8454178A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542981393">
    <w:abstractNumId w:val="7"/>
  </w:num>
  <w:num w:numId="2" w16cid:durableId="2019967007">
    <w:abstractNumId w:val="7"/>
  </w:num>
  <w:num w:numId="3" w16cid:durableId="809370537">
    <w:abstractNumId w:val="7"/>
  </w:num>
  <w:num w:numId="4" w16cid:durableId="574358045">
    <w:abstractNumId w:val="6"/>
  </w:num>
  <w:num w:numId="5" w16cid:durableId="1773937745">
    <w:abstractNumId w:val="2"/>
  </w:num>
  <w:num w:numId="6" w16cid:durableId="649359330">
    <w:abstractNumId w:val="5"/>
  </w:num>
  <w:num w:numId="7" w16cid:durableId="189488104">
    <w:abstractNumId w:val="1"/>
  </w:num>
  <w:num w:numId="8" w16cid:durableId="573009859">
    <w:abstractNumId w:val="0"/>
  </w:num>
  <w:num w:numId="9" w16cid:durableId="531502775">
    <w:abstractNumId w:val="3"/>
  </w:num>
  <w:num w:numId="10" w16cid:durableId="1333069600">
    <w:abstractNumId w:val="4"/>
  </w:num>
  <w:num w:numId="11" w16cid:durableId="441074130">
    <w:abstractNumId w:val="9"/>
  </w:num>
  <w:num w:numId="12" w16cid:durableId="1368096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186"/>
    <w:rsid w:val="0000631C"/>
    <w:rsid w:val="000106A6"/>
    <w:rsid w:val="00017401"/>
    <w:rsid w:val="00023464"/>
    <w:rsid w:val="00026761"/>
    <w:rsid w:val="00034F99"/>
    <w:rsid w:val="0006011D"/>
    <w:rsid w:val="0008553E"/>
    <w:rsid w:val="000B3981"/>
    <w:rsid w:val="000C514B"/>
    <w:rsid w:val="000D0BD1"/>
    <w:rsid w:val="000F57A2"/>
    <w:rsid w:val="001029A9"/>
    <w:rsid w:val="00115E84"/>
    <w:rsid w:val="0013555B"/>
    <w:rsid w:val="00160C02"/>
    <w:rsid w:val="001D07AF"/>
    <w:rsid w:val="00214B6C"/>
    <w:rsid w:val="0024154E"/>
    <w:rsid w:val="0024577F"/>
    <w:rsid w:val="00275EFE"/>
    <w:rsid w:val="0028633E"/>
    <w:rsid w:val="002C54CF"/>
    <w:rsid w:val="002D2C22"/>
    <w:rsid w:val="002F5146"/>
    <w:rsid w:val="003072B7"/>
    <w:rsid w:val="00310588"/>
    <w:rsid w:val="0032289C"/>
    <w:rsid w:val="00323DEA"/>
    <w:rsid w:val="00325C46"/>
    <w:rsid w:val="0034598B"/>
    <w:rsid w:val="00357948"/>
    <w:rsid w:val="00357E8B"/>
    <w:rsid w:val="00364700"/>
    <w:rsid w:val="003D5D2C"/>
    <w:rsid w:val="00407B05"/>
    <w:rsid w:val="00444E79"/>
    <w:rsid w:val="00447EBC"/>
    <w:rsid w:val="00451218"/>
    <w:rsid w:val="004610F5"/>
    <w:rsid w:val="004B1635"/>
    <w:rsid w:val="004C0DA6"/>
    <w:rsid w:val="004D2B36"/>
    <w:rsid w:val="004F1C5B"/>
    <w:rsid w:val="00501FFD"/>
    <w:rsid w:val="0051606D"/>
    <w:rsid w:val="00527D26"/>
    <w:rsid w:val="005458C6"/>
    <w:rsid w:val="0059396B"/>
    <w:rsid w:val="005B1D9F"/>
    <w:rsid w:val="005D2B19"/>
    <w:rsid w:val="00694701"/>
    <w:rsid w:val="007526EA"/>
    <w:rsid w:val="00761CD3"/>
    <w:rsid w:val="00795B5E"/>
    <w:rsid w:val="007A628F"/>
    <w:rsid w:val="007C18A3"/>
    <w:rsid w:val="007E1C81"/>
    <w:rsid w:val="007E7949"/>
    <w:rsid w:val="007F4B0B"/>
    <w:rsid w:val="008016E3"/>
    <w:rsid w:val="00801B63"/>
    <w:rsid w:val="00821509"/>
    <w:rsid w:val="00830134"/>
    <w:rsid w:val="00855E31"/>
    <w:rsid w:val="00866B5D"/>
    <w:rsid w:val="008741D6"/>
    <w:rsid w:val="00877B78"/>
    <w:rsid w:val="008838E0"/>
    <w:rsid w:val="00894362"/>
    <w:rsid w:val="008A4DB2"/>
    <w:rsid w:val="00914394"/>
    <w:rsid w:val="00920801"/>
    <w:rsid w:val="009304C8"/>
    <w:rsid w:val="009C73EB"/>
    <w:rsid w:val="009E31D9"/>
    <w:rsid w:val="009E407B"/>
    <w:rsid w:val="009E71CD"/>
    <w:rsid w:val="00A0164E"/>
    <w:rsid w:val="00A01CD0"/>
    <w:rsid w:val="00A13290"/>
    <w:rsid w:val="00A43364"/>
    <w:rsid w:val="00A67B31"/>
    <w:rsid w:val="00A836C4"/>
    <w:rsid w:val="00AA4DD3"/>
    <w:rsid w:val="00AD6800"/>
    <w:rsid w:val="00AE4DD6"/>
    <w:rsid w:val="00AE60A6"/>
    <w:rsid w:val="00B4229A"/>
    <w:rsid w:val="00B42D71"/>
    <w:rsid w:val="00B629E0"/>
    <w:rsid w:val="00B6630E"/>
    <w:rsid w:val="00B742C9"/>
    <w:rsid w:val="00B811C2"/>
    <w:rsid w:val="00BC63E0"/>
    <w:rsid w:val="00BD481B"/>
    <w:rsid w:val="00BD6D1C"/>
    <w:rsid w:val="00BE6679"/>
    <w:rsid w:val="00BF35B5"/>
    <w:rsid w:val="00BF6E8C"/>
    <w:rsid w:val="00C00F80"/>
    <w:rsid w:val="00C9035B"/>
    <w:rsid w:val="00C90401"/>
    <w:rsid w:val="00CA1DB7"/>
    <w:rsid w:val="00CB4353"/>
    <w:rsid w:val="00CC6004"/>
    <w:rsid w:val="00CE054C"/>
    <w:rsid w:val="00CE7C1E"/>
    <w:rsid w:val="00D05B54"/>
    <w:rsid w:val="00D27186"/>
    <w:rsid w:val="00D324C9"/>
    <w:rsid w:val="00D41E72"/>
    <w:rsid w:val="00D60A01"/>
    <w:rsid w:val="00D65712"/>
    <w:rsid w:val="00D920C8"/>
    <w:rsid w:val="00D9273D"/>
    <w:rsid w:val="00DB41CB"/>
    <w:rsid w:val="00DC08E7"/>
    <w:rsid w:val="00DC0BBD"/>
    <w:rsid w:val="00DC5E07"/>
    <w:rsid w:val="00DF7184"/>
    <w:rsid w:val="00E02211"/>
    <w:rsid w:val="00E12669"/>
    <w:rsid w:val="00E22576"/>
    <w:rsid w:val="00E2724C"/>
    <w:rsid w:val="00E35304"/>
    <w:rsid w:val="00E45D46"/>
    <w:rsid w:val="00E467B1"/>
    <w:rsid w:val="00E60F2E"/>
    <w:rsid w:val="00E64ECA"/>
    <w:rsid w:val="00E91110"/>
    <w:rsid w:val="00EA037F"/>
    <w:rsid w:val="00EC5B96"/>
    <w:rsid w:val="00ED5B54"/>
    <w:rsid w:val="00F0680B"/>
    <w:rsid w:val="00F07832"/>
    <w:rsid w:val="00F43E58"/>
    <w:rsid w:val="00F773E0"/>
    <w:rsid w:val="00FB56D2"/>
    <w:rsid w:val="00FD3AA4"/>
    <w:rsid w:val="00FD4151"/>
    <w:rsid w:val="00FE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7A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4B6C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CC60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C60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C600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P1">
    <w:name w:val="DP_1"/>
    <w:basedOn w:val="Odstavecseseznamem"/>
    <w:link w:val="DP1Char"/>
    <w:qFormat/>
    <w:rsid w:val="00FE2799"/>
    <w:pPr>
      <w:numPr>
        <w:numId w:val="3"/>
      </w:numPr>
      <w:spacing w:after="160" w:line="240" w:lineRule="auto"/>
    </w:pPr>
    <w:rPr>
      <w:rFonts w:ascii="Times New Roman" w:eastAsia="Times New Roman" w:hAnsi="Times New Roman" w:cs="Arial"/>
      <w:b/>
      <w:sz w:val="28"/>
      <w:szCs w:val="28"/>
      <w:lang w:eastAsia="cs-CZ"/>
    </w:rPr>
  </w:style>
  <w:style w:type="character" w:customStyle="1" w:styleId="DP1Char">
    <w:name w:val="DP_1 Char"/>
    <w:basedOn w:val="Standardnpsmoodstavce"/>
    <w:link w:val="DP1"/>
    <w:rsid w:val="00FE2799"/>
    <w:rPr>
      <w:rFonts w:ascii="Times New Roman" w:eastAsia="Times New Roman" w:hAnsi="Times New Roman" w:cs="Arial"/>
      <w:b/>
      <w:sz w:val="28"/>
      <w:szCs w:val="28"/>
      <w:lang w:eastAsia="cs-CZ"/>
    </w:rPr>
  </w:style>
  <w:style w:type="paragraph" w:styleId="Odstavecseseznamem">
    <w:name w:val="List Paragraph"/>
    <w:basedOn w:val="Normln"/>
    <w:uiPriority w:val="34"/>
    <w:qFormat/>
    <w:rsid w:val="00FE2799"/>
    <w:pPr>
      <w:ind w:left="720"/>
      <w:contextualSpacing/>
    </w:pPr>
  </w:style>
  <w:style w:type="paragraph" w:customStyle="1" w:styleId="DP11">
    <w:name w:val="DP_1.1"/>
    <w:basedOn w:val="DP1"/>
    <w:link w:val="DP11Char"/>
    <w:qFormat/>
    <w:rsid w:val="00FE2799"/>
    <w:pPr>
      <w:numPr>
        <w:ilvl w:val="1"/>
      </w:numPr>
      <w:spacing w:after="240"/>
      <w:contextualSpacing w:val="0"/>
    </w:pPr>
  </w:style>
  <w:style w:type="character" w:customStyle="1" w:styleId="DP11Char">
    <w:name w:val="DP_1.1 Char"/>
    <w:basedOn w:val="DP1Char"/>
    <w:link w:val="DP11"/>
    <w:rsid w:val="00FE2799"/>
    <w:rPr>
      <w:rFonts w:ascii="Times New Roman" w:eastAsia="Times New Roman" w:hAnsi="Times New Roman" w:cs="Arial"/>
      <w:b/>
      <w:sz w:val="28"/>
      <w:szCs w:val="28"/>
      <w:lang w:eastAsia="cs-CZ"/>
    </w:rPr>
  </w:style>
  <w:style w:type="paragraph" w:customStyle="1" w:styleId="DP111">
    <w:name w:val="DP_1.1.1"/>
    <w:basedOn w:val="DP11"/>
    <w:link w:val="DP111Char"/>
    <w:qFormat/>
    <w:rsid w:val="00FE2799"/>
    <w:pPr>
      <w:numPr>
        <w:ilvl w:val="0"/>
        <w:numId w:val="0"/>
      </w:numPr>
      <w:spacing w:before="240"/>
      <w:ind w:left="765" w:hanging="765"/>
    </w:pPr>
    <w:rPr>
      <w:sz w:val="26"/>
      <w:szCs w:val="26"/>
    </w:rPr>
  </w:style>
  <w:style w:type="character" w:customStyle="1" w:styleId="DP111Char">
    <w:name w:val="DP_1.1.1 Char"/>
    <w:basedOn w:val="DP11Char"/>
    <w:link w:val="DP111"/>
    <w:rsid w:val="00FE2799"/>
    <w:rPr>
      <w:rFonts w:ascii="Times New Roman" w:eastAsia="Times New Roman" w:hAnsi="Times New Roman" w:cs="Arial"/>
      <w:b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D27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7186"/>
  </w:style>
  <w:style w:type="paragraph" w:styleId="Zpat">
    <w:name w:val="footer"/>
    <w:basedOn w:val="Normln"/>
    <w:link w:val="ZpatChar"/>
    <w:uiPriority w:val="99"/>
    <w:unhideWhenUsed/>
    <w:rsid w:val="00D27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7186"/>
  </w:style>
  <w:style w:type="character" w:customStyle="1" w:styleId="Nadpis1Char">
    <w:name w:val="Nadpis 1 Char"/>
    <w:basedOn w:val="Standardnpsmoodstavce"/>
    <w:link w:val="Nadpis1"/>
    <w:uiPriority w:val="9"/>
    <w:rsid w:val="00CC60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C60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C600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00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B811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1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1C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1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1C2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2150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E272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0FE5-5982-47B3-BBF4-E563B385D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2022-08-24T12:40:00Z</dcterms:created>
  <dcterms:modified xsi:type="dcterms:W3CDTF">2022-08-24T12:40:00Z</dcterms:modified>
</cp:coreProperties>
</file>