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36CC" w14:textId="77777777" w:rsidR="007B6084" w:rsidRPr="00296A10" w:rsidRDefault="007B6084" w:rsidP="007B6084">
      <w:pPr>
        <w:jc w:val="center"/>
        <w:rPr>
          <w:rFonts w:ascii="Arial" w:hAnsi="Arial" w:cs="Arial"/>
          <w:b/>
          <w:sz w:val="32"/>
          <w:szCs w:val="32"/>
        </w:rPr>
      </w:pPr>
      <w:r w:rsidRPr="00296A10">
        <w:rPr>
          <w:rFonts w:ascii="Arial" w:hAnsi="Arial" w:cs="Arial"/>
          <w:b/>
          <w:sz w:val="32"/>
          <w:szCs w:val="32"/>
        </w:rPr>
        <w:t>Smlouva o dílo</w:t>
      </w:r>
    </w:p>
    <w:p w14:paraId="64C636CD" w14:textId="6AB9D325" w:rsidR="007B6084" w:rsidRPr="00296A10" w:rsidRDefault="00645828" w:rsidP="007B6084">
      <w:pPr>
        <w:jc w:val="center"/>
        <w:rPr>
          <w:rFonts w:ascii="Arial" w:hAnsi="Arial" w:cs="Arial"/>
          <w:b/>
          <w:sz w:val="28"/>
          <w:szCs w:val="28"/>
        </w:rPr>
      </w:pPr>
      <w:r w:rsidRPr="00296A10">
        <w:rPr>
          <w:rFonts w:ascii="Arial" w:hAnsi="Arial" w:cs="Arial"/>
          <w:b/>
          <w:sz w:val="28"/>
          <w:szCs w:val="28"/>
        </w:rPr>
        <w:t>Č. 15_2022</w:t>
      </w:r>
    </w:p>
    <w:p w14:paraId="64C636CE" w14:textId="77777777" w:rsidR="00307533" w:rsidRPr="00296A10" w:rsidRDefault="00307533" w:rsidP="00307533">
      <w:pPr>
        <w:pStyle w:val="Textvbloku2"/>
        <w:jc w:val="center"/>
        <w:rPr>
          <w:rFonts w:ascii="Arial" w:hAnsi="Arial" w:cs="Arial"/>
          <w:b/>
          <w:bCs/>
          <w:sz w:val="20"/>
          <w:szCs w:val="20"/>
        </w:rPr>
      </w:pPr>
      <w:r w:rsidRPr="00296A10">
        <w:rPr>
          <w:rFonts w:ascii="Arial" w:hAnsi="Arial" w:cs="Arial"/>
          <w:sz w:val="20"/>
          <w:szCs w:val="20"/>
        </w:rPr>
        <w:t>uzavřená dle § 2586 a násl. zákona č. 89/2012 Sb., občanský zákoník, ve znění pozdějších předpisů</w:t>
      </w:r>
    </w:p>
    <w:p w14:paraId="64C636CF" w14:textId="77777777" w:rsidR="007B6084" w:rsidRPr="00296A10" w:rsidRDefault="007B6084" w:rsidP="007B6084">
      <w:pPr>
        <w:rPr>
          <w:rFonts w:ascii="Arial" w:hAnsi="Arial" w:cs="Arial"/>
        </w:rPr>
      </w:pPr>
    </w:p>
    <w:p w14:paraId="64C636D0" w14:textId="77777777" w:rsidR="007B6084" w:rsidRPr="00296A10" w:rsidRDefault="007B6084" w:rsidP="007B6084">
      <w:pPr>
        <w:rPr>
          <w:rFonts w:ascii="Arial" w:hAnsi="Arial" w:cs="Arial"/>
        </w:rPr>
      </w:pPr>
    </w:p>
    <w:p w14:paraId="64C636D1"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Smluvní strany</w:t>
      </w:r>
    </w:p>
    <w:p w14:paraId="64C636D2" w14:textId="77777777" w:rsidR="007B6084" w:rsidRPr="00296A10" w:rsidRDefault="007B6084" w:rsidP="007B6084">
      <w:pPr>
        <w:tabs>
          <w:tab w:val="left" w:pos="0"/>
        </w:tabs>
        <w:jc w:val="center"/>
        <w:rPr>
          <w:rFonts w:ascii="Arial" w:hAnsi="Arial" w:cs="Arial"/>
          <w:b/>
          <w:sz w:val="20"/>
          <w:u w:val="single"/>
        </w:rPr>
      </w:pPr>
    </w:p>
    <w:p w14:paraId="64C636D3" w14:textId="02BAFF9A" w:rsidR="007B6084" w:rsidRPr="00296A10" w:rsidRDefault="007B6084" w:rsidP="00BB4430">
      <w:pPr>
        <w:tabs>
          <w:tab w:val="left" w:pos="2880"/>
        </w:tabs>
        <w:ind w:left="2879" w:hanging="2595"/>
        <w:jc w:val="both"/>
        <w:rPr>
          <w:rFonts w:ascii="Arial" w:hAnsi="Arial" w:cs="Arial"/>
          <w:sz w:val="22"/>
          <w:szCs w:val="22"/>
        </w:rPr>
      </w:pPr>
      <w:r w:rsidRPr="00296A10">
        <w:rPr>
          <w:rFonts w:ascii="Arial" w:hAnsi="Arial" w:cs="Arial"/>
          <w:sz w:val="22"/>
          <w:szCs w:val="22"/>
        </w:rPr>
        <w:t>Objednatel:</w:t>
      </w:r>
      <w:r w:rsidRPr="00296A10">
        <w:rPr>
          <w:rFonts w:ascii="Arial" w:hAnsi="Arial" w:cs="Arial"/>
          <w:sz w:val="22"/>
          <w:szCs w:val="22"/>
        </w:rPr>
        <w:tab/>
      </w:r>
      <w:r w:rsidR="00AE39F2" w:rsidRPr="00296A10">
        <w:rPr>
          <w:rFonts w:ascii="Arial" w:hAnsi="Arial" w:cs="Arial"/>
          <w:b/>
          <w:sz w:val="22"/>
          <w:szCs w:val="22"/>
        </w:rPr>
        <w:t>Nemocnice následné péče Moravská Třebová</w:t>
      </w:r>
    </w:p>
    <w:p w14:paraId="64C636D4" w14:textId="16CEF4C6" w:rsidR="007B6084" w:rsidRPr="00296A10" w:rsidRDefault="007B6084" w:rsidP="001E35CD">
      <w:pPr>
        <w:tabs>
          <w:tab w:val="left" w:pos="2880"/>
        </w:tabs>
        <w:ind w:left="284"/>
        <w:jc w:val="both"/>
        <w:rPr>
          <w:rFonts w:ascii="Arial" w:hAnsi="Arial" w:cs="Arial"/>
          <w:sz w:val="22"/>
          <w:szCs w:val="22"/>
        </w:rPr>
      </w:pPr>
      <w:r w:rsidRPr="00296A10">
        <w:rPr>
          <w:rFonts w:ascii="Arial" w:hAnsi="Arial" w:cs="Arial"/>
          <w:sz w:val="22"/>
          <w:szCs w:val="22"/>
        </w:rPr>
        <w:t xml:space="preserve">adresa: </w:t>
      </w:r>
      <w:r w:rsidRPr="00296A10">
        <w:rPr>
          <w:rFonts w:ascii="Arial" w:hAnsi="Arial" w:cs="Arial"/>
          <w:sz w:val="22"/>
          <w:szCs w:val="22"/>
        </w:rPr>
        <w:tab/>
      </w:r>
      <w:r w:rsidR="00AE39F2" w:rsidRPr="00296A10">
        <w:rPr>
          <w:rFonts w:ascii="Arial" w:hAnsi="Arial" w:cs="Arial"/>
          <w:sz w:val="22"/>
          <w:szCs w:val="22"/>
        </w:rPr>
        <w:t>Svitavská 25, 571 16 Moravská Třebová</w:t>
      </w:r>
    </w:p>
    <w:p w14:paraId="64C636D5" w14:textId="7D6961CE" w:rsidR="007B6084" w:rsidRPr="00296A10" w:rsidRDefault="00BB4430" w:rsidP="007B6084">
      <w:pPr>
        <w:tabs>
          <w:tab w:val="left" w:pos="2880"/>
        </w:tabs>
        <w:ind w:left="284"/>
        <w:jc w:val="both"/>
        <w:rPr>
          <w:rFonts w:ascii="Arial" w:hAnsi="Arial" w:cs="Arial"/>
          <w:sz w:val="22"/>
          <w:szCs w:val="22"/>
        </w:rPr>
      </w:pPr>
      <w:r w:rsidRPr="00296A10">
        <w:rPr>
          <w:rFonts w:ascii="Arial" w:hAnsi="Arial" w:cs="Arial"/>
          <w:sz w:val="22"/>
          <w:szCs w:val="22"/>
        </w:rPr>
        <w:t>zastoupení</w:t>
      </w:r>
      <w:r w:rsidR="007B6084" w:rsidRPr="00296A10">
        <w:rPr>
          <w:rFonts w:ascii="Arial" w:hAnsi="Arial" w:cs="Arial"/>
          <w:sz w:val="22"/>
          <w:szCs w:val="22"/>
        </w:rPr>
        <w:t>:</w:t>
      </w:r>
      <w:r w:rsidR="007B6084" w:rsidRPr="00296A10">
        <w:rPr>
          <w:rFonts w:ascii="Arial" w:hAnsi="Arial" w:cs="Arial"/>
          <w:sz w:val="22"/>
          <w:szCs w:val="22"/>
        </w:rPr>
        <w:tab/>
      </w:r>
      <w:r w:rsidR="00AE39F2" w:rsidRPr="00296A10">
        <w:rPr>
          <w:rFonts w:ascii="Arial" w:hAnsi="Arial" w:cs="Arial"/>
          <w:b/>
          <w:sz w:val="22"/>
          <w:szCs w:val="22"/>
        </w:rPr>
        <w:t>MUDr. Pavel Havíř</w:t>
      </w:r>
      <w:r w:rsidR="00AE39F2" w:rsidRPr="00296A10">
        <w:rPr>
          <w:rFonts w:ascii="Arial" w:hAnsi="Arial" w:cs="Arial"/>
          <w:bCs/>
          <w:sz w:val="22"/>
          <w:szCs w:val="22"/>
        </w:rPr>
        <w:t>, ředitel nemocnice</w:t>
      </w:r>
    </w:p>
    <w:p w14:paraId="64C636D6" w14:textId="087AC043"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IČ</w:t>
      </w:r>
      <w:r w:rsidR="00E70628" w:rsidRPr="00296A10">
        <w:rPr>
          <w:rFonts w:ascii="Arial" w:hAnsi="Arial" w:cs="Arial"/>
          <w:sz w:val="22"/>
          <w:szCs w:val="22"/>
        </w:rPr>
        <w:t>O</w:t>
      </w:r>
      <w:r w:rsidRPr="00296A10">
        <w:rPr>
          <w:rFonts w:ascii="Arial" w:hAnsi="Arial" w:cs="Arial"/>
          <w:sz w:val="22"/>
          <w:szCs w:val="22"/>
        </w:rPr>
        <w:t>:</w:t>
      </w:r>
      <w:r w:rsidRPr="00296A10">
        <w:rPr>
          <w:rFonts w:ascii="Arial" w:hAnsi="Arial" w:cs="Arial"/>
          <w:sz w:val="22"/>
          <w:szCs w:val="22"/>
        </w:rPr>
        <w:tab/>
      </w:r>
      <w:r w:rsidR="00AE39F2" w:rsidRPr="00296A10">
        <w:rPr>
          <w:rFonts w:ascii="Arial" w:hAnsi="Arial" w:cs="Arial"/>
          <w:sz w:val="22"/>
          <w:szCs w:val="22"/>
        </w:rPr>
        <w:t>001 93 895</w:t>
      </w:r>
    </w:p>
    <w:p w14:paraId="64C636D7" w14:textId="0386BC9D" w:rsidR="001E35CD" w:rsidRPr="00296A10" w:rsidRDefault="001E35CD" w:rsidP="007B6084">
      <w:pPr>
        <w:tabs>
          <w:tab w:val="left" w:pos="2880"/>
        </w:tabs>
        <w:ind w:left="284"/>
        <w:jc w:val="both"/>
        <w:rPr>
          <w:rFonts w:ascii="Arial" w:hAnsi="Arial" w:cs="Arial"/>
          <w:sz w:val="22"/>
          <w:szCs w:val="22"/>
        </w:rPr>
      </w:pPr>
      <w:r w:rsidRPr="00296A10">
        <w:rPr>
          <w:rFonts w:ascii="Arial" w:hAnsi="Arial" w:cs="Arial"/>
          <w:sz w:val="22"/>
          <w:szCs w:val="22"/>
        </w:rPr>
        <w:t xml:space="preserve">DIČ: </w:t>
      </w:r>
      <w:r w:rsidRPr="00296A10">
        <w:rPr>
          <w:rFonts w:ascii="Arial" w:hAnsi="Arial" w:cs="Arial"/>
          <w:sz w:val="22"/>
          <w:szCs w:val="22"/>
        </w:rPr>
        <w:tab/>
      </w:r>
      <w:r w:rsidR="00AE39F2" w:rsidRPr="00296A10">
        <w:rPr>
          <w:rFonts w:ascii="Arial" w:hAnsi="Arial" w:cs="Arial"/>
          <w:sz w:val="22"/>
          <w:szCs w:val="22"/>
        </w:rPr>
        <w:t>CZ00193895</w:t>
      </w:r>
      <w:r w:rsidR="00C16612" w:rsidRPr="00296A10">
        <w:rPr>
          <w:rFonts w:ascii="Arial" w:hAnsi="Arial" w:cs="Arial"/>
          <w:sz w:val="22"/>
          <w:szCs w:val="22"/>
        </w:rPr>
        <w:tab/>
      </w:r>
      <w:r w:rsidRPr="00296A10">
        <w:rPr>
          <w:rFonts w:ascii="Arial" w:hAnsi="Arial" w:cs="Arial"/>
          <w:sz w:val="22"/>
          <w:szCs w:val="22"/>
        </w:rPr>
        <w:tab/>
      </w:r>
      <w:r w:rsidRPr="00296A10">
        <w:rPr>
          <w:rFonts w:ascii="Arial" w:hAnsi="Arial" w:cs="Arial"/>
          <w:sz w:val="22"/>
          <w:szCs w:val="22"/>
        </w:rPr>
        <w:tab/>
      </w:r>
    </w:p>
    <w:p w14:paraId="64C636D8" w14:textId="6E759651" w:rsidR="007B6084" w:rsidRPr="00296A10" w:rsidRDefault="00851424" w:rsidP="007B6084">
      <w:pPr>
        <w:tabs>
          <w:tab w:val="left" w:pos="2880"/>
        </w:tabs>
        <w:ind w:left="284"/>
        <w:jc w:val="both"/>
        <w:rPr>
          <w:rFonts w:ascii="Arial" w:hAnsi="Arial" w:cs="Arial"/>
          <w:sz w:val="22"/>
          <w:szCs w:val="22"/>
        </w:rPr>
      </w:pPr>
      <w:r w:rsidRPr="00296A10">
        <w:rPr>
          <w:rFonts w:ascii="Arial" w:hAnsi="Arial" w:cs="Arial"/>
          <w:sz w:val="22"/>
          <w:szCs w:val="22"/>
        </w:rPr>
        <w:t>bankovní spojení:</w:t>
      </w:r>
      <w:r w:rsidRPr="00296A10">
        <w:rPr>
          <w:rFonts w:ascii="Arial" w:hAnsi="Arial" w:cs="Arial"/>
          <w:sz w:val="22"/>
          <w:szCs w:val="22"/>
        </w:rPr>
        <w:tab/>
      </w:r>
      <w:r w:rsidR="00AE39F2" w:rsidRPr="00296A10">
        <w:rPr>
          <w:rFonts w:ascii="Arial" w:hAnsi="Arial" w:cs="Arial"/>
          <w:sz w:val="22"/>
          <w:szCs w:val="22"/>
        </w:rPr>
        <w:t xml:space="preserve"> </w:t>
      </w:r>
    </w:p>
    <w:p w14:paraId="64C636D9" w14:textId="2E041A66" w:rsidR="007B6084" w:rsidRPr="00296A10" w:rsidRDefault="00851424" w:rsidP="007B6084">
      <w:pPr>
        <w:tabs>
          <w:tab w:val="left" w:pos="2880"/>
        </w:tabs>
        <w:ind w:left="284"/>
        <w:jc w:val="both"/>
        <w:rPr>
          <w:rFonts w:ascii="Arial" w:hAnsi="Arial" w:cs="Arial"/>
          <w:sz w:val="22"/>
          <w:szCs w:val="22"/>
        </w:rPr>
      </w:pPr>
      <w:r w:rsidRPr="00296A10">
        <w:rPr>
          <w:rFonts w:ascii="Arial" w:hAnsi="Arial" w:cs="Arial"/>
          <w:sz w:val="22"/>
          <w:szCs w:val="22"/>
        </w:rPr>
        <w:t>č. účtu:</w:t>
      </w:r>
      <w:r w:rsidRPr="00296A10">
        <w:rPr>
          <w:rFonts w:ascii="Arial" w:hAnsi="Arial" w:cs="Arial"/>
          <w:sz w:val="22"/>
          <w:szCs w:val="22"/>
        </w:rPr>
        <w:tab/>
      </w:r>
    </w:p>
    <w:p w14:paraId="64C636DA" w14:textId="77777777" w:rsidR="007B6084" w:rsidRPr="00296A10" w:rsidRDefault="007B6084" w:rsidP="007B6084">
      <w:pPr>
        <w:pStyle w:val="Karel"/>
        <w:ind w:left="284"/>
        <w:rPr>
          <w:rFonts w:ascii="Arial" w:hAnsi="Arial" w:cs="Arial"/>
          <w:sz w:val="22"/>
          <w:szCs w:val="22"/>
        </w:rPr>
      </w:pPr>
      <w:r w:rsidRPr="00296A10">
        <w:rPr>
          <w:rFonts w:ascii="Arial" w:hAnsi="Arial" w:cs="Arial"/>
          <w:sz w:val="22"/>
          <w:szCs w:val="22"/>
        </w:rPr>
        <w:t xml:space="preserve">(dále jen </w:t>
      </w:r>
      <w:r w:rsidRPr="00296A10">
        <w:rPr>
          <w:rFonts w:ascii="Arial" w:hAnsi="Arial" w:cs="Arial"/>
          <w:b/>
          <w:sz w:val="22"/>
          <w:szCs w:val="22"/>
        </w:rPr>
        <w:t>Objednatel</w:t>
      </w:r>
      <w:r w:rsidRPr="00296A10">
        <w:rPr>
          <w:rFonts w:ascii="Arial" w:hAnsi="Arial" w:cs="Arial"/>
          <w:sz w:val="22"/>
          <w:szCs w:val="22"/>
        </w:rPr>
        <w:t>)</w:t>
      </w:r>
    </w:p>
    <w:p w14:paraId="64C636DB" w14:textId="77777777" w:rsidR="007B6084" w:rsidRPr="00296A10" w:rsidRDefault="007B6084" w:rsidP="007B6084">
      <w:pPr>
        <w:pStyle w:val="Karel"/>
        <w:ind w:left="426"/>
        <w:rPr>
          <w:rFonts w:ascii="Arial" w:hAnsi="Arial" w:cs="Arial"/>
          <w:sz w:val="22"/>
          <w:szCs w:val="22"/>
        </w:rPr>
      </w:pPr>
    </w:p>
    <w:p w14:paraId="64C636DC" w14:textId="6B2FBD53"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b/>
          <w:sz w:val="22"/>
          <w:szCs w:val="22"/>
        </w:rPr>
        <w:t>Zhotovitel:</w:t>
      </w:r>
      <w:r w:rsidRPr="00296A10">
        <w:rPr>
          <w:rFonts w:ascii="Arial" w:hAnsi="Arial" w:cs="Arial"/>
          <w:sz w:val="22"/>
          <w:szCs w:val="22"/>
        </w:rPr>
        <w:tab/>
      </w:r>
      <w:r w:rsidR="005C69C2" w:rsidRPr="00296A10">
        <w:rPr>
          <w:rFonts w:ascii="Arial" w:hAnsi="Arial" w:cs="Arial"/>
          <w:b/>
          <w:bCs/>
          <w:sz w:val="22"/>
          <w:szCs w:val="22"/>
        </w:rPr>
        <w:t>kamen-</w:t>
      </w:r>
      <w:proofErr w:type="spellStart"/>
      <w:r w:rsidR="005C69C2" w:rsidRPr="00296A10">
        <w:rPr>
          <w:rFonts w:ascii="Arial" w:hAnsi="Arial" w:cs="Arial"/>
          <w:b/>
          <w:bCs/>
          <w:sz w:val="22"/>
          <w:szCs w:val="22"/>
        </w:rPr>
        <w:t>building</w:t>
      </w:r>
      <w:proofErr w:type="spellEnd"/>
      <w:r w:rsidR="005C69C2" w:rsidRPr="00296A10">
        <w:rPr>
          <w:rFonts w:ascii="Arial" w:hAnsi="Arial" w:cs="Arial"/>
          <w:b/>
          <w:bCs/>
          <w:sz w:val="22"/>
          <w:szCs w:val="22"/>
        </w:rPr>
        <w:t xml:space="preserve"> s. r. o.</w:t>
      </w:r>
    </w:p>
    <w:p w14:paraId="64C636DD" w14:textId="261BB122"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zapsaná v obchodním rejstříku</w:t>
      </w:r>
      <w:r w:rsidR="005C69C2" w:rsidRPr="00296A10">
        <w:rPr>
          <w:rFonts w:ascii="Arial" w:hAnsi="Arial" w:cs="Arial"/>
          <w:sz w:val="22"/>
          <w:szCs w:val="22"/>
        </w:rPr>
        <w:t xml:space="preserve"> vedeném u Krajského soudu v Hradci Králové, spis. zn. C 35899</w:t>
      </w:r>
    </w:p>
    <w:p w14:paraId="64C636DE" w14:textId="5C94631E"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 xml:space="preserve">zastoupený: </w:t>
      </w:r>
      <w:r w:rsidR="005C69C2" w:rsidRPr="00296A10">
        <w:rPr>
          <w:rFonts w:ascii="Arial" w:hAnsi="Arial" w:cs="Arial"/>
          <w:sz w:val="22"/>
          <w:szCs w:val="22"/>
        </w:rPr>
        <w:tab/>
      </w:r>
      <w:r w:rsidR="005C69C2" w:rsidRPr="00296A10">
        <w:rPr>
          <w:rFonts w:ascii="Arial" w:hAnsi="Arial" w:cs="Arial"/>
          <w:b/>
          <w:bCs/>
          <w:sz w:val="22"/>
          <w:szCs w:val="22"/>
        </w:rPr>
        <w:t xml:space="preserve">Bc. Miroslavem Zvárou, </w:t>
      </w:r>
      <w:proofErr w:type="spellStart"/>
      <w:r w:rsidR="005C69C2" w:rsidRPr="00296A10">
        <w:rPr>
          <w:rFonts w:ascii="Arial" w:hAnsi="Arial" w:cs="Arial"/>
          <w:b/>
          <w:bCs/>
          <w:sz w:val="22"/>
          <w:szCs w:val="22"/>
        </w:rPr>
        <w:t>DiS</w:t>
      </w:r>
      <w:proofErr w:type="spellEnd"/>
      <w:r w:rsidR="005C69C2" w:rsidRPr="00296A10">
        <w:rPr>
          <w:rFonts w:ascii="Arial" w:hAnsi="Arial" w:cs="Arial"/>
          <w:b/>
          <w:bCs/>
          <w:sz w:val="22"/>
          <w:szCs w:val="22"/>
        </w:rPr>
        <w:t>.</w:t>
      </w:r>
    </w:p>
    <w:p w14:paraId="64C636DF" w14:textId="40D8DF62"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 xml:space="preserve">osoba pověřená jednat jménem zhotovitele ve věcech technických </w:t>
      </w:r>
      <w:r w:rsidR="005C69C2" w:rsidRPr="00296A10">
        <w:rPr>
          <w:rFonts w:ascii="Arial" w:hAnsi="Arial" w:cs="Arial"/>
          <w:sz w:val="22"/>
          <w:szCs w:val="22"/>
        </w:rPr>
        <w:t xml:space="preserve">Bc. Miroslav Zvára, </w:t>
      </w:r>
      <w:proofErr w:type="spellStart"/>
      <w:r w:rsidR="005C69C2" w:rsidRPr="00296A10">
        <w:rPr>
          <w:rFonts w:ascii="Arial" w:hAnsi="Arial" w:cs="Arial"/>
          <w:sz w:val="22"/>
          <w:szCs w:val="22"/>
        </w:rPr>
        <w:t>DiS</w:t>
      </w:r>
      <w:proofErr w:type="spellEnd"/>
      <w:r w:rsidR="005C69C2" w:rsidRPr="00296A10">
        <w:rPr>
          <w:rFonts w:ascii="Arial" w:hAnsi="Arial" w:cs="Arial"/>
          <w:sz w:val="22"/>
          <w:szCs w:val="22"/>
        </w:rPr>
        <w:t>.</w:t>
      </w:r>
    </w:p>
    <w:p w14:paraId="64C636E0" w14:textId="790A6E42" w:rsidR="007B6084" w:rsidRPr="00296A10" w:rsidRDefault="007B6084" w:rsidP="007B6084">
      <w:pPr>
        <w:tabs>
          <w:tab w:val="left" w:pos="2880"/>
        </w:tabs>
        <w:ind w:left="284"/>
        <w:jc w:val="both"/>
        <w:rPr>
          <w:rFonts w:ascii="Arial" w:hAnsi="Arial" w:cs="Arial"/>
          <w:snapToGrid w:val="0"/>
          <w:sz w:val="22"/>
          <w:szCs w:val="22"/>
        </w:rPr>
      </w:pPr>
      <w:r w:rsidRPr="00296A10">
        <w:rPr>
          <w:rFonts w:ascii="Arial" w:hAnsi="Arial" w:cs="Arial"/>
          <w:sz w:val="22"/>
          <w:szCs w:val="22"/>
        </w:rPr>
        <w:t>IČ</w:t>
      </w:r>
      <w:r w:rsidR="00E70628" w:rsidRPr="00296A10">
        <w:rPr>
          <w:rFonts w:ascii="Arial" w:hAnsi="Arial" w:cs="Arial"/>
          <w:sz w:val="22"/>
          <w:szCs w:val="22"/>
        </w:rPr>
        <w:t>O</w:t>
      </w:r>
      <w:r w:rsidRPr="00296A10">
        <w:rPr>
          <w:rFonts w:ascii="Arial" w:hAnsi="Arial" w:cs="Arial"/>
          <w:sz w:val="22"/>
          <w:szCs w:val="22"/>
        </w:rPr>
        <w:t>:</w:t>
      </w:r>
      <w:r w:rsidR="005C69C2" w:rsidRPr="00296A10">
        <w:rPr>
          <w:rFonts w:ascii="Arial" w:hAnsi="Arial" w:cs="Arial"/>
          <w:sz w:val="22"/>
          <w:szCs w:val="22"/>
        </w:rPr>
        <w:tab/>
        <w:t>04469381</w:t>
      </w:r>
    </w:p>
    <w:p w14:paraId="64C636E1" w14:textId="4184C721"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DIČ:</w:t>
      </w:r>
      <w:r w:rsidRPr="00296A10">
        <w:rPr>
          <w:rFonts w:ascii="Arial" w:hAnsi="Arial" w:cs="Arial"/>
          <w:sz w:val="22"/>
          <w:szCs w:val="22"/>
        </w:rPr>
        <w:tab/>
      </w:r>
      <w:r w:rsidR="005C69C2" w:rsidRPr="00296A10">
        <w:rPr>
          <w:rFonts w:ascii="Arial" w:hAnsi="Arial" w:cs="Arial"/>
          <w:sz w:val="22"/>
          <w:szCs w:val="22"/>
        </w:rPr>
        <w:t>CZ04469381</w:t>
      </w:r>
    </w:p>
    <w:p w14:paraId="64C636E2" w14:textId="7F7C6566"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daňový režim:</w:t>
      </w:r>
      <w:r w:rsidRPr="00296A10">
        <w:rPr>
          <w:rFonts w:ascii="Arial" w:hAnsi="Arial" w:cs="Arial"/>
          <w:sz w:val="22"/>
          <w:szCs w:val="22"/>
        </w:rPr>
        <w:tab/>
      </w:r>
      <w:r w:rsidR="00072315" w:rsidRPr="00296A10">
        <w:rPr>
          <w:rFonts w:ascii="Arial" w:hAnsi="Arial" w:cs="Arial"/>
          <w:sz w:val="22"/>
          <w:szCs w:val="22"/>
        </w:rPr>
        <w:t>režim přenesené daňové povinnosti</w:t>
      </w:r>
    </w:p>
    <w:p w14:paraId="64C636E3" w14:textId="4903B358"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 xml:space="preserve">bankovní spojení:  </w:t>
      </w:r>
      <w:r w:rsidRPr="00296A10">
        <w:rPr>
          <w:rFonts w:ascii="Arial" w:hAnsi="Arial" w:cs="Arial"/>
          <w:sz w:val="22"/>
          <w:szCs w:val="22"/>
        </w:rPr>
        <w:tab/>
      </w:r>
    </w:p>
    <w:p w14:paraId="64C636E4" w14:textId="223792B3"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 xml:space="preserve">č. účtu: </w:t>
      </w:r>
      <w:r w:rsidRPr="00296A10">
        <w:rPr>
          <w:rFonts w:ascii="Arial" w:hAnsi="Arial" w:cs="Arial"/>
          <w:sz w:val="22"/>
          <w:szCs w:val="22"/>
        </w:rPr>
        <w:tab/>
      </w:r>
      <w:r w:rsidRPr="00296A10">
        <w:rPr>
          <w:rFonts w:ascii="Arial" w:hAnsi="Arial" w:cs="Arial"/>
          <w:sz w:val="22"/>
          <w:szCs w:val="22"/>
        </w:rPr>
        <w:tab/>
      </w:r>
      <w:r w:rsidRPr="00296A10">
        <w:rPr>
          <w:rFonts w:ascii="Arial" w:hAnsi="Arial" w:cs="Arial"/>
          <w:sz w:val="22"/>
          <w:szCs w:val="22"/>
        </w:rPr>
        <w:tab/>
      </w:r>
    </w:p>
    <w:p w14:paraId="64C636E5" w14:textId="77777777" w:rsidR="007B6084" w:rsidRPr="00296A10" w:rsidRDefault="007B6084" w:rsidP="007B6084">
      <w:pPr>
        <w:tabs>
          <w:tab w:val="left" w:pos="2880"/>
        </w:tabs>
        <w:ind w:left="284"/>
        <w:jc w:val="both"/>
        <w:rPr>
          <w:rFonts w:ascii="Arial" w:hAnsi="Arial" w:cs="Arial"/>
          <w:sz w:val="22"/>
          <w:szCs w:val="22"/>
        </w:rPr>
      </w:pPr>
      <w:r w:rsidRPr="00296A10">
        <w:rPr>
          <w:rFonts w:ascii="Arial" w:hAnsi="Arial" w:cs="Arial"/>
          <w:sz w:val="22"/>
          <w:szCs w:val="22"/>
        </w:rPr>
        <w:t xml:space="preserve">(dále jen </w:t>
      </w:r>
      <w:r w:rsidRPr="00296A10">
        <w:rPr>
          <w:rFonts w:ascii="Arial" w:hAnsi="Arial" w:cs="Arial"/>
          <w:b/>
          <w:sz w:val="22"/>
          <w:szCs w:val="22"/>
        </w:rPr>
        <w:t>Zhotovitel</w:t>
      </w:r>
      <w:r w:rsidRPr="00296A10">
        <w:rPr>
          <w:rFonts w:ascii="Arial" w:hAnsi="Arial" w:cs="Arial"/>
          <w:sz w:val="22"/>
          <w:szCs w:val="22"/>
        </w:rPr>
        <w:t>)</w:t>
      </w:r>
    </w:p>
    <w:p w14:paraId="64C636E6" w14:textId="77777777" w:rsidR="007B6084" w:rsidRPr="00296A10" w:rsidRDefault="007B6084" w:rsidP="007B6084">
      <w:pPr>
        <w:ind w:left="708"/>
        <w:rPr>
          <w:rFonts w:ascii="Arial" w:hAnsi="Arial" w:cs="Arial"/>
        </w:rPr>
      </w:pPr>
    </w:p>
    <w:p w14:paraId="64C636E7" w14:textId="77777777" w:rsidR="007B6084" w:rsidRPr="00296A10" w:rsidRDefault="007B6084" w:rsidP="007C003E">
      <w:pPr>
        <w:ind w:left="708"/>
        <w:rPr>
          <w:rFonts w:ascii="Arial Black" w:hAnsi="Arial Black" w:cs="Arial"/>
          <w:bCs/>
          <w:sz w:val="28"/>
          <w:szCs w:val="28"/>
        </w:rPr>
      </w:pPr>
    </w:p>
    <w:p w14:paraId="64C636E8"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Rozsah předmětu smlouvy</w:t>
      </w:r>
    </w:p>
    <w:p w14:paraId="64C636E9"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Rozsah předmětu smlouvy:</w:t>
      </w:r>
    </w:p>
    <w:p w14:paraId="64C636EA" w14:textId="751117AB" w:rsidR="007B6084" w:rsidRPr="00296A10" w:rsidRDefault="007B6084" w:rsidP="00E924CA">
      <w:pPr>
        <w:numPr>
          <w:ilvl w:val="2"/>
          <w:numId w:val="2"/>
        </w:numPr>
        <w:tabs>
          <w:tab w:val="num" w:pos="2410"/>
        </w:tabs>
        <w:ind w:left="2268" w:hanging="850"/>
        <w:jc w:val="both"/>
        <w:rPr>
          <w:rFonts w:ascii="Arial" w:hAnsi="Arial" w:cs="Arial"/>
          <w:b/>
          <w:sz w:val="22"/>
          <w:szCs w:val="22"/>
        </w:rPr>
      </w:pPr>
      <w:r w:rsidRPr="00296A10">
        <w:rPr>
          <w:rFonts w:ascii="Arial" w:hAnsi="Arial" w:cs="Arial"/>
          <w:sz w:val="22"/>
          <w:szCs w:val="22"/>
        </w:rPr>
        <w:t>Předmětem smlouvy a těchto obchodních podmínek je zhotovení stavby „</w:t>
      </w:r>
      <w:r w:rsidR="00E924CA" w:rsidRPr="00296A10">
        <w:rPr>
          <w:rFonts w:ascii="Arial" w:hAnsi="Arial" w:cs="Arial"/>
          <w:b/>
          <w:sz w:val="22"/>
          <w:szCs w:val="22"/>
        </w:rPr>
        <w:t>Rekonstrukce budovy ředitelství – I. etapa</w:t>
      </w:r>
      <w:r w:rsidRPr="00296A10">
        <w:rPr>
          <w:rFonts w:ascii="Arial" w:hAnsi="Arial" w:cs="Arial"/>
          <w:sz w:val="22"/>
          <w:szCs w:val="22"/>
        </w:rPr>
        <w:t xml:space="preserve">“ (dále také dílo). Zhotovením stavby se rozumí úplné, funkční a bezvadné provedení všech stavebních a montážních prací a konstrukcí, včetně dodávek potřebných materiálů a zařízení nezbytných pro řádné </w:t>
      </w:r>
      <w:r w:rsidR="00904D0D" w:rsidRPr="00296A10">
        <w:rPr>
          <w:rFonts w:ascii="Arial" w:hAnsi="Arial" w:cs="Arial"/>
          <w:sz w:val="22"/>
          <w:szCs w:val="22"/>
        </w:rPr>
        <w:t>dokončení</w:t>
      </w:r>
      <w:r w:rsidRPr="00296A10">
        <w:rPr>
          <w:rFonts w:ascii="Arial" w:hAnsi="Arial" w:cs="Arial"/>
          <w:sz w:val="22"/>
          <w:szCs w:val="22"/>
        </w:rPr>
        <w:t xml:space="preserve"> díla, dále provedení všech činností souvisejících s dodávkou stavebních prací a konstrukcí jejichž provedení je pro řádné dokončení díla nezbytné (např. zařízení staveniště, bezpečnostní opatření apod.).</w:t>
      </w:r>
    </w:p>
    <w:p w14:paraId="64C636EB" w14:textId="2AA9D1FE" w:rsidR="007B6084" w:rsidRPr="00296A10" w:rsidRDefault="007B6084" w:rsidP="00574F7E">
      <w:pPr>
        <w:numPr>
          <w:ilvl w:val="2"/>
          <w:numId w:val="2"/>
        </w:numPr>
        <w:tabs>
          <w:tab w:val="num" w:pos="2410"/>
        </w:tabs>
        <w:ind w:left="2268" w:hanging="850"/>
        <w:jc w:val="both"/>
        <w:rPr>
          <w:rFonts w:ascii="Arial" w:hAnsi="Arial" w:cs="Arial"/>
          <w:i/>
          <w:iCs/>
          <w:sz w:val="22"/>
          <w:szCs w:val="22"/>
        </w:rPr>
      </w:pPr>
      <w:r w:rsidRPr="00296A10">
        <w:rPr>
          <w:rFonts w:ascii="Arial" w:hAnsi="Arial" w:cs="Arial"/>
          <w:sz w:val="22"/>
          <w:szCs w:val="22"/>
        </w:rPr>
        <w:t>Roz</w:t>
      </w:r>
      <w:r w:rsidR="00655D0C" w:rsidRPr="00296A10">
        <w:rPr>
          <w:rFonts w:ascii="Arial" w:hAnsi="Arial" w:cs="Arial"/>
          <w:sz w:val="22"/>
          <w:szCs w:val="22"/>
        </w:rPr>
        <w:t xml:space="preserve">sah předmětu stavby je vymezen </w:t>
      </w:r>
      <w:r w:rsidR="00DD6DB7" w:rsidRPr="00296A10">
        <w:rPr>
          <w:rFonts w:ascii="Arial" w:hAnsi="Arial" w:cs="Arial"/>
          <w:sz w:val="22"/>
          <w:szCs w:val="22"/>
        </w:rPr>
        <w:t>Položkovým rozpočtem a P</w:t>
      </w:r>
      <w:r w:rsidRPr="00296A10">
        <w:rPr>
          <w:rFonts w:ascii="Arial" w:hAnsi="Arial" w:cs="Arial"/>
          <w:sz w:val="22"/>
          <w:szCs w:val="22"/>
        </w:rPr>
        <w:t>rojektovou dokumentací</w:t>
      </w:r>
      <w:r w:rsidR="00BB4430" w:rsidRPr="00296A10">
        <w:rPr>
          <w:rFonts w:ascii="Arial" w:hAnsi="Arial" w:cs="Arial"/>
          <w:sz w:val="22"/>
          <w:szCs w:val="22"/>
        </w:rPr>
        <w:t xml:space="preserve"> s názvem</w:t>
      </w:r>
      <w:r w:rsidR="0013174F" w:rsidRPr="00296A10">
        <w:rPr>
          <w:rFonts w:ascii="Arial" w:hAnsi="Arial" w:cs="Arial"/>
          <w:sz w:val="22"/>
          <w:szCs w:val="22"/>
        </w:rPr>
        <w:t xml:space="preserve"> </w:t>
      </w:r>
      <w:r w:rsidRPr="00296A10">
        <w:rPr>
          <w:rFonts w:ascii="Arial" w:hAnsi="Arial" w:cs="Arial"/>
          <w:sz w:val="22"/>
          <w:szCs w:val="22"/>
        </w:rPr>
        <w:t>„</w:t>
      </w:r>
      <w:r w:rsidR="00574F7E" w:rsidRPr="00296A10">
        <w:rPr>
          <w:rFonts w:ascii="Arial" w:hAnsi="Arial" w:cs="Arial"/>
          <w:i/>
          <w:iCs/>
          <w:sz w:val="22"/>
          <w:szCs w:val="22"/>
        </w:rPr>
        <w:t>Rekonstrukce budovy ředitelství – OKB pro Nemocnici následné péče Moravská Třebová v objektu Svitavská 325/36, Moravská Třebová</w:t>
      </w:r>
      <w:r w:rsidR="00711009" w:rsidRPr="00296A10">
        <w:rPr>
          <w:rFonts w:ascii="Arial" w:hAnsi="Arial" w:cs="Arial"/>
          <w:sz w:val="22"/>
          <w:szCs w:val="22"/>
        </w:rPr>
        <w:t>“</w:t>
      </w:r>
      <w:r w:rsidR="00655D0C" w:rsidRPr="00296A10">
        <w:rPr>
          <w:rFonts w:ascii="Arial" w:hAnsi="Arial" w:cs="Arial"/>
          <w:sz w:val="22"/>
          <w:szCs w:val="22"/>
        </w:rPr>
        <w:t>. Zpracovatelem P</w:t>
      </w:r>
      <w:r w:rsidRPr="00296A10">
        <w:rPr>
          <w:rFonts w:ascii="Arial" w:hAnsi="Arial" w:cs="Arial"/>
          <w:sz w:val="22"/>
          <w:szCs w:val="22"/>
        </w:rPr>
        <w:t xml:space="preserve">rojektové dokumentace je </w:t>
      </w:r>
      <w:r w:rsidR="000F298F" w:rsidRPr="00296A10">
        <w:rPr>
          <w:rFonts w:ascii="Arial" w:hAnsi="Arial" w:cs="Arial"/>
          <w:sz w:val="22"/>
          <w:szCs w:val="22"/>
        </w:rPr>
        <w:t xml:space="preserve">společnost </w:t>
      </w:r>
      <w:r w:rsidR="00574F7E" w:rsidRPr="00296A10">
        <w:rPr>
          <w:rFonts w:ascii="Arial" w:hAnsi="Arial" w:cs="Arial"/>
          <w:sz w:val="22"/>
          <w:szCs w:val="22"/>
        </w:rPr>
        <w:t xml:space="preserve">KIP </w:t>
      </w:r>
      <w:proofErr w:type="spellStart"/>
      <w:r w:rsidR="00574F7E" w:rsidRPr="00296A10">
        <w:rPr>
          <w:rFonts w:ascii="Arial" w:hAnsi="Arial" w:cs="Arial"/>
          <w:sz w:val="22"/>
          <w:szCs w:val="22"/>
        </w:rPr>
        <w:t>spol.s</w:t>
      </w:r>
      <w:proofErr w:type="spellEnd"/>
      <w:r w:rsidR="00574F7E" w:rsidRPr="00296A10">
        <w:rPr>
          <w:rFonts w:ascii="Arial" w:hAnsi="Arial" w:cs="Arial"/>
          <w:sz w:val="22"/>
          <w:szCs w:val="22"/>
        </w:rPr>
        <w:t xml:space="preserve"> r.o. LITOMYŠL</w:t>
      </w:r>
      <w:r w:rsidR="005903CE" w:rsidRPr="00296A10">
        <w:rPr>
          <w:rFonts w:ascii="Arial" w:hAnsi="Arial" w:cs="Arial"/>
          <w:sz w:val="22"/>
          <w:szCs w:val="22"/>
        </w:rPr>
        <w:t xml:space="preserve">, se sídlem </w:t>
      </w:r>
      <w:proofErr w:type="spellStart"/>
      <w:r w:rsidR="00574F7E" w:rsidRPr="00296A10">
        <w:rPr>
          <w:rFonts w:ascii="Arial" w:hAnsi="Arial" w:cs="Arial"/>
          <w:sz w:val="22"/>
          <w:szCs w:val="22"/>
        </w:rPr>
        <w:t>Toulovcovo</w:t>
      </w:r>
      <w:proofErr w:type="spellEnd"/>
      <w:r w:rsidR="00574F7E" w:rsidRPr="00296A10">
        <w:rPr>
          <w:rFonts w:ascii="Arial" w:hAnsi="Arial" w:cs="Arial"/>
          <w:sz w:val="22"/>
          <w:szCs w:val="22"/>
        </w:rPr>
        <w:t xml:space="preserve"> nám. 156, 570 01 Litomyšl</w:t>
      </w:r>
      <w:r w:rsidR="005903CE" w:rsidRPr="00296A10">
        <w:rPr>
          <w:rFonts w:ascii="Arial" w:hAnsi="Arial" w:cs="Arial"/>
          <w:sz w:val="22"/>
          <w:szCs w:val="22"/>
        </w:rPr>
        <w:t xml:space="preserve">, IČO </w:t>
      </w:r>
      <w:r w:rsidR="00574F7E" w:rsidRPr="00296A10">
        <w:rPr>
          <w:rFonts w:ascii="Arial" w:hAnsi="Arial" w:cs="Arial"/>
          <w:sz w:val="22"/>
          <w:szCs w:val="22"/>
        </w:rPr>
        <w:t>150 36 499</w:t>
      </w:r>
      <w:r w:rsidR="005903CE" w:rsidRPr="00296A10">
        <w:rPr>
          <w:rFonts w:ascii="Arial" w:hAnsi="Arial" w:cs="Arial"/>
          <w:sz w:val="22"/>
          <w:szCs w:val="22"/>
        </w:rPr>
        <w:t>.</w:t>
      </w:r>
      <w:r w:rsidR="00DD6DB7" w:rsidRPr="00296A10">
        <w:rPr>
          <w:rFonts w:ascii="Arial" w:hAnsi="Arial" w:cs="Arial"/>
          <w:sz w:val="22"/>
          <w:szCs w:val="22"/>
        </w:rPr>
        <w:t xml:space="preserve"> V případě rozporu mezi věcným vymezením díla v Projektové dokumentaci a v Položkovém rozpočtu platí Položkový rozpočet.</w:t>
      </w:r>
    </w:p>
    <w:p w14:paraId="64C636EC" w14:textId="4C2C2F51" w:rsidR="0037689E" w:rsidRPr="00296A10" w:rsidRDefault="0037689E" w:rsidP="0037689E">
      <w:pPr>
        <w:numPr>
          <w:ilvl w:val="2"/>
          <w:numId w:val="2"/>
        </w:numPr>
        <w:tabs>
          <w:tab w:val="num" w:pos="2410"/>
        </w:tabs>
        <w:ind w:left="2268" w:hanging="850"/>
        <w:jc w:val="both"/>
        <w:rPr>
          <w:rFonts w:ascii="Arial" w:hAnsi="Arial" w:cs="Arial"/>
          <w:sz w:val="22"/>
          <w:szCs w:val="22"/>
        </w:rPr>
      </w:pPr>
      <w:r w:rsidRPr="00296A10">
        <w:rPr>
          <w:rFonts w:ascii="Arial" w:hAnsi="Arial" w:cs="Arial"/>
          <w:sz w:val="22"/>
          <w:szCs w:val="22"/>
        </w:rPr>
        <w:t xml:space="preserve">Součástí díla je i vypracování dokumentace </w:t>
      </w:r>
      <w:r w:rsidR="00574F7E" w:rsidRPr="00296A10">
        <w:rPr>
          <w:rFonts w:ascii="Arial" w:hAnsi="Arial" w:cs="Arial"/>
          <w:sz w:val="22"/>
          <w:szCs w:val="22"/>
        </w:rPr>
        <w:t xml:space="preserve">skutečného provedení </w:t>
      </w:r>
      <w:r w:rsidRPr="00296A10">
        <w:rPr>
          <w:rFonts w:ascii="Arial" w:hAnsi="Arial" w:cs="Arial"/>
          <w:sz w:val="22"/>
          <w:szCs w:val="22"/>
        </w:rPr>
        <w:t>stavby.</w:t>
      </w:r>
    </w:p>
    <w:p w14:paraId="64C636ED" w14:textId="77777777" w:rsidR="007B6084" w:rsidRPr="00296A10" w:rsidRDefault="007B6084" w:rsidP="00BB4430">
      <w:pPr>
        <w:numPr>
          <w:ilvl w:val="2"/>
          <w:numId w:val="2"/>
        </w:numPr>
        <w:tabs>
          <w:tab w:val="num" w:pos="2410"/>
        </w:tabs>
        <w:ind w:left="2268" w:hanging="850"/>
        <w:jc w:val="both"/>
        <w:rPr>
          <w:rFonts w:ascii="Arial" w:hAnsi="Arial" w:cs="Arial"/>
          <w:sz w:val="22"/>
          <w:szCs w:val="22"/>
        </w:rPr>
      </w:pPr>
      <w:r w:rsidRPr="00296A10">
        <w:rPr>
          <w:rFonts w:ascii="Arial" w:hAnsi="Arial" w:cs="Arial"/>
          <w:sz w:val="22"/>
          <w:szCs w:val="22"/>
        </w:rPr>
        <w:t>Mimo všech</w:t>
      </w:r>
      <w:r w:rsidR="00904D0D" w:rsidRPr="00296A10">
        <w:rPr>
          <w:rFonts w:ascii="Arial" w:hAnsi="Arial" w:cs="Arial"/>
          <w:sz w:val="22"/>
          <w:szCs w:val="22"/>
        </w:rPr>
        <w:t>ny definované činností jsou součástí předmětu díla</w:t>
      </w:r>
      <w:r w:rsidRPr="00296A10">
        <w:rPr>
          <w:rFonts w:ascii="Arial" w:hAnsi="Arial" w:cs="Arial"/>
          <w:sz w:val="22"/>
          <w:szCs w:val="22"/>
        </w:rPr>
        <w:t xml:space="preserve"> i následující práce a činnosti:</w:t>
      </w:r>
    </w:p>
    <w:p w14:paraId="64C636EE"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zajištění všech nezbytných průzkumů nutných pro řádné provádění a dokončení díla</w:t>
      </w:r>
      <w:r w:rsidR="00904D0D" w:rsidRPr="00296A10">
        <w:rPr>
          <w:rFonts w:ascii="Arial" w:hAnsi="Arial"/>
          <w:snapToGrid w:val="0"/>
          <w:sz w:val="22"/>
          <w:szCs w:val="22"/>
        </w:rPr>
        <w:t>, tj. všech průzkumů</w:t>
      </w:r>
      <w:r w:rsidR="00655D0C" w:rsidRPr="00296A10">
        <w:rPr>
          <w:rFonts w:ascii="Arial" w:hAnsi="Arial"/>
          <w:snapToGrid w:val="0"/>
          <w:sz w:val="22"/>
          <w:szCs w:val="22"/>
        </w:rPr>
        <w:t xml:space="preserve"> stanovených P</w:t>
      </w:r>
      <w:r w:rsidR="00904D0D" w:rsidRPr="00296A10">
        <w:rPr>
          <w:rFonts w:ascii="Arial" w:hAnsi="Arial"/>
          <w:snapToGrid w:val="0"/>
          <w:sz w:val="22"/>
          <w:szCs w:val="22"/>
        </w:rPr>
        <w:t>rojektovou dokumentací či závaznými právními předpisy nebo normami</w:t>
      </w:r>
      <w:r w:rsidRPr="00296A10">
        <w:rPr>
          <w:rFonts w:ascii="Arial" w:hAnsi="Arial"/>
          <w:snapToGrid w:val="0"/>
          <w:sz w:val="22"/>
          <w:szCs w:val="22"/>
        </w:rPr>
        <w:t>,</w:t>
      </w:r>
    </w:p>
    <w:p w14:paraId="64C636EF"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 xml:space="preserve">zajištění a provedení všech opatření organizačního a stavebně technologického charakteru k řádnému provedení díla, </w:t>
      </w:r>
    </w:p>
    <w:p w14:paraId="64C636F0"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lastRenderedPageBreak/>
        <w:t xml:space="preserve">zajištění a provedení všech nutných zkoušek dle </w:t>
      </w:r>
      <w:r w:rsidR="00655D0C" w:rsidRPr="00296A10">
        <w:rPr>
          <w:rFonts w:ascii="Arial" w:hAnsi="Arial"/>
          <w:snapToGrid w:val="0"/>
          <w:sz w:val="22"/>
          <w:szCs w:val="22"/>
        </w:rPr>
        <w:t>P</w:t>
      </w:r>
      <w:r w:rsidR="00904D0D" w:rsidRPr="00296A10">
        <w:rPr>
          <w:rFonts w:ascii="Arial" w:hAnsi="Arial"/>
          <w:snapToGrid w:val="0"/>
          <w:sz w:val="22"/>
          <w:szCs w:val="22"/>
        </w:rPr>
        <w:t xml:space="preserve">rojektové dokumentace a </w:t>
      </w:r>
      <w:r w:rsidRPr="00296A10">
        <w:rPr>
          <w:rFonts w:ascii="Arial" w:hAnsi="Arial"/>
          <w:snapToGrid w:val="0"/>
          <w:sz w:val="22"/>
          <w:szCs w:val="22"/>
        </w:rPr>
        <w:t>ČSN (případně jiných norem vztahujících se k prováděnému dílu včetně pořízení protokolů),</w:t>
      </w:r>
    </w:p>
    <w:p w14:paraId="64C636F1"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zajištění atestů a dokladů o požadovaných vlastnostech výrobků ke kolaudaci (i dle zákona č. 22/1997 Sb. – prohlášení o shodě),</w:t>
      </w:r>
    </w:p>
    <w:p w14:paraId="64C636F2"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4C636F3"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zřízení a odstranění zařízení staveniště včetně napojení na inženýrské sítě,</w:t>
      </w:r>
    </w:p>
    <w:p w14:paraId="64C636F4"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odvoz a uložení vybouraných hmot a stavební suti na skládku včetně poplatku za uskladnění v souladu s ustanoveními z</w:t>
      </w:r>
      <w:r w:rsidR="00DB3F4D" w:rsidRPr="00296A10">
        <w:rPr>
          <w:rFonts w:ascii="Arial" w:hAnsi="Arial"/>
          <w:snapToGrid w:val="0"/>
          <w:sz w:val="22"/>
          <w:szCs w:val="22"/>
        </w:rPr>
        <w:t xml:space="preserve">ákona 185/2001 Sb. - o odpadech, přičemž Zhotovitel je povinen na vyžádání Objednatele předložit potvrzení o zaplacení tohoto poplatku, </w:t>
      </w:r>
    </w:p>
    <w:p w14:paraId="64C636F5" w14:textId="77777777"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uvedení všech povrchů dotčených stavbou do původního stavu (komuni</w:t>
      </w:r>
      <w:r w:rsidR="00904D0D" w:rsidRPr="00296A10">
        <w:rPr>
          <w:rFonts w:ascii="Arial" w:hAnsi="Arial"/>
          <w:snapToGrid w:val="0"/>
          <w:sz w:val="22"/>
          <w:szCs w:val="22"/>
        </w:rPr>
        <w:t xml:space="preserve">kace, chodníky, zeleň, příkopy </w:t>
      </w:r>
      <w:r w:rsidRPr="00296A10">
        <w:rPr>
          <w:rFonts w:ascii="Arial" w:hAnsi="Arial"/>
          <w:snapToGrid w:val="0"/>
          <w:sz w:val="22"/>
          <w:szCs w:val="22"/>
        </w:rPr>
        <w:t>apod.),</w:t>
      </w:r>
    </w:p>
    <w:p w14:paraId="64C636F6" w14:textId="789EFC3E" w:rsidR="007B6084" w:rsidRPr="00296A10"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296A10">
        <w:rPr>
          <w:rFonts w:ascii="Arial" w:hAnsi="Arial"/>
          <w:snapToGrid w:val="0"/>
          <w:sz w:val="22"/>
          <w:szCs w:val="22"/>
        </w:rPr>
        <w:t>zajištění všech opatření k bezpečnosti a ochraně zdraví při práci</w:t>
      </w:r>
      <w:r w:rsidR="00904D0D" w:rsidRPr="00296A10">
        <w:rPr>
          <w:rFonts w:ascii="Arial" w:hAnsi="Arial"/>
          <w:snapToGrid w:val="0"/>
          <w:sz w:val="22"/>
          <w:szCs w:val="22"/>
        </w:rPr>
        <w:t xml:space="preserve"> a k ochraně </w:t>
      </w:r>
      <w:r w:rsidR="00574F7E" w:rsidRPr="00296A10">
        <w:rPr>
          <w:rFonts w:ascii="Arial" w:hAnsi="Arial"/>
          <w:snapToGrid w:val="0"/>
          <w:sz w:val="22"/>
          <w:szCs w:val="22"/>
        </w:rPr>
        <w:t xml:space="preserve">uživatelů, </w:t>
      </w:r>
      <w:r w:rsidR="00904D0D" w:rsidRPr="00296A10">
        <w:rPr>
          <w:rFonts w:ascii="Arial" w:hAnsi="Arial"/>
          <w:snapToGrid w:val="0"/>
          <w:sz w:val="22"/>
          <w:szCs w:val="22"/>
        </w:rPr>
        <w:t>návšt</w:t>
      </w:r>
      <w:r w:rsidR="00ED480A" w:rsidRPr="00296A10">
        <w:rPr>
          <w:rFonts w:ascii="Arial" w:hAnsi="Arial"/>
          <w:snapToGrid w:val="0"/>
          <w:sz w:val="22"/>
          <w:szCs w:val="22"/>
        </w:rPr>
        <w:t>ěvníků</w:t>
      </w:r>
      <w:r w:rsidR="00574F7E" w:rsidRPr="00296A10">
        <w:rPr>
          <w:rFonts w:ascii="Arial" w:hAnsi="Arial"/>
          <w:snapToGrid w:val="0"/>
          <w:sz w:val="22"/>
          <w:szCs w:val="22"/>
        </w:rPr>
        <w:t xml:space="preserve"> a</w:t>
      </w:r>
      <w:r w:rsidR="00ED480A" w:rsidRPr="00296A10">
        <w:rPr>
          <w:rFonts w:ascii="Arial" w:hAnsi="Arial"/>
          <w:snapToGrid w:val="0"/>
          <w:sz w:val="22"/>
          <w:szCs w:val="22"/>
        </w:rPr>
        <w:t xml:space="preserve"> zaměstnanců</w:t>
      </w:r>
      <w:r w:rsidR="00574F7E" w:rsidRPr="00296A10">
        <w:rPr>
          <w:rFonts w:ascii="Arial" w:hAnsi="Arial"/>
          <w:snapToGrid w:val="0"/>
          <w:sz w:val="22"/>
          <w:szCs w:val="22"/>
        </w:rPr>
        <w:t xml:space="preserve"> nemocnice</w:t>
      </w:r>
      <w:r w:rsidRPr="00296A10">
        <w:rPr>
          <w:rFonts w:ascii="Arial" w:hAnsi="Arial"/>
          <w:snapToGrid w:val="0"/>
          <w:sz w:val="22"/>
          <w:szCs w:val="22"/>
        </w:rPr>
        <w:t>.</w:t>
      </w:r>
    </w:p>
    <w:p w14:paraId="64C636F7" w14:textId="77777777" w:rsidR="0037689E" w:rsidRPr="00296A10" w:rsidRDefault="0037689E" w:rsidP="0037689E">
      <w:pPr>
        <w:jc w:val="both"/>
        <w:rPr>
          <w:rFonts w:ascii="Arial" w:hAnsi="Arial"/>
          <w:snapToGrid w:val="0"/>
          <w:sz w:val="22"/>
          <w:szCs w:val="22"/>
        </w:rPr>
      </w:pPr>
    </w:p>
    <w:p w14:paraId="64C636F8" w14:textId="7FBD9BA0" w:rsidR="0037689E" w:rsidRPr="00296A10" w:rsidRDefault="00574F7E" w:rsidP="0037689E">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Dokumentace skutečného provedení</w:t>
      </w:r>
    </w:p>
    <w:p w14:paraId="33D9E5E3" w14:textId="485C6044" w:rsidR="00574F7E" w:rsidRPr="00296A10" w:rsidRDefault="00574F7E" w:rsidP="00574F7E">
      <w:pPr>
        <w:numPr>
          <w:ilvl w:val="2"/>
          <w:numId w:val="2"/>
        </w:numPr>
        <w:tabs>
          <w:tab w:val="num" w:pos="2410"/>
        </w:tabs>
        <w:suppressAutoHyphens/>
        <w:ind w:left="2268" w:hanging="850"/>
        <w:jc w:val="both"/>
        <w:rPr>
          <w:rFonts w:ascii="Arial" w:hAnsi="Arial"/>
          <w:snapToGrid w:val="0"/>
          <w:sz w:val="22"/>
          <w:szCs w:val="22"/>
        </w:rPr>
      </w:pPr>
      <w:r w:rsidRPr="00296A10">
        <w:rPr>
          <w:rFonts w:ascii="Arial" w:hAnsi="Arial"/>
          <w:snapToGrid w:val="0"/>
          <w:sz w:val="22"/>
          <w:szCs w:val="22"/>
        </w:rPr>
        <w:t xml:space="preserve">Zhotovitel je povinen předat objednateli nejpozději v den předání díla projektovou dokumentaci skutečného provedení díla, a to ve třech tištěných vyhotoveních a v elektronické podobě ve formátu </w:t>
      </w:r>
      <w:proofErr w:type="spellStart"/>
      <w:r w:rsidRPr="00296A10">
        <w:rPr>
          <w:rFonts w:ascii="Arial" w:hAnsi="Arial"/>
          <w:snapToGrid w:val="0"/>
          <w:sz w:val="22"/>
          <w:szCs w:val="22"/>
        </w:rPr>
        <w:t>pdf</w:t>
      </w:r>
      <w:proofErr w:type="spellEnd"/>
      <w:r w:rsidRPr="00296A10">
        <w:rPr>
          <w:rFonts w:ascii="Arial" w:hAnsi="Arial"/>
          <w:snapToGrid w:val="0"/>
          <w:sz w:val="22"/>
          <w:szCs w:val="22"/>
        </w:rPr>
        <w:t xml:space="preserve">, přičemž výkresová dokumentace musí být předána i ve formátu </w:t>
      </w:r>
      <w:proofErr w:type="spellStart"/>
      <w:r w:rsidRPr="00296A10">
        <w:rPr>
          <w:rFonts w:ascii="Arial" w:hAnsi="Arial"/>
          <w:snapToGrid w:val="0"/>
          <w:sz w:val="22"/>
          <w:szCs w:val="22"/>
        </w:rPr>
        <w:t>dwg</w:t>
      </w:r>
      <w:proofErr w:type="spellEnd"/>
      <w:r w:rsidRPr="00296A10">
        <w:rPr>
          <w:rFonts w:ascii="Arial" w:hAnsi="Arial"/>
          <w:snapToGrid w:val="0"/>
          <w:sz w:val="22"/>
          <w:szCs w:val="22"/>
        </w:rPr>
        <w:t xml:space="preserve">. </w:t>
      </w:r>
    </w:p>
    <w:p w14:paraId="64C636FB" w14:textId="77777777" w:rsidR="0037689E" w:rsidRPr="00296A10" w:rsidRDefault="0037689E" w:rsidP="0037689E">
      <w:pPr>
        <w:jc w:val="both"/>
        <w:rPr>
          <w:rFonts w:ascii="Arial" w:hAnsi="Arial"/>
          <w:snapToGrid w:val="0"/>
          <w:sz w:val="22"/>
          <w:szCs w:val="22"/>
        </w:rPr>
      </w:pPr>
    </w:p>
    <w:p w14:paraId="64C636FC" w14:textId="77777777" w:rsidR="004C3FF4" w:rsidRPr="00296A10" w:rsidRDefault="004C3FF4" w:rsidP="007B6084">
      <w:pPr>
        <w:ind w:left="2484"/>
        <w:jc w:val="both"/>
        <w:rPr>
          <w:rFonts w:ascii="Arial" w:hAnsi="Arial"/>
          <w:snapToGrid w:val="0"/>
          <w:sz w:val="22"/>
          <w:szCs w:val="22"/>
        </w:rPr>
      </w:pPr>
    </w:p>
    <w:p w14:paraId="64C636FD"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Termíny a místo plnění</w:t>
      </w:r>
    </w:p>
    <w:p w14:paraId="64C636FE"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Termín zahájení</w:t>
      </w:r>
    </w:p>
    <w:p w14:paraId="64C636FF"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Termínem zahájení se rozumí den, v němž dojde k protokolárnímu předání a převzetí Staveniště mezi Objednatelem a Zhotovitelem.</w:t>
      </w:r>
    </w:p>
    <w:p w14:paraId="4D413145" w14:textId="5BAFBA54" w:rsidR="009A1D5C" w:rsidRPr="00296A10" w:rsidRDefault="00390A49" w:rsidP="00AE62A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Obě smluvní strany se dohodly, že zahájení stavebních prací proběhne nejpozději do </w:t>
      </w:r>
      <w:r w:rsidRPr="00296A10">
        <w:rPr>
          <w:rFonts w:ascii="Arial" w:hAnsi="Arial" w:cs="Arial"/>
          <w:b/>
          <w:bCs/>
          <w:sz w:val="22"/>
          <w:szCs w:val="22"/>
        </w:rPr>
        <w:t xml:space="preserve">5 </w:t>
      </w:r>
      <w:r w:rsidR="00F04304" w:rsidRPr="00296A10">
        <w:rPr>
          <w:rFonts w:ascii="Arial" w:hAnsi="Arial" w:cs="Arial"/>
          <w:b/>
          <w:bCs/>
          <w:sz w:val="22"/>
          <w:szCs w:val="22"/>
        </w:rPr>
        <w:t xml:space="preserve">kalendářních </w:t>
      </w:r>
      <w:r w:rsidRPr="00296A10">
        <w:rPr>
          <w:rFonts w:ascii="Arial" w:hAnsi="Arial" w:cs="Arial"/>
          <w:b/>
          <w:bCs/>
          <w:sz w:val="22"/>
          <w:szCs w:val="22"/>
        </w:rPr>
        <w:t>dnů</w:t>
      </w:r>
      <w:r w:rsidRPr="00296A10">
        <w:rPr>
          <w:rFonts w:ascii="Arial" w:hAnsi="Arial" w:cs="Arial"/>
          <w:sz w:val="22"/>
          <w:szCs w:val="22"/>
        </w:rPr>
        <w:t xml:space="preserve"> ode dne </w:t>
      </w:r>
      <w:r w:rsidR="00F04304" w:rsidRPr="00296A10">
        <w:rPr>
          <w:rFonts w:ascii="Arial" w:hAnsi="Arial" w:cs="Arial"/>
          <w:sz w:val="22"/>
          <w:szCs w:val="22"/>
        </w:rPr>
        <w:t>nabytí účinnosti této smlouvy</w:t>
      </w:r>
      <w:r w:rsidRPr="00296A10">
        <w:rPr>
          <w:rFonts w:ascii="Arial" w:hAnsi="Arial" w:cs="Arial"/>
          <w:sz w:val="22"/>
          <w:szCs w:val="22"/>
        </w:rPr>
        <w:t xml:space="preserve"> a</w:t>
      </w:r>
      <w:r w:rsidR="00574F7E" w:rsidRPr="00296A10">
        <w:rPr>
          <w:rFonts w:ascii="Arial" w:hAnsi="Arial" w:cs="Arial"/>
          <w:sz w:val="22"/>
          <w:szCs w:val="22"/>
        </w:rPr>
        <w:t xml:space="preserve"> Zhotovitel je povinen</w:t>
      </w:r>
      <w:r w:rsidRPr="00296A10">
        <w:rPr>
          <w:rFonts w:ascii="Arial" w:hAnsi="Arial" w:cs="Arial"/>
          <w:sz w:val="22"/>
          <w:szCs w:val="22"/>
        </w:rPr>
        <w:t xml:space="preserve"> nejpozději do 10 </w:t>
      </w:r>
      <w:r w:rsidR="00F04304" w:rsidRPr="00296A10">
        <w:rPr>
          <w:rFonts w:ascii="Arial" w:hAnsi="Arial" w:cs="Arial"/>
          <w:sz w:val="22"/>
          <w:szCs w:val="22"/>
        </w:rPr>
        <w:t xml:space="preserve">kalendářních </w:t>
      </w:r>
      <w:r w:rsidRPr="00296A10">
        <w:rPr>
          <w:rFonts w:ascii="Arial" w:hAnsi="Arial" w:cs="Arial"/>
          <w:sz w:val="22"/>
          <w:szCs w:val="22"/>
        </w:rPr>
        <w:t xml:space="preserve">dnů zahájit fyzické provádění stavebních prací. </w:t>
      </w:r>
    </w:p>
    <w:p w14:paraId="64C63701" w14:textId="664D138A" w:rsidR="00390A49" w:rsidRPr="00296A10" w:rsidRDefault="009A1D5C" w:rsidP="00AE62A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Prodlení s převzetím staveniště či prodlení s fyzickým zahájením stavebních prací (nezaviněně Objednatelem) se považuje za podstatné porušení Smlouvy, které opravňuje </w:t>
      </w:r>
      <w:r w:rsidR="00390A49" w:rsidRPr="00296A10">
        <w:rPr>
          <w:rFonts w:ascii="Arial" w:hAnsi="Arial" w:cs="Arial"/>
          <w:sz w:val="22"/>
          <w:szCs w:val="22"/>
        </w:rPr>
        <w:t>Objednatel</w:t>
      </w:r>
      <w:r w:rsidRPr="00296A10">
        <w:rPr>
          <w:rFonts w:ascii="Arial" w:hAnsi="Arial" w:cs="Arial"/>
          <w:sz w:val="22"/>
          <w:szCs w:val="22"/>
        </w:rPr>
        <w:t>e</w:t>
      </w:r>
      <w:r w:rsidR="00390A49" w:rsidRPr="00296A10">
        <w:rPr>
          <w:rFonts w:ascii="Arial" w:hAnsi="Arial" w:cs="Arial"/>
          <w:sz w:val="22"/>
          <w:szCs w:val="22"/>
        </w:rPr>
        <w:t xml:space="preserve"> od </w:t>
      </w:r>
      <w:r w:rsidRPr="00296A10">
        <w:rPr>
          <w:rFonts w:ascii="Arial" w:hAnsi="Arial" w:cs="Arial"/>
          <w:sz w:val="22"/>
          <w:szCs w:val="22"/>
        </w:rPr>
        <w:t>S</w:t>
      </w:r>
      <w:r w:rsidR="00390A49" w:rsidRPr="00296A10">
        <w:rPr>
          <w:rFonts w:ascii="Arial" w:hAnsi="Arial" w:cs="Arial"/>
          <w:sz w:val="22"/>
          <w:szCs w:val="22"/>
        </w:rPr>
        <w:t>mlouvy okamžitě odstoupit.</w:t>
      </w:r>
    </w:p>
    <w:p w14:paraId="64C63702"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Termín dokončení</w:t>
      </w:r>
    </w:p>
    <w:p w14:paraId="1F978C53" w14:textId="4E06F422" w:rsidR="006B075E"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je povinen dokončit v</w:t>
      </w:r>
      <w:r w:rsidR="00390A49" w:rsidRPr="00296A10">
        <w:rPr>
          <w:rFonts w:ascii="Arial" w:hAnsi="Arial" w:cs="Arial"/>
          <w:sz w:val="22"/>
          <w:szCs w:val="22"/>
        </w:rPr>
        <w:t xml:space="preserve">e lhůtě </w:t>
      </w:r>
      <w:r w:rsidRPr="00296A10">
        <w:rPr>
          <w:rFonts w:ascii="Arial" w:hAnsi="Arial" w:cs="Arial"/>
          <w:sz w:val="22"/>
          <w:szCs w:val="22"/>
        </w:rPr>
        <w:t>nejpozději do</w:t>
      </w:r>
      <w:r w:rsidR="006B075E" w:rsidRPr="00296A10">
        <w:rPr>
          <w:rFonts w:ascii="Arial" w:hAnsi="Arial" w:cs="Arial"/>
          <w:sz w:val="22"/>
          <w:szCs w:val="22"/>
        </w:rPr>
        <w:t>:</w:t>
      </w:r>
    </w:p>
    <w:p w14:paraId="64C63703" w14:textId="4CC12533" w:rsidR="001B033E" w:rsidRPr="00296A10" w:rsidRDefault="00476FCE" w:rsidP="007C003E">
      <w:pPr>
        <w:pStyle w:val="Odstavecseseznamem"/>
        <w:numPr>
          <w:ilvl w:val="0"/>
          <w:numId w:val="11"/>
        </w:numPr>
        <w:tabs>
          <w:tab w:val="num" w:pos="2846"/>
        </w:tabs>
        <w:suppressAutoHyphens/>
        <w:jc w:val="both"/>
        <w:rPr>
          <w:rFonts w:ascii="Arial" w:hAnsi="Arial" w:cs="Arial"/>
          <w:bCs/>
          <w:sz w:val="22"/>
          <w:szCs w:val="22"/>
        </w:rPr>
      </w:pPr>
      <w:r>
        <w:rPr>
          <w:rFonts w:ascii="Arial" w:hAnsi="Arial" w:cs="Arial"/>
          <w:b/>
          <w:sz w:val="22"/>
          <w:szCs w:val="22"/>
        </w:rPr>
        <w:t>23.12.2022</w:t>
      </w:r>
      <w:r w:rsidR="00EA35AB">
        <w:rPr>
          <w:rFonts w:ascii="Arial" w:hAnsi="Arial" w:cs="Arial"/>
          <w:b/>
          <w:sz w:val="22"/>
          <w:szCs w:val="22"/>
        </w:rPr>
        <w:t xml:space="preserve"> </w:t>
      </w:r>
      <w:r w:rsidR="005026AC" w:rsidRPr="00296A10">
        <w:rPr>
          <w:rFonts w:ascii="Arial" w:hAnsi="Arial" w:cs="Arial"/>
          <w:b/>
          <w:sz w:val="22"/>
          <w:szCs w:val="22"/>
        </w:rPr>
        <w:t xml:space="preserve">kalendářních </w:t>
      </w:r>
      <w:r w:rsidR="00390A49" w:rsidRPr="00296A10">
        <w:rPr>
          <w:rFonts w:ascii="Arial" w:hAnsi="Arial" w:cs="Arial"/>
          <w:b/>
          <w:sz w:val="22"/>
          <w:szCs w:val="22"/>
        </w:rPr>
        <w:t xml:space="preserve">dnů </w:t>
      </w:r>
      <w:r w:rsidR="00390A49" w:rsidRPr="00296A10">
        <w:rPr>
          <w:rFonts w:ascii="Arial" w:hAnsi="Arial" w:cs="Arial"/>
          <w:bCs/>
          <w:sz w:val="22"/>
          <w:szCs w:val="22"/>
        </w:rPr>
        <w:t xml:space="preserve">ode dne </w:t>
      </w:r>
      <w:r w:rsidR="00F04304" w:rsidRPr="00296A10">
        <w:rPr>
          <w:rFonts w:ascii="Arial" w:hAnsi="Arial" w:cs="Arial"/>
          <w:bCs/>
          <w:sz w:val="22"/>
          <w:szCs w:val="22"/>
        </w:rPr>
        <w:t>nabytí účinnosti smlouvy</w:t>
      </w:r>
      <w:r w:rsidR="006B075E" w:rsidRPr="00296A10">
        <w:rPr>
          <w:rFonts w:ascii="Arial" w:hAnsi="Arial" w:cs="Arial"/>
          <w:bCs/>
          <w:sz w:val="22"/>
          <w:szCs w:val="22"/>
        </w:rPr>
        <w:t xml:space="preserve"> </w:t>
      </w:r>
      <w:r w:rsidR="00871779" w:rsidRPr="00296A10">
        <w:rPr>
          <w:rFonts w:ascii="Arial" w:hAnsi="Arial" w:cs="Arial"/>
          <w:bCs/>
          <w:sz w:val="22"/>
          <w:szCs w:val="22"/>
        </w:rPr>
        <w:t xml:space="preserve">práce </w:t>
      </w:r>
      <w:r w:rsidR="006B075E" w:rsidRPr="00296A10">
        <w:rPr>
          <w:rFonts w:ascii="Arial" w:hAnsi="Arial" w:cs="Arial"/>
          <w:bCs/>
          <w:sz w:val="22"/>
          <w:szCs w:val="22"/>
        </w:rPr>
        <w:t>v místnosti laboratoří</w:t>
      </w:r>
      <w:r w:rsidR="007B5E6A" w:rsidRPr="00296A10">
        <w:rPr>
          <w:rFonts w:ascii="Arial" w:hAnsi="Arial" w:cs="Arial"/>
          <w:bCs/>
          <w:sz w:val="22"/>
          <w:szCs w:val="22"/>
        </w:rPr>
        <w:t>, zázemí</w:t>
      </w:r>
      <w:r w:rsidR="006B075E" w:rsidRPr="00296A10">
        <w:rPr>
          <w:rFonts w:ascii="Arial" w:hAnsi="Arial" w:cs="Arial"/>
          <w:bCs/>
          <w:sz w:val="22"/>
          <w:szCs w:val="22"/>
        </w:rPr>
        <w:t xml:space="preserve"> a přístupové chodby</w:t>
      </w:r>
      <w:r w:rsidR="00871779" w:rsidRPr="00296A10">
        <w:rPr>
          <w:rFonts w:ascii="Arial" w:hAnsi="Arial" w:cs="Arial"/>
          <w:bCs/>
          <w:sz w:val="22"/>
          <w:szCs w:val="22"/>
        </w:rPr>
        <w:t>,</w:t>
      </w:r>
    </w:p>
    <w:p w14:paraId="68B42B5A" w14:textId="0160ACF8" w:rsidR="006B075E" w:rsidRPr="00296A10" w:rsidRDefault="006B075E" w:rsidP="007C003E">
      <w:pPr>
        <w:pStyle w:val="Odstavecseseznamem"/>
        <w:numPr>
          <w:ilvl w:val="0"/>
          <w:numId w:val="11"/>
        </w:numPr>
        <w:tabs>
          <w:tab w:val="num" w:pos="2846"/>
        </w:tabs>
        <w:suppressAutoHyphens/>
        <w:jc w:val="both"/>
        <w:rPr>
          <w:rFonts w:ascii="Arial" w:hAnsi="Arial" w:cs="Arial"/>
          <w:sz w:val="22"/>
          <w:szCs w:val="22"/>
        </w:rPr>
      </w:pPr>
      <w:r w:rsidRPr="00296A10">
        <w:rPr>
          <w:rFonts w:ascii="Arial" w:hAnsi="Arial" w:cs="Arial"/>
          <w:b/>
          <w:sz w:val="22"/>
          <w:szCs w:val="22"/>
        </w:rPr>
        <w:t xml:space="preserve">60 kalendářních dnů </w:t>
      </w:r>
      <w:r w:rsidRPr="00296A10">
        <w:rPr>
          <w:rFonts w:ascii="Arial" w:hAnsi="Arial" w:cs="Arial"/>
          <w:bCs/>
          <w:sz w:val="22"/>
          <w:szCs w:val="22"/>
        </w:rPr>
        <w:t xml:space="preserve">ode dne nabytí účinnosti smlouvy </w:t>
      </w:r>
      <w:r w:rsidR="00871779" w:rsidRPr="00296A10">
        <w:rPr>
          <w:rFonts w:ascii="Arial" w:hAnsi="Arial" w:cs="Arial"/>
          <w:bCs/>
          <w:sz w:val="22"/>
          <w:szCs w:val="22"/>
        </w:rPr>
        <w:t xml:space="preserve">práce </w:t>
      </w:r>
      <w:r w:rsidRPr="00296A10">
        <w:rPr>
          <w:rFonts w:ascii="Arial" w:hAnsi="Arial" w:cs="Arial"/>
          <w:bCs/>
          <w:sz w:val="22"/>
          <w:szCs w:val="22"/>
        </w:rPr>
        <w:t>v ostatních prostor</w:t>
      </w:r>
      <w:r w:rsidR="00C64373" w:rsidRPr="00296A10">
        <w:rPr>
          <w:rFonts w:ascii="Arial" w:hAnsi="Arial" w:cs="Arial"/>
          <w:bCs/>
          <w:sz w:val="22"/>
          <w:szCs w:val="22"/>
        </w:rPr>
        <w:t>ec</w:t>
      </w:r>
      <w:r w:rsidRPr="00296A10">
        <w:rPr>
          <w:rFonts w:ascii="Arial" w:hAnsi="Arial" w:cs="Arial"/>
          <w:bCs/>
          <w:sz w:val="22"/>
          <w:szCs w:val="22"/>
        </w:rPr>
        <w:t>h stavby</w:t>
      </w:r>
      <w:r w:rsidR="00C64373" w:rsidRPr="00296A10">
        <w:rPr>
          <w:rFonts w:ascii="Arial" w:hAnsi="Arial" w:cs="Arial"/>
          <w:bCs/>
          <w:sz w:val="22"/>
          <w:szCs w:val="22"/>
        </w:rPr>
        <w:t>.</w:t>
      </w:r>
    </w:p>
    <w:p w14:paraId="0A051FA9" w14:textId="3A08C65C" w:rsidR="007C003E" w:rsidRPr="00296A10" w:rsidRDefault="007C003E" w:rsidP="007C003E">
      <w:pPr>
        <w:suppressAutoHyphens/>
        <w:ind w:left="2268"/>
        <w:jc w:val="both"/>
        <w:rPr>
          <w:rFonts w:ascii="Arial" w:hAnsi="Arial" w:cs="Arial"/>
          <w:sz w:val="22"/>
          <w:szCs w:val="22"/>
        </w:rPr>
      </w:pPr>
      <w:r w:rsidRPr="00296A10">
        <w:rPr>
          <w:rFonts w:ascii="Arial" w:hAnsi="Arial" w:cs="Arial"/>
          <w:sz w:val="22"/>
          <w:szCs w:val="22"/>
        </w:rPr>
        <w:t>Dílo bude předáno jako celek, po dokončení a předání poslední části.</w:t>
      </w:r>
    </w:p>
    <w:p w14:paraId="64C63704"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Místo plnění</w:t>
      </w:r>
    </w:p>
    <w:p w14:paraId="64C63705" w14:textId="5BD37EBE" w:rsidR="007B6084" w:rsidRPr="00296A10" w:rsidRDefault="007B6084" w:rsidP="00390A49">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Místem plnění </w:t>
      </w:r>
      <w:r w:rsidR="00F95244" w:rsidRPr="00296A10">
        <w:rPr>
          <w:rFonts w:ascii="Arial" w:hAnsi="Arial" w:cs="Arial"/>
          <w:sz w:val="22"/>
          <w:szCs w:val="22"/>
        </w:rPr>
        <w:t xml:space="preserve">je objekt ředitelství nemocnice Moravská Třebová na adrese: Svitavská 325/36, 571 16 Moravská Třebová, </w:t>
      </w:r>
      <w:proofErr w:type="spellStart"/>
      <w:r w:rsidR="00F95244" w:rsidRPr="00296A10">
        <w:rPr>
          <w:rFonts w:ascii="Arial" w:hAnsi="Arial" w:cs="Arial"/>
          <w:sz w:val="22"/>
          <w:szCs w:val="22"/>
        </w:rPr>
        <w:t>parc</w:t>
      </w:r>
      <w:proofErr w:type="spellEnd"/>
      <w:r w:rsidR="00F95244" w:rsidRPr="00296A10">
        <w:rPr>
          <w:rFonts w:ascii="Arial" w:hAnsi="Arial" w:cs="Arial"/>
          <w:sz w:val="22"/>
          <w:szCs w:val="22"/>
        </w:rPr>
        <w:t>. č. 1417/1.</w:t>
      </w:r>
    </w:p>
    <w:p w14:paraId="64C63706" w14:textId="77777777" w:rsidR="00390A49" w:rsidRPr="00296A10" w:rsidRDefault="00390A49" w:rsidP="00390A49">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Prodloužení lhůty pro dokončení díla</w:t>
      </w:r>
    </w:p>
    <w:p w14:paraId="4DA91246" w14:textId="7573430E" w:rsidR="00A22B25" w:rsidRPr="00296A10" w:rsidRDefault="00390A49" w:rsidP="00390A49">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Prodloužení lhůty pro dokončení díla je možné</w:t>
      </w:r>
      <w:r w:rsidR="00A22B25" w:rsidRPr="00296A10">
        <w:rPr>
          <w:rFonts w:ascii="Arial" w:hAnsi="Arial" w:cs="Arial"/>
          <w:sz w:val="22"/>
          <w:szCs w:val="22"/>
        </w:rPr>
        <w:t xml:space="preserve"> z důvodu:</w:t>
      </w:r>
      <w:r w:rsidRPr="00296A10">
        <w:rPr>
          <w:rFonts w:ascii="Arial" w:hAnsi="Arial" w:cs="Arial"/>
          <w:sz w:val="22"/>
          <w:szCs w:val="22"/>
        </w:rPr>
        <w:t xml:space="preserve"> </w:t>
      </w:r>
    </w:p>
    <w:p w14:paraId="676CBBE5" w14:textId="0DA52059" w:rsidR="00A22B25" w:rsidRPr="00296A10" w:rsidRDefault="00A22B25" w:rsidP="00A22B25">
      <w:pPr>
        <w:numPr>
          <w:ilvl w:val="3"/>
          <w:numId w:val="2"/>
        </w:numPr>
        <w:tabs>
          <w:tab w:val="clear" w:pos="2484"/>
          <w:tab w:val="num" w:pos="2835"/>
        </w:tabs>
        <w:suppressAutoHyphens/>
        <w:ind w:left="3261" w:hanging="993"/>
        <w:jc w:val="both"/>
        <w:rPr>
          <w:rFonts w:ascii="Arial" w:hAnsi="Arial" w:cs="Arial"/>
          <w:sz w:val="22"/>
          <w:szCs w:val="22"/>
        </w:rPr>
      </w:pPr>
      <w:r w:rsidRPr="00296A10">
        <w:rPr>
          <w:rFonts w:ascii="Arial" w:hAnsi="Arial" w:cs="Arial"/>
          <w:sz w:val="22"/>
          <w:szCs w:val="22"/>
        </w:rPr>
        <w:t xml:space="preserve">změny rozsahu </w:t>
      </w:r>
      <w:r w:rsidR="00D14884" w:rsidRPr="00296A10">
        <w:rPr>
          <w:rFonts w:ascii="Arial" w:hAnsi="Arial" w:cs="Arial"/>
          <w:sz w:val="22"/>
          <w:szCs w:val="22"/>
        </w:rPr>
        <w:t xml:space="preserve">či povahy </w:t>
      </w:r>
      <w:r w:rsidRPr="00296A10">
        <w:rPr>
          <w:rFonts w:ascii="Arial" w:hAnsi="Arial" w:cs="Arial"/>
          <w:sz w:val="22"/>
          <w:szCs w:val="22"/>
        </w:rPr>
        <w:t>díla,</w:t>
      </w:r>
    </w:p>
    <w:p w14:paraId="64C63707" w14:textId="03F50689" w:rsidR="00390A49" w:rsidRPr="00296A10" w:rsidRDefault="00390A49" w:rsidP="00A22B25">
      <w:pPr>
        <w:numPr>
          <w:ilvl w:val="3"/>
          <w:numId w:val="2"/>
        </w:numPr>
        <w:tabs>
          <w:tab w:val="clear" w:pos="2484"/>
          <w:tab w:val="num" w:pos="2835"/>
        </w:tabs>
        <w:suppressAutoHyphens/>
        <w:ind w:left="3261" w:hanging="993"/>
        <w:jc w:val="both"/>
        <w:rPr>
          <w:rFonts w:ascii="Arial" w:hAnsi="Arial" w:cs="Arial"/>
          <w:sz w:val="22"/>
          <w:szCs w:val="22"/>
        </w:rPr>
      </w:pPr>
      <w:r w:rsidRPr="00296A10">
        <w:rPr>
          <w:rFonts w:ascii="Arial" w:hAnsi="Arial" w:cs="Arial"/>
          <w:sz w:val="22"/>
          <w:szCs w:val="22"/>
        </w:rPr>
        <w:t>objektivně nepředvídatelných okolností, které nemají svůj původ v činnosti Zhotovitele</w:t>
      </w:r>
      <w:r w:rsidR="00A22B25" w:rsidRPr="00296A10">
        <w:rPr>
          <w:rFonts w:ascii="Arial" w:hAnsi="Arial" w:cs="Arial"/>
          <w:sz w:val="22"/>
          <w:szCs w:val="22"/>
        </w:rPr>
        <w:t>,</w:t>
      </w:r>
      <w:r w:rsidRPr="00296A10">
        <w:rPr>
          <w:rFonts w:ascii="Arial" w:hAnsi="Arial" w:cs="Arial"/>
          <w:sz w:val="22"/>
          <w:szCs w:val="22"/>
        </w:rPr>
        <w:t xml:space="preserve"> </w:t>
      </w:r>
    </w:p>
    <w:p w14:paraId="64C6370A" w14:textId="5BCC78B8" w:rsidR="00390A49" w:rsidRPr="00296A10" w:rsidRDefault="00A22B25" w:rsidP="00A22B25">
      <w:pPr>
        <w:numPr>
          <w:ilvl w:val="3"/>
          <w:numId w:val="2"/>
        </w:numPr>
        <w:tabs>
          <w:tab w:val="clear" w:pos="2484"/>
          <w:tab w:val="num" w:pos="2835"/>
        </w:tabs>
        <w:suppressAutoHyphens/>
        <w:ind w:left="3261" w:hanging="993"/>
        <w:jc w:val="both"/>
        <w:rPr>
          <w:rFonts w:ascii="Arial" w:hAnsi="Arial" w:cs="Arial"/>
          <w:sz w:val="22"/>
          <w:szCs w:val="22"/>
        </w:rPr>
      </w:pPr>
      <w:r w:rsidRPr="00296A10">
        <w:rPr>
          <w:rFonts w:ascii="Arial" w:hAnsi="Arial" w:cs="Arial"/>
          <w:sz w:val="22"/>
          <w:szCs w:val="22"/>
        </w:rPr>
        <w:t xml:space="preserve">nepříznivých klimatických podmínek, </w:t>
      </w:r>
      <w:r w:rsidR="00F95244" w:rsidRPr="00296A10">
        <w:rPr>
          <w:rFonts w:ascii="Arial" w:hAnsi="Arial" w:cs="Arial"/>
          <w:sz w:val="22"/>
          <w:szCs w:val="22"/>
        </w:rPr>
        <w:t>znemožňujících řádné provádění stavebních prací</w:t>
      </w:r>
      <w:r w:rsidRPr="00296A10">
        <w:rPr>
          <w:rFonts w:ascii="Arial" w:hAnsi="Arial" w:cs="Arial"/>
          <w:sz w:val="22"/>
          <w:szCs w:val="22"/>
        </w:rPr>
        <w:t>,</w:t>
      </w:r>
    </w:p>
    <w:p w14:paraId="64C6370B" w14:textId="5EBA9311" w:rsidR="00390A49" w:rsidRPr="00296A10" w:rsidRDefault="00390A49" w:rsidP="00A22B25">
      <w:pPr>
        <w:numPr>
          <w:ilvl w:val="3"/>
          <w:numId w:val="2"/>
        </w:numPr>
        <w:tabs>
          <w:tab w:val="clear" w:pos="2484"/>
          <w:tab w:val="num" w:pos="2835"/>
        </w:tabs>
        <w:suppressAutoHyphens/>
        <w:ind w:left="3261" w:hanging="993"/>
        <w:jc w:val="both"/>
        <w:rPr>
          <w:rFonts w:ascii="Arial" w:hAnsi="Arial" w:cs="Arial"/>
          <w:sz w:val="22"/>
          <w:szCs w:val="22"/>
        </w:rPr>
      </w:pPr>
      <w:r w:rsidRPr="00296A10">
        <w:rPr>
          <w:rFonts w:ascii="Arial" w:hAnsi="Arial" w:cs="Arial"/>
          <w:sz w:val="22"/>
          <w:szCs w:val="22"/>
        </w:rPr>
        <w:lastRenderedPageBreak/>
        <w:t>výskytu vyšší moci, a to o dobu, po kterou se účinky vyšší moci vyskytovaly.</w:t>
      </w:r>
    </w:p>
    <w:p w14:paraId="4330F301" w14:textId="77777777" w:rsidR="00930A51" w:rsidRPr="00296A10" w:rsidRDefault="00930A51" w:rsidP="00930A51">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Vícepráce, jejichž celkový finanční objem nepřesáhne 5 % z hodnoty ceny sjednané dle smlouvy (bez DPH), nemají vliv na lhůtu pro dokončení díla a předmět plnění bude dokončen ve sjednané lhůtě pro dokončení díla. V odůvodněných případech se však mohou smluvní strany dohodnout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14:paraId="47E74D32" w14:textId="77777777" w:rsidR="00930A51" w:rsidRPr="00296A10" w:rsidRDefault="00930A51" w:rsidP="00930A51">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Vícepráce, jejichž celkový finanční objem přesáhne 5 % z hodnoty ceny sjednané dle smlouvy (bez DPH), mohou mít vliv na lhůtu pro dokončení díla. V takovém případě, bude-li to pro řádné dokončení díla nezbytné, se obě smluvní strany dohodnou na přiměřeném prodloužení lhůty pro dokončení díla dle rozsahu a povahy víceprací. </w:t>
      </w:r>
    </w:p>
    <w:p w14:paraId="64C6370D" w14:textId="77777777" w:rsidR="00734149" w:rsidRPr="00296A10" w:rsidRDefault="00734149" w:rsidP="007B6084">
      <w:pPr>
        <w:ind w:left="1776"/>
        <w:jc w:val="both"/>
        <w:rPr>
          <w:rFonts w:ascii="Arial" w:hAnsi="Arial" w:cs="Arial"/>
          <w:sz w:val="22"/>
          <w:szCs w:val="22"/>
        </w:rPr>
      </w:pPr>
    </w:p>
    <w:p w14:paraId="64C6370E" w14:textId="77777777" w:rsidR="00CE1915" w:rsidRPr="00296A10" w:rsidRDefault="00CE1915" w:rsidP="007B6084">
      <w:pPr>
        <w:ind w:left="1776"/>
        <w:jc w:val="both"/>
        <w:rPr>
          <w:rFonts w:ascii="Arial" w:hAnsi="Arial" w:cs="Arial"/>
          <w:sz w:val="22"/>
          <w:szCs w:val="22"/>
        </w:rPr>
      </w:pPr>
    </w:p>
    <w:p w14:paraId="64C6370F"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Cena díla a podmínky pro změnu sjednané ceny</w:t>
      </w:r>
    </w:p>
    <w:p w14:paraId="64C63710" w14:textId="77777777" w:rsidR="007B6084" w:rsidRPr="00296A10" w:rsidRDefault="007B6084" w:rsidP="00BB4430">
      <w:pPr>
        <w:numPr>
          <w:ilvl w:val="1"/>
          <w:numId w:val="2"/>
        </w:numPr>
        <w:tabs>
          <w:tab w:val="clear" w:pos="1571"/>
          <w:tab w:val="num" w:pos="1418"/>
        </w:tabs>
        <w:ind w:left="1418" w:hanging="709"/>
        <w:jc w:val="both"/>
        <w:rPr>
          <w:rFonts w:ascii="Arial" w:hAnsi="Arial" w:cs="Arial"/>
          <w:b/>
          <w:sz w:val="22"/>
          <w:szCs w:val="22"/>
        </w:rPr>
      </w:pPr>
      <w:r w:rsidRPr="00296A10">
        <w:rPr>
          <w:rFonts w:ascii="Arial" w:hAnsi="Arial" w:cs="Arial"/>
          <w:sz w:val="22"/>
          <w:szCs w:val="22"/>
        </w:rPr>
        <w:t xml:space="preserve">Výše sjednané ceny </w:t>
      </w:r>
    </w:p>
    <w:p w14:paraId="64C63711" w14:textId="77777777" w:rsidR="000A1BD3" w:rsidRPr="00296A10" w:rsidRDefault="007B6084" w:rsidP="00BB4430">
      <w:pPr>
        <w:numPr>
          <w:ilvl w:val="2"/>
          <w:numId w:val="2"/>
        </w:numPr>
        <w:tabs>
          <w:tab w:val="num" w:pos="2410"/>
        </w:tabs>
        <w:suppressAutoHyphens/>
        <w:ind w:left="2268" w:hanging="850"/>
        <w:jc w:val="both"/>
        <w:rPr>
          <w:rFonts w:ascii="Arial" w:hAnsi="Arial" w:cs="Arial"/>
          <w:b/>
          <w:sz w:val="22"/>
          <w:szCs w:val="22"/>
        </w:rPr>
      </w:pPr>
      <w:r w:rsidRPr="00296A10">
        <w:rPr>
          <w:rFonts w:ascii="Arial" w:hAnsi="Arial" w:cs="Arial"/>
          <w:sz w:val="22"/>
          <w:szCs w:val="22"/>
        </w:rPr>
        <w:t>Obě smluvní strany sjednaly za provedení díla nejvýše přípustnou cenu ve výši</w:t>
      </w:r>
      <w:r w:rsidR="000A1BD3" w:rsidRPr="00296A10">
        <w:rPr>
          <w:rFonts w:ascii="Arial" w:hAnsi="Arial" w:cs="Arial"/>
          <w:sz w:val="22"/>
          <w:szCs w:val="22"/>
        </w:rPr>
        <w:t>:</w:t>
      </w:r>
      <w:r w:rsidR="000A1BD3" w:rsidRPr="00296A10">
        <w:rPr>
          <w:rFonts w:ascii="Arial" w:hAnsi="Arial" w:cs="Arial"/>
          <w:sz w:val="22"/>
          <w:szCs w:val="22"/>
        </w:rPr>
        <w:tab/>
      </w:r>
      <w:r w:rsidR="000A1BD3" w:rsidRPr="00296A10">
        <w:rPr>
          <w:rFonts w:ascii="Arial" w:hAnsi="Arial" w:cs="Arial"/>
          <w:sz w:val="22"/>
          <w:szCs w:val="22"/>
        </w:rPr>
        <w:tab/>
      </w:r>
      <w:r w:rsidR="000A1BD3" w:rsidRPr="00296A10">
        <w:rPr>
          <w:rFonts w:ascii="Arial" w:hAnsi="Arial" w:cs="Arial"/>
          <w:sz w:val="22"/>
          <w:szCs w:val="22"/>
        </w:rPr>
        <w:tab/>
      </w:r>
      <w:r w:rsidR="000A1BD3" w:rsidRPr="00296A10">
        <w:rPr>
          <w:rFonts w:ascii="Arial" w:hAnsi="Arial" w:cs="Arial"/>
          <w:sz w:val="22"/>
          <w:szCs w:val="22"/>
        </w:rPr>
        <w:tab/>
      </w:r>
    </w:p>
    <w:p w14:paraId="64C63712" w14:textId="348F323A" w:rsidR="007B6084" w:rsidRPr="00296A10" w:rsidRDefault="000A1BD3" w:rsidP="000A1BD3">
      <w:pPr>
        <w:suppressAutoHyphens/>
        <w:ind w:left="2268"/>
        <w:jc w:val="both"/>
        <w:rPr>
          <w:rFonts w:ascii="Arial" w:hAnsi="Arial" w:cs="Arial"/>
          <w:b/>
          <w:sz w:val="22"/>
          <w:szCs w:val="22"/>
        </w:rPr>
      </w:pPr>
      <w:r w:rsidRPr="00296A10">
        <w:rPr>
          <w:rFonts w:ascii="Arial" w:hAnsi="Arial" w:cs="Arial"/>
          <w:b/>
          <w:sz w:val="22"/>
          <w:szCs w:val="22"/>
        </w:rPr>
        <w:t xml:space="preserve">Cena bez DPH </w:t>
      </w:r>
      <w:r w:rsidRPr="00296A10">
        <w:rPr>
          <w:rFonts w:ascii="Arial" w:hAnsi="Arial" w:cs="Arial"/>
          <w:b/>
          <w:sz w:val="22"/>
          <w:szCs w:val="22"/>
        </w:rPr>
        <w:tab/>
      </w:r>
      <w:r w:rsidR="00B3145B" w:rsidRPr="00296A10">
        <w:rPr>
          <w:rFonts w:ascii="Arial" w:hAnsi="Arial" w:cs="Arial"/>
          <w:b/>
          <w:sz w:val="22"/>
          <w:szCs w:val="22"/>
        </w:rPr>
        <w:t xml:space="preserve">4 241 088,14 </w:t>
      </w:r>
      <w:r w:rsidR="007B6084" w:rsidRPr="00296A10">
        <w:rPr>
          <w:rFonts w:ascii="Arial" w:hAnsi="Arial" w:cs="Arial"/>
          <w:b/>
          <w:sz w:val="22"/>
          <w:szCs w:val="22"/>
        </w:rPr>
        <w:t>Kč</w:t>
      </w:r>
    </w:p>
    <w:p w14:paraId="64C63713" w14:textId="77812520" w:rsidR="007B6084" w:rsidRPr="00296A10" w:rsidRDefault="000A1BD3" w:rsidP="000A1BD3">
      <w:pPr>
        <w:suppressAutoHyphens/>
        <w:ind w:left="2268"/>
        <w:jc w:val="both"/>
        <w:rPr>
          <w:rFonts w:ascii="Arial" w:hAnsi="Arial" w:cs="Arial"/>
          <w:b/>
          <w:sz w:val="22"/>
          <w:szCs w:val="22"/>
        </w:rPr>
      </w:pPr>
      <w:r w:rsidRPr="00296A10">
        <w:rPr>
          <w:rFonts w:ascii="Arial" w:hAnsi="Arial" w:cs="Arial"/>
          <w:b/>
          <w:sz w:val="22"/>
          <w:szCs w:val="22"/>
        </w:rPr>
        <w:t>DPH</w:t>
      </w:r>
      <w:r w:rsidRPr="00296A10">
        <w:rPr>
          <w:rFonts w:ascii="Arial" w:hAnsi="Arial" w:cs="Arial"/>
          <w:b/>
          <w:sz w:val="22"/>
          <w:szCs w:val="22"/>
        </w:rPr>
        <w:tab/>
      </w:r>
      <w:r w:rsidRPr="00296A10">
        <w:rPr>
          <w:rFonts w:ascii="Arial" w:hAnsi="Arial" w:cs="Arial"/>
          <w:b/>
          <w:sz w:val="22"/>
          <w:szCs w:val="22"/>
        </w:rPr>
        <w:tab/>
      </w:r>
      <w:r w:rsidRPr="00296A10">
        <w:rPr>
          <w:rFonts w:ascii="Arial" w:hAnsi="Arial" w:cs="Arial"/>
          <w:b/>
          <w:sz w:val="22"/>
          <w:szCs w:val="22"/>
        </w:rPr>
        <w:tab/>
      </w:r>
      <w:r w:rsidR="00B3145B" w:rsidRPr="00296A10">
        <w:rPr>
          <w:rFonts w:ascii="Arial" w:hAnsi="Arial" w:cs="Arial"/>
          <w:b/>
          <w:sz w:val="22"/>
          <w:szCs w:val="22"/>
        </w:rPr>
        <w:t xml:space="preserve">890 628,51 </w:t>
      </w:r>
      <w:r w:rsidRPr="00296A10">
        <w:rPr>
          <w:rFonts w:ascii="Arial" w:hAnsi="Arial" w:cs="Arial"/>
          <w:b/>
          <w:sz w:val="22"/>
          <w:szCs w:val="22"/>
        </w:rPr>
        <w:t>Kč</w:t>
      </w:r>
    </w:p>
    <w:p w14:paraId="64C63714" w14:textId="4450551B" w:rsidR="007B6084" w:rsidRPr="00296A10" w:rsidRDefault="007B6084" w:rsidP="000A1BD3">
      <w:pPr>
        <w:suppressAutoHyphens/>
        <w:ind w:left="2268"/>
        <w:jc w:val="both"/>
        <w:rPr>
          <w:rFonts w:ascii="Arial" w:hAnsi="Arial" w:cs="Arial"/>
          <w:b/>
          <w:sz w:val="22"/>
          <w:szCs w:val="22"/>
        </w:rPr>
      </w:pPr>
      <w:r w:rsidRPr="00296A10">
        <w:rPr>
          <w:rFonts w:ascii="Arial" w:hAnsi="Arial" w:cs="Arial"/>
          <w:b/>
          <w:sz w:val="22"/>
          <w:szCs w:val="22"/>
        </w:rPr>
        <w:t xml:space="preserve">Cena </w:t>
      </w:r>
      <w:r w:rsidR="000A1BD3" w:rsidRPr="00296A10">
        <w:rPr>
          <w:rFonts w:ascii="Arial" w:hAnsi="Arial" w:cs="Arial"/>
          <w:b/>
          <w:sz w:val="22"/>
          <w:szCs w:val="22"/>
        </w:rPr>
        <w:t>včetně DPH</w:t>
      </w:r>
      <w:r w:rsidR="000A1BD3" w:rsidRPr="00296A10">
        <w:rPr>
          <w:rFonts w:ascii="Arial" w:hAnsi="Arial" w:cs="Arial"/>
          <w:b/>
          <w:sz w:val="22"/>
          <w:szCs w:val="22"/>
        </w:rPr>
        <w:tab/>
      </w:r>
      <w:r w:rsidR="00B3145B" w:rsidRPr="00296A10">
        <w:rPr>
          <w:rFonts w:ascii="Arial" w:hAnsi="Arial" w:cs="Arial"/>
          <w:b/>
          <w:sz w:val="22"/>
          <w:szCs w:val="22"/>
        </w:rPr>
        <w:t xml:space="preserve">5 131 716,65 </w:t>
      </w:r>
      <w:r w:rsidR="000A1BD3" w:rsidRPr="00296A10">
        <w:rPr>
          <w:rFonts w:ascii="Arial" w:hAnsi="Arial" w:cs="Arial"/>
          <w:b/>
          <w:sz w:val="22"/>
          <w:szCs w:val="22"/>
        </w:rPr>
        <w:t>Kč</w:t>
      </w:r>
      <w:r w:rsidRPr="00296A10">
        <w:rPr>
          <w:rFonts w:ascii="Arial" w:hAnsi="Arial" w:cs="Arial"/>
          <w:b/>
          <w:sz w:val="22"/>
          <w:szCs w:val="22"/>
        </w:rPr>
        <w:tab/>
      </w:r>
    </w:p>
    <w:p w14:paraId="64C63715" w14:textId="77777777" w:rsidR="00851424" w:rsidRPr="00296A10" w:rsidRDefault="00851424" w:rsidP="007B6084">
      <w:pPr>
        <w:jc w:val="both"/>
        <w:rPr>
          <w:rFonts w:ascii="Arial" w:hAnsi="Arial" w:cs="Arial"/>
          <w:sz w:val="22"/>
          <w:szCs w:val="22"/>
        </w:rPr>
      </w:pPr>
    </w:p>
    <w:p w14:paraId="64C63716"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Obsah ceny</w:t>
      </w:r>
    </w:p>
    <w:p w14:paraId="64C63717" w14:textId="6860E3B0"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Cena je stanovena podle </w:t>
      </w:r>
      <w:r w:rsidR="00DD6DB7" w:rsidRPr="00296A10">
        <w:rPr>
          <w:rFonts w:ascii="Arial" w:hAnsi="Arial" w:cs="Arial"/>
          <w:sz w:val="22"/>
          <w:szCs w:val="22"/>
        </w:rPr>
        <w:t xml:space="preserve">Položkového rozpočtu a </w:t>
      </w:r>
      <w:r w:rsidRPr="00296A10">
        <w:rPr>
          <w:rFonts w:ascii="Arial" w:hAnsi="Arial" w:cs="Arial"/>
          <w:sz w:val="22"/>
          <w:szCs w:val="22"/>
        </w:rPr>
        <w:t xml:space="preserve">Projektové dokumentace předané Objednatelem Zhotoviteli. Pro obsah sjednané ceny je rozhodující </w:t>
      </w:r>
      <w:r w:rsidR="00655D0C" w:rsidRPr="00296A10">
        <w:rPr>
          <w:rFonts w:ascii="Arial" w:hAnsi="Arial" w:cs="Arial"/>
          <w:sz w:val="22"/>
          <w:szCs w:val="22"/>
        </w:rPr>
        <w:t>Položkový rozpočet, který tvoří přílohu č. 1 této smlouvy</w:t>
      </w:r>
      <w:r w:rsidRPr="00296A10">
        <w:rPr>
          <w:rFonts w:ascii="Arial" w:hAnsi="Arial" w:cs="Arial"/>
          <w:sz w:val="22"/>
          <w:szCs w:val="22"/>
        </w:rPr>
        <w:t xml:space="preserve">. </w:t>
      </w:r>
    </w:p>
    <w:p w14:paraId="64C63718"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Sjednaná cena obsahuje veškeré náklady a přiměřený zisk Zhotovitele nezbytné k řádnému a včasnému provedení díla. </w:t>
      </w:r>
    </w:p>
    <w:p w14:paraId="64C63719"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nemá právo domáhat se zvýšení sjednané ceny z důvodů chyb nebo nedostatků v Položkovém rozpočtu, pokud jsou tyto chyby důsledkem ne</w:t>
      </w:r>
      <w:r w:rsidR="00655D0C" w:rsidRPr="00296A10">
        <w:rPr>
          <w:rFonts w:ascii="Arial" w:hAnsi="Arial" w:cs="Arial"/>
          <w:sz w:val="22"/>
          <w:szCs w:val="22"/>
        </w:rPr>
        <w:t>přesného nebo neúplného ocenění předaného soupisu stavebních prací, dodávek a služeb</w:t>
      </w:r>
      <w:r w:rsidRPr="00296A10">
        <w:rPr>
          <w:rFonts w:ascii="Arial" w:hAnsi="Arial" w:cs="Arial"/>
          <w:sz w:val="22"/>
          <w:szCs w:val="22"/>
        </w:rPr>
        <w:t>.</w:t>
      </w:r>
    </w:p>
    <w:p w14:paraId="64C6371A"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Veškerá manipulace se stavebním materiálem, popřípadě s vybouranými hmotami je obsahem nabídkové ceny, a to včetně jejich likvidace.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64C6371B" w14:textId="77777777" w:rsidR="007B6084" w:rsidRPr="00296A10" w:rsidRDefault="007B6084" w:rsidP="007B6084">
      <w:pPr>
        <w:ind w:left="1776"/>
        <w:jc w:val="both"/>
        <w:rPr>
          <w:rFonts w:ascii="Arial" w:hAnsi="Arial" w:cs="Arial"/>
          <w:sz w:val="22"/>
          <w:szCs w:val="22"/>
        </w:rPr>
      </w:pPr>
    </w:p>
    <w:p w14:paraId="64C6371C"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Podmínky pro změnu ceny</w:t>
      </w:r>
    </w:p>
    <w:p w14:paraId="64C6371D" w14:textId="77777777" w:rsidR="00390A49" w:rsidRPr="00296A10" w:rsidRDefault="00390A49" w:rsidP="00390A49">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Sjednaná cena je cenou nejvýše přípustnou a může být změněna pouze:</w:t>
      </w:r>
    </w:p>
    <w:p w14:paraId="64C6371E" w14:textId="77777777" w:rsidR="00390A49" w:rsidRPr="00296A10" w:rsidRDefault="00390A49" w:rsidP="00390A49">
      <w:pPr>
        <w:pStyle w:val="Odstavecseseznamem"/>
        <w:numPr>
          <w:ilvl w:val="0"/>
          <w:numId w:val="7"/>
        </w:numPr>
        <w:suppressAutoHyphens/>
        <w:ind w:left="2552" w:hanging="284"/>
        <w:jc w:val="both"/>
        <w:rPr>
          <w:rFonts w:ascii="Arial" w:hAnsi="Arial" w:cs="Arial"/>
          <w:sz w:val="22"/>
          <w:szCs w:val="22"/>
        </w:rPr>
      </w:pPr>
      <w:r w:rsidRPr="00296A10">
        <w:rPr>
          <w:rFonts w:ascii="Arial" w:hAnsi="Arial" w:cs="Arial"/>
          <w:sz w:val="22"/>
          <w:szCs w:val="22"/>
        </w:rPr>
        <w:t>v případě, pokud se při provádění předmětu plnění díla vyskytnou skutečnosti, které nebyly v době uzavření smlouvy známé, a Zhotovitel je nezavinil a tyto skutečnosti mají prokazatelný vliv na sjednanou cenu,</w:t>
      </w:r>
    </w:p>
    <w:p w14:paraId="64C6371F" w14:textId="77777777" w:rsidR="00390A49" w:rsidRPr="00296A10" w:rsidRDefault="00390A49" w:rsidP="00390A49">
      <w:pPr>
        <w:pStyle w:val="Odstavecseseznamem"/>
        <w:numPr>
          <w:ilvl w:val="0"/>
          <w:numId w:val="7"/>
        </w:numPr>
        <w:suppressAutoHyphens/>
        <w:ind w:left="2552" w:hanging="284"/>
        <w:jc w:val="both"/>
        <w:rPr>
          <w:rFonts w:ascii="Arial" w:hAnsi="Arial" w:cs="Arial"/>
          <w:sz w:val="22"/>
          <w:szCs w:val="22"/>
        </w:rPr>
      </w:pPr>
      <w:r w:rsidRPr="00296A10">
        <w:rPr>
          <w:rFonts w:ascii="Arial" w:hAnsi="Arial" w:cs="Arial"/>
          <w:sz w:val="22"/>
          <w:szCs w:val="22"/>
        </w:rPr>
        <w:t>pokud Objednatel bude požadovat provedení dodatečných dodávek nebo stavebních prací, které nebyly sjednány v původním předmětu díla (nebo obdobně pokud Objednatel vyloučí některé práce z předmětu plnění),</w:t>
      </w:r>
    </w:p>
    <w:p w14:paraId="64C63720" w14:textId="77777777" w:rsidR="00390A49" w:rsidRPr="00296A10" w:rsidRDefault="00390A49" w:rsidP="00390A49">
      <w:pPr>
        <w:pStyle w:val="Odstavecseseznamem"/>
        <w:numPr>
          <w:ilvl w:val="0"/>
          <w:numId w:val="7"/>
        </w:numPr>
        <w:suppressAutoHyphens/>
        <w:ind w:left="2552" w:hanging="284"/>
        <w:jc w:val="both"/>
        <w:rPr>
          <w:rFonts w:ascii="Arial" w:hAnsi="Arial" w:cs="Arial"/>
          <w:sz w:val="22"/>
          <w:szCs w:val="22"/>
        </w:rPr>
      </w:pPr>
      <w:r w:rsidRPr="00296A10">
        <w:rPr>
          <w:rFonts w:ascii="Arial" w:hAnsi="Arial" w:cs="Arial"/>
          <w:sz w:val="22"/>
          <w:szCs w:val="22"/>
        </w:rPr>
        <w:t xml:space="preserve">pokud Objednatel bude požadovat jinou kvalitu dodávek či stavebních prací než tu, která je určena Projektovou dokumentací či Položkovým rozpočtem.  </w:t>
      </w:r>
    </w:p>
    <w:p w14:paraId="64C63721" w14:textId="7DAE84F8" w:rsidR="007B6084" w:rsidRPr="00296A10" w:rsidRDefault="007B6084" w:rsidP="007B6084">
      <w:pPr>
        <w:jc w:val="both"/>
        <w:rPr>
          <w:rFonts w:ascii="Arial" w:hAnsi="Arial" w:cs="Arial"/>
          <w:sz w:val="22"/>
          <w:szCs w:val="22"/>
        </w:rPr>
      </w:pPr>
    </w:p>
    <w:p w14:paraId="2B301E39" w14:textId="77777777" w:rsidR="007C003E" w:rsidRPr="00296A10" w:rsidRDefault="007C003E" w:rsidP="007B6084">
      <w:pPr>
        <w:jc w:val="both"/>
        <w:rPr>
          <w:rFonts w:ascii="Arial" w:hAnsi="Arial" w:cs="Arial"/>
          <w:sz w:val="22"/>
          <w:szCs w:val="22"/>
        </w:rPr>
      </w:pPr>
    </w:p>
    <w:p w14:paraId="64C63722"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Způsob sjednání změny ceny</w:t>
      </w:r>
    </w:p>
    <w:p w14:paraId="64C63723" w14:textId="77777777" w:rsidR="003564BF" w:rsidRPr="00296A10" w:rsidRDefault="007B6084" w:rsidP="003564BF">
      <w:pPr>
        <w:numPr>
          <w:ilvl w:val="2"/>
          <w:numId w:val="2"/>
        </w:numPr>
        <w:tabs>
          <w:tab w:val="num" w:pos="426"/>
          <w:tab w:val="num" w:pos="2410"/>
        </w:tabs>
        <w:suppressAutoHyphens/>
        <w:ind w:left="2268" w:hanging="850"/>
        <w:jc w:val="both"/>
        <w:rPr>
          <w:rFonts w:ascii="Arial" w:hAnsi="Arial" w:cs="Arial"/>
          <w:sz w:val="22"/>
          <w:szCs w:val="22"/>
        </w:rPr>
      </w:pPr>
      <w:r w:rsidRPr="00296A10">
        <w:rPr>
          <w:rFonts w:ascii="Arial" w:hAnsi="Arial" w:cs="Arial"/>
          <w:sz w:val="22"/>
          <w:szCs w:val="22"/>
        </w:rPr>
        <w:lastRenderedPageBreak/>
        <w:t>Nastane-li podmínka, za které je možná změna sjednané ceny je Zhotovitel povinen provést výpočet změny nabídkové ceny a předložit jej Objednateli k odsouhlasení.</w:t>
      </w:r>
      <w:r w:rsidR="00DB3F4D" w:rsidRPr="00296A10">
        <w:rPr>
          <w:rFonts w:ascii="Arial" w:hAnsi="Arial" w:cs="Arial"/>
          <w:sz w:val="22"/>
          <w:szCs w:val="22"/>
        </w:rPr>
        <w:t xml:space="preserve"> Stanovení ceny</w:t>
      </w:r>
      <w:r w:rsidR="003564BF" w:rsidRPr="00296A10">
        <w:rPr>
          <w:rFonts w:ascii="Arial" w:hAnsi="Arial" w:cs="Arial"/>
          <w:sz w:val="22"/>
          <w:szCs w:val="22"/>
        </w:rPr>
        <w:t xml:space="preserve"> víceprací či</w:t>
      </w:r>
      <w:r w:rsidR="00DB3F4D" w:rsidRPr="00296A10">
        <w:rPr>
          <w:rFonts w:ascii="Arial" w:hAnsi="Arial" w:cs="Arial"/>
          <w:sz w:val="22"/>
          <w:szCs w:val="22"/>
        </w:rPr>
        <w:t xml:space="preserve"> méněprací bude proveden</w:t>
      </w:r>
      <w:r w:rsidR="003564BF" w:rsidRPr="00296A10">
        <w:rPr>
          <w:rFonts w:ascii="Arial" w:hAnsi="Arial" w:cs="Arial"/>
          <w:sz w:val="22"/>
          <w:szCs w:val="22"/>
        </w:rPr>
        <w:t>o</w:t>
      </w:r>
      <w:r w:rsidR="00DB3F4D" w:rsidRPr="00296A10">
        <w:rPr>
          <w:rFonts w:ascii="Arial" w:hAnsi="Arial" w:cs="Arial"/>
          <w:sz w:val="22"/>
          <w:szCs w:val="22"/>
        </w:rPr>
        <w:t xml:space="preserve"> na základě jednotkových cen uvedených v Položkovém rozpočtu, který je přílohou této smlouvy. </w:t>
      </w:r>
      <w:r w:rsidR="003564BF" w:rsidRPr="00296A10">
        <w:rPr>
          <w:rFonts w:ascii="Arial" w:hAnsi="Arial" w:cs="Arial"/>
          <w:sz w:val="22"/>
          <w:szCs w:val="22"/>
        </w:rPr>
        <w:t>Pokud položky víceprací v položkovém rozpočtu obsaženy nejsou, budou jednotlivé položky oceněny maximálně jednotkovými cenami cenové soustavy použité pro sestavení soupisu prací (položkového rozpočtu), a to v aktuální cenové úrovni pro období realizace víceprací. Pokud položky víceprací nejsou obsaženy ani v Položkovém rozpočtu a ani v užité cenové soustavě, bude jejich cena stanovena nejvýše podle teoretických jednotkových cen v čase a místě obvyklých a tyto budou dále projednány na kontrolním dnu stavby. V odůvodněných případech se smluvní strany mohou dohodnout jinak.</w:t>
      </w:r>
    </w:p>
    <w:p w14:paraId="64C63724"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Zhotoviteli vzniká právo na zvýšení sjednané ceny teprve v případě, že změna bude odsouhlasena Objednatelem.</w:t>
      </w:r>
    </w:p>
    <w:p w14:paraId="64C63725"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obchodními podmínkami.</w:t>
      </w:r>
    </w:p>
    <w:p w14:paraId="64C63726"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Objednatel je povinen vyjádřit se k návrhu Zhotovitele nejpozději do 5ti </w:t>
      </w:r>
      <w:r w:rsidR="00DB3F4D" w:rsidRPr="00296A10">
        <w:rPr>
          <w:rFonts w:ascii="Arial" w:hAnsi="Arial" w:cs="Arial"/>
          <w:sz w:val="22"/>
          <w:szCs w:val="22"/>
        </w:rPr>
        <w:t xml:space="preserve">kalendářních </w:t>
      </w:r>
      <w:r w:rsidRPr="00296A10">
        <w:rPr>
          <w:rFonts w:ascii="Arial" w:hAnsi="Arial" w:cs="Arial"/>
          <w:sz w:val="22"/>
          <w:szCs w:val="22"/>
        </w:rPr>
        <w:t>dnů ode dne předložení návrhu Zhotovitele.</w:t>
      </w:r>
    </w:p>
    <w:p w14:paraId="64C63727" w14:textId="77777777" w:rsidR="007B6084" w:rsidRPr="00296A10" w:rsidRDefault="007B6084" w:rsidP="00BB4430">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Obě strany následně změnu sjednané ceny písemně dohodnou formou Dodatku ke smlouvě.</w:t>
      </w:r>
    </w:p>
    <w:p w14:paraId="64C63728" w14:textId="77777777" w:rsidR="007B6084" w:rsidRPr="00296A10" w:rsidRDefault="007B6084" w:rsidP="007B6084">
      <w:pPr>
        <w:jc w:val="both"/>
        <w:rPr>
          <w:rFonts w:ascii="Arial" w:hAnsi="Arial" w:cs="Arial"/>
          <w:sz w:val="22"/>
          <w:szCs w:val="22"/>
        </w:rPr>
      </w:pPr>
    </w:p>
    <w:p w14:paraId="64C63729" w14:textId="77777777" w:rsidR="00734149" w:rsidRPr="00296A10" w:rsidRDefault="00734149" w:rsidP="007B6084">
      <w:pPr>
        <w:jc w:val="both"/>
        <w:rPr>
          <w:rFonts w:ascii="Arial" w:hAnsi="Arial" w:cs="Arial"/>
          <w:sz w:val="22"/>
          <w:szCs w:val="22"/>
        </w:rPr>
      </w:pPr>
    </w:p>
    <w:p w14:paraId="64C6372A"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Platební podmínky</w:t>
      </w:r>
    </w:p>
    <w:p w14:paraId="64C6372B"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Zálohy</w:t>
      </w:r>
    </w:p>
    <w:p w14:paraId="64C6372C"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Objednatel neposkytne Zhotoviteli zálohu.</w:t>
      </w:r>
    </w:p>
    <w:p w14:paraId="64C6372D" w14:textId="77777777" w:rsidR="007B6084" w:rsidRPr="00296A10" w:rsidRDefault="007B6084" w:rsidP="007B6084">
      <w:pPr>
        <w:ind w:left="1056"/>
        <w:jc w:val="both"/>
        <w:rPr>
          <w:rFonts w:ascii="Arial" w:hAnsi="Arial" w:cs="Arial"/>
          <w:sz w:val="22"/>
          <w:szCs w:val="22"/>
        </w:rPr>
      </w:pPr>
    </w:p>
    <w:p w14:paraId="64C6372E"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Postup plateb</w:t>
      </w:r>
    </w:p>
    <w:p w14:paraId="64C6372F" w14:textId="77777777" w:rsidR="00734149" w:rsidRPr="00296A10" w:rsidRDefault="00734149" w:rsidP="00734149">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Smluvní strany se dohodly na dílčí, měsíční, úhradě provedených stavebních prací.</w:t>
      </w:r>
    </w:p>
    <w:p w14:paraId="64C63730" w14:textId="77C0F3BD" w:rsidR="007B6084" w:rsidRPr="00296A10" w:rsidRDefault="00CE1915" w:rsidP="00655D0C">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Podkladem pro vystavení faktur (daňových dokladů</w:t>
      </w:r>
      <w:r w:rsidR="007B6084" w:rsidRPr="00296A10">
        <w:rPr>
          <w:rFonts w:ascii="Arial" w:hAnsi="Arial"/>
          <w:sz w:val="22"/>
          <w:szCs w:val="22"/>
        </w:rPr>
        <w:t>) bude</w:t>
      </w:r>
      <w:r w:rsidR="005566C2" w:rsidRPr="00296A10">
        <w:rPr>
          <w:rFonts w:ascii="Arial" w:hAnsi="Arial"/>
          <w:sz w:val="22"/>
          <w:szCs w:val="22"/>
        </w:rPr>
        <w:t xml:space="preserve"> položkový rozpočet (o</w:t>
      </w:r>
      <w:r w:rsidR="007B6084" w:rsidRPr="00296A10">
        <w:rPr>
          <w:rFonts w:ascii="Arial" w:hAnsi="Arial"/>
          <w:sz w:val="22"/>
          <w:szCs w:val="22"/>
        </w:rPr>
        <w:t xml:space="preserve">ceněný soupis </w:t>
      </w:r>
      <w:r w:rsidR="005566C2" w:rsidRPr="00296A10">
        <w:rPr>
          <w:rFonts w:ascii="Arial" w:hAnsi="Arial"/>
          <w:sz w:val="22"/>
          <w:szCs w:val="22"/>
        </w:rPr>
        <w:t xml:space="preserve">stavebních </w:t>
      </w:r>
      <w:r w:rsidR="007B6084" w:rsidRPr="00296A10">
        <w:rPr>
          <w:rFonts w:ascii="Arial" w:hAnsi="Arial"/>
          <w:sz w:val="22"/>
          <w:szCs w:val="22"/>
        </w:rPr>
        <w:t>prací,</w:t>
      </w:r>
      <w:r w:rsidR="005566C2" w:rsidRPr="00296A10">
        <w:rPr>
          <w:rFonts w:ascii="Arial" w:hAnsi="Arial"/>
          <w:sz w:val="22"/>
          <w:szCs w:val="22"/>
        </w:rPr>
        <w:t xml:space="preserve"> dodávek a služeb),</w:t>
      </w:r>
      <w:r w:rsidR="007B6084" w:rsidRPr="00296A10">
        <w:rPr>
          <w:rFonts w:ascii="Arial" w:hAnsi="Arial"/>
          <w:sz w:val="22"/>
          <w:szCs w:val="22"/>
        </w:rPr>
        <w:t xml:space="preserve"> který bude odpovídat nabídkové ceně </w:t>
      </w:r>
      <w:r w:rsidR="005566C2" w:rsidRPr="00296A10">
        <w:rPr>
          <w:rFonts w:ascii="Arial" w:hAnsi="Arial"/>
          <w:sz w:val="22"/>
          <w:szCs w:val="22"/>
        </w:rPr>
        <w:t>účastníka</w:t>
      </w:r>
      <w:r w:rsidR="007B6084" w:rsidRPr="00296A10">
        <w:rPr>
          <w:rFonts w:ascii="Arial" w:hAnsi="Arial"/>
          <w:sz w:val="22"/>
          <w:szCs w:val="22"/>
        </w:rPr>
        <w:t xml:space="preserve"> uvedené v krycím listu nabídky a</w:t>
      </w:r>
      <w:r w:rsidR="001E35CD" w:rsidRPr="00296A10">
        <w:rPr>
          <w:rFonts w:ascii="Arial" w:hAnsi="Arial"/>
          <w:sz w:val="22"/>
          <w:szCs w:val="22"/>
        </w:rPr>
        <w:t xml:space="preserve"> </w:t>
      </w:r>
      <w:r w:rsidR="007B6084" w:rsidRPr="00296A10">
        <w:rPr>
          <w:rFonts w:ascii="Arial" w:hAnsi="Arial"/>
          <w:sz w:val="22"/>
          <w:szCs w:val="22"/>
        </w:rPr>
        <w:t xml:space="preserve">v této smlouvě o dílo (bod 4.1.). </w:t>
      </w:r>
      <w:r w:rsidR="000A1BD3" w:rsidRPr="00296A10">
        <w:rPr>
          <w:rFonts w:ascii="Arial" w:hAnsi="Arial"/>
          <w:sz w:val="22"/>
          <w:szCs w:val="22"/>
        </w:rPr>
        <w:t>Změna ceny je možná pouze dle podmínek uvedených v bodě 4.3.</w:t>
      </w:r>
    </w:p>
    <w:p w14:paraId="64C63731" w14:textId="77777777" w:rsidR="00CE1915" w:rsidRPr="00296A10" w:rsidRDefault="00CE1915" w:rsidP="00CE1915">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Součástí každé faktury bude i soupis skutečně provedených prací.</w:t>
      </w:r>
    </w:p>
    <w:p w14:paraId="64C63732" w14:textId="77777777" w:rsidR="00CE1429" w:rsidRPr="00296A10" w:rsidRDefault="00CE1429" w:rsidP="00CE1429">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Zhotovitel měsíční fakturací vyfakturuje cenu za dílo do výše 90 % sjednané ceny díla. Zbývajících 10 % ceny díla bude uhrazeno Zhotoviteli na základě faktury, kterou je oprávněn vystavit nejdříve po předání a převzetí díla a odstranění všech vad a nedodělků.</w:t>
      </w:r>
    </w:p>
    <w:p w14:paraId="64C63733" w14:textId="77777777" w:rsidR="00711009" w:rsidRPr="00296A10" w:rsidRDefault="00711009" w:rsidP="007B6084">
      <w:pPr>
        <w:pStyle w:val="Zkladntext"/>
        <w:ind w:left="1776"/>
        <w:jc w:val="both"/>
        <w:rPr>
          <w:rFonts w:ascii="Arial" w:hAnsi="Arial"/>
          <w:sz w:val="22"/>
          <w:szCs w:val="22"/>
        </w:rPr>
      </w:pPr>
    </w:p>
    <w:p w14:paraId="64C63734"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Lhůty splatnosti:</w:t>
      </w:r>
    </w:p>
    <w:p w14:paraId="64C63735" w14:textId="77777777" w:rsidR="00CE1915" w:rsidRPr="00296A10" w:rsidRDefault="003E4002" w:rsidP="00CE1915">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w:t>
      </w:r>
      <w:r w:rsidR="007B6084" w:rsidRPr="00296A10">
        <w:rPr>
          <w:rFonts w:ascii="Arial" w:hAnsi="Arial" w:cs="Arial"/>
          <w:sz w:val="22"/>
          <w:szCs w:val="22"/>
        </w:rPr>
        <w:t>latb</w:t>
      </w:r>
      <w:r w:rsidRPr="00296A10">
        <w:rPr>
          <w:rFonts w:ascii="Arial" w:hAnsi="Arial" w:cs="Arial"/>
          <w:sz w:val="22"/>
          <w:szCs w:val="22"/>
        </w:rPr>
        <w:t>a</w:t>
      </w:r>
      <w:r w:rsidR="007B6084" w:rsidRPr="00296A10">
        <w:rPr>
          <w:rFonts w:ascii="Arial" w:hAnsi="Arial" w:cs="Arial"/>
          <w:sz w:val="22"/>
          <w:szCs w:val="22"/>
        </w:rPr>
        <w:t xml:space="preserve"> proběhn</w:t>
      </w:r>
      <w:r w:rsidRPr="00296A10">
        <w:rPr>
          <w:rFonts w:ascii="Arial" w:hAnsi="Arial" w:cs="Arial"/>
          <w:sz w:val="22"/>
          <w:szCs w:val="22"/>
        </w:rPr>
        <w:t>e</w:t>
      </w:r>
      <w:r w:rsidR="00CE1915" w:rsidRPr="00296A10">
        <w:rPr>
          <w:rFonts w:ascii="Arial" w:hAnsi="Arial" w:cs="Arial"/>
          <w:sz w:val="22"/>
          <w:szCs w:val="22"/>
        </w:rPr>
        <w:t xml:space="preserve"> na základě faktur</w:t>
      </w:r>
      <w:r w:rsidR="007B6084" w:rsidRPr="00296A10">
        <w:rPr>
          <w:rFonts w:ascii="Arial" w:hAnsi="Arial" w:cs="Arial"/>
          <w:sz w:val="22"/>
          <w:szCs w:val="22"/>
        </w:rPr>
        <w:t xml:space="preserve"> Zhotovitele. Objednatel je povinen uhradit fakturu Zhotovitele nejpozději do </w:t>
      </w:r>
      <w:r w:rsidRPr="00296A10">
        <w:rPr>
          <w:rFonts w:ascii="Arial" w:hAnsi="Arial" w:cs="Arial"/>
          <w:sz w:val="22"/>
          <w:szCs w:val="22"/>
        </w:rPr>
        <w:t>30</w:t>
      </w:r>
      <w:r w:rsidR="007B6084" w:rsidRPr="00296A10">
        <w:rPr>
          <w:rFonts w:ascii="Arial" w:hAnsi="Arial" w:cs="Arial"/>
          <w:sz w:val="22"/>
          <w:szCs w:val="22"/>
        </w:rPr>
        <w:t xml:space="preserve"> dnů ode dne následujícího po dni doručení faktury.</w:t>
      </w:r>
      <w:r w:rsidR="00CE1915" w:rsidRPr="00296A10">
        <w:rPr>
          <w:rFonts w:ascii="Arial" w:hAnsi="Arial" w:cs="Arial"/>
          <w:sz w:val="22"/>
          <w:szCs w:val="22"/>
        </w:rPr>
        <w:t xml:space="preserve"> V případě, že faktura nebude obsahovat náležitosti uvedené v této smlouvě či v případě, že soupis skutečně provedených prací nebude odpovídat skutečnosti či bude vykazovat chyby, může objednatel fakturu vrátit zhotoviteli se žádostí o provedení opravy či o doplnění. Ode dne doručení nové, doplněné nebo opravené faktury běží nová lhůta splatnosti.</w:t>
      </w:r>
    </w:p>
    <w:p w14:paraId="64C63736" w14:textId="70043B8F" w:rsidR="007B6084" w:rsidRPr="00296A10" w:rsidRDefault="007B6084" w:rsidP="007B6084">
      <w:pPr>
        <w:jc w:val="both"/>
        <w:rPr>
          <w:rFonts w:ascii="Arial" w:hAnsi="Arial" w:cs="Arial"/>
          <w:sz w:val="22"/>
          <w:szCs w:val="22"/>
        </w:rPr>
      </w:pPr>
    </w:p>
    <w:p w14:paraId="6D6DC865" w14:textId="77777777" w:rsidR="007C003E" w:rsidRPr="00296A10" w:rsidRDefault="007C003E" w:rsidP="007B6084">
      <w:pPr>
        <w:jc w:val="both"/>
        <w:rPr>
          <w:rFonts w:ascii="Arial" w:hAnsi="Arial" w:cs="Arial"/>
          <w:sz w:val="22"/>
          <w:szCs w:val="22"/>
        </w:rPr>
      </w:pPr>
    </w:p>
    <w:p w14:paraId="64C63737" w14:textId="77777777" w:rsidR="007B6084" w:rsidRPr="00296A10" w:rsidRDefault="007B6084" w:rsidP="00BB4430">
      <w:pPr>
        <w:numPr>
          <w:ilvl w:val="1"/>
          <w:numId w:val="2"/>
        </w:numPr>
        <w:tabs>
          <w:tab w:val="clear" w:pos="1571"/>
          <w:tab w:val="num" w:pos="1418"/>
        </w:tabs>
        <w:ind w:left="1418" w:hanging="709"/>
        <w:jc w:val="both"/>
        <w:rPr>
          <w:rFonts w:ascii="Arial" w:hAnsi="Arial"/>
          <w:sz w:val="22"/>
          <w:szCs w:val="22"/>
        </w:rPr>
      </w:pPr>
      <w:r w:rsidRPr="00296A10">
        <w:rPr>
          <w:rFonts w:ascii="Arial" w:hAnsi="Arial" w:cs="Arial"/>
          <w:sz w:val="22"/>
          <w:szCs w:val="22"/>
        </w:rPr>
        <w:t xml:space="preserve">Náležitosti daňových dokladů (faktur) </w:t>
      </w:r>
      <w:r w:rsidRPr="00296A10">
        <w:rPr>
          <w:rFonts w:ascii="Arial" w:hAnsi="Arial"/>
          <w:sz w:val="22"/>
          <w:szCs w:val="22"/>
        </w:rPr>
        <w:t xml:space="preserve">      </w:t>
      </w:r>
    </w:p>
    <w:p w14:paraId="64C63738" w14:textId="77777777" w:rsidR="007B6084" w:rsidRPr="00296A10" w:rsidRDefault="007B6084" w:rsidP="00655D0C">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lastRenderedPageBreak/>
        <w:t xml:space="preserve">Faktura musí mít náležitosti daňového dokladu podle zákona č. 235/2004 Sb. o dani z přidané hodnoty (dále jen zákon o DPH) </w:t>
      </w:r>
      <w:r w:rsidR="00DB3F4D" w:rsidRPr="00296A10">
        <w:rPr>
          <w:rFonts w:ascii="Arial" w:hAnsi="Arial"/>
          <w:sz w:val="22"/>
          <w:szCs w:val="22"/>
        </w:rPr>
        <w:t>a zákona č. 563/1991 Sb., o účetnictví. D</w:t>
      </w:r>
      <w:r w:rsidRPr="00296A10">
        <w:rPr>
          <w:rFonts w:ascii="Arial" w:hAnsi="Arial"/>
          <w:sz w:val="22"/>
          <w:szCs w:val="22"/>
        </w:rPr>
        <w:t>ále faktura za práce spadající do režimu přenesené daňové povinnosti musí být vystavena v souladu s</w:t>
      </w:r>
      <w:r w:rsidR="003564BF" w:rsidRPr="00296A10">
        <w:rPr>
          <w:rFonts w:ascii="Arial" w:hAnsi="Arial"/>
          <w:sz w:val="22"/>
          <w:szCs w:val="22"/>
        </w:rPr>
        <w:t> příslušnými</w:t>
      </w:r>
      <w:r w:rsidRPr="00296A10">
        <w:rPr>
          <w:rFonts w:ascii="Arial" w:hAnsi="Arial"/>
          <w:sz w:val="22"/>
          <w:szCs w:val="22"/>
        </w:rPr>
        <w:t> ustanoveními §</w:t>
      </w:r>
      <w:r w:rsidR="003564BF" w:rsidRPr="00296A10">
        <w:rPr>
          <w:rFonts w:ascii="Arial" w:hAnsi="Arial"/>
          <w:sz w:val="22"/>
          <w:szCs w:val="22"/>
        </w:rPr>
        <w:t xml:space="preserve"> 92 </w:t>
      </w:r>
      <w:r w:rsidRPr="00296A10">
        <w:rPr>
          <w:rFonts w:ascii="Arial" w:hAnsi="Arial"/>
          <w:sz w:val="22"/>
          <w:szCs w:val="22"/>
        </w:rPr>
        <w:t xml:space="preserve">zákona o DPH. Faktura </w:t>
      </w:r>
      <w:r w:rsidR="005566C2" w:rsidRPr="00296A10">
        <w:rPr>
          <w:rFonts w:ascii="Arial" w:hAnsi="Arial"/>
          <w:sz w:val="22"/>
          <w:szCs w:val="22"/>
        </w:rPr>
        <w:t xml:space="preserve">v takovém případě </w:t>
      </w:r>
      <w:r w:rsidRPr="00296A10">
        <w:rPr>
          <w:rFonts w:ascii="Arial" w:hAnsi="Arial"/>
          <w:sz w:val="22"/>
          <w:szCs w:val="22"/>
        </w:rPr>
        <w:t>musí zároveň obsahovat sdělení, že výši daně je povinen doplnit a přiznat Objednatel, tedy že je faktura vystavena v režimu přenesené daňové povinnosti</w:t>
      </w:r>
      <w:r w:rsidR="00DB3F4D" w:rsidRPr="00296A10">
        <w:rPr>
          <w:rFonts w:ascii="Arial" w:hAnsi="Arial"/>
          <w:sz w:val="22"/>
          <w:szCs w:val="22"/>
        </w:rPr>
        <w:t>.</w:t>
      </w:r>
    </w:p>
    <w:p w14:paraId="64C63739" w14:textId="77777777" w:rsidR="007B6084" w:rsidRPr="00296A10" w:rsidRDefault="007B6084" w:rsidP="007B6084">
      <w:pPr>
        <w:jc w:val="both"/>
        <w:rPr>
          <w:rFonts w:ascii="Arial" w:hAnsi="Arial"/>
          <w:sz w:val="22"/>
          <w:szCs w:val="22"/>
        </w:rPr>
      </w:pPr>
    </w:p>
    <w:p w14:paraId="64C6373A" w14:textId="77777777" w:rsidR="007B6084" w:rsidRPr="00296A10" w:rsidRDefault="007B6084" w:rsidP="00BB4430">
      <w:pPr>
        <w:numPr>
          <w:ilvl w:val="1"/>
          <w:numId w:val="2"/>
        </w:numPr>
        <w:tabs>
          <w:tab w:val="clear" w:pos="1571"/>
          <w:tab w:val="num" w:pos="1418"/>
        </w:tabs>
        <w:ind w:left="1418" w:hanging="709"/>
        <w:jc w:val="both"/>
        <w:rPr>
          <w:rFonts w:ascii="Arial" w:hAnsi="Arial"/>
          <w:sz w:val="22"/>
          <w:szCs w:val="22"/>
        </w:rPr>
      </w:pPr>
      <w:r w:rsidRPr="00296A10">
        <w:rPr>
          <w:rFonts w:ascii="Arial" w:hAnsi="Arial"/>
          <w:sz w:val="22"/>
          <w:szCs w:val="22"/>
        </w:rPr>
        <w:t>Ohledně prací, na které se nevztahuje přenesená daňová povinnost dle zákona o DPH, Zhotovitel prohlašuje, že:</w:t>
      </w:r>
    </w:p>
    <w:p w14:paraId="64C6373B" w14:textId="77777777" w:rsidR="007B6084" w:rsidRPr="00296A10" w:rsidRDefault="00CE1915" w:rsidP="00655D0C">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n</w:t>
      </w:r>
      <w:r w:rsidR="007B6084" w:rsidRPr="00296A10">
        <w:rPr>
          <w:rFonts w:ascii="Arial" w:hAnsi="Arial"/>
          <w:sz w:val="22"/>
          <w:szCs w:val="22"/>
        </w:rPr>
        <w:t>emá v úmyslu nezaplatit daň z přidané hodnoty u zdanitelného plnění podle této smlouvy,</w:t>
      </w:r>
    </w:p>
    <w:p w14:paraId="64C6373C" w14:textId="77777777" w:rsidR="007B6084" w:rsidRPr="00296A10" w:rsidRDefault="007B6084" w:rsidP="00655D0C">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mu nejsou známy skutečnosti, nasvědčující tomu, že se dostane do postavení, kdy nemůže daň zaplatit a ani se ke dni podpisu této smlouvy v takovém postavení nenachází,</w:t>
      </w:r>
    </w:p>
    <w:p w14:paraId="64C6373D" w14:textId="77777777" w:rsidR="007B6084" w:rsidRPr="00296A10" w:rsidRDefault="007B6084" w:rsidP="00655D0C">
      <w:pPr>
        <w:numPr>
          <w:ilvl w:val="2"/>
          <w:numId w:val="2"/>
        </w:numPr>
        <w:tabs>
          <w:tab w:val="num" w:pos="2410"/>
        </w:tabs>
        <w:suppressAutoHyphens/>
        <w:ind w:left="2268" w:hanging="850"/>
        <w:jc w:val="both"/>
        <w:rPr>
          <w:rFonts w:ascii="Arial" w:hAnsi="Arial"/>
          <w:sz w:val="22"/>
          <w:szCs w:val="22"/>
        </w:rPr>
      </w:pPr>
      <w:r w:rsidRPr="00296A10">
        <w:rPr>
          <w:rFonts w:ascii="Arial" w:hAnsi="Arial"/>
          <w:sz w:val="22"/>
          <w:szCs w:val="22"/>
        </w:rPr>
        <w:t>nezkrátí daň nebo nevyláká daňovou výhodu.</w:t>
      </w:r>
    </w:p>
    <w:p w14:paraId="64C6373E" w14:textId="77777777" w:rsidR="007B6084" w:rsidRPr="00296A10" w:rsidRDefault="007B6084" w:rsidP="007B6084">
      <w:pPr>
        <w:ind w:left="720"/>
        <w:jc w:val="both"/>
        <w:rPr>
          <w:rFonts w:ascii="Arial" w:hAnsi="Arial"/>
          <w:sz w:val="22"/>
          <w:szCs w:val="22"/>
        </w:rPr>
      </w:pPr>
    </w:p>
    <w:p w14:paraId="64C6373F" w14:textId="77777777" w:rsidR="004C3FF4" w:rsidRPr="00296A10" w:rsidRDefault="004C3FF4" w:rsidP="007B6084">
      <w:pPr>
        <w:ind w:left="720"/>
        <w:jc w:val="both"/>
        <w:rPr>
          <w:rFonts w:ascii="Arial" w:hAnsi="Arial"/>
          <w:sz w:val="22"/>
          <w:szCs w:val="22"/>
        </w:rPr>
      </w:pPr>
    </w:p>
    <w:p w14:paraId="64C63740"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Majetkové sankce</w:t>
      </w:r>
    </w:p>
    <w:p w14:paraId="64C63741"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Sankce za neplnění dohodnutých termínů </w:t>
      </w:r>
    </w:p>
    <w:p w14:paraId="64C63742"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bude Zhotovitel v prodlení proti Termínu předání a převzetí díla dle odstavce 3.2.1. je povinen zaplatit Objednateli smluvní pokutu ve výši 0,</w:t>
      </w:r>
      <w:r w:rsidR="005566C2" w:rsidRPr="00296A10">
        <w:rPr>
          <w:rFonts w:ascii="Arial" w:hAnsi="Arial" w:cs="Arial"/>
          <w:sz w:val="22"/>
          <w:szCs w:val="22"/>
        </w:rPr>
        <w:t xml:space="preserve">2 </w:t>
      </w:r>
      <w:r w:rsidRPr="00296A10">
        <w:rPr>
          <w:rFonts w:ascii="Arial" w:hAnsi="Arial" w:cs="Arial"/>
          <w:sz w:val="22"/>
          <w:szCs w:val="22"/>
        </w:rPr>
        <w:t>% ze sjednané ceny</w:t>
      </w:r>
      <w:r w:rsidR="00DB3F4D" w:rsidRPr="00296A10">
        <w:rPr>
          <w:rFonts w:ascii="Arial" w:hAnsi="Arial" w:cs="Arial"/>
          <w:sz w:val="22"/>
          <w:szCs w:val="22"/>
        </w:rPr>
        <w:t xml:space="preserve"> díla</w:t>
      </w:r>
      <w:r w:rsidR="005566C2" w:rsidRPr="00296A10">
        <w:rPr>
          <w:rFonts w:ascii="Arial" w:hAnsi="Arial" w:cs="Arial"/>
          <w:sz w:val="22"/>
          <w:szCs w:val="22"/>
        </w:rPr>
        <w:t xml:space="preserve"> (bez DPH)</w:t>
      </w:r>
      <w:r w:rsidRPr="00296A10">
        <w:rPr>
          <w:rFonts w:ascii="Arial" w:hAnsi="Arial" w:cs="Arial"/>
          <w:sz w:val="22"/>
          <w:szCs w:val="22"/>
        </w:rPr>
        <w:t xml:space="preserve"> za každý i započatý den prodlení. </w:t>
      </w:r>
    </w:p>
    <w:p w14:paraId="64C63743" w14:textId="77777777" w:rsidR="007B6084" w:rsidRPr="00296A10" w:rsidRDefault="007B6084" w:rsidP="007B6084">
      <w:pPr>
        <w:jc w:val="both"/>
        <w:rPr>
          <w:rFonts w:ascii="Arial" w:hAnsi="Arial" w:cs="Arial"/>
          <w:sz w:val="22"/>
          <w:szCs w:val="22"/>
        </w:rPr>
      </w:pPr>
    </w:p>
    <w:p w14:paraId="64C63744"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Sankce za neodstranění vad a nedodělků zjištěných při předání a převzetí díla</w:t>
      </w:r>
    </w:p>
    <w:p w14:paraId="64C63745"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Pokud Zhotovitel nenastoupí do pěti </w:t>
      </w:r>
      <w:r w:rsidR="00DB3F4D" w:rsidRPr="00296A10">
        <w:rPr>
          <w:rFonts w:ascii="Arial" w:hAnsi="Arial" w:cs="Arial"/>
          <w:sz w:val="22"/>
          <w:szCs w:val="22"/>
        </w:rPr>
        <w:t xml:space="preserve">kalendářních </w:t>
      </w:r>
      <w:r w:rsidRPr="00296A10">
        <w:rPr>
          <w:rFonts w:ascii="Arial" w:hAnsi="Arial" w:cs="Arial"/>
          <w:sz w:val="22"/>
          <w:szCs w:val="22"/>
        </w:rPr>
        <w:t>dnů od Termínu předání a převzetí díla k odstraňování vad či nedodělků uvedených v zápise o předání a převzetí díla, je povinen zaplati</w:t>
      </w:r>
      <w:r w:rsidR="005566C2" w:rsidRPr="00296A10">
        <w:rPr>
          <w:rFonts w:ascii="Arial" w:hAnsi="Arial" w:cs="Arial"/>
          <w:sz w:val="22"/>
          <w:szCs w:val="22"/>
        </w:rPr>
        <w:t xml:space="preserve">t Objednateli smluvní pokutu </w:t>
      </w:r>
      <w:r w:rsidR="00CE1915" w:rsidRPr="00296A10">
        <w:rPr>
          <w:rFonts w:ascii="Arial" w:hAnsi="Arial" w:cs="Arial"/>
          <w:sz w:val="22"/>
          <w:szCs w:val="22"/>
        </w:rPr>
        <w:t>10</w:t>
      </w:r>
      <w:r w:rsidR="004C3FF4" w:rsidRPr="00296A10">
        <w:rPr>
          <w:rFonts w:ascii="Arial" w:hAnsi="Arial" w:cs="Arial"/>
          <w:sz w:val="22"/>
          <w:szCs w:val="22"/>
        </w:rPr>
        <w:t>00,-</w:t>
      </w:r>
      <w:r w:rsidR="005566C2" w:rsidRPr="00296A10">
        <w:rPr>
          <w:rFonts w:ascii="Arial" w:hAnsi="Arial" w:cs="Arial"/>
          <w:sz w:val="22"/>
          <w:szCs w:val="22"/>
        </w:rPr>
        <w:t xml:space="preserve"> </w:t>
      </w:r>
      <w:r w:rsidR="004C3FF4" w:rsidRPr="00296A10">
        <w:rPr>
          <w:rFonts w:ascii="Arial" w:hAnsi="Arial" w:cs="Arial"/>
          <w:sz w:val="22"/>
          <w:szCs w:val="22"/>
        </w:rPr>
        <w:t>Kč</w:t>
      </w:r>
      <w:r w:rsidRPr="00296A10">
        <w:rPr>
          <w:rFonts w:ascii="Arial" w:hAnsi="Arial" w:cs="Arial"/>
          <w:sz w:val="22"/>
          <w:szCs w:val="22"/>
        </w:rPr>
        <w:t xml:space="preserve"> za každý nedodělek či vadu, na jejichž odstraňování nenastoupil ve sjednaném termínu, a za každý den prodlení.</w:t>
      </w:r>
    </w:p>
    <w:p w14:paraId="64C63746"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Zhotovitel neodstraní nedodělky či vady uvedené v zápise o předání a převzetí díla v dohodnutém termínu zaplat</w:t>
      </w:r>
      <w:r w:rsidR="005566C2" w:rsidRPr="00296A10">
        <w:rPr>
          <w:rFonts w:ascii="Arial" w:hAnsi="Arial" w:cs="Arial"/>
          <w:sz w:val="22"/>
          <w:szCs w:val="22"/>
        </w:rPr>
        <w:t xml:space="preserve">í Objednateli smluvní pokutu </w:t>
      </w:r>
      <w:r w:rsidR="00CE1915" w:rsidRPr="00296A10">
        <w:rPr>
          <w:rFonts w:ascii="Arial" w:hAnsi="Arial" w:cs="Arial"/>
          <w:sz w:val="22"/>
          <w:szCs w:val="22"/>
        </w:rPr>
        <w:t>10</w:t>
      </w:r>
      <w:r w:rsidR="004C3FF4" w:rsidRPr="00296A10">
        <w:rPr>
          <w:rFonts w:ascii="Arial" w:hAnsi="Arial" w:cs="Arial"/>
          <w:sz w:val="22"/>
          <w:szCs w:val="22"/>
        </w:rPr>
        <w:t>00,- Kč</w:t>
      </w:r>
      <w:r w:rsidRPr="00296A10">
        <w:rPr>
          <w:rFonts w:ascii="Arial" w:hAnsi="Arial" w:cs="Arial"/>
          <w:sz w:val="22"/>
          <w:szCs w:val="22"/>
        </w:rPr>
        <w:t xml:space="preserve"> za každý nedodělek či vadu, u nichž je v prodlení a za každý den prodlení.</w:t>
      </w:r>
    </w:p>
    <w:p w14:paraId="64C63747" w14:textId="77777777" w:rsidR="007B6084" w:rsidRPr="00296A10" w:rsidRDefault="007B6084" w:rsidP="007B6084">
      <w:pPr>
        <w:ind w:left="708"/>
        <w:jc w:val="both"/>
        <w:rPr>
          <w:rFonts w:ascii="Arial" w:hAnsi="Arial" w:cs="Arial"/>
          <w:sz w:val="22"/>
          <w:szCs w:val="22"/>
        </w:rPr>
      </w:pPr>
    </w:p>
    <w:p w14:paraId="64C63748"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Sankce za neodstranění reklamovaných vad </w:t>
      </w:r>
    </w:p>
    <w:p w14:paraId="64C63749"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Zhotovitel nenastoupí ve sjednaném termínu, nejpozději však ve lhůtě do deseti</w:t>
      </w:r>
      <w:r w:rsidR="00DB3F4D" w:rsidRPr="00296A10">
        <w:rPr>
          <w:rFonts w:ascii="Arial" w:hAnsi="Arial" w:cs="Arial"/>
          <w:sz w:val="22"/>
          <w:szCs w:val="22"/>
        </w:rPr>
        <w:t xml:space="preserve"> kalendářních</w:t>
      </w:r>
      <w:r w:rsidRPr="00296A10">
        <w:rPr>
          <w:rFonts w:ascii="Arial" w:hAnsi="Arial" w:cs="Arial"/>
          <w:sz w:val="22"/>
          <w:szCs w:val="22"/>
        </w:rPr>
        <w:t xml:space="preserve"> dnů ode dne obdržení reklamace Objednatele k odstraňování reklamované vady (případně vad), je povinen zaplatit Objednateli smluvní pokutu </w:t>
      </w:r>
      <w:r w:rsidR="00CE1915" w:rsidRPr="00296A10">
        <w:rPr>
          <w:rFonts w:ascii="Arial" w:hAnsi="Arial" w:cs="Arial"/>
          <w:sz w:val="22"/>
          <w:szCs w:val="22"/>
        </w:rPr>
        <w:t>10</w:t>
      </w:r>
      <w:r w:rsidRPr="00296A10">
        <w:rPr>
          <w:rFonts w:ascii="Arial" w:hAnsi="Arial" w:cs="Arial"/>
          <w:sz w:val="22"/>
          <w:szCs w:val="22"/>
        </w:rPr>
        <w:t>00,- Kč za každou reklamovanou vadu, na jejíž odstraňování nenastoupil ve sjednaném termínu a za každý den prodlení.</w:t>
      </w:r>
    </w:p>
    <w:p w14:paraId="64C6374A"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Pokud Zhotovitel neodstraní reklamovanou vadu ve sjednaném termínu, je povinen zaplatit Objednateli smluvní pokutu </w:t>
      </w:r>
      <w:r w:rsidR="00CE1915" w:rsidRPr="00296A10">
        <w:rPr>
          <w:rFonts w:ascii="Arial" w:hAnsi="Arial" w:cs="Arial"/>
          <w:sz w:val="22"/>
          <w:szCs w:val="22"/>
        </w:rPr>
        <w:t>10</w:t>
      </w:r>
      <w:r w:rsidRPr="00296A10">
        <w:rPr>
          <w:rFonts w:ascii="Arial" w:hAnsi="Arial" w:cs="Arial"/>
          <w:sz w:val="22"/>
          <w:szCs w:val="22"/>
        </w:rPr>
        <w:t>00,- Kč za každou reklamovanou vadu, u níž je v prodlení a za každý den prodlení.</w:t>
      </w:r>
    </w:p>
    <w:p w14:paraId="64C6374B"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Označil-li Objednatel v reklamaci, že se jedná o vadu, která brání řádnému užívání díla, případně hrozí nebezpečí škody velkého rozsahu (havárie), sjednávají obě smluvní strany smluvní pokuty v trojnásobné výši.</w:t>
      </w:r>
    </w:p>
    <w:p w14:paraId="64C6374C" w14:textId="77777777" w:rsidR="007B6084" w:rsidRPr="00296A10" w:rsidRDefault="007B6084" w:rsidP="007B6084">
      <w:pPr>
        <w:ind w:left="1056"/>
        <w:jc w:val="both"/>
        <w:rPr>
          <w:rFonts w:ascii="Arial" w:hAnsi="Arial" w:cs="Arial"/>
          <w:sz w:val="22"/>
          <w:szCs w:val="22"/>
        </w:rPr>
      </w:pPr>
    </w:p>
    <w:p w14:paraId="64C6374D"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Sankce za nevyklizení staveniště </w:t>
      </w:r>
    </w:p>
    <w:p w14:paraId="64C6374E"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Pokud Zhotovitel nevyklidí staveniště ve sjednaném termínu, nejpozději však ve lhůtě do deseti </w:t>
      </w:r>
      <w:r w:rsidR="00DB3F4D" w:rsidRPr="00296A10">
        <w:rPr>
          <w:rFonts w:ascii="Arial" w:hAnsi="Arial" w:cs="Arial"/>
          <w:sz w:val="22"/>
          <w:szCs w:val="22"/>
        </w:rPr>
        <w:t xml:space="preserve">kalendářních </w:t>
      </w:r>
      <w:r w:rsidRPr="00296A10">
        <w:rPr>
          <w:rFonts w:ascii="Arial" w:hAnsi="Arial" w:cs="Arial"/>
          <w:sz w:val="22"/>
          <w:szCs w:val="22"/>
        </w:rPr>
        <w:t>dnů od Termínu předání a převzetí díla, je povinen zaplatit Objednateli smluvní pokutu 3.000,- Kč za každý i započatý den prodlení.</w:t>
      </w:r>
    </w:p>
    <w:p w14:paraId="64C6374F" w14:textId="27ADB6D1" w:rsidR="007B6084" w:rsidRPr="00296A10" w:rsidRDefault="007B6084" w:rsidP="007B6084">
      <w:pPr>
        <w:jc w:val="both"/>
        <w:rPr>
          <w:rFonts w:ascii="Arial" w:hAnsi="Arial" w:cs="Arial"/>
          <w:sz w:val="22"/>
          <w:szCs w:val="22"/>
        </w:rPr>
      </w:pPr>
    </w:p>
    <w:p w14:paraId="4E4B2799" w14:textId="77777777" w:rsidR="007C003E" w:rsidRPr="00296A10" w:rsidRDefault="007C003E" w:rsidP="007B6084">
      <w:pPr>
        <w:jc w:val="both"/>
        <w:rPr>
          <w:rFonts w:ascii="Arial" w:hAnsi="Arial" w:cs="Arial"/>
          <w:sz w:val="22"/>
          <w:szCs w:val="22"/>
        </w:rPr>
      </w:pPr>
    </w:p>
    <w:p w14:paraId="64C63750" w14:textId="77777777" w:rsidR="007B6084" w:rsidRPr="00296A10" w:rsidRDefault="007B6084" w:rsidP="004C3FF4">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Úrok z prodlení a majetkové sankce za prodlení s úhradou </w:t>
      </w:r>
    </w:p>
    <w:p w14:paraId="64C63751" w14:textId="77777777" w:rsidR="007B6084" w:rsidRPr="00296A10" w:rsidRDefault="007B6084" w:rsidP="00655D0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lastRenderedPageBreak/>
        <w:t xml:space="preserve">Pokud bude Objednatel v prodlení s úhradou faktury proti sjednanému termínu je povinen zaplatit Zhotoviteli úrok z prodlení ve výši 0,05% z dlužné částky za každý i započatý den prodlení. </w:t>
      </w:r>
    </w:p>
    <w:p w14:paraId="64C63752" w14:textId="4E4024C0" w:rsidR="007B6084" w:rsidRPr="00296A10" w:rsidRDefault="007B6084" w:rsidP="007B6084">
      <w:pPr>
        <w:ind w:left="1056"/>
        <w:jc w:val="both"/>
        <w:rPr>
          <w:rFonts w:ascii="Arial" w:hAnsi="Arial" w:cs="Arial"/>
          <w:sz w:val="22"/>
          <w:szCs w:val="22"/>
        </w:rPr>
      </w:pPr>
    </w:p>
    <w:p w14:paraId="0DCEC7E6" w14:textId="77777777" w:rsidR="00F95244" w:rsidRPr="00296A10" w:rsidRDefault="00F95244" w:rsidP="007B6084">
      <w:pPr>
        <w:ind w:left="1056"/>
        <w:jc w:val="both"/>
        <w:rPr>
          <w:rFonts w:ascii="Arial" w:hAnsi="Arial" w:cs="Arial"/>
          <w:sz w:val="22"/>
          <w:szCs w:val="22"/>
        </w:rPr>
      </w:pPr>
    </w:p>
    <w:p w14:paraId="64C63754"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Staveniště</w:t>
      </w:r>
    </w:p>
    <w:p w14:paraId="64C63755"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Předání a převzetí Staveniště</w:t>
      </w:r>
    </w:p>
    <w:p w14:paraId="64C63756" w14:textId="0B97DBF4" w:rsidR="005026AC"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Objednatel je povinen předat Zhotoviteli Staveniště prosté práv třetí osoby </w:t>
      </w:r>
      <w:r w:rsidR="00F95244" w:rsidRPr="00296A10">
        <w:rPr>
          <w:rFonts w:ascii="Arial" w:hAnsi="Arial" w:cs="Arial"/>
          <w:sz w:val="22"/>
          <w:szCs w:val="22"/>
        </w:rPr>
        <w:t>ve lhůtě dle čl. 3.1. této smlouvy.</w:t>
      </w:r>
    </w:p>
    <w:p w14:paraId="64C63757"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 předání a převzetí Staveniště vyhotoví Objednatel písemný protokol, který obě strany podepíší. Za den předání Staveniště se považuje den, kdy dojde k oboustrannému podpisu příslušného protokolu.</w:t>
      </w:r>
    </w:p>
    <w:p w14:paraId="64C6375A" w14:textId="77777777" w:rsidR="007B6084" w:rsidRPr="00296A10" w:rsidRDefault="007B6084" w:rsidP="007B6084">
      <w:pPr>
        <w:ind w:left="1056"/>
        <w:jc w:val="both"/>
        <w:rPr>
          <w:rFonts w:ascii="Arial" w:hAnsi="Arial" w:cs="Arial"/>
          <w:sz w:val="22"/>
          <w:szCs w:val="22"/>
        </w:rPr>
      </w:pPr>
    </w:p>
    <w:p w14:paraId="64C6375B"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Vyklizení staveniště </w:t>
      </w:r>
    </w:p>
    <w:p w14:paraId="64C6375C" w14:textId="77777777" w:rsidR="007B6084" w:rsidRPr="00296A10" w:rsidRDefault="007B6084" w:rsidP="00DB3F4D">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Zhotovitel je povinen odstranit zařízení Staveniště a vyklidit Staveniště nejpozději do </w:t>
      </w:r>
      <w:r w:rsidR="00DB3F4D" w:rsidRPr="00296A10">
        <w:rPr>
          <w:rFonts w:ascii="Arial" w:hAnsi="Arial" w:cs="Arial"/>
          <w:sz w:val="22"/>
          <w:szCs w:val="22"/>
        </w:rPr>
        <w:t xml:space="preserve">kalendářních </w:t>
      </w:r>
      <w:r w:rsidRPr="00296A10">
        <w:rPr>
          <w:rFonts w:ascii="Arial" w:hAnsi="Arial" w:cs="Arial"/>
          <w:sz w:val="22"/>
          <w:szCs w:val="22"/>
        </w:rPr>
        <w:t>10 dnů ode dne Předání a převzetí díla, pokud se strany nedohodnou jinak.</w:t>
      </w:r>
    </w:p>
    <w:p w14:paraId="64C6375D"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Nevyklidí-li Zhotovitel Staveniště ve sjednaném termínu, je Objednatel oprávněn zabezpečit vyklizení Staveniště třetí osobou a náklady s tím spojené uhradí Objednateli Zhotovitel.</w:t>
      </w:r>
    </w:p>
    <w:p w14:paraId="64C6375E" w14:textId="77777777" w:rsidR="007B6084" w:rsidRPr="00296A10" w:rsidRDefault="007B6084" w:rsidP="007B6084">
      <w:pPr>
        <w:ind w:left="708"/>
        <w:jc w:val="both"/>
        <w:rPr>
          <w:rFonts w:ascii="Arial" w:hAnsi="Arial" w:cs="Arial"/>
          <w:sz w:val="22"/>
          <w:szCs w:val="22"/>
        </w:rPr>
      </w:pPr>
    </w:p>
    <w:p w14:paraId="64C6375F" w14:textId="77777777" w:rsidR="002B1D9D" w:rsidRPr="00296A10" w:rsidRDefault="002B1D9D" w:rsidP="007B6084">
      <w:pPr>
        <w:ind w:left="708"/>
        <w:jc w:val="both"/>
        <w:rPr>
          <w:rFonts w:ascii="Arial" w:hAnsi="Arial" w:cs="Arial"/>
          <w:sz w:val="22"/>
          <w:szCs w:val="22"/>
        </w:rPr>
      </w:pPr>
    </w:p>
    <w:p w14:paraId="64C63760"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Stavební deník</w:t>
      </w:r>
    </w:p>
    <w:p w14:paraId="64C63761"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Povinnost vést stavební deník</w:t>
      </w:r>
    </w:p>
    <w:p w14:paraId="64C63762"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je povinen vést ode dne předání a převzetí staveniště o pracích, které provádí, stavební deník.</w:t>
      </w:r>
    </w:p>
    <w:p w14:paraId="64C63763"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Stavební de</w:t>
      </w:r>
      <w:r w:rsidR="005026AC" w:rsidRPr="00296A10">
        <w:rPr>
          <w:rFonts w:ascii="Arial" w:hAnsi="Arial" w:cs="Arial"/>
          <w:sz w:val="22"/>
          <w:szCs w:val="22"/>
        </w:rPr>
        <w:t>ník musí být v pracovní dny od 8.00 do 18</w:t>
      </w:r>
      <w:r w:rsidRPr="00296A10">
        <w:rPr>
          <w:rFonts w:ascii="Arial" w:hAnsi="Arial" w:cs="Arial"/>
          <w:sz w:val="22"/>
          <w:szCs w:val="22"/>
        </w:rPr>
        <w:t>.00 hod. přístupný oprávněným osobám Objednatele, případně jiným osobám oprávněným do Stavebního deníku zapisovat.</w:t>
      </w:r>
    </w:p>
    <w:p w14:paraId="64C63764"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Zápisy do stavebního deníku se provádí v originále a </w:t>
      </w:r>
      <w:r w:rsidR="004C3FF4" w:rsidRPr="00296A10">
        <w:rPr>
          <w:rFonts w:ascii="Arial" w:hAnsi="Arial" w:cs="Arial"/>
          <w:sz w:val="22"/>
          <w:szCs w:val="22"/>
        </w:rPr>
        <w:t>jednou v kopii</w:t>
      </w:r>
      <w:r w:rsidRPr="00296A10">
        <w:rPr>
          <w:rFonts w:ascii="Arial" w:hAnsi="Arial" w:cs="Arial"/>
          <w:sz w:val="22"/>
          <w:szCs w:val="22"/>
        </w:rPr>
        <w:t>. Originály zápisů je Zhotovitel povinen předat Objednateli nejméně 1x za 2 týdny, pokud se strany nedohodnou jinak.</w:t>
      </w:r>
    </w:p>
    <w:p w14:paraId="64C63765"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Do Stavebního deníku zapisuje Zhotovitel veškeré skutečnosti rozhodné pro provádění díla. Zejména je povinen zapisovat údaje o</w:t>
      </w:r>
      <w:r w:rsidR="004C3FF4" w:rsidRPr="00296A10">
        <w:rPr>
          <w:rFonts w:ascii="Arial" w:hAnsi="Arial" w:cs="Arial"/>
          <w:sz w:val="22"/>
          <w:szCs w:val="22"/>
        </w:rPr>
        <w:t>:</w:t>
      </w:r>
    </w:p>
    <w:p w14:paraId="64C63766" w14:textId="77777777" w:rsidR="007B6084" w:rsidRPr="00296A10" w:rsidRDefault="007B6084" w:rsidP="004C3FF4">
      <w:pPr>
        <w:numPr>
          <w:ilvl w:val="0"/>
          <w:numId w:val="4"/>
        </w:numPr>
        <w:tabs>
          <w:tab w:val="clear" w:pos="1128"/>
          <w:tab w:val="num" w:pos="2552"/>
        </w:tabs>
        <w:ind w:left="2552" w:hanging="284"/>
        <w:jc w:val="both"/>
        <w:rPr>
          <w:rFonts w:ascii="Arial" w:hAnsi="Arial" w:cs="Arial"/>
          <w:sz w:val="22"/>
          <w:szCs w:val="22"/>
        </w:rPr>
      </w:pPr>
      <w:r w:rsidRPr="00296A10">
        <w:rPr>
          <w:rFonts w:ascii="Arial" w:hAnsi="Arial" w:cs="Arial"/>
          <w:sz w:val="22"/>
          <w:szCs w:val="22"/>
        </w:rPr>
        <w:t>stavu staveniště, počasí, počtu pracovníků a nasazení strojů a dopravních prostředků</w:t>
      </w:r>
      <w:r w:rsidR="004C3FF4" w:rsidRPr="00296A10">
        <w:rPr>
          <w:rFonts w:ascii="Arial" w:hAnsi="Arial" w:cs="Arial"/>
          <w:sz w:val="22"/>
          <w:szCs w:val="22"/>
        </w:rPr>
        <w:t>,</w:t>
      </w:r>
    </w:p>
    <w:p w14:paraId="64C63767" w14:textId="77777777" w:rsidR="007B6084" w:rsidRPr="00296A10" w:rsidRDefault="007B6084" w:rsidP="004C3FF4">
      <w:pPr>
        <w:numPr>
          <w:ilvl w:val="0"/>
          <w:numId w:val="4"/>
        </w:numPr>
        <w:tabs>
          <w:tab w:val="clear" w:pos="1128"/>
          <w:tab w:val="num" w:pos="2552"/>
        </w:tabs>
        <w:ind w:left="2552" w:hanging="284"/>
        <w:jc w:val="both"/>
        <w:rPr>
          <w:rFonts w:ascii="Arial" w:hAnsi="Arial" w:cs="Arial"/>
          <w:sz w:val="22"/>
          <w:szCs w:val="22"/>
        </w:rPr>
      </w:pPr>
      <w:r w:rsidRPr="00296A10">
        <w:rPr>
          <w:rFonts w:ascii="Arial" w:hAnsi="Arial" w:cs="Arial"/>
          <w:sz w:val="22"/>
          <w:szCs w:val="22"/>
        </w:rPr>
        <w:t>časovém postupu prací</w:t>
      </w:r>
      <w:r w:rsidR="004C3FF4" w:rsidRPr="00296A10">
        <w:rPr>
          <w:rFonts w:ascii="Arial" w:hAnsi="Arial" w:cs="Arial"/>
          <w:sz w:val="22"/>
          <w:szCs w:val="22"/>
        </w:rPr>
        <w:t>,</w:t>
      </w:r>
    </w:p>
    <w:p w14:paraId="64C63768" w14:textId="77777777" w:rsidR="007B6084" w:rsidRPr="00296A10" w:rsidRDefault="007B6084" w:rsidP="004C3FF4">
      <w:pPr>
        <w:numPr>
          <w:ilvl w:val="0"/>
          <w:numId w:val="4"/>
        </w:numPr>
        <w:tabs>
          <w:tab w:val="clear" w:pos="1128"/>
          <w:tab w:val="num" w:pos="2552"/>
        </w:tabs>
        <w:ind w:left="2552" w:hanging="284"/>
        <w:jc w:val="both"/>
        <w:rPr>
          <w:rFonts w:ascii="Arial" w:hAnsi="Arial" w:cs="Arial"/>
          <w:sz w:val="22"/>
          <w:szCs w:val="22"/>
        </w:rPr>
      </w:pPr>
      <w:r w:rsidRPr="00296A10">
        <w:rPr>
          <w:rFonts w:ascii="Arial" w:hAnsi="Arial" w:cs="Arial"/>
          <w:sz w:val="22"/>
          <w:szCs w:val="22"/>
        </w:rPr>
        <w:t>kontrole jakosti provedených prací</w:t>
      </w:r>
      <w:r w:rsidR="004C3FF4" w:rsidRPr="00296A10">
        <w:rPr>
          <w:rFonts w:ascii="Arial" w:hAnsi="Arial" w:cs="Arial"/>
          <w:sz w:val="22"/>
          <w:szCs w:val="22"/>
        </w:rPr>
        <w:t>,</w:t>
      </w:r>
    </w:p>
    <w:p w14:paraId="64C63769" w14:textId="77777777" w:rsidR="007B6084" w:rsidRPr="00296A10" w:rsidRDefault="007B6084" w:rsidP="004C3FF4">
      <w:pPr>
        <w:numPr>
          <w:ilvl w:val="0"/>
          <w:numId w:val="4"/>
        </w:numPr>
        <w:tabs>
          <w:tab w:val="clear" w:pos="1128"/>
          <w:tab w:val="num" w:pos="2552"/>
        </w:tabs>
        <w:ind w:left="2552" w:hanging="284"/>
        <w:jc w:val="both"/>
        <w:rPr>
          <w:rFonts w:ascii="Arial" w:hAnsi="Arial" w:cs="Arial"/>
          <w:sz w:val="22"/>
          <w:szCs w:val="22"/>
        </w:rPr>
      </w:pPr>
      <w:r w:rsidRPr="00296A10">
        <w:rPr>
          <w:rFonts w:ascii="Arial" w:hAnsi="Arial" w:cs="Arial"/>
          <w:sz w:val="22"/>
          <w:szCs w:val="22"/>
        </w:rPr>
        <w:t>opatřeních učiněných v souladu s předpisy bezpečnosti a ochrany zdraví</w:t>
      </w:r>
      <w:r w:rsidR="004C3FF4" w:rsidRPr="00296A10">
        <w:rPr>
          <w:rFonts w:ascii="Arial" w:hAnsi="Arial" w:cs="Arial"/>
          <w:sz w:val="22"/>
          <w:szCs w:val="22"/>
        </w:rPr>
        <w:t>,</w:t>
      </w:r>
    </w:p>
    <w:p w14:paraId="64C6376A" w14:textId="77777777" w:rsidR="007B6084" w:rsidRPr="00296A10" w:rsidRDefault="007B6084" w:rsidP="004C3FF4">
      <w:pPr>
        <w:numPr>
          <w:ilvl w:val="0"/>
          <w:numId w:val="4"/>
        </w:numPr>
        <w:tabs>
          <w:tab w:val="clear" w:pos="1128"/>
          <w:tab w:val="num" w:pos="2552"/>
        </w:tabs>
        <w:ind w:left="2552" w:hanging="284"/>
        <w:jc w:val="both"/>
        <w:rPr>
          <w:rFonts w:ascii="Arial" w:hAnsi="Arial" w:cs="Arial"/>
          <w:sz w:val="22"/>
          <w:szCs w:val="22"/>
        </w:rPr>
      </w:pPr>
      <w:r w:rsidRPr="00296A10">
        <w:rPr>
          <w:rFonts w:ascii="Arial" w:hAnsi="Arial" w:cs="Arial"/>
          <w:sz w:val="22"/>
          <w:szCs w:val="22"/>
        </w:rPr>
        <w:t>opatřeních učiněných v souladu s předpisy požární ochrany a ochrany životního prostředí</w:t>
      </w:r>
      <w:r w:rsidR="004C3FF4" w:rsidRPr="00296A10">
        <w:rPr>
          <w:rFonts w:ascii="Arial" w:hAnsi="Arial" w:cs="Arial"/>
          <w:sz w:val="22"/>
          <w:szCs w:val="22"/>
        </w:rPr>
        <w:t>,</w:t>
      </w:r>
    </w:p>
    <w:p w14:paraId="64C6376B" w14:textId="77777777" w:rsidR="007B6084" w:rsidRPr="00296A10" w:rsidRDefault="007B6084" w:rsidP="004C3FF4">
      <w:pPr>
        <w:numPr>
          <w:ilvl w:val="0"/>
          <w:numId w:val="4"/>
        </w:numPr>
        <w:tabs>
          <w:tab w:val="clear" w:pos="1128"/>
          <w:tab w:val="num" w:pos="2552"/>
        </w:tabs>
        <w:ind w:left="2552" w:hanging="284"/>
        <w:jc w:val="both"/>
        <w:rPr>
          <w:rFonts w:ascii="Arial" w:hAnsi="Arial" w:cs="Arial"/>
          <w:sz w:val="22"/>
          <w:szCs w:val="22"/>
        </w:rPr>
      </w:pPr>
      <w:r w:rsidRPr="00296A10">
        <w:rPr>
          <w:rFonts w:ascii="Arial" w:hAnsi="Arial" w:cs="Arial"/>
          <w:sz w:val="22"/>
          <w:szCs w:val="22"/>
        </w:rPr>
        <w:t>událostech nebo překážkách majících vliv na provádění díla</w:t>
      </w:r>
      <w:r w:rsidR="004C3FF4" w:rsidRPr="00296A10">
        <w:rPr>
          <w:rFonts w:ascii="Arial" w:hAnsi="Arial" w:cs="Arial"/>
          <w:sz w:val="22"/>
          <w:szCs w:val="22"/>
        </w:rPr>
        <w:t>.</w:t>
      </w:r>
    </w:p>
    <w:p w14:paraId="64C6376C"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Všechny listy Stavebního deníku musí být očíslovány.</w:t>
      </w:r>
    </w:p>
    <w:p w14:paraId="64C6376D"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Ve Stavebním deníku nesmí být vynechána volná místa.</w:t>
      </w:r>
    </w:p>
    <w:p w14:paraId="64C6376E"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 případě neočekávaných událostí nebo okolností mající zvláštní význam pro další postup stavby pořizuje Zhotovitel i příslušnou fotodokumentaci, která se stane součástí Stavebního deníku.</w:t>
      </w:r>
    </w:p>
    <w:p w14:paraId="64C6376F" w14:textId="77777777" w:rsidR="007B6084" w:rsidRPr="00296A10" w:rsidRDefault="007B6084" w:rsidP="007B6084">
      <w:pPr>
        <w:pStyle w:val="Zkladntext"/>
        <w:spacing w:line="240" w:lineRule="atLeast"/>
        <w:jc w:val="both"/>
        <w:rPr>
          <w:rFonts w:ascii="Arial" w:hAnsi="Arial" w:cs="Arial"/>
          <w:sz w:val="22"/>
          <w:szCs w:val="22"/>
        </w:rPr>
      </w:pPr>
    </w:p>
    <w:p w14:paraId="64C63770"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Kontrolní dny</w:t>
      </w:r>
    </w:p>
    <w:p w14:paraId="64C63771" w14:textId="1199E677" w:rsidR="007B6084" w:rsidRPr="00296A10" w:rsidRDefault="007B6084" w:rsidP="00DB3F4D">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Pro účely kontroly průběhu provádění díla organizuje Objednatel Kontrolní dny v termínech nezbytných pro řádné provádění kontro</w:t>
      </w:r>
      <w:r w:rsidR="005026AC" w:rsidRPr="00296A10">
        <w:rPr>
          <w:rFonts w:ascii="Arial" w:hAnsi="Arial" w:cs="Arial"/>
          <w:sz w:val="22"/>
          <w:szCs w:val="22"/>
        </w:rPr>
        <w:t xml:space="preserve">ly, nejméně však jedenkrát za </w:t>
      </w:r>
      <w:r w:rsidR="00D14884" w:rsidRPr="00296A10">
        <w:rPr>
          <w:rFonts w:ascii="Arial" w:hAnsi="Arial" w:cs="Arial"/>
          <w:sz w:val="22"/>
          <w:szCs w:val="22"/>
        </w:rPr>
        <w:t>14</w:t>
      </w:r>
      <w:r w:rsidRPr="00296A10">
        <w:rPr>
          <w:rFonts w:ascii="Arial" w:hAnsi="Arial" w:cs="Arial"/>
          <w:sz w:val="22"/>
          <w:szCs w:val="22"/>
        </w:rPr>
        <w:t xml:space="preserve"> </w:t>
      </w:r>
      <w:r w:rsidR="00DB3F4D" w:rsidRPr="00296A10">
        <w:rPr>
          <w:rFonts w:ascii="Arial" w:hAnsi="Arial" w:cs="Arial"/>
          <w:sz w:val="22"/>
          <w:szCs w:val="22"/>
        </w:rPr>
        <w:t xml:space="preserve">kalendářních </w:t>
      </w:r>
      <w:r w:rsidRPr="00296A10">
        <w:rPr>
          <w:rFonts w:ascii="Arial" w:hAnsi="Arial" w:cs="Arial"/>
          <w:sz w:val="22"/>
          <w:szCs w:val="22"/>
        </w:rPr>
        <w:t>dnů. Objednatel je povinen oznámit konání Kontrolního dne písemně a nejméně pět dnů před jeho konáním.</w:t>
      </w:r>
    </w:p>
    <w:p w14:paraId="64C63772" w14:textId="77777777" w:rsidR="007B6084" w:rsidRPr="00296A10" w:rsidRDefault="007B6084" w:rsidP="007B6084">
      <w:pPr>
        <w:pStyle w:val="Zkladntext"/>
        <w:spacing w:line="240" w:lineRule="atLeast"/>
        <w:jc w:val="both"/>
        <w:rPr>
          <w:sz w:val="22"/>
          <w:szCs w:val="22"/>
        </w:rPr>
      </w:pPr>
    </w:p>
    <w:p w14:paraId="64C63773" w14:textId="42F78836" w:rsidR="007B6084" w:rsidRPr="00296A10" w:rsidRDefault="007B6084" w:rsidP="007B6084">
      <w:pPr>
        <w:pStyle w:val="Zkladntext"/>
        <w:spacing w:line="240" w:lineRule="atLeast"/>
        <w:jc w:val="both"/>
        <w:rPr>
          <w:sz w:val="22"/>
          <w:szCs w:val="22"/>
        </w:rPr>
      </w:pPr>
    </w:p>
    <w:p w14:paraId="2D316393" w14:textId="77777777" w:rsidR="007C003E" w:rsidRPr="00296A10" w:rsidRDefault="007C003E" w:rsidP="007B6084">
      <w:pPr>
        <w:pStyle w:val="Zkladntext"/>
        <w:spacing w:line="240" w:lineRule="atLeast"/>
        <w:jc w:val="both"/>
        <w:rPr>
          <w:sz w:val="22"/>
          <w:szCs w:val="22"/>
        </w:rPr>
      </w:pPr>
    </w:p>
    <w:p w14:paraId="64C63774"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 xml:space="preserve">Provádění díla a bezpečnost práce  </w:t>
      </w:r>
    </w:p>
    <w:p w14:paraId="64C63775"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lastRenderedPageBreak/>
        <w:t>Zhotovitel tímto prohlašuje a podpisem této smlouvy stvrzuje, že si je vědom, že není oprávněn sám ani prostřednictvím propojené osoby vykonávat na stavbě funkci TDS.</w:t>
      </w:r>
    </w:p>
    <w:p w14:paraId="64C63776" w14:textId="77777777" w:rsidR="007B6084" w:rsidRPr="00296A10" w:rsidRDefault="007B6084" w:rsidP="007B6084">
      <w:pPr>
        <w:jc w:val="both"/>
        <w:rPr>
          <w:rFonts w:ascii="Arial" w:hAnsi="Arial" w:cs="Arial"/>
          <w:b/>
          <w:bCs/>
          <w:sz w:val="22"/>
          <w:szCs w:val="22"/>
        </w:rPr>
      </w:pPr>
    </w:p>
    <w:p w14:paraId="64C63777"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Pokyny Objednatele </w:t>
      </w:r>
    </w:p>
    <w:p w14:paraId="64C63778"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Při provádění díla postupuje Zhotovitel samostatně. Zhotovitel se však zavazuje respektovat veškeré pokyny Objednatele případně </w:t>
      </w:r>
      <w:r w:rsidR="0085365C" w:rsidRPr="00296A10">
        <w:rPr>
          <w:rFonts w:ascii="Arial" w:hAnsi="Arial" w:cs="Arial"/>
          <w:sz w:val="22"/>
          <w:szCs w:val="22"/>
        </w:rPr>
        <w:t xml:space="preserve">pokyny TDS a </w:t>
      </w:r>
      <w:r w:rsidRPr="00296A10">
        <w:rPr>
          <w:rFonts w:ascii="Arial" w:hAnsi="Arial" w:cs="Arial"/>
          <w:sz w:val="22"/>
          <w:szCs w:val="22"/>
        </w:rPr>
        <w:t>koordinátora BOZP, týkající se realizace předmětného díla a upozorňující na možné porušování smluvních povinností Zhotovitele.</w:t>
      </w:r>
    </w:p>
    <w:p w14:paraId="64C63779"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4C6377A" w14:textId="77777777" w:rsidR="0085365C" w:rsidRPr="00296A10" w:rsidRDefault="0085365C" w:rsidP="0085365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je povinen vyzvat Objednatele ke kontrole a prověření prací či konstrukcí, které budou dalším postupem stavebních prací zakryty nebo se stanou nepřístupnými. Zhotovitel je povinen vyzvat Objednatele nejméně tři dny před termínem, v němž budou předmětné práce zakryty (postačí zápis ve stavebním deníku a zpráva Objednateli elektronickou poštou).</w:t>
      </w:r>
    </w:p>
    <w:p w14:paraId="64C6377B" w14:textId="77777777" w:rsidR="0085365C" w:rsidRPr="00296A10" w:rsidRDefault="0085365C" w:rsidP="0085365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se Objednatel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4C6377C" w14:textId="77777777" w:rsidR="0085365C" w:rsidRPr="00296A10" w:rsidRDefault="0085365C" w:rsidP="0085365C">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Zhotovitel nevyzve Objednatele ke kontrole a prověření prací či konstrukcí, které budou dalším postupem stavebních prací zakryty nebo se stanou nepřístupnými, nese veškeré náklady spojené s odkrytím prací, opravou chybného stavu a následným zakrytím.</w:t>
      </w:r>
    </w:p>
    <w:p w14:paraId="64C6377D" w14:textId="77777777" w:rsidR="007B6084" w:rsidRPr="00296A10" w:rsidRDefault="007B6084" w:rsidP="007B6084">
      <w:pPr>
        <w:ind w:left="708"/>
        <w:jc w:val="both"/>
        <w:rPr>
          <w:rFonts w:ascii="Arial" w:hAnsi="Arial" w:cs="Arial"/>
          <w:sz w:val="22"/>
          <w:szCs w:val="22"/>
        </w:rPr>
      </w:pPr>
    </w:p>
    <w:p w14:paraId="64C6377E"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Dodržování bezpečnosti a hygieny práce </w:t>
      </w:r>
    </w:p>
    <w:p w14:paraId="64C6377F"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64C63780" w14:textId="2FCA9B6B"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Prostory staveniště nesmí Zhotovitel využívat k nocování pracovníků. Zhotovitel musí zabezpečit, aby se jeho pracovníci i případní </w:t>
      </w:r>
      <w:r w:rsidR="004C3FF4" w:rsidRPr="00296A10">
        <w:rPr>
          <w:rFonts w:ascii="Arial" w:hAnsi="Arial" w:cs="Arial"/>
          <w:sz w:val="22"/>
          <w:szCs w:val="22"/>
        </w:rPr>
        <w:t>pod</w:t>
      </w:r>
      <w:r w:rsidRPr="00296A10">
        <w:rPr>
          <w:rFonts w:ascii="Arial" w:hAnsi="Arial" w:cs="Arial"/>
          <w:sz w:val="22"/>
          <w:szCs w:val="22"/>
        </w:rPr>
        <w:t>dodavatelé pohybovali pouze v prostorách, které jsou pro provádění díla nezbytné.</w:t>
      </w:r>
    </w:p>
    <w:p w14:paraId="64C63781" w14:textId="77777777" w:rsidR="000A1BD3" w:rsidRPr="00296A10" w:rsidRDefault="000A1BD3" w:rsidP="000A1BD3">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Při provádění díla musí zhotovitel zabezpečit průběžné odstraňování odpadů (je zakázáno skladovat odpad na staveništi) a prov</w:t>
      </w:r>
      <w:r w:rsidR="000F7B30" w:rsidRPr="00296A10">
        <w:rPr>
          <w:rFonts w:ascii="Arial" w:hAnsi="Arial" w:cs="Arial"/>
          <w:sz w:val="22"/>
          <w:szCs w:val="22"/>
        </w:rPr>
        <w:t>ádět</w:t>
      </w:r>
      <w:r w:rsidRPr="00296A10">
        <w:rPr>
          <w:rFonts w:ascii="Arial" w:hAnsi="Arial" w:cs="Arial"/>
          <w:sz w:val="22"/>
          <w:szCs w:val="22"/>
        </w:rPr>
        <w:t xml:space="preserve"> denní hrubý úklid staveniště. </w:t>
      </w:r>
    </w:p>
    <w:p w14:paraId="64C63782" w14:textId="77777777" w:rsidR="007B6084" w:rsidRPr="00296A10" w:rsidRDefault="007B6084" w:rsidP="007B6084">
      <w:pPr>
        <w:jc w:val="both"/>
        <w:rPr>
          <w:rFonts w:ascii="Arial" w:hAnsi="Arial" w:cs="Arial"/>
          <w:sz w:val="22"/>
          <w:szCs w:val="22"/>
        </w:rPr>
      </w:pPr>
    </w:p>
    <w:p w14:paraId="64C63783"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 xml:space="preserve">Odpovědnost Zhotovitele za škodu a povinnost nahradit škodu </w:t>
      </w:r>
    </w:p>
    <w:p w14:paraId="64C63784"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64C63785"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odpovídá i za škodu způsobenou činností těch, kteří pro něj dílo provádějí.</w:t>
      </w:r>
    </w:p>
    <w:p w14:paraId="64C63786"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odpovídá za škodu způsobenou okolnostmi, které mají původ v povaze strojů, přístrojů nebo jiných věcí, které zhotovitel použil nebo hodlal použít při provádění díla.</w:t>
      </w:r>
    </w:p>
    <w:p w14:paraId="64C63787"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lastRenderedPageBreak/>
        <w:t>Zhotovitel je povinen udržovat v prostorách objektu, na němž práce provádí pořádek a je povinen chránit stávající vybavení v prostorách, kde se pracovníci Zhotovitele pohybují.</w:t>
      </w:r>
    </w:p>
    <w:p w14:paraId="64C63788" w14:textId="77777777" w:rsidR="007B6084" w:rsidRPr="00296A10" w:rsidRDefault="007B6084" w:rsidP="007B6084">
      <w:pPr>
        <w:pStyle w:val="Zkladntext"/>
        <w:jc w:val="both"/>
        <w:rPr>
          <w:rFonts w:ascii="Arial" w:hAnsi="Arial" w:cs="Arial"/>
          <w:sz w:val="22"/>
          <w:szCs w:val="22"/>
        </w:rPr>
      </w:pPr>
    </w:p>
    <w:p w14:paraId="64C63789" w14:textId="77777777" w:rsidR="0013174F" w:rsidRPr="00296A10" w:rsidRDefault="0085365C" w:rsidP="00BB4430">
      <w:pPr>
        <w:numPr>
          <w:ilvl w:val="1"/>
          <w:numId w:val="2"/>
        </w:numPr>
        <w:tabs>
          <w:tab w:val="clear" w:pos="1571"/>
          <w:tab w:val="num" w:pos="1418"/>
        </w:tabs>
        <w:ind w:left="1418" w:hanging="709"/>
        <w:jc w:val="both"/>
        <w:rPr>
          <w:rFonts w:ascii="Arial" w:hAnsi="Arial" w:cs="Arial"/>
          <w:b/>
          <w:color w:val="FF0000"/>
          <w:sz w:val="22"/>
          <w:szCs w:val="22"/>
        </w:rPr>
      </w:pPr>
      <w:r w:rsidRPr="00296A10">
        <w:rPr>
          <w:rFonts w:ascii="Arial" w:hAnsi="Arial" w:cs="Arial"/>
          <w:sz w:val="22"/>
          <w:szCs w:val="22"/>
        </w:rPr>
        <w:t>Obecné</w:t>
      </w:r>
      <w:r w:rsidR="0013174F" w:rsidRPr="00296A10">
        <w:rPr>
          <w:rFonts w:ascii="Arial" w:hAnsi="Arial" w:cs="Arial"/>
          <w:sz w:val="22"/>
          <w:szCs w:val="22"/>
        </w:rPr>
        <w:t xml:space="preserve"> podmínky provádění</w:t>
      </w:r>
      <w:r w:rsidR="004C69D4" w:rsidRPr="00296A10">
        <w:rPr>
          <w:rFonts w:ascii="Arial" w:hAnsi="Arial" w:cs="Arial"/>
          <w:sz w:val="22"/>
          <w:szCs w:val="22"/>
        </w:rPr>
        <w:t xml:space="preserve"> </w:t>
      </w:r>
    </w:p>
    <w:p w14:paraId="64C6378A" w14:textId="77777777" w:rsidR="0085365C" w:rsidRPr="00296A10" w:rsidRDefault="0085365C" w:rsidP="0085365C">
      <w:pPr>
        <w:suppressAutoHyphens/>
        <w:ind w:left="2268"/>
        <w:jc w:val="both"/>
        <w:rPr>
          <w:rFonts w:ascii="Arial" w:hAnsi="Arial" w:cs="Arial"/>
          <w:sz w:val="22"/>
          <w:szCs w:val="22"/>
        </w:rPr>
      </w:pPr>
      <w:r w:rsidRPr="00296A10">
        <w:rPr>
          <w:rFonts w:ascii="Arial" w:hAnsi="Arial" w:cs="Arial"/>
          <w:sz w:val="22"/>
          <w:szCs w:val="22"/>
        </w:rPr>
        <w:t>Obě smluvní strany potvrzují, že před uzavřením této smlouvy společně obhlédli staveniště, příjezdové a přístupové podmínky k dotčenému objektu a jsou seznámeny se všemi okolnostmi dopravy osob a materiálu na staveniště. Zhotovitel současně prohlašuje, že veškeré ztížené podmínky jsou mu známy a že má dostatečné lidské, strojní i materiálové kapacity na řádné zhotovení stavby.</w:t>
      </w:r>
    </w:p>
    <w:p w14:paraId="64C6378B" w14:textId="37D9BC91" w:rsidR="0085365C" w:rsidRPr="00296A10" w:rsidRDefault="0085365C" w:rsidP="0085365C">
      <w:pPr>
        <w:suppressAutoHyphens/>
        <w:ind w:left="2268"/>
        <w:jc w:val="both"/>
        <w:rPr>
          <w:rFonts w:ascii="Arial" w:hAnsi="Arial" w:cs="Arial"/>
          <w:sz w:val="22"/>
          <w:szCs w:val="22"/>
        </w:rPr>
      </w:pPr>
      <w:r w:rsidRPr="00296A10">
        <w:rPr>
          <w:rFonts w:ascii="Arial" w:hAnsi="Arial" w:cs="Arial"/>
          <w:sz w:val="22"/>
          <w:szCs w:val="22"/>
        </w:rPr>
        <w:t xml:space="preserve">Zhotovitel současně potvrzuje, že je mu známa skutečnost, že v průběhu realizace stavby bude </w:t>
      </w:r>
      <w:r w:rsidR="00C650C5" w:rsidRPr="00296A10">
        <w:rPr>
          <w:rFonts w:ascii="Arial" w:hAnsi="Arial" w:cs="Arial"/>
          <w:sz w:val="22"/>
          <w:szCs w:val="22"/>
        </w:rPr>
        <w:t>ředitelství</w:t>
      </w:r>
      <w:r w:rsidRPr="00296A10">
        <w:rPr>
          <w:rFonts w:ascii="Arial" w:hAnsi="Arial" w:cs="Arial"/>
          <w:sz w:val="22"/>
          <w:szCs w:val="22"/>
        </w:rPr>
        <w:t xml:space="preserve"> v provozu a že je schopen zajistit veškerá opatření související s omezujícími opatřeními v důsledku pandemické situace COVID 19 a že je schopen zajistit veškerá potřebná bezpečnostní opatření související s bezpečností osob a s ochranou majetku v areálu </w:t>
      </w:r>
      <w:r w:rsidR="00C650C5" w:rsidRPr="00296A10">
        <w:rPr>
          <w:rFonts w:ascii="Arial" w:hAnsi="Arial" w:cs="Arial"/>
          <w:sz w:val="22"/>
          <w:szCs w:val="22"/>
        </w:rPr>
        <w:t>nemocnice</w:t>
      </w:r>
      <w:r w:rsidRPr="00296A10">
        <w:rPr>
          <w:rFonts w:ascii="Arial" w:hAnsi="Arial" w:cs="Arial"/>
          <w:sz w:val="22"/>
          <w:szCs w:val="22"/>
        </w:rPr>
        <w:t>. Veškeré ztížené podmínky a náklady na ochranná opatření jsou zahrnuty ve sjednané ceně.</w:t>
      </w:r>
    </w:p>
    <w:p w14:paraId="64C6378C" w14:textId="77777777" w:rsidR="0085365C" w:rsidRPr="00296A10" w:rsidRDefault="0085365C" w:rsidP="0085365C">
      <w:pPr>
        <w:suppressAutoHyphens/>
        <w:ind w:left="2268"/>
        <w:jc w:val="both"/>
        <w:rPr>
          <w:rFonts w:ascii="Arial" w:hAnsi="Arial" w:cs="Arial"/>
          <w:sz w:val="22"/>
          <w:szCs w:val="22"/>
        </w:rPr>
      </w:pPr>
    </w:p>
    <w:p w14:paraId="64C63797" w14:textId="77777777" w:rsidR="00CE1915" w:rsidRPr="00296A10" w:rsidRDefault="00CE1915" w:rsidP="00CE1915">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Podmínky odpovědného zadávání</w:t>
      </w:r>
    </w:p>
    <w:p w14:paraId="64C63798" w14:textId="77777777" w:rsidR="00131DE8" w:rsidRPr="00296A10" w:rsidRDefault="00131DE8" w:rsidP="00131DE8">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4C63799" w14:textId="77777777" w:rsidR="00131DE8" w:rsidRPr="00296A10" w:rsidRDefault="00131DE8" w:rsidP="00131DE8">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w:t>
      </w:r>
    </w:p>
    <w:p w14:paraId="64C6379A" w14:textId="77777777" w:rsidR="00131DE8" w:rsidRPr="00296A10" w:rsidRDefault="00131DE8" w:rsidP="00131DE8">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64C6379B" w14:textId="77777777" w:rsidR="00131DE8" w:rsidRPr="00296A10" w:rsidRDefault="00131DE8" w:rsidP="00131DE8">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Zhotovitel je povinen vést evidenci o všech druzích odpadů vzniklých z jeho činnosti a vést evidenci o způsobu jejich zneškodňování.</w:t>
      </w:r>
    </w:p>
    <w:p w14:paraId="64C6379C" w14:textId="77777777" w:rsidR="00A24667" w:rsidRPr="00296A10" w:rsidRDefault="00A24667" w:rsidP="007B6084">
      <w:pPr>
        <w:ind w:left="708"/>
        <w:jc w:val="both"/>
        <w:rPr>
          <w:rFonts w:ascii="Arial" w:hAnsi="Arial" w:cs="Arial"/>
          <w:b/>
          <w:bCs/>
          <w:sz w:val="22"/>
          <w:szCs w:val="22"/>
        </w:rPr>
      </w:pPr>
    </w:p>
    <w:p w14:paraId="64C6379D" w14:textId="77777777" w:rsidR="0037689E" w:rsidRPr="00296A10" w:rsidRDefault="0037689E" w:rsidP="007B6084">
      <w:pPr>
        <w:ind w:left="708"/>
        <w:jc w:val="both"/>
        <w:rPr>
          <w:rFonts w:ascii="Arial" w:hAnsi="Arial" w:cs="Arial"/>
          <w:b/>
          <w:bCs/>
          <w:sz w:val="22"/>
          <w:szCs w:val="22"/>
        </w:rPr>
      </w:pPr>
    </w:p>
    <w:p w14:paraId="64C6379E"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 xml:space="preserve">Předání a převzetí díla </w:t>
      </w:r>
    </w:p>
    <w:p w14:paraId="64C6379F"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Organizace předání díla</w:t>
      </w:r>
    </w:p>
    <w:p w14:paraId="64C637A0"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Zhotovitel je povinen písemně </w:t>
      </w:r>
      <w:r w:rsidR="00ED480A" w:rsidRPr="00296A10">
        <w:rPr>
          <w:rFonts w:ascii="Arial" w:hAnsi="Arial" w:cs="Arial"/>
          <w:sz w:val="22"/>
          <w:szCs w:val="22"/>
        </w:rPr>
        <w:t>oznámit Objednateli nejpozději 3 dny</w:t>
      </w:r>
      <w:r w:rsidRPr="00296A10">
        <w:rPr>
          <w:rFonts w:ascii="Arial" w:hAnsi="Arial" w:cs="Arial"/>
          <w:sz w:val="22"/>
          <w:szCs w:val="22"/>
        </w:rPr>
        <w:t xml:space="preserve"> předem, kdy bude dílo připraveno k předání a převzetí. Objednatel je pak povinen nejpozději do tří dnů od termínu stanoveného Zhotovitelem zahájit přejímací řízení a řádně v něm pokračovat.</w:t>
      </w:r>
    </w:p>
    <w:p w14:paraId="64C637A1" w14:textId="77777777" w:rsidR="007B6084" w:rsidRPr="00296A10" w:rsidRDefault="007B6084" w:rsidP="007B6084">
      <w:pPr>
        <w:pStyle w:val="Zkladntext"/>
        <w:spacing w:line="240" w:lineRule="atLeast"/>
        <w:jc w:val="both"/>
        <w:rPr>
          <w:sz w:val="22"/>
          <w:szCs w:val="22"/>
        </w:rPr>
      </w:pPr>
    </w:p>
    <w:p w14:paraId="64C637A2"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Protokol o předání a převzetí díla</w:t>
      </w:r>
    </w:p>
    <w:p w14:paraId="64C637A3"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 průběhu předávacího a přejímacího řízení pořídí Objednatel zápis (protokol).</w:t>
      </w:r>
    </w:p>
    <w:p w14:paraId="64C637A4"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Obsahuje-li dílo, které je předmětem předání a převzetí Vady nebo Nedodělky, musí protokol obsahovat i:</w:t>
      </w:r>
    </w:p>
    <w:p w14:paraId="64C637A5" w14:textId="77777777" w:rsidR="007B6084" w:rsidRPr="00296A10" w:rsidRDefault="007B6084" w:rsidP="004C3FF4">
      <w:pPr>
        <w:pStyle w:val="Zkladntext"/>
        <w:numPr>
          <w:ilvl w:val="0"/>
          <w:numId w:val="4"/>
        </w:numPr>
        <w:tabs>
          <w:tab w:val="clear" w:pos="1128"/>
          <w:tab w:val="num" w:pos="2552"/>
        </w:tabs>
        <w:spacing w:line="240" w:lineRule="atLeast"/>
        <w:ind w:left="2552" w:hanging="284"/>
        <w:jc w:val="both"/>
        <w:rPr>
          <w:rFonts w:ascii="Arial" w:hAnsi="Arial" w:cs="Arial"/>
          <w:sz w:val="22"/>
          <w:szCs w:val="22"/>
        </w:rPr>
      </w:pPr>
      <w:r w:rsidRPr="00296A10">
        <w:rPr>
          <w:rFonts w:ascii="Arial" w:hAnsi="Arial" w:cs="Arial"/>
          <w:sz w:val="22"/>
          <w:szCs w:val="22"/>
        </w:rPr>
        <w:t>soupis zjištěných Vad a Nedodělků</w:t>
      </w:r>
    </w:p>
    <w:p w14:paraId="64C637A6" w14:textId="77777777" w:rsidR="007B6084" w:rsidRPr="00296A10" w:rsidRDefault="007B6084" w:rsidP="004C3FF4">
      <w:pPr>
        <w:pStyle w:val="Zkladntext"/>
        <w:numPr>
          <w:ilvl w:val="0"/>
          <w:numId w:val="4"/>
        </w:numPr>
        <w:tabs>
          <w:tab w:val="clear" w:pos="1128"/>
          <w:tab w:val="num" w:pos="2552"/>
        </w:tabs>
        <w:spacing w:line="240" w:lineRule="atLeast"/>
        <w:ind w:left="2552" w:hanging="284"/>
        <w:jc w:val="both"/>
        <w:rPr>
          <w:rFonts w:ascii="Arial" w:hAnsi="Arial" w:cs="Arial"/>
          <w:sz w:val="22"/>
          <w:szCs w:val="22"/>
        </w:rPr>
      </w:pPr>
      <w:r w:rsidRPr="00296A10">
        <w:rPr>
          <w:rFonts w:ascii="Arial" w:hAnsi="Arial" w:cs="Arial"/>
          <w:sz w:val="22"/>
          <w:szCs w:val="22"/>
        </w:rPr>
        <w:t>dohodu o způsobu a termínech jejich odstranění, popřípadě o jiném způsobu narovnání</w:t>
      </w:r>
    </w:p>
    <w:p w14:paraId="64C637A7" w14:textId="77777777" w:rsidR="007B6084" w:rsidRPr="00296A10" w:rsidRDefault="007B6084" w:rsidP="004C3FF4">
      <w:pPr>
        <w:pStyle w:val="Zkladntext"/>
        <w:numPr>
          <w:ilvl w:val="0"/>
          <w:numId w:val="4"/>
        </w:numPr>
        <w:tabs>
          <w:tab w:val="clear" w:pos="1128"/>
          <w:tab w:val="num" w:pos="2552"/>
        </w:tabs>
        <w:spacing w:line="240" w:lineRule="atLeast"/>
        <w:ind w:left="2552" w:hanging="284"/>
        <w:jc w:val="both"/>
        <w:rPr>
          <w:rFonts w:ascii="Arial" w:hAnsi="Arial" w:cs="Arial"/>
          <w:sz w:val="22"/>
          <w:szCs w:val="22"/>
        </w:rPr>
      </w:pPr>
      <w:r w:rsidRPr="00296A10">
        <w:rPr>
          <w:rFonts w:ascii="Arial" w:hAnsi="Arial" w:cs="Arial"/>
          <w:sz w:val="22"/>
          <w:szCs w:val="22"/>
        </w:rPr>
        <w:lastRenderedPageBreak/>
        <w:t>dohodu o zpřístupnění díla nebo jeho částí Zhotoviteli za účelem odstranění Vad nebo Nedodělků</w:t>
      </w:r>
    </w:p>
    <w:p w14:paraId="64C637A8"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 případě, že Objednatel odmítá dílo převzít, uvede v protokolu o předání a převzetí díla i důvody, pro které odmítá dílo převzít.</w:t>
      </w:r>
    </w:p>
    <w:p w14:paraId="64C637A9" w14:textId="77777777" w:rsidR="007B6084" w:rsidRPr="00296A10"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4C637AA" w14:textId="432ACF6A" w:rsidR="007B6084" w:rsidRDefault="007B6084" w:rsidP="004C3FF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Nejpozději při předávacím řízení předá Zhotovitel Objednateli veškerou dokumentaci a doklady dle </w:t>
      </w:r>
      <w:r w:rsidR="0037689E" w:rsidRPr="00296A10">
        <w:rPr>
          <w:rFonts w:ascii="Arial" w:hAnsi="Arial" w:cs="Arial"/>
          <w:sz w:val="22"/>
          <w:szCs w:val="22"/>
        </w:rPr>
        <w:t>čl.</w:t>
      </w:r>
      <w:r w:rsidRPr="00296A10">
        <w:rPr>
          <w:rFonts w:ascii="Arial" w:hAnsi="Arial" w:cs="Arial"/>
          <w:sz w:val="22"/>
          <w:szCs w:val="22"/>
        </w:rPr>
        <w:t xml:space="preserve"> 2 této smlouvy.</w:t>
      </w:r>
    </w:p>
    <w:p w14:paraId="5C63F843" w14:textId="5A56AE4F" w:rsidR="00B04EFE" w:rsidRPr="00296A10" w:rsidRDefault="00B04EFE"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předá předmět smlouvy k plnému používaní ve lhůtách stanovených ve výběrové řízení. To je 40 a 60 dnů od předání stavby.</w:t>
      </w:r>
    </w:p>
    <w:p w14:paraId="64C637AB" w14:textId="77777777" w:rsidR="003A3F7D" w:rsidRPr="00296A10" w:rsidRDefault="003A3F7D" w:rsidP="00851424">
      <w:pPr>
        <w:pStyle w:val="Zkladntext"/>
        <w:spacing w:line="240" w:lineRule="atLeast"/>
        <w:jc w:val="both"/>
        <w:rPr>
          <w:rFonts w:ascii="Arial" w:hAnsi="Arial" w:cs="Arial"/>
          <w:color w:val="auto"/>
          <w:sz w:val="22"/>
          <w:szCs w:val="22"/>
        </w:rPr>
      </w:pPr>
    </w:p>
    <w:p w14:paraId="64C637AC" w14:textId="77777777" w:rsidR="00DB3F4D" w:rsidRPr="00296A10" w:rsidRDefault="00DB3F4D" w:rsidP="00851424">
      <w:pPr>
        <w:pStyle w:val="Zkladntext"/>
        <w:spacing w:line="240" w:lineRule="atLeast"/>
        <w:jc w:val="both"/>
        <w:rPr>
          <w:rFonts w:ascii="Arial" w:hAnsi="Arial" w:cs="Arial"/>
          <w:color w:val="auto"/>
          <w:sz w:val="22"/>
          <w:szCs w:val="22"/>
        </w:rPr>
      </w:pPr>
    </w:p>
    <w:p w14:paraId="64C637AD"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Záruka za jakost díla</w:t>
      </w:r>
    </w:p>
    <w:p w14:paraId="64C637AE"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Odpovědnost za vady díla</w:t>
      </w:r>
    </w:p>
    <w:p w14:paraId="64C637AF"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Zhotovitel odpovídá za vady, jež má dílo v době jeho předání a dále odpovídá za vady díla zjištěné v záruční době. </w:t>
      </w:r>
    </w:p>
    <w:p w14:paraId="64C637B0" w14:textId="25B09CDC" w:rsidR="007B6084" w:rsidRPr="00296A10" w:rsidRDefault="007B6084" w:rsidP="00DB3F4D">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Záruční lhůta za celé dílo je stanovena v délce </w:t>
      </w:r>
      <w:r w:rsidRPr="00296A10">
        <w:rPr>
          <w:rFonts w:ascii="Arial" w:hAnsi="Arial" w:cs="Arial"/>
          <w:b/>
          <w:sz w:val="22"/>
          <w:szCs w:val="22"/>
        </w:rPr>
        <w:t>60 měsíců</w:t>
      </w:r>
      <w:r w:rsidR="00DB3F4D" w:rsidRPr="00296A10">
        <w:rPr>
          <w:rFonts w:ascii="Arial" w:hAnsi="Arial" w:cs="Arial"/>
          <w:sz w:val="22"/>
          <w:szCs w:val="22"/>
        </w:rPr>
        <w:t xml:space="preserve"> začíná běžet dnem předání a převzetí díla</w:t>
      </w:r>
      <w:r w:rsidR="007B5E6A" w:rsidRPr="00296A10">
        <w:rPr>
          <w:rFonts w:ascii="Arial" w:hAnsi="Arial" w:cs="Arial"/>
          <w:sz w:val="22"/>
          <w:szCs w:val="22"/>
        </w:rPr>
        <w:t xml:space="preserve">. </w:t>
      </w:r>
      <w:r w:rsidR="0077298B" w:rsidRPr="00296A10">
        <w:rPr>
          <w:rFonts w:ascii="Arial" w:hAnsi="Arial" w:cs="Arial"/>
          <w:sz w:val="22"/>
          <w:szCs w:val="22"/>
        </w:rPr>
        <w:t>Vý</w:t>
      </w:r>
      <w:r w:rsidR="007B5E6A" w:rsidRPr="00296A10">
        <w:rPr>
          <w:rFonts w:ascii="Arial" w:hAnsi="Arial" w:cs="Arial"/>
          <w:sz w:val="22"/>
          <w:szCs w:val="22"/>
        </w:rPr>
        <w:t>j</w:t>
      </w:r>
      <w:r w:rsidR="0077298B" w:rsidRPr="00296A10">
        <w:rPr>
          <w:rFonts w:ascii="Arial" w:hAnsi="Arial" w:cs="Arial"/>
          <w:sz w:val="22"/>
          <w:szCs w:val="22"/>
        </w:rPr>
        <w:t>i</w:t>
      </w:r>
      <w:r w:rsidR="007B5E6A" w:rsidRPr="00296A10">
        <w:rPr>
          <w:rFonts w:ascii="Arial" w:hAnsi="Arial" w:cs="Arial"/>
          <w:sz w:val="22"/>
          <w:szCs w:val="22"/>
        </w:rPr>
        <w:t>mkou jsou předměty se zkrácenou záruční lhůtou, dle uvedení výrobce. Zhotovitel při př</w:t>
      </w:r>
      <w:r w:rsidR="0077298B" w:rsidRPr="00296A10">
        <w:rPr>
          <w:rFonts w:ascii="Arial" w:hAnsi="Arial" w:cs="Arial"/>
          <w:sz w:val="22"/>
          <w:szCs w:val="22"/>
        </w:rPr>
        <w:t>e</w:t>
      </w:r>
      <w:r w:rsidR="007B5E6A" w:rsidRPr="00296A10">
        <w:rPr>
          <w:rFonts w:ascii="Arial" w:hAnsi="Arial" w:cs="Arial"/>
          <w:sz w:val="22"/>
          <w:szCs w:val="22"/>
        </w:rPr>
        <w:t>dání st</w:t>
      </w:r>
      <w:r w:rsidR="0077298B" w:rsidRPr="00296A10">
        <w:rPr>
          <w:rFonts w:ascii="Arial" w:hAnsi="Arial" w:cs="Arial"/>
          <w:sz w:val="22"/>
          <w:szCs w:val="22"/>
        </w:rPr>
        <w:t>a</w:t>
      </w:r>
      <w:r w:rsidR="007B5E6A" w:rsidRPr="00296A10">
        <w:rPr>
          <w:rFonts w:ascii="Arial" w:hAnsi="Arial" w:cs="Arial"/>
          <w:sz w:val="22"/>
          <w:szCs w:val="22"/>
        </w:rPr>
        <w:t xml:space="preserve">vby </w:t>
      </w:r>
      <w:r w:rsidR="0077298B" w:rsidRPr="00296A10">
        <w:rPr>
          <w:rFonts w:ascii="Arial" w:hAnsi="Arial" w:cs="Arial"/>
          <w:sz w:val="22"/>
          <w:szCs w:val="22"/>
        </w:rPr>
        <w:t>předloží seznam těchto prvků</w:t>
      </w:r>
    </w:p>
    <w:p w14:paraId="64C637B1"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Záruční lhůta neběží po dobu, po kterou Objednatel nemohl předmět díla užívat pro vady díla, za které Zhotovitel odpovídá.</w:t>
      </w:r>
    </w:p>
    <w:p w14:paraId="64C637B2" w14:textId="77777777" w:rsidR="007B6084" w:rsidRPr="00296A10" w:rsidRDefault="007B6084" w:rsidP="00DB3F4D">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Pro ty části díla, které byly v důsledku oprávněné reklamace Objednatele Zhotovitelem opraveny, </w:t>
      </w:r>
      <w:r w:rsidR="00DB3F4D" w:rsidRPr="00296A10">
        <w:rPr>
          <w:rFonts w:ascii="Arial" w:hAnsi="Arial" w:cs="Arial"/>
          <w:sz w:val="22"/>
          <w:szCs w:val="22"/>
        </w:rPr>
        <w:t>běží záruční lhůta od počátku ode dne dokončení a předání příslušného předmětu reklamační opravy objednateli, avšak maximálně po dobu 24 měsíců od skončení původní záruční lhůty.</w:t>
      </w:r>
    </w:p>
    <w:p w14:paraId="64C637B3" w14:textId="77777777" w:rsidR="007B6084" w:rsidRPr="00296A10" w:rsidRDefault="007B6084" w:rsidP="007B6084">
      <w:pPr>
        <w:jc w:val="both"/>
        <w:rPr>
          <w:rFonts w:ascii="Arial" w:hAnsi="Arial" w:cs="Arial"/>
          <w:sz w:val="22"/>
          <w:szCs w:val="22"/>
        </w:rPr>
      </w:pPr>
    </w:p>
    <w:p w14:paraId="64C637B4"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Podmínky odstranění reklamovaných vad</w:t>
      </w:r>
    </w:p>
    <w:p w14:paraId="64C637B5"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w:t>
      </w:r>
    </w:p>
    <w:p w14:paraId="64C637B6"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Nenastoupí-li Zhotovitel k odstranění reklamované vady ve sjednané lhůtě, je Objednatel oprávněn pověřit odstraněním vady jinou </w:t>
      </w:r>
      <w:r w:rsidR="00DB3F4D" w:rsidRPr="00296A10">
        <w:rPr>
          <w:rFonts w:ascii="Arial" w:hAnsi="Arial" w:cs="Arial"/>
          <w:sz w:val="22"/>
          <w:szCs w:val="22"/>
        </w:rPr>
        <w:t>třetí</w:t>
      </w:r>
      <w:r w:rsidRPr="00296A10">
        <w:rPr>
          <w:rFonts w:ascii="Arial" w:hAnsi="Arial" w:cs="Arial"/>
          <w:sz w:val="22"/>
          <w:szCs w:val="22"/>
        </w:rPr>
        <w:t xml:space="preserve"> osobu. Veškeré takto vzniklé náklady uhradí Objednateli Zhotovitel.</w:t>
      </w:r>
    </w:p>
    <w:p w14:paraId="64C637B7"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 xml:space="preserve">Jestliže Objednatel v reklamaci výslovně uvede, že se jedná o havárii, je Zhotovitel povinen nastoupit a zahájit odstraňování vady (havárie) nejpozději do 48 hod po obdržení reklamace (oznámení). </w:t>
      </w:r>
    </w:p>
    <w:p w14:paraId="64C637B8" w14:textId="77777777" w:rsidR="007B6084" w:rsidRPr="00296A10" w:rsidRDefault="007B6084" w:rsidP="007B6084">
      <w:pPr>
        <w:pStyle w:val="Zkladntextodsazen2"/>
        <w:ind w:left="0"/>
        <w:jc w:val="both"/>
        <w:rPr>
          <w:sz w:val="22"/>
          <w:szCs w:val="22"/>
        </w:rPr>
      </w:pPr>
    </w:p>
    <w:p w14:paraId="64C637B9" w14:textId="77777777" w:rsidR="007B6084" w:rsidRPr="00296A10" w:rsidRDefault="007B6084" w:rsidP="007B6084">
      <w:pPr>
        <w:pStyle w:val="Zkladntextodsazen2"/>
        <w:ind w:left="0"/>
        <w:jc w:val="both"/>
        <w:rPr>
          <w:sz w:val="22"/>
          <w:szCs w:val="22"/>
        </w:rPr>
      </w:pPr>
    </w:p>
    <w:p w14:paraId="64C637BA"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Vlastnictví díla a nebezpečí škody na díle</w:t>
      </w:r>
    </w:p>
    <w:p w14:paraId="64C637BB"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Vlastnictví díla</w:t>
      </w:r>
    </w:p>
    <w:p w14:paraId="64C637BC"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Vlastníkem zhotovovaného díla je od počátku Objednatel.</w:t>
      </w:r>
    </w:p>
    <w:p w14:paraId="64C637BD" w14:textId="77777777" w:rsidR="007B6084" w:rsidRPr="00296A10" w:rsidRDefault="007B6084" w:rsidP="007B6084">
      <w:pPr>
        <w:ind w:left="1056"/>
        <w:jc w:val="both"/>
        <w:rPr>
          <w:rFonts w:ascii="Arial" w:hAnsi="Arial" w:cs="Arial"/>
          <w:sz w:val="22"/>
          <w:szCs w:val="22"/>
        </w:rPr>
      </w:pPr>
    </w:p>
    <w:p w14:paraId="64C637BE"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Nebezpečí škody na díle</w:t>
      </w:r>
    </w:p>
    <w:p w14:paraId="64C637BF"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Nebezpečí škody nese od počátku Zhotovitel, a to až do doby řádného předání a převzetí díla mezi Zhotovitelem a Objednatelem.</w:t>
      </w:r>
    </w:p>
    <w:p w14:paraId="64C637C0" w14:textId="77777777" w:rsidR="007B6084" w:rsidRPr="00296A10" w:rsidRDefault="007B6084" w:rsidP="007B6084">
      <w:pPr>
        <w:jc w:val="both"/>
        <w:rPr>
          <w:rFonts w:ascii="Arial" w:hAnsi="Arial" w:cs="Arial"/>
          <w:b/>
          <w:bCs/>
          <w:sz w:val="22"/>
          <w:szCs w:val="22"/>
        </w:rPr>
      </w:pPr>
    </w:p>
    <w:p w14:paraId="64C637C1" w14:textId="77777777" w:rsidR="003D0A9E" w:rsidRPr="00296A10" w:rsidRDefault="003D0A9E" w:rsidP="007B6084">
      <w:pPr>
        <w:jc w:val="both"/>
        <w:rPr>
          <w:rFonts w:ascii="Arial" w:hAnsi="Arial" w:cs="Arial"/>
          <w:b/>
          <w:bCs/>
          <w:sz w:val="22"/>
          <w:szCs w:val="22"/>
        </w:rPr>
      </w:pPr>
    </w:p>
    <w:p w14:paraId="64C637C2"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 xml:space="preserve">Pojištění </w:t>
      </w:r>
    </w:p>
    <w:p w14:paraId="64C637C3"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Pojištění zhotovitele</w:t>
      </w:r>
    </w:p>
    <w:p w14:paraId="64C637C4"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lastRenderedPageBreak/>
        <w:t>Zhotovitel je povinen být pojištěn proti škodám způsobeným jeho činností včetně možných škod pracovníků Zhotovitele, a to až do výše ceny díla. Doklady o pojištění je povinen na požádání předložit Objednateli.</w:t>
      </w:r>
    </w:p>
    <w:p w14:paraId="64C637C5"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Náklady na pojištění nese Zhotovitel a má je zahrnuty ve sjednané ceně.</w:t>
      </w:r>
    </w:p>
    <w:p w14:paraId="07A033B6" w14:textId="77777777" w:rsidR="00497A09" w:rsidRPr="00296A10" w:rsidRDefault="00497A09" w:rsidP="00497A09">
      <w:pPr>
        <w:ind w:left="720"/>
        <w:jc w:val="both"/>
        <w:rPr>
          <w:rFonts w:ascii="Arial" w:hAnsi="Arial" w:cs="Arial"/>
          <w:b/>
          <w:bCs/>
          <w:sz w:val="22"/>
          <w:szCs w:val="22"/>
        </w:rPr>
      </w:pPr>
    </w:p>
    <w:p w14:paraId="35F46591" w14:textId="77777777" w:rsidR="00497A09" w:rsidRPr="00296A10" w:rsidRDefault="00497A09" w:rsidP="00497A09">
      <w:pPr>
        <w:ind w:left="360"/>
        <w:jc w:val="both"/>
        <w:rPr>
          <w:rFonts w:ascii="Arial" w:hAnsi="Arial" w:cs="Arial"/>
          <w:b/>
          <w:bCs/>
          <w:sz w:val="22"/>
          <w:szCs w:val="22"/>
        </w:rPr>
      </w:pPr>
    </w:p>
    <w:p w14:paraId="64C637CB" w14:textId="27EC7940"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Vyšší moc</w:t>
      </w:r>
    </w:p>
    <w:p w14:paraId="64C637CC"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Definice vyšší moci</w:t>
      </w:r>
    </w:p>
    <w:p w14:paraId="729428A2" w14:textId="66745B98"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 </w:t>
      </w:r>
    </w:p>
    <w:p w14:paraId="38E7C996" w14:textId="7695A8A9"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 </w:t>
      </w:r>
    </w:p>
    <w:p w14:paraId="2F2D475A" w14:textId="5DC8ACAF"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 </w:t>
      </w:r>
    </w:p>
    <w:p w14:paraId="77170296" w14:textId="1DAF0111"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 </w:t>
      </w:r>
    </w:p>
    <w:p w14:paraId="48CB2BDA" w14:textId="530FBC13"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 </w:t>
      </w:r>
    </w:p>
    <w:p w14:paraId="355E31AC" w14:textId="1DBC121E"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 </w:t>
      </w:r>
    </w:p>
    <w:p w14:paraId="71FE50C1" w14:textId="3DB32C6C" w:rsidR="00D14884" w:rsidRPr="00296A10" w:rsidRDefault="00D14884" w:rsidP="00D14884">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 </w:t>
      </w:r>
    </w:p>
    <w:p w14:paraId="64C637D2" w14:textId="5AC5BDB7" w:rsidR="007B6084" w:rsidRPr="00296A10" w:rsidRDefault="007B6084" w:rsidP="007B6084">
      <w:pPr>
        <w:jc w:val="both"/>
        <w:rPr>
          <w:rFonts w:ascii="Arial" w:hAnsi="Arial" w:cs="Arial"/>
          <w:sz w:val="22"/>
          <w:szCs w:val="22"/>
        </w:rPr>
      </w:pPr>
    </w:p>
    <w:p w14:paraId="6F0C01F9" w14:textId="77777777" w:rsidR="007C003E" w:rsidRPr="00296A10" w:rsidRDefault="007C003E" w:rsidP="007B6084">
      <w:pPr>
        <w:jc w:val="both"/>
        <w:rPr>
          <w:rFonts w:ascii="Arial" w:hAnsi="Arial" w:cs="Arial"/>
          <w:sz w:val="22"/>
          <w:szCs w:val="22"/>
        </w:rPr>
      </w:pPr>
    </w:p>
    <w:p w14:paraId="64C637D3"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Změna smlouvy</w:t>
      </w:r>
    </w:p>
    <w:p w14:paraId="64C637D4"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Forma změny smlouvy</w:t>
      </w:r>
    </w:p>
    <w:p w14:paraId="64C637D5"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lastRenderedPageBreak/>
        <w:t>Jakákoliv změna smlouvy musí mít písemnou formu a musí být podepsána osobami oprávněnými za Objednatele a Zhotovitele jednat a podepisovat nebo osobami jimi zmocněnými.</w:t>
      </w:r>
    </w:p>
    <w:p w14:paraId="64C637D6" w14:textId="77777777" w:rsidR="007B6084" w:rsidRPr="00296A10" w:rsidRDefault="007B6084" w:rsidP="00ED480A">
      <w:pPr>
        <w:numPr>
          <w:ilvl w:val="2"/>
          <w:numId w:val="2"/>
        </w:numPr>
        <w:tabs>
          <w:tab w:val="num" w:pos="2410"/>
        </w:tabs>
        <w:suppressAutoHyphens/>
        <w:ind w:left="2268" w:hanging="850"/>
        <w:jc w:val="both"/>
        <w:rPr>
          <w:rFonts w:ascii="Arial" w:hAnsi="Arial" w:cs="Arial"/>
          <w:sz w:val="22"/>
          <w:szCs w:val="22"/>
        </w:rPr>
      </w:pPr>
      <w:r w:rsidRPr="00296A10">
        <w:rPr>
          <w:rFonts w:ascii="Arial" w:hAnsi="Arial" w:cs="Arial"/>
          <w:sz w:val="22"/>
          <w:szCs w:val="22"/>
        </w:rPr>
        <w:t>Změny smlouvy se sjednávají jako dodatek ke smlouvě s číselným označením podle pořadového čísla příslušné změny smlouvy.</w:t>
      </w:r>
    </w:p>
    <w:p w14:paraId="64C637D7" w14:textId="77777777" w:rsidR="007B6084" w:rsidRPr="00296A10" w:rsidRDefault="007B6084" w:rsidP="007B6084">
      <w:pPr>
        <w:pStyle w:val="Zkladntext"/>
        <w:spacing w:line="240" w:lineRule="atLeast"/>
        <w:rPr>
          <w:rFonts w:ascii="Arial" w:hAnsi="Arial" w:cs="Arial"/>
          <w:sz w:val="22"/>
          <w:szCs w:val="22"/>
        </w:rPr>
      </w:pPr>
    </w:p>
    <w:p w14:paraId="64C637D8" w14:textId="77777777" w:rsidR="007B6084" w:rsidRPr="00296A10" w:rsidRDefault="007B6084" w:rsidP="007B6084">
      <w:pPr>
        <w:pStyle w:val="Zkladntext"/>
        <w:spacing w:line="240" w:lineRule="atLeast"/>
        <w:rPr>
          <w:rFonts w:ascii="Arial" w:hAnsi="Arial" w:cs="Arial"/>
          <w:sz w:val="22"/>
          <w:szCs w:val="22"/>
        </w:rPr>
      </w:pPr>
    </w:p>
    <w:p w14:paraId="64C637D9" w14:textId="77777777" w:rsidR="007B6084" w:rsidRPr="00296A10" w:rsidRDefault="007B6084" w:rsidP="007B6084">
      <w:pPr>
        <w:numPr>
          <w:ilvl w:val="0"/>
          <w:numId w:val="2"/>
        </w:numPr>
        <w:jc w:val="both"/>
        <w:rPr>
          <w:rFonts w:ascii="Arial" w:hAnsi="Arial" w:cs="Arial"/>
          <w:b/>
          <w:bCs/>
          <w:sz w:val="22"/>
          <w:szCs w:val="22"/>
        </w:rPr>
      </w:pPr>
      <w:r w:rsidRPr="00296A10">
        <w:rPr>
          <w:rFonts w:ascii="Arial" w:hAnsi="Arial" w:cs="Arial"/>
          <w:b/>
          <w:bCs/>
          <w:sz w:val="22"/>
          <w:szCs w:val="22"/>
        </w:rPr>
        <w:t>Závěrečná ustanovení</w:t>
      </w:r>
    </w:p>
    <w:p w14:paraId="64C637DA" w14:textId="227696DA" w:rsidR="0027363E" w:rsidRPr="00296A10" w:rsidRDefault="0027363E" w:rsidP="00C650C5">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Podkladem pro uz</w:t>
      </w:r>
      <w:r w:rsidR="00131DE8" w:rsidRPr="00296A10">
        <w:rPr>
          <w:rFonts w:ascii="Arial" w:hAnsi="Arial" w:cs="Arial"/>
          <w:sz w:val="22"/>
          <w:szCs w:val="22"/>
        </w:rPr>
        <w:t>avření této smlouvy je nabídka Z</w:t>
      </w:r>
      <w:r w:rsidRPr="00296A10">
        <w:rPr>
          <w:rFonts w:ascii="Arial" w:hAnsi="Arial" w:cs="Arial"/>
          <w:sz w:val="22"/>
          <w:szCs w:val="22"/>
        </w:rPr>
        <w:t xml:space="preserve">hotovitele, kterou v postavení účastníka podal do </w:t>
      </w:r>
      <w:r w:rsidR="00C650C5" w:rsidRPr="00296A10">
        <w:rPr>
          <w:rFonts w:ascii="Arial" w:hAnsi="Arial" w:cs="Arial"/>
          <w:sz w:val="22"/>
          <w:szCs w:val="22"/>
        </w:rPr>
        <w:t>zadávacího</w:t>
      </w:r>
      <w:r w:rsidRPr="00296A10">
        <w:rPr>
          <w:rFonts w:ascii="Arial" w:hAnsi="Arial" w:cs="Arial"/>
          <w:sz w:val="22"/>
          <w:szCs w:val="22"/>
        </w:rPr>
        <w:t xml:space="preserve"> řízení na veřejnou zakázku s názvem „</w:t>
      </w:r>
      <w:r w:rsidR="00C650C5" w:rsidRPr="00296A10">
        <w:rPr>
          <w:rFonts w:ascii="Arial" w:hAnsi="Arial" w:cs="Arial"/>
          <w:sz w:val="22"/>
          <w:szCs w:val="22"/>
        </w:rPr>
        <w:t>Rekonstrukce budovy ředitelství – I. etapa</w:t>
      </w:r>
      <w:r w:rsidRPr="00296A10">
        <w:rPr>
          <w:rFonts w:ascii="Arial" w:hAnsi="Arial" w:cs="Arial"/>
          <w:sz w:val="22"/>
          <w:szCs w:val="22"/>
        </w:rPr>
        <w:t>“. Podkladem pro uzavření této smlouvy je rovněž zadávací dokumentace k u</w:t>
      </w:r>
      <w:r w:rsidR="000F298F" w:rsidRPr="00296A10">
        <w:rPr>
          <w:rFonts w:ascii="Arial" w:hAnsi="Arial" w:cs="Arial"/>
          <w:sz w:val="22"/>
          <w:szCs w:val="22"/>
        </w:rPr>
        <w:t>vedené zakázce včetně všech její</w:t>
      </w:r>
      <w:r w:rsidRPr="00296A10">
        <w:rPr>
          <w:rFonts w:ascii="Arial" w:hAnsi="Arial" w:cs="Arial"/>
          <w:sz w:val="22"/>
          <w:szCs w:val="22"/>
        </w:rPr>
        <w:t>ch příloh.</w:t>
      </w:r>
    </w:p>
    <w:p w14:paraId="64C637DB" w14:textId="77777777" w:rsidR="0027363E" w:rsidRPr="00296A10" w:rsidRDefault="0027363E" w:rsidP="0027363E">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Jestliže ze zadávací doku</w:t>
      </w:r>
      <w:r w:rsidR="000F298F" w:rsidRPr="00296A10">
        <w:rPr>
          <w:rFonts w:ascii="Arial" w:hAnsi="Arial" w:cs="Arial"/>
          <w:sz w:val="22"/>
          <w:szCs w:val="22"/>
        </w:rPr>
        <w:t>mentace k zakázce nebo nabídky zhotovitele vyplývají z</w:t>
      </w:r>
      <w:r w:rsidRPr="00296A10">
        <w:rPr>
          <w:rFonts w:ascii="Arial" w:hAnsi="Arial" w:cs="Arial"/>
          <w:sz w:val="22"/>
          <w:szCs w:val="22"/>
        </w:rPr>
        <w:t xml:space="preserve">hotoviteli povinnosti vztahující se k realizaci předmětu této smlouvy, avšak tyto povinnosti nejsou výslovně v této smlouvě uvedeny, smluvní strany se pro tento případ dohodly, že i tyto povinnosti </w:t>
      </w:r>
      <w:r w:rsidR="000F298F" w:rsidRPr="00296A10">
        <w:rPr>
          <w:rFonts w:ascii="Arial" w:hAnsi="Arial" w:cs="Arial"/>
          <w:sz w:val="22"/>
          <w:szCs w:val="22"/>
        </w:rPr>
        <w:t>z</w:t>
      </w:r>
      <w:r w:rsidRPr="00296A10">
        <w:rPr>
          <w:rFonts w:ascii="Arial" w:hAnsi="Arial" w:cs="Arial"/>
          <w:sz w:val="22"/>
          <w:szCs w:val="22"/>
        </w:rPr>
        <w:t>hotovitele jsou součástí obsahu závazkového vztahu založeného touto smlou</w:t>
      </w:r>
      <w:r w:rsidR="000F298F" w:rsidRPr="00296A10">
        <w:rPr>
          <w:rFonts w:ascii="Arial" w:hAnsi="Arial" w:cs="Arial"/>
          <w:sz w:val="22"/>
          <w:szCs w:val="22"/>
        </w:rPr>
        <w:t>vou a z</w:t>
      </w:r>
      <w:r w:rsidRPr="00296A10">
        <w:rPr>
          <w:rFonts w:ascii="Arial" w:hAnsi="Arial" w:cs="Arial"/>
          <w:sz w:val="22"/>
          <w:szCs w:val="22"/>
        </w:rPr>
        <w:t>hotovitel je povinen je dodržet.</w:t>
      </w:r>
    </w:p>
    <w:p w14:paraId="64C637DC"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V případech, které tato smlouva neřeší, platí příslušná ustanovení Občanského zákoníku.</w:t>
      </w:r>
    </w:p>
    <w:p w14:paraId="64C637DD"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Obě strany prohlašují, že smlouvu uzavírají svobodně, vážně a určitě a že její obsah je zcela srozumitelný.</w:t>
      </w:r>
    </w:p>
    <w:p w14:paraId="64C637DE"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Tato smlouva je sepsána ve dvou stejnopisech, z nichž každý má platnost originálu.</w:t>
      </w:r>
    </w:p>
    <w:p w14:paraId="64C637DF" w14:textId="77777777" w:rsidR="002C2DE1" w:rsidRPr="00296A10" w:rsidRDefault="002C2DE1" w:rsidP="002C2DE1">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Smluvní strany se dohodly, že komunikace při plnění smlouvy bude probíhat zejména elektronickou formou (elektronická pošta) a veškeré zápisy, protokoly, výstupy a jiné podklady budou pořizovány v elektronické podobě tak, aby se minimalizovala potřeba tištěných výstupů. V případě, že to nebude možné, bude v maximální možné míře využíván recyklovaný papír nebo papír s podílem recyklovaných vláken.</w:t>
      </w:r>
    </w:p>
    <w:p w14:paraId="64C637E0"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Podepsaní zástupci obou smluvních stran prohlašují, že jsou oprávněni k podpisu této smlouvy.</w:t>
      </w:r>
    </w:p>
    <w:p w14:paraId="64C637E1" w14:textId="77777777" w:rsidR="007B6084" w:rsidRPr="00296A10" w:rsidRDefault="007B6084"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Každá smluvní strana obdrží jeden výtisk této smlouvy.</w:t>
      </w:r>
    </w:p>
    <w:p w14:paraId="64C637E2" w14:textId="77777777" w:rsidR="004917CB" w:rsidRPr="00296A10" w:rsidRDefault="004917CB" w:rsidP="00BB4430">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včetně podpisů v informačním systému veřejné správy – Registru smluv. Dále prohlašují, že skutečnosti uvedené v této smlouvě nepovažují za obchodní tajemství a udělují svolení k jejich užití a zveřejnění bez stanovení jakýchkoli dalších podmínek.</w:t>
      </w:r>
    </w:p>
    <w:p w14:paraId="44F56DFD" w14:textId="77777777" w:rsidR="00871779" w:rsidRPr="00296A10" w:rsidRDefault="000E6871" w:rsidP="00871779">
      <w:pPr>
        <w:numPr>
          <w:ilvl w:val="1"/>
          <w:numId w:val="2"/>
        </w:numPr>
        <w:tabs>
          <w:tab w:val="clear" w:pos="1571"/>
          <w:tab w:val="num" w:pos="1418"/>
        </w:tabs>
        <w:ind w:left="1418" w:hanging="709"/>
        <w:jc w:val="both"/>
        <w:rPr>
          <w:rFonts w:ascii="Arial" w:hAnsi="Arial" w:cs="Arial"/>
          <w:sz w:val="22"/>
          <w:szCs w:val="22"/>
        </w:rPr>
      </w:pPr>
      <w:r w:rsidRPr="00296A10">
        <w:rPr>
          <w:rFonts w:ascii="Arial" w:hAnsi="Arial" w:cs="Arial"/>
          <w:sz w:val="22"/>
          <w:szCs w:val="22"/>
        </w:rPr>
        <w:t>Tato smlouva nabývá platnosti dnem podpisu oběma smluvními stranami a účinnosti dnem zveřejnění v registru smluv.</w:t>
      </w:r>
      <w:r w:rsidR="00871779" w:rsidRPr="00296A10">
        <w:rPr>
          <w:rFonts w:ascii="Arial" w:hAnsi="Arial" w:cs="Arial"/>
          <w:sz w:val="22"/>
          <w:szCs w:val="22"/>
        </w:rPr>
        <w:t xml:space="preserve"> Smluvní strany se dohodly, že zákonnou povinnost dle § 5 odst. 2 zákona o registru smluv splní Objednatel.</w:t>
      </w:r>
    </w:p>
    <w:p w14:paraId="64C637E5" w14:textId="77777777" w:rsidR="00B435E3" w:rsidRPr="00296A10" w:rsidRDefault="00B435E3" w:rsidP="007B6084">
      <w:pPr>
        <w:pStyle w:val="Zkladntext"/>
        <w:spacing w:line="240" w:lineRule="atLeast"/>
        <w:rPr>
          <w:rFonts w:ascii="Arial" w:hAnsi="Arial" w:cs="Arial"/>
          <w:sz w:val="22"/>
          <w:szCs w:val="22"/>
        </w:rPr>
      </w:pPr>
    </w:p>
    <w:p w14:paraId="64C637E6" w14:textId="77777777" w:rsidR="0037689E" w:rsidRPr="00296A10" w:rsidRDefault="0037689E" w:rsidP="007B6084">
      <w:pPr>
        <w:pStyle w:val="Zkladntext"/>
        <w:spacing w:line="240" w:lineRule="atLeast"/>
        <w:rPr>
          <w:rFonts w:ascii="Arial" w:hAnsi="Arial" w:cs="Arial"/>
          <w:sz w:val="22"/>
          <w:szCs w:val="22"/>
        </w:rPr>
      </w:pPr>
    </w:p>
    <w:p w14:paraId="3C53CAB3" w14:textId="77777777" w:rsidR="00497A09" w:rsidRPr="00296A10" w:rsidRDefault="00497A09" w:rsidP="007B6084">
      <w:pPr>
        <w:pStyle w:val="Zkladntext"/>
        <w:spacing w:line="240" w:lineRule="atLeast"/>
        <w:rPr>
          <w:rFonts w:ascii="Arial" w:hAnsi="Arial" w:cs="Arial"/>
          <w:b/>
          <w:sz w:val="22"/>
          <w:szCs w:val="22"/>
        </w:rPr>
      </w:pPr>
    </w:p>
    <w:p w14:paraId="64C637E7" w14:textId="7BE932EE" w:rsidR="007B6084" w:rsidRPr="00296A10" w:rsidRDefault="007B6084" w:rsidP="007B6084">
      <w:pPr>
        <w:pStyle w:val="Zkladntext"/>
        <w:spacing w:line="240" w:lineRule="atLeast"/>
        <w:rPr>
          <w:rFonts w:ascii="Arial" w:hAnsi="Arial" w:cs="Arial"/>
          <w:b/>
          <w:sz w:val="22"/>
          <w:szCs w:val="22"/>
        </w:rPr>
      </w:pPr>
      <w:r w:rsidRPr="00296A10">
        <w:rPr>
          <w:rFonts w:ascii="Arial" w:hAnsi="Arial" w:cs="Arial"/>
          <w:b/>
          <w:sz w:val="22"/>
          <w:szCs w:val="22"/>
        </w:rPr>
        <w:t>Přílohy Smlouvy:</w:t>
      </w:r>
    </w:p>
    <w:p w14:paraId="64C637E8" w14:textId="77777777" w:rsidR="007B6084" w:rsidRPr="00296A10" w:rsidRDefault="00ED480A" w:rsidP="007B6084">
      <w:pPr>
        <w:pStyle w:val="Zkladntext"/>
        <w:numPr>
          <w:ilvl w:val="0"/>
          <w:numId w:val="4"/>
        </w:numPr>
        <w:spacing w:line="240" w:lineRule="atLeast"/>
        <w:rPr>
          <w:rFonts w:ascii="Arial" w:hAnsi="Arial" w:cs="Arial"/>
          <w:sz w:val="22"/>
          <w:szCs w:val="22"/>
        </w:rPr>
      </w:pPr>
      <w:r w:rsidRPr="00296A10">
        <w:rPr>
          <w:rFonts w:ascii="Arial" w:hAnsi="Arial" w:cs="Arial"/>
          <w:sz w:val="22"/>
          <w:szCs w:val="22"/>
        </w:rPr>
        <w:t>Položkový rozpočet</w:t>
      </w:r>
    </w:p>
    <w:p w14:paraId="64C637E9" w14:textId="77777777" w:rsidR="001E35CD" w:rsidRPr="00296A10" w:rsidRDefault="001E35CD" w:rsidP="007B6084">
      <w:pPr>
        <w:pStyle w:val="Zkladntext"/>
        <w:spacing w:line="240" w:lineRule="atLeast"/>
        <w:rPr>
          <w:rFonts w:ascii="Arial" w:hAnsi="Arial" w:cs="Arial"/>
          <w:sz w:val="22"/>
          <w:szCs w:val="22"/>
        </w:rPr>
      </w:pPr>
    </w:p>
    <w:p w14:paraId="64C637EA" w14:textId="77777777" w:rsidR="001E35CD" w:rsidRPr="00296A10" w:rsidRDefault="001E35CD" w:rsidP="007B6084">
      <w:pPr>
        <w:pStyle w:val="Zkladntext"/>
        <w:spacing w:line="240" w:lineRule="atLeast"/>
        <w:rPr>
          <w:rFonts w:ascii="Arial" w:hAnsi="Arial" w:cs="Arial"/>
          <w:sz w:val="22"/>
          <w:szCs w:val="22"/>
        </w:rPr>
      </w:pPr>
    </w:p>
    <w:p w14:paraId="64C637EB" w14:textId="77777777" w:rsidR="007B6084" w:rsidRPr="00296A10" w:rsidRDefault="007B6084" w:rsidP="007B6084">
      <w:pPr>
        <w:pStyle w:val="Zkladntext"/>
        <w:spacing w:line="240" w:lineRule="atLeast"/>
        <w:rPr>
          <w:rFonts w:ascii="Arial" w:hAnsi="Arial" w:cs="Arial"/>
          <w:sz w:val="22"/>
          <w:szCs w:val="22"/>
        </w:rPr>
      </w:pPr>
      <w:r w:rsidRPr="00296A10">
        <w:rPr>
          <w:rFonts w:ascii="Arial" w:hAnsi="Arial" w:cs="Arial"/>
          <w:sz w:val="22"/>
          <w:szCs w:val="22"/>
        </w:rPr>
        <w:t>Za Objednatele:</w:t>
      </w:r>
      <w:r w:rsidRPr="00296A10">
        <w:rPr>
          <w:rFonts w:ascii="Arial" w:hAnsi="Arial" w:cs="Arial"/>
          <w:sz w:val="22"/>
          <w:szCs w:val="22"/>
        </w:rPr>
        <w:tab/>
      </w:r>
      <w:r w:rsidRPr="00296A10">
        <w:rPr>
          <w:rFonts w:ascii="Arial" w:hAnsi="Arial" w:cs="Arial"/>
          <w:sz w:val="22"/>
          <w:szCs w:val="22"/>
        </w:rPr>
        <w:tab/>
      </w:r>
      <w:r w:rsidRPr="00296A10">
        <w:rPr>
          <w:rFonts w:ascii="Arial" w:hAnsi="Arial" w:cs="Arial"/>
          <w:sz w:val="22"/>
          <w:szCs w:val="22"/>
        </w:rPr>
        <w:tab/>
      </w:r>
      <w:r w:rsidRPr="00296A10">
        <w:rPr>
          <w:rFonts w:ascii="Arial" w:hAnsi="Arial" w:cs="Arial"/>
          <w:sz w:val="22"/>
          <w:szCs w:val="22"/>
        </w:rPr>
        <w:tab/>
      </w:r>
      <w:r w:rsidRPr="00296A10">
        <w:rPr>
          <w:rFonts w:ascii="Arial" w:hAnsi="Arial" w:cs="Arial"/>
          <w:sz w:val="22"/>
          <w:szCs w:val="22"/>
        </w:rPr>
        <w:tab/>
      </w:r>
      <w:r w:rsidRPr="00296A10">
        <w:rPr>
          <w:rFonts w:ascii="Arial" w:hAnsi="Arial" w:cs="Arial"/>
          <w:sz w:val="22"/>
          <w:szCs w:val="22"/>
        </w:rPr>
        <w:tab/>
        <w:t>Za Zhotovitele:</w:t>
      </w:r>
    </w:p>
    <w:p w14:paraId="64C637EC" w14:textId="1903F257" w:rsidR="007B6084" w:rsidRPr="00296A10" w:rsidRDefault="00711009" w:rsidP="007B6084">
      <w:pPr>
        <w:pStyle w:val="Zkladntext"/>
        <w:spacing w:line="240" w:lineRule="atLeast"/>
        <w:rPr>
          <w:rFonts w:ascii="Arial" w:hAnsi="Arial" w:cs="Arial"/>
          <w:sz w:val="22"/>
          <w:szCs w:val="22"/>
        </w:rPr>
      </w:pPr>
      <w:r w:rsidRPr="00296A10">
        <w:rPr>
          <w:rFonts w:ascii="Arial" w:hAnsi="Arial" w:cs="Arial"/>
          <w:sz w:val="22"/>
          <w:szCs w:val="22"/>
        </w:rPr>
        <w:t>V</w:t>
      </w:r>
      <w:r w:rsidR="00C650C5" w:rsidRPr="00296A10">
        <w:rPr>
          <w:rFonts w:ascii="Arial" w:hAnsi="Arial" w:cs="Arial"/>
          <w:sz w:val="22"/>
          <w:szCs w:val="22"/>
        </w:rPr>
        <w:t> Moravské Třebové</w:t>
      </w:r>
      <w:r w:rsidRPr="00296A10">
        <w:rPr>
          <w:rFonts w:ascii="Arial" w:hAnsi="Arial" w:cs="Arial"/>
          <w:sz w:val="22"/>
          <w:szCs w:val="22"/>
        </w:rPr>
        <w:t xml:space="preserve">, </w:t>
      </w:r>
      <w:r w:rsidR="00296A10" w:rsidRPr="00296A10">
        <w:rPr>
          <w:rFonts w:ascii="Arial" w:hAnsi="Arial" w:cs="Arial"/>
          <w:sz w:val="22"/>
          <w:szCs w:val="22"/>
        </w:rPr>
        <w:t xml:space="preserve">dne </w:t>
      </w:r>
      <w:r w:rsidR="00296A10">
        <w:rPr>
          <w:rFonts w:ascii="Arial" w:hAnsi="Arial" w:cs="Arial"/>
          <w:sz w:val="22"/>
          <w:szCs w:val="22"/>
        </w:rPr>
        <w:t>12</w:t>
      </w:r>
      <w:r w:rsidR="00296A10" w:rsidRPr="00296A10">
        <w:rPr>
          <w:rFonts w:ascii="Arial" w:hAnsi="Arial" w:cs="Arial"/>
          <w:sz w:val="22"/>
          <w:szCs w:val="22"/>
        </w:rPr>
        <w:t>. 10. 2022</w:t>
      </w:r>
      <w:r w:rsidR="00ED480A" w:rsidRPr="00296A10">
        <w:rPr>
          <w:rFonts w:ascii="Arial" w:hAnsi="Arial" w:cs="Arial"/>
          <w:sz w:val="22"/>
          <w:szCs w:val="22"/>
        </w:rPr>
        <w:tab/>
      </w:r>
      <w:r w:rsidR="00ED480A" w:rsidRPr="00296A10">
        <w:rPr>
          <w:rFonts w:ascii="Arial" w:hAnsi="Arial" w:cs="Arial"/>
          <w:sz w:val="22"/>
          <w:szCs w:val="22"/>
        </w:rPr>
        <w:tab/>
      </w:r>
      <w:r w:rsidR="00ED480A" w:rsidRPr="00296A10">
        <w:rPr>
          <w:rFonts w:ascii="Arial" w:hAnsi="Arial" w:cs="Arial"/>
          <w:sz w:val="22"/>
          <w:szCs w:val="22"/>
        </w:rPr>
        <w:tab/>
      </w:r>
      <w:r w:rsidR="007B6084" w:rsidRPr="00296A10">
        <w:rPr>
          <w:rFonts w:ascii="Arial" w:hAnsi="Arial" w:cs="Arial"/>
          <w:sz w:val="22"/>
          <w:szCs w:val="22"/>
        </w:rPr>
        <w:t>V</w:t>
      </w:r>
      <w:r w:rsidR="00B21385" w:rsidRPr="00296A10">
        <w:rPr>
          <w:rFonts w:ascii="Arial" w:hAnsi="Arial" w:cs="Arial"/>
          <w:sz w:val="22"/>
          <w:szCs w:val="22"/>
        </w:rPr>
        <w:t> </w:t>
      </w:r>
      <w:r w:rsidR="00296A10" w:rsidRPr="00296A10">
        <w:rPr>
          <w:rFonts w:ascii="Arial" w:hAnsi="Arial" w:cs="Arial"/>
          <w:sz w:val="22"/>
          <w:szCs w:val="22"/>
        </w:rPr>
        <w:t>Moravské Třebové</w:t>
      </w:r>
      <w:r w:rsidR="00B21385" w:rsidRPr="00296A10">
        <w:rPr>
          <w:rFonts w:ascii="Arial" w:hAnsi="Arial" w:cs="Arial"/>
          <w:sz w:val="22"/>
          <w:szCs w:val="22"/>
        </w:rPr>
        <w:t xml:space="preserve"> </w:t>
      </w:r>
      <w:r w:rsidR="007B6084" w:rsidRPr="00296A10">
        <w:rPr>
          <w:rFonts w:ascii="Arial" w:hAnsi="Arial" w:cs="Arial"/>
          <w:sz w:val="22"/>
          <w:szCs w:val="22"/>
        </w:rPr>
        <w:t>dne</w:t>
      </w:r>
      <w:r w:rsidR="00B21385" w:rsidRPr="00296A10">
        <w:rPr>
          <w:rFonts w:ascii="Arial" w:hAnsi="Arial" w:cs="Arial"/>
          <w:sz w:val="22"/>
          <w:szCs w:val="22"/>
        </w:rPr>
        <w:t xml:space="preserve"> </w:t>
      </w:r>
      <w:r w:rsidR="00296A10">
        <w:rPr>
          <w:rFonts w:ascii="Arial" w:hAnsi="Arial" w:cs="Arial"/>
          <w:sz w:val="22"/>
          <w:szCs w:val="22"/>
        </w:rPr>
        <w:t>12</w:t>
      </w:r>
      <w:r w:rsidR="00B21385" w:rsidRPr="00296A10">
        <w:rPr>
          <w:rFonts w:ascii="Arial" w:hAnsi="Arial" w:cs="Arial"/>
          <w:sz w:val="22"/>
          <w:szCs w:val="22"/>
        </w:rPr>
        <w:t xml:space="preserve">. </w:t>
      </w:r>
      <w:r w:rsidR="0077298B" w:rsidRPr="00296A10">
        <w:rPr>
          <w:rFonts w:ascii="Arial" w:hAnsi="Arial" w:cs="Arial"/>
          <w:sz w:val="22"/>
          <w:szCs w:val="22"/>
        </w:rPr>
        <w:t>10</w:t>
      </w:r>
      <w:r w:rsidR="00B21385" w:rsidRPr="00296A10">
        <w:rPr>
          <w:rFonts w:ascii="Arial" w:hAnsi="Arial" w:cs="Arial"/>
          <w:sz w:val="22"/>
          <w:szCs w:val="22"/>
        </w:rPr>
        <w:t>. 2022</w:t>
      </w:r>
    </w:p>
    <w:p w14:paraId="64C637ED" w14:textId="77777777" w:rsidR="007B6084" w:rsidRPr="00296A10" w:rsidRDefault="007B6084" w:rsidP="007B6084">
      <w:pPr>
        <w:pStyle w:val="Zkladntext"/>
        <w:spacing w:line="240" w:lineRule="atLeast"/>
        <w:rPr>
          <w:rFonts w:ascii="Arial" w:hAnsi="Arial" w:cs="Arial"/>
          <w:sz w:val="22"/>
          <w:szCs w:val="22"/>
        </w:rPr>
      </w:pPr>
    </w:p>
    <w:p w14:paraId="64C637EF" w14:textId="77777777" w:rsidR="001E35CD" w:rsidRPr="00296A10" w:rsidRDefault="001E35CD" w:rsidP="007B6084">
      <w:pPr>
        <w:pStyle w:val="Zkladntext"/>
        <w:spacing w:line="240" w:lineRule="atLeast"/>
        <w:rPr>
          <w:rFonts w:ascii="Arial" w:hAnsi="Arial" w:cs="Arial"/>
          <w:sz w:val="22"/>
          <w:szCs w:val="22"/>
        </w:rPr>
      </w:pPr>
    </w:p>
    <w:p w14:paraId="64C637F0" w14:textId="77777777" w:rsidR="001E35CD" w:rsidRPr="00296A10" w:rsidRDefault="001E35CD" w:rsidP="007B6084">
      <w:pPr>
        <w:pStyle w:val="Zkladntext"/>
        <w:spacing w:line="240" w:lineRule="atLeast"/>
        <w:rPr>
          <w:rFonts w:ascii="Arial" w:hAnsi="Arial" w:cs="Arial"/>
          <w:sz w:val="22"/>
          <w:szCs w:val="22"/>
        </w:rPr>
      </w:pPr>
    </w:p>
    <w:p w14:paraId="64C637F3" w14:textId="77777777" w:rsidR="007B6084" w:rsidRPr="00296A10" w:rsidRDefault="007B6084" w:rsidP="007B6084">
      <w:pPr>
        <w:pStyle w:val="Zkladntext"/>
        <w:spacing w:line="240" w:lineRule="atLeast"/>
        <w:rPr>
          <w:rFonts w:ascii="Arial" w:hAnsi="Arial" w:cs="Arial"/>
          <w:sz w:val="22"/>
          <w:szCs w:val="22"/>
        </w:rPr>
      </w:pPr>
    </w:p>
    <w:p w14:paraId="64C637F4" w14:textId="77777777" w:rsidR="00ED480A" w:rsidRPr="00296A10" w:rsidRDefault="00ED480A" w:rsidP="007B6084">
      <w:pPr>
        <w:pStyle w:val="Zkladntext"/>
        <w:spacing w:line="240" w:lineRule="atLeast"/>
        <w:rPr>
          <w:rFonts w:ascii="Arial" w:hAnsi="Arial" w:cs="Arial"/>
          <w:bCs/>
          <w:color w:val="auto"/>
          <w:sz w:val="22"/>
          <w:szCs w:val="22"/>
        </w:rPr>
      </w:pPr>
      <w:r w:rsidRPr="00296A10">
        <w:rPr>
          <w:rFonts w:ascii="Arial" w:hAnsi="Arial" w:cs="Arial"/>
          <w:bCs/>
          <w:color w:val="auto"/>
          <w:sz w:val="22"/>
          <w:szCs w:val="22"/>
        </w:rPr>
        <w:t>__________________</w:t>
      </w:r>
      <w:r w:rsidRPr="00296A10">
        <w:rPr>
          <w:rFonts w:ascii="Arial" w:hAnsi="Arial" w:cs="Arial"/>
          <w:bCs/>
          <w:color w:val="auto"/>
          <w:sz w:val="22"/>
          <w:szCs w:val="22"/>
        </w:rPr>
        <w:tab/>
      </w:r>
      <w:r w:rsidRPr="00296A10">
        <w:rPr>
          <w:rFonts w:ascii="Arial" w:hAnsi="Arial" w:cs="Arial"/>
          <w:bCs/>
          <w:color w:val="auto"/>
          <w:sz w:val="22"/>
          <w:szCs w:val="22"/>
        </w:rPr>
        <w:tab/>
      </w:r>
      <w:r w:rsidRPr="00296A10">
        <w:rPr>
          <w:rFonts w:ascii="Arial" w:hAnsi="Arial" w:cs="Arial"/>
          <w:bCs/>
          <w:color w:val="auto"/>
          <w:sz w:val="22"/>
          <w:szCs w:val="22"/>
        </w:rPr>
        <w:tab/>
      </w:r>
      <w:r w:rsidRPr="00296A10">
        <w:rPr>
          <w:rFonts w:ascii="Arial" w:hAnsi="Arial" w:cs="Arial"/>
          <w:bCs/>
          <w:color w:val="auto"/>
          <w:sz w:val="22"/>
          <w:szCs w:val="22"/>
        </w:rPr>
        <w:tab/>
      </w:r>
      <w:r w:rsidRPr="00296A10">
        <w:rPr>
          <w:rFonts w:ascii="Arial" w:hAnsi="Arial" w:cs="Arial"/>
          <w:bCs/>
          <w:color w:val="auto"/>
          <w:sz w:val="22"/>
          <w:szCs w:val="22"/>
        </w:rPr>
        <w:tab/>
      </w:r>
      <w:r w:rsidRPr="00296A10">
        <w:rPr>
          <w:rFonts w:ascii="Arial" w:hAnsi="Arial" w:cs="Arial"/>
          <w:bCs/>
          <w:color w:val="auto"/>
          <w:sz w:val="22"/>
          <w:szCs w:val="22"/>
        </w:rPr>
        <w:tab/>
        <w:t>___________________</w:t>
      </w:r>
    </w:p>
    <w:p w14:paraId="64C637F5" w14:textId="295E1403" w:rsidR="007B6084" w:rsidRPr="00296A10" w:rsidRDefault="00C650C5" w:rsidP="00ED480A">
      <w:pPr>
        <w:pStyle w:val="Zkladntext"/>
        <w:tabs>
          <w:tab w:val="left" w:pos="6412"/>
        </w:tabs>
        <w:spacing w:line="240" w:lineRule="atLeast"/>
        <w:rPr>
          <w:rFonts w:ascii="Arial" w:hAnsi="Arial" w:cs="Arial"/>
          <w:color w:val="auto"/>
          <w:sz w:val="22"/>
          <w:szCs w:val="22"/>
        </w:rPr>
      </w:pPr>
      <w:r w:rsidRPr="00296A10">
        <w:rPr>
          <w:rFonts w:ascii="Arial" w:hAnsi="Arial" w:cs="Arial"/>
          <w:bCs/>
          <w:color w:val="auto"/>
          <w:sz w:val="22"/>
          <w:szCs w:val="22"/>
        </w:rPr>
        <w:t>MUDr. Pavel Havíř</w:t>
      </w:r>
      <w:r w:rsidRPr="00296A10">
        <w:rPr>
          <w:rFonts w:ascii="Arial" w:hAnsi="Arial" w:cs="Arial"/>
          <w:bCs/>
          <w:color w:val="auto"/>
          <w:sz w:val="22"/>
          <w:szCs w:val="22"/>
        </w:rPr>
        <w:tab/>
      </w:r>
      <w:r w:rsidR="00B21385" w:rsidRPr="00296A10">
        <w:rPr>
          <w:rFonts w:ascii="Arial" w:hAnsi="Arial" w:cs="Arial"/>
          <w:sz w:val="22"/>
          <w:szCs w:val="22"/>
        </w:rPr>
        <w:t xml:space="preserve">Bc. Miroslav Zvára, </w:t>
      </w:r>
      <w:proofErr w:type="spellStart"/>
      <w:r w:rsidR="00B21385" w:rsidRPr="00296A10">
        <w:rPr>
          <w:rFonts w:ascii="Arial" w:hAnsi="Arial" w:cs="Arial"/>
          <w:sz w:val="22"/>
          <w:szCs w:val="22"/>
        </w:rPr>
        <w:t>DiS</w:t>
      </w:r>
      <w:proofErr w:type="spellEnd"/>
      <w:r w:rsidR="00B21385" w:rsidRPr="00296A10">
        <w:rPr>
          <w:rFonts w:ascii="Arial" w:hAnsi="Arial" w:cs="Arial"/>
          <w:sz w:val="22"/>
          <w:szCs w:val="22"/>
        </w:rPr>
        <w:t>.</w:t>
      </w:r>
    </w:p>
    <w:p w14:paraId="64C637F6" w14:textId="32D76EB2" w:rsidR="007B6084" w:rsidRDefault="00C650C5" w:rsidP="007B6084">
      <w:pPr>
        <w:pStyle w:val="Zkladntext"/>
        <w:spacing w:line="240" w:lineRule="atLeast"/>
        <w:rPr>
          <w:rFonts w:ascii="Arial" w:hAnsi="Arial" w:cs="Arial"/>
          <w:sz w:val="22"/>
          <w:szCs w:val="22"/>
        </w:rPr>
      </w:pPr>
      <w:r w:rsidRPr="00296A10">
        <w:rPr>
          <w:rFonts w:ascii="Arial" w:hAnsi="Arial" w:cs="Arial"/>
          <w:bCs/>
          <w:color w:val="auto"/>
          <w:sz w:val="22"/>
          <w:szCs w:val="22"/>
        </w:rPr>
        <w:t>ředitel nemocnice</w:t>
      </w:r>
      <w:r w:rsidRPr="00296A10">
        <w:rPr>
          <w:rFonts w:ascii="Arial" w:hAnsi="Arial" w:cs="Arial"/>
          <w:color w:val="auto"/>
          <w:sz w:val="22"/>
          <w:szCs w:val="22"/>
        </w:rPr>
        <w:tab/>
      </w:r>
      <w:r w:rsidRPr="00296A10">
        <w:rPr>
          <w:rFonts w:ascii="Arial" w:hAnsi="Arial" w:cs="Arial"/>
          <w:color w:val="auto"/>
          <w:sz w:val="22"/>
          <w:szCs w:val="22"/>
        </w:rPr>
        <w:tab/>
      </w:r>
      <w:r w:rsidRPr="00296A10">
        <w:rPr>
          <w:rFonts w:ascii="Arial" w:hAnsi="Arial" w:cs="Arial"/>
          <w:color w:val="auto"/>
          <w:sz w:val="22"/>
          <w:szCs w:val="22"/>
        </w:rPr>
        <w:tab/>
      </w:r>
      <w:r w:rsidRPr="00296A10">
        <w:rPr>
          <w:rFonts w:ascii="Arial" w:hAnsi="Arial" w:cs="Arial"/>
          <w:color w:val="auto"/>
          <w:sz w:val="22"/>
          <w:szCs w:val="22"/>
        </w:rPr>
        <w:tab/>
      </w:r>
      <w:r w:rsidRPr="00296A10">
        <w:rPr>
          <w:rFonts w:ascii="Arial" w:hAnsi="Arial" w:cs="Arial"/>
          <w:color w:val="auto"/>
          <w:sz w:val="22"/>
          <w:szCs w:val="22"/>
        </w:rPr>
        <w:tab/>
      </w:r>
      <w:r w:rsidRPr="00296A10">
        <w:rPr>
          <w:rFonts w:ascii="Arial" w:hAnsi="Arial" w:cs="Arial"/>
          <w:color w:val="auto"/>
          <w:sz w:val="22"/>
          <w:szCs w:val="22"/>
        </w:rPr>
        <w:tab/>
      </w:r>
      <w:r w:rsidRPr="00296A10">
        <w:rPr>
          <w:rFonts w:ascii="Arial" w:hAnsi="Arial" w:cs="Arial"/>
          <w:color w:val="auto"/>
          <w:sz w:val="22"/>
          <w:szCs w:val="22"/>
        </w:rPr>
        <w:tab/>
      </w:r>
      <w:r w:rsidR="00B21385" w:rsidRPr="00296A10">
        <w:rPr>
          <w:rFonts w:ascii="Arial" w:hAnsi="Arial" w:cs="Arial"/>
          <w:sz w:val="22"/>
          <w:szCs w:val="22"/>
        </w:rPr>
        <w:t>jednatel</w:t>
      </w:r>
    </w:p>
    <w:sectPr w:rsidR="007B6084" w:rsidSect="000F56DC">
      <w:headerReference w:type="even" r:id="rId7"/>
      <w:headerReference w:type="default" r:id="rId8"/>
      <w:footerReference w:type="even" r:id="rId9"/>
      <w:footerReference w:type="default" r:id="rId10"/>
      <w:headerReference w:type="first" r:id="rId11"/>
      <w:footerReference w:type="first" r:id="rId12"/>
      <w:pgSz w:w="11906" w:h="16838"/>
      <w:pgMar w:top="1418" w:right="851" w:bottom="99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FA5F" w14:textId="77777777" w:rsidR="00BF2A35" w:rsidRDefault="00BF2A35" w:rsidP="004C61C9">
      <w:r>
        <w:separator/>
      </w:r>
    </w:p>
  </w:endnote>
  <w:endnote w:type="continuationSeparator" w:id="0">
    <w:p w14:paraId="2AE6CB31" w14:textId="77777777" w:rsidR="00BF2A35" w:rsidRDefault="00BF2A35" w:rsidP="004C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A02" w14:textId="77777777" w:rsidR="009C1A5E" w:rsidRDefault="009C1A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0325" w14:textId="77777777" w:rsidR="009C1A5E" w:rsidRDefault="009C1A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9967" w14:textId="77777777" w:rsidR="009C1A5E" w:rsidRDefault="009C1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6FBA" w14:textId="77777777" w:rsidR="00BF2A35" w:rsidRDefault="00BF2A35" w:rsidP="004C61C9">
      <w:r>
        <w:separator/>
      </w:r>
    </w:p>
  </w:footnote>
  <w:footnote w:type="continuationSeparator" w:id="0">
    <w:p w14:paraId="2F8B8442" w14:textId="77777777" w:rsidR="00BF2A35" w:rsidRDefault="00BF2A35" w:rsidP="004C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688C" w14:textId="77777777" w:rsidR="009C1A5E" w:rsidRDefault="009C1A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216" w14:textId="77777777" w:rsidR="009C1A5E" w:rsidRDefault="009C1A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7FD" w14:textId="77777777" w:rsidR="000F56DC" w:rsidRDefault="000F56DC" w:rsidP="000F56D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2014E1"/>
    <w:multiLevelType w:val="multilevel"/>
    <w:tmpl w:val="0CE86A1A"/>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0E2D47"/>
    <w:multiLevelType w:val="hybridMultilevel"/>
    <w:tmpl w:val="9118AA46"/>
    <w:lvl w:ilvl="0" w:tplc="647C421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D63E8"/>
    <w:multiLevelType w:val="hybridMultilevel"/>
    <w:tmpl w:val="A6F0BC78"/>
    <w:lvl w:ilvl="0" w:tplc="96142CDE">
      <w:numFmt w:val="bullet"/>
      <w:lvlText w:val="-"/>
      <w:lvlJc w:val="left"/>
      <w:pPr>
        <w:ind w:left="2136" w:hanging="360"/>
      </w:pPr>
      <w:rPr>
        <w:rFonts w:ascii="Arial" w:eastAsia="Times New Roman" w:hAnsi="Arial" w:cs="Aria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5FD03D6"/>
    <w:multiLevelType w:val="hybridMultilevel"/>
    <w:tmpl w:val="D1D8E4A2"/>
    <w:lvl w:ilvl="0" w:tplc="A238B4A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913B51"/>
    <w:multiLevelType w:val="multilevel"/>
    <w:tmpl w:val="EE3E554E"/>
    <w:lvl w:ilvl="0">
      <w:start w:val="1"/>
      <w:numFmt w:val="decimal"/>
      <w:lvlText w:val="%1."/>
      <w:lvlJc w:val="left"/>
      <w:pPr>
        <w:tabs>
          <w:tab w:val="num" w:pos="720"/>
        </w:tabs>
        <w:ind w:left="720" w:hanging="360"/>
      </w:pPr>
    </w:lvl>
    <w:lvl w:ilvl="1">
      <w:start w:val="1"/>
      <w:numFmt w:val="decimal"/>
      <w:isLgl/>
      <w:lvlText w:val="%1.%2."/>
      <w:lvlJc w:val="left"/>
      <w:pPr>
        <w:tabs>
          <w:tab w:val="num" w:pos="1571"/>
        </w:tabs>
        <w:ind w:left="1571" w:hanging="720"/>
      </w:pPr>
      <w:rPr>
        <w:b w:val="0"/>
        <w:color w:val="auto"/>
      </w:rPr>
    </w:lvl>
    <w:lvl w:ilvl="2">
      <w:start w:val="1"/>
      <w:numFmt w:val="decimal"/>
      <w:isLgl/>
      <w:lvlText w:val="%1.%2.%3."/>
      <w:lvlJc w:val="left"/>
      <w:pPr>
        <w:tabs>
          <w:tab w:val="num" w:pos="2846"/>
        </w:tabs>
        <w:ind w:left="2846" w:hanging="720"/>
      </w:pPr>
      <w:rPr>
        <w:b w:val="0"/>
        <w:color w:val="auto"/>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8"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9" w15:restartNumberingAfterBreak="0">
    <w:nsid w:val="716A4D26"/>
    <w:multiLevelType w:val="hybridMultilevel"/>
    <w:tmpl w:val="E2C8AD1C"/>
    <w:lvl w:ilvl="0" w:tplc="C694B082">
      <w:numFmt w:val="bullet"/>
      <w:lvlText w:val="-"/>
      <w:lvlJc w:val="left"/>
      <w:pPr>
        <w:ind w:left="2628" w:hanging="360"/>
      </w:pPr>
      <w:rPr>
        <w:rFonts w:ascii="Arial" w:eastAsia="Times New Roman" w:hAnsi="Arial" w:cs="Arial" w:hint="default"/>
      </w:rPr>
    </w:lvl>
    <w:lvl w:ilvl="1" w:tplc="04050003" w:tentative="1">
      <w:start w:val="1"/>
      <w:numFmt w:val="bullet"/>
      <w:lvlText w:val="o"/>
      <w:lvlJc w:val="left"/>
      <w:pPr>
        <w:ind w:left="3348" w:hanging="360"/>
      </w:pPr>
      <w:rPr>
        <w:rFonts w:ascii="Courier New" w:hAnsi="Courier New" w:cs="Courier New" w:hint="default"/>
      </w:rPr>
    </w:lvl>
    <w:lvl w:ilvl="2" w:tplc="04050005" w:tentative="1">
      <w:start w:val="1"/>
      <w:numFmt w:val="bullet"/>
      <w:lvlText w:val=""/>
      <w:lvlJc w:val="left"/>
      <w:pPr>
        <w:ind w:left="4068" w:hanging="360"/>
      </w:pPr>
      <w:rPr>
        <w:rFonts w:ascii="Wingdings" w:hAnsi="Wingdings" w:hint="default"/>
      </w:rPr>
    </w:lvl>
    <w:lvl w:ilvl="3" w:tplc="04050001" w:tentative="1">
      <w:start w:val="1"/>
      <w:numFmt w:val="bullet"/>
      <w:lvlText w:val=""/>
      <w:lvlJc w:val="left"/>
      <w:pPr>
        <w:ind w:left="4788" w:hanging="360"/>
      </w:pPr>
      <w:rPr>
        <w:rFonts w:ascii="Symbol" w:hAnsi="Symbol" w:hint="default"/>
      </w:rPr>
    </w:lvl>
    <w:lvl w:ilvl="4" w:tplc="04050003" w:tentative="1">
      <w:start w:val="1"/>
      <w:numFmt w:val="bullet"/>
      <w:lvlText w:val="o"/>
      <w:lvlJc w:val="left"/>
      <w:pPr>
        <w:ind w:left="5508" w:hanging="360"/>
      </w:pPr>
      <w:rPr>
        <w:rFonts w:ascii="Courier New" w:hAnsi="Courier New" w:cs="Courier New" w:hint="default"/>
      </w:rPr>
    </w:lvl>
    <w:lvl w:ilvl="5" w:tplc="04050005" w:tentative="1">
      <w:start w:val="1"/>
      <w:numFmt w:val="bullet"/>
      <w:lvlText w:val=""/>
      <w:lvlJc w:val="left"/>
      <w:pPr>
        <w:ind w:left="6228" w:hanging="360"/>
      </w:pPr>
      <w:rPr>
        <w:rFonts w:ascii="Wingdings" w:hAnsi="Wingdings" w:hint="default"/>
      </w:rPr>
    </w:lvl>
    <w:lvl w:ilvl="6" w:tplc="04050001" w:tentative="1">
      <w:start w:val="1"/>
      <w:numFmt w:val="bullet"/>
      <w:lvlText w:val=""/>
      <w:lvlJc w:val="left"/>
      <w:pPr>
        <w:ind w:left="6948" w:hanging="360"/>
      </w:pPr>
      <w:rPr>
        <w:rFonts w:ascii="Symbol" w:hAnsi="Symbol" w:hint="default"/>
      </w:rPr>
    </w:lvl>
    <w:lvl w:ilvl="7" w:tplc="04050003" w:tentative="1">
      <w:start w:val="1"/>
      <w:numFmt w:val="bullet"/>
      <w:lvlText w:val="o"/>
      <w:lvlJc w:val="left"/>
      <w:pPr>
        <w:ind w:left="7668" w:hanging="360"/>
      </w:pPr>
      <w:rPr>
        <w:rFonts w:ascii="Courier New" w:hAnsi="Courier New" w:cs="Courier New" w:hint="default"/>
      </w:rPr>
    </w:lvl>
    <w:lvl w:ilvl="8" w:tplc="04050005" w:tentative="1">
      <w:start w:val="1"/>
      <w:numFmt w:val="bullet"/>
      <w:lvlText w:val=""/>
      <w:lvlJc w:val="left"/>
      <w:pPr>
        <w:ind w:left="8388" w:hanging="360"/>
      </w:pPr>
      <w:rPr>
        <w:rFonts w:ascii="Wingdings" w:hAnsi="Wingdings" w:hint="default"/>
      </w:rPr>
    </w:lvl>
  </w:abstractNum>
  <w:abstractNum w:abstractNumId="10" w15:restartNumberingAfterBreak="0">
    <w:nsid w:val="791208B2"/>
    <w:multiLevelType w:val="hybridMultilevel"/>
    <w:tmpl w:val="AA121D6A"/>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1054308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729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92169">
    <w:abstractNumId w:val="4"/>
  </w:num>
  <w:num w:numId="4" w16cid:durableId="524245641">
    <w:abstractNumId w:val="8"/>
  </w:num>
  <w:num w:numId="5" w16cid:durableId="335350527">
    <w:abstractNumId w:val="0"/>
  </w:num>
  <w:num w:numId="6" w16cid:durableId="282928804">
    <w:abstractNumId w:val="3"/>
  </w:num>
  <w:num w:numId="7" w16cid:durableId="1612474316">
    <w:abstractNumId w:val="6"/>
  </w:num>
  <w:num w:numId="8" w16cid:durableId="2063013627">
    <w:abstractNumId w:val="1"/>
  </w:num>
  <w:num w:numId="9" w16cid:durableId="253053669">
    <w:abstractNumId w:val="2"/>
  </w:num>
  <w:num w:numId="10" w16cid:durableId="93407639">
    <w:abstractNumId w:val="10"/>
  </w:num>
  <w:num w:numId="11" w16cid:durableId="400492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9B"/>
    <w:rsid w:val="0000250D"/>
    <w:rsid w:val="000448EE"/>
    <w:rsid w:val="00052F38"/>
    <w:rsid w:val="00072315"/>
    <w:rsid w:val="00092DF2"/>
    <w:rsid w:val="000A1BD3"/>
    <w:rsid w:val="000D67D8"/>
    <w:rsid w:val="000D7F75"/>
    <w:rsid w:val="000E3A47"/>
    <w:rsid w:val="000E6871"/>
    <w:rsid w:val="000F298F"/>
    <w:rsid w:val="000F56DC"/>
    <w:rsid w:val="000F7B30"/>
    <w:rsid w:val="0013174F"/>
    <w:rsid w:val="00131DE8"/>
    <w:rsid w:val="00145391"/>
    <w:rsid w:val="00163861"/>
    <w:rsid w:val="001813F4"/>
    <w:rsid w:val="0018522D"/>
    <w:rsid w:val="001B033E"/>
    <w:rsid w:val="001C1A22"/>
    <w:rsid w:val="001E35CD"/>
    <w:rsid w:val="00212350"/>
    <w:rsid w:val="002236D5"/>
    <w:rsid w:val="00234B9D"/>
    <w:rsid w:val="00240075"/>
    <w:rsid w:val="002520B3"/>
    <w:rsid w:val="0025241B"/>
    <w:rsid w:val="0027363E"/>
    <w:rsid w:val="002964E1"/>
    <w:rsid w:val="00296A10"/>
    <w:rsid w:val="002B1D9D"/>
    <w:rsid w:val="002C2DE1"/>
    <w:rsid w:val="00307533"/>
    <w:rsid w:val="00346A29"/>
    <w:rsid w:val="003558E3"/>
    <w:rsid w:val="003564BF"/>
    <w:rsid w:val="00367BA2"/>
    <w:rsid w:val="0037689E"/>
    <w:rsid w:val="00390A49"/>
    <w:rsid w:val="003A0955"/>
    <w:rsid w:val="003A3F7D"/>
    <w:rsid w:val="003A4F9E"/>
    <w:rsid w:val="003B4EE0"/>
    <w:rsid w:val="003D058E"/>
    <w:rsid w:val="003D0A9E"/>
    <w:rsid w:val="003E4002"/>
    <w:rsid w:val="00451F2E"/>
    <w:rsid w:val="0046791B"/>
    <w:rsid w:val="004728DC"/>
    <w:rsid w:val="00476BB3"/>
    <w:rsid w:val="00476FCE"/>
    <w:rsid w:val="004917CB"/>
    <w:rsid w:val="00494300"/>
    <w:rsid w:val="00494B91"/>
    <w:rsid w:val="00497A09"/>
    <w:rsid w:val="004A6CB5"/>
    <w:rsid w:val="004A6E5E"/>
    <w:rsid w:val="004B3980"/>
    <w:rsid w:val="004C3FF4"/>
    <w:rsid w:val="004C61C9"/>
    <w:rsid w:val="004C69D4"/>
    <w:rsid w:val="004C6CE1"/>
    <w:rsid w:val="005026AC"/>
    <w:rsid w:val="005405AA"/>
    <w:rsid w:val="005468BF"/>
    <w:rsid w:val="005566C2"/>
    <w:rsid w:val="0057478F"/>
    <w:rsid w:val="00574F7E"/>
    <w:rsid w:val="005818E5"/>
    <w:rsid w:val="005903CE"/>
    <w:rsid w:val="005C69C2"/>
    <w:rsid w:val="005D2861"/>
    <w:rsid w:val="006074E4"/>
    <w:rsid w:val="006101F4"/>
    <w:rsid w:val="00632B72"/>
    <w:rsid w:val="00635679"/>
    <w:rsid w:val="00645828"/>
    <w:rsid w:val="00655D0C"/>
    <w:rsid w:val="00692F37"/>
    <w:rsid w:val="00693795"/>
    <w:rsid w:val="006A37E5"/>
    <w:rsid w:val="006B075E"/>
    <w:rsid w:val="006B0E75"/>
    <w:rsid w:val="006B4BE8"/>
    <w:rsid w:val="0070289B"/>
    <w:rsid w:val="00711009"/>
    <w:rsid w:val="00734149"/>
    <w:rsid w:val="0077298B"/>
    <w:rsid w:val="007B5E6A"/>
    <w:rsid w:val="007B6084"/>
    <w:rsid w:val="007C003E"/>
    <w:rsid w:val="007E525E"/>
    <w:rsid w:val="00821355"/>
    <w:rsid w:val="0082419E"/>
    <w:rsid w:val="0082472D"/>
    <w:rsid w:val="00832620"/>
    <w:rsid w:val="008508C4"/>
    <w:rsid w:val="00851424"/>
    <w:rsid w:val="00851B06"/>
    <w:rsid w:val="0085365C"/>
    <w:rsid w:val="00871779"/>
    <w:rsid w:val="00885D04"/>
    <w:rsid w:val="0089327A"/>
    <w:rsid w:val="0089366C"/>
    <w:rsid w:val="00904D0D"/>
    <w:rsid w:val="00930A51"/>
    <w:rsid w:val="0097515D"/>
    <w:rsid w:val="00983EFA"/>
    <w:rsid w:val="00987ACE"/>
    <w:rsid w:val="009A1D5C"/>
    <w:rsid w:val="009C1A5E"/>
    <w:rsid w:val="009F2678"/>
    <w:rsid w:val="00A22B25"/>
    <w:rsid w:val="00A24667"/>
    <w:rsid w:val="00A31FDD"/>
    <w:rsid w:val="00A93FAB"/>
    <w:rsid w:val="00AB3C5F"/>
    <w:rsid w:val="00AB6E74"/>
    <w:rsid w:val="00AE39F2"/>
    <w:rsid w:val="00B04EFE"/>
    <w:rsid w:val="00B16945"/>
    <w:rsid w:val="00B21385"/>
    <w:rsid w:val="00B3028B"/>
    <w:rsid w:val="00B3145B"/>
    <w:rsid w:val="00B3716F"/>
    <w:rsid w:val="00B435E3"/>
    <w:rsid w:val="00B46479"/>
    <w:rsid w:val="00B52207"/>
    <w:rsid w:val="00B534B1"/>
    <w:rsid w:val="00B54655"/>
    <w:rsid w:val="00B54F8B"/>
    <w:rsid w:val="00B64E30"/>
    <w:rsid w:val="00B75CD0"/>
    <w:rsid w:val="00B8247A"/>
    <w:rsid w:val="00B85DB3"/>
    <w:rsid w:val="00B96E7B"/>
    <w:rsid w:val="00BB0CFA"/>
    <w:rsid w:val="00BB4430"/>
    <w:rsid w:val="00BB5CAF"/>
    <w:rsid w:val="00BE4B34"/>
    <w:rsid w:val="00BF2A35"/>
    <w:rsid w:val="00C14076"/>
    <w:rsid w:val="00C16612"/>
    <w:rsid w:val="00C233D8"/>
    <w:rsid w:val="00C53FF4"/>
    <w:rsid w:val="00C64373"/>
    <w:rsid w:val="00C645F1"/>
    <w:rsid w:val="00C650C5"/>
    <w:rsid w:val="00C70B12"/>
    <w:rsid w:val="00C76AA1"/>
    <w:rsid w:val="00CA3ABE"/>
    <w:rsid w:val="00CA53EA"/>
    <w:rsid w:val="00CA69E2"/>
    <w:rsid w:val="00CC62AC"/>
    <w:rsid w:val="00CD28DF"/>
    <w:rsid w:val="00CE1429"/>
    <w:rsid w:val="00CE1915"/>
    <w:rsid w:val="00CE1EAF"/>
    <w:rsid w:val="00D14884"/>
    <w:rsid w:val="00D21B28"/>
    <w:rsid w:val="00D34E38"/>
    <w:rsid w:val="00D841A4"/>
    <w:rsid w:val="00D84F8E"/>
    <w:rsid w:val="00DB3F4D"/>
    <w:rsid w:val="00DC700D"/>
    <w:rsid w:val="00DD6DB7"/>
    <w:rsid w:val="00E02226"/>
    <w:rsid w:val="00E02517"/>
    <w:rsid w:val="00E25DE6"/>
    <w:rsid w:val="00E41A0D"/>
    <w:rsid w:val="00E42BBB"/>
    <w:rsid w:val="00E61CA6"/>
    <w:rsid w:val="00E70628"/>
    <w:rsid w:val="00E924CA"/>
    <w:rsid w:val="00EA35AB"/>
    <w:rsid w:val="00ED480A"/>
    <w:rsid w:val="00EE1C28"/>
    <w:rsid w:val="00EE3211"/>
    <w:rsid w:val="00EF7837"/>
    <w:rsid w:val="00F04304"/>
    <w:rsid w:val="00F12AB3"/>
    <w:rsid w:val="00F2058E"/>
    <w:rsid w:val="00F24D6F"/>
    <w:rsid w:val="00F77BC9"/>
    <w:rsid w:val="00F87763"/>
    <w:rsid w:val="00F95244"/>
    <w:rsid w:val="00F95C30"/>
    <w:rsid w:val="00FA6812"/>
    <w:rsid w:val="00FE3C10"/>
    <w:rsid w:val="00FF28AE"/>
    <w:rsid w:val="00FF4FE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3681"/>
  <w15:docId w15:val="{FC4075F6-EF08-4ADD-B132-9E981F56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60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7B6084"/>
    <w:rPr>
      <w:sz w:val="20"/>
      <w:szCs w:val="20"/>
    </w:rPr>
  </w:style>
  <w:style w:type="character" w:customStyle="1" w:styleId="TextkomenteChar">
    <w:name w:val="Text komentáře Char"/>
    <w:basedOn w:val="Standardnpsmoodstavce"/>
    <w:link w:val="Textkomente"/>
    <w:rsid w:val="007B6084"/>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7B6084"/>
    <w:pPr>
      <w:snapToGrid w:val="0"/>
    </w:pPr>
    <w:rPr>
      <w:color w:val="000000"/>
      <w:szCs w:val="20"/>
    </w:rPr>
  </w:style>
  <w:style w:type="character" w:customStyle="1" w:styleId="ZkladntextChar">
    <w:name w:val="Základní text Char"/>
    <w:basedOn w:val="Standardnpsmoodstavce"/>
    <w:link w:val="Zkladntext"/>
    <w:rsid w:val="007B6084"/>
    <w:rPr>
      <w:rFonts w:ascii="Times New Roman" w:eastAsia="Times New Roman" w:hAnsi="Times New Roman" w:cs="Times New Roman"/>
      <w:color w:val="000000"/>
      <w:sz w:val="24"/>
      <w:szCs w:val="20"/>
      <w:lang w:eastAsia="cs-CZ"/>
    </w:rPr>
  </w:style>
  <w:style w:type="paragraph" w:styleId="Zkladntextodsazen2">
    <w:name w:val="Body Text Indent 2"/>
    <w:basedOn w:val="Normln"/>
    <w:link w:val="Zkladntextodsazen2Char"/>
    <w:semiHidden/>
    <w:unhideWhenUsed/>
    <w:rsid w:val="007B6084"/>
    <w:pPr>
      <w:ind w:left="708"/>
    </w:pPr>
    <w:rPr>
      <w:rFonts w:ascii="Arial" w:hAnsi="Arial" w:cs="Arial"/>
    </w:rPr>
  </w:style>
  <w:style w:type="character" w:customStyle="1" w:styleId="Zkladntextodsazen2Char">
    <w:name w:val="Základní text odsazený 2 Char"/>
    <w:basedOn w:val="Standardnpsmoodstavce"/>
    <w:link w:val="Zkladntextodsazen2"/>
    <w:semiHidden/>
    <w:rsid w:val="007B6084"/>
    <w:rPr>
      <w:rFonts w:ascii="Arial" w:eastAsia="Times New Roman" w:hAnsi="Arial" w:cs="Arial"/>
      <w:sz w:val="24"/>
      <w:szCs w:val="24"/>
      <w:lang w:eastAsia="cs-CZ"/>
    </w:rPr>
  </w:style>
  <w:style w:type="paragraph" w:customStyle="1" w:styleId="Smlouva">
    <w:name w:val="Smlouva"/>
    <w:rsid w:val="007B6084"/>
    <w:pPr>
      <w:widowControl w:val="0"/>
      <w:snapToGrid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Bodsmlouvy-21">
    <w:name w:val="Bod smlouvy - 2.1"/>
    <w:rsid w:val="007B6084"/>
    <w:pPr>
      <w:numPr>
        <w:ilvl w:val="1"/>
        <w:numId w:val="1"/>
      </w:numPr>
      <w:snapToGrid w:val="0"/>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rsid w:val="007B6084"/>
    <w:pPr>
      <w:numPr>
        <w:numId w:val="1"/>
      </w:numPr>
      <w:snapToGrid w:val="0"/>
      <w:spacing w:before="360" w:after="360"/>
      <w:jc w:val="center"/>
    </w:pPr>
    <w:rPr>
      <w:b/>
      <w:color w:val="0000FF"/>
      <w:sz w:val="28"/>
      <w:szCs w:val="20"/>
    </w:rPr>
  </w:style>
  <w:style w:type="paragraph" w:customStyle="1" w:styleId="Bodsmlouvy-211">
    <w:name w:val="Bod smlouvy - 2.1.1"/>
    <w:basedOn w:val="Bodsmlouvy-21"/>
    <w:rsid w:val="007B6084"/>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7B6084"/>
    <w:pPr>
      <w:spacing w:before="600"/>
    </w:pPr>
    <w:rPr>
      <w:bCs/>
    </w:rPr>
  </w:style>
  <w:style w:type="paragraph" w:customStyle="1" w:styleId="Karel">
    <w:name w:val="Karel"/>
    <w:rsid w:val="007B6084"/>
    <w:pPr>
      <w:widowControl w:val="0"/>
      <w:autoSpaceDE w:val="0"/>
      <w:autoSpaceDN w:val="0"/>
      <w:adjustRightInd w:val="0"/>
      <w:spacing w:before="60" w:after="0" w:line="240" w:lineRule="auto"/>
      <w:jc w:val="both"/>
    </w:pPr>
    <w:rPr>
      <w:rFonts w:ascii="Times New Roman" w:eastAsia="Times New Roman" w:hAnsi="Times New Roman" w:cs="Times New Roman"/>
      <w:color w:val="000000"/>
      <w:sz w:val="28"/>
      <w:szCs w:val="28"/>
      <w:lang w:eastAsia="cs-CZ"/>
    </w:rPr>
  </w:style>
  <w:style w:type="paragraph" w:styleId="Textbubliny">
    <w:name w:val="Balloon Text"/>
    <w:basedOn w:val="Normln"/>
    <w:link w:val="TextbublinyChar"/>
    <w:uiPriority w:val="99"/>
    <w:semiHidden/>
    <w:unhideWhenUsed/>
    <w:rsid w:val="00BB5CAF"/>
    <w:rPr>
      <w:rFonts w:ascii="Tahoma" w:hAnsi="Tahoma" w:cs="Tahoma"/>
      <w:sz w:val="16"/>
      <w:szCs w:val="16"/>
    </w:rPr>
  </w:style>
  <w:style w:type="character" w:customStyle="1" w:styleId="TextbublinyChar">
    <w:name w:val="Text bubliny Char"/>
    <w:basedOn w:val="Standardnpsmoodstavce"/>
    <w:link w:val="Textbubliny"/>
    <w:uiPriority w:val="99"/>
    <w:semiHidden/>
    <w:rsid w:val="00BB5CAF"/>
    <w:rPr>
      <w:rFonts w:ascii="Tahoma" w:eastAsia="Times New Roman" w:hAnsi="Tahoma" w:cs="Tahoma"/>
      <w:sz w:val="16"/>
      <w:szCs w:val="16"/>
      <w:lang w:eastAsia="cs-CZ"/>
    </w:rPr>
  </w:style>
  <w:style w:type="paragraph" w:customStyle="1" w:styleId="Textvbloku2">
    <w:name w:val="Text v bloku2"/>
    <w:basedOn w:val="Normln"/>
    <w:rsid w:val="00307533"/>
    <w:pPr>
      <w:widowControl w:val="0"/>
      <w:suppressAutoHyphens/>
      <w:ind w:right="-92"/>
      <w:jc w:val="both"/>
    </w:pPr>
    <w:rPr>
      <w:lang w:eastAsia="ar-SA"/>
    </w:rPr>
  </w:style>
  <w:style w:type="character" w:styleId="Odkaznakoment">
    <w:name w:val="annotation reference"/>
    <w:basedOn w:val="Standardnpsmoodstavce"/>
    <w:uiPriority w:val="99"/>
    <w:semiHidden/>
    <w:unhideWhenUsed/>
    <w:rsid w:val="00BB4430"/>
    <w:rPr>
      <w:sz w:val="16"/>
      <w:szCs w:val="16"/>
    </w:rPr>
  </w:style>
  <w:style w:type="paragraph" w:styleId="Pedmtkomente">
    <w:name w:val="annotation subject"/>
    <w:basedOn w:val="Textkomente"/>
    <w:next w:val="Textkomente"/>
    <w:link w:val="PedmtkomenteChar"/>
    <w:uiPriority w:val="99"/>
    <w:semiHidden/>
    <w:unhideWhenUsed/>
    <w:rsid w:val="00BB4430"/>
    <w:rPr>
      <w:b/>
      <w:bCs/>
    </w:rPr>
  </w:style>
  <w:style w:type="character" w:customStyle="1" w:styleId="PedmtkomenteChar">
    <w:name w:val="Předmět komentáře Char"/>
    <w:basedOn w:val="TextkomenteChar"/>
    <w:link w:val="Pedmtkomente"/>
    <w:uiPriority w:val="99"/>
    <w:semiHidden/>
    <w:rsid w:val="00BB4430"/>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99"/>
    <w:qFormat/>
    <w:rsid w:val="000F7B30"/>
    <w:pPr>
      <w:ind w:left="720"/>
      <w:contextualSpacing/>
    </w:pPr>
  </w:style>
  <w:style w:type="paragraph" w:styleId="Zhlav">
    <w:name w:val="header"/>
    <w:basedOn w:val="Normln"/>
    <w:link w:val="ZhlavChar"/>
    <w:uiPriority w:val="99"/>
    <w:unhideWhenUsed/>
    <w:rsid w:val="004C61C9"/>
    <w:pPr>
      <w:tabs>
        <w:tab w:val="center" w:pos="4536"/>
        <w:tab w:val="right" w:pos="9072"/>
      </w:tabs>
    </w:pPr>
  </w:style>
  <w:style w:type="character" w:customStyle="1" w:styleId="ZhlavChar">
    <w:name w:val="Záhlaví Char"/>
    <w:basedOn w:val="Standardnpsmoodstavce"/>
    <w:link w:val="Zhlav"/>
    <w:uiPriority w:val="99"/>
    <w:rsid w:val="004C61C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C61C9"/>
    <w:pPr>
      <w:tabs>
        <w:tab w:val="center" w:pos="4536"/>
        <w:tab w:val="right" w:pos="9072"/>
      </w:tabs>
    </w:pPr>
  </w:style>
  <w:style w:type="character" w:customStyle="1" w:styleId="ZpatChar">
    <w:name w:val="Zápatí Char"/>
    <w:basedOn w:val="Standardnpsmoodstavce"/>
    <w:link w:val="Zpat"/>
    <w:uiPriority w:val="99"/>
    <w:rsid w:val="004C61C9"/>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E1EAF"/>
  </w:style>
  <w:style w:type="character" w:customStyle="1" w:styleId="eop">
    <w:name w:val="eop"/>
    <w:basedOn w:val="Standardnpsmoodstavce"/>
    <w:rsid w:val="00CE1EAF"/>
  </w:style>
  <w:style w:type="paragraph" w:styleId="Revize">
    <w:name w:val="Revision"/>
    <w:hidden/>
    <w:uiPriority w:val="99"/>
    <w:semiHidden/>
    <w:rsid w:val="005468BF"/>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locked/>
    <w:rsid w:val="00574F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0502">
      <w:bodyDiv w:val="1"/>
      <w:marLeft w:val="0"/>
      <w:marRight w:val="0"/>
      <w:marTop w:val="0"/>
      <w:marBottom w:val="0"/>
      <w:divBdr>
        <w:top w:val="none" w:sz="0" w:space="0" w:color="auto"/>
        <w:left w:val="none" w:sz="0" w:space="0" w:color="auto"/>
        <w:bottom w:val="none" w:sz="0" w:space="0" w:color="auto"/>
        <w:right w:val="none" w:sz="0" w:space="0" w:color="auto"/>
      </w:divBdr>
    </w:div>
    <w:div w:id="491339839">
      <w:bodyDiv w:val="1"/>
      <w:marLeft w:val="0"/>
      <w:marRight w:val="0"/>
      <w:marTop w:val="0"/>
      <w:marBottom w:val="0"/>
      <w:divBdr>
        <w:top w:val="none" w:sz="0" w:space="0" w:color="auto"/>
        <w:left w:val="none" w:sz="0" w:space="0" w:color="auto"/>
        <w:bottom w:val="none" w:sz="0" w:space="0" w:color="auto"/>
        <w:right w:val="none" w:sz="0" w:space="0" w:color="auto"/>
      </w:divBdr>
    </w:div>
    <w:div w:id="746851546">
      <w:bodyDiv w:val="1"/>
      <w:marLeft w:val="0"/>
      <w:marRight w:val="0"/>
      <w:marTop w:val="0"/>
      <w:marBottom w:val="0"/>
      <w:divBdr>
        <w:top w:val="none" w:sz="0" w:space="0" w:color="auto"/>
        <w:left w:val="none" w:sz="0" w:space="0" w:color="auto"/>
        <w:bottom w:val="none" w:sz="0" w:space="0" w:color="auto"/>
        <w:right w:val="none" w:sz="0" w:space="0" w:color="auto"/>
      </w:divBdr>
    </w:div>
    <w:div w:id="1947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4612</Words>
  <Characters>27212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Mgr. Jana Povolná</cp:lastModifiedBy>
  <cp:revision>3</cp:revision>
  <dcterms:created xsi:type="dcterms:W3CDTF">2022-10-14T06:26:00Z</dcterms:created>
  <dcterms:modified xsi:type="dcterms:W3CDTF">2022-10-14T06:28:00Z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2021-05-03T09:25:46.7541044Z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