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AC58" w14:textId="77777777" w:rsidR="002745AC" w:rsidRPr="00FA3F7B" w:rsidRDefault="002745AC" w:rsidP="002745AC">
      <w:pPr>
        <w:pStyle w:val="Zkladntext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SERVISNÍ SMLOUVA</w:t>
      </w:r>
    </w:p>
    <w:p w14:paraId="7D55A01B" w14:textId="2164C033" w:rsidR="002745AC" w:rsidRPr="00835B27" w:rsidRDefault="00170788" w:rsidP="002745AC">
      <w:pPr>
        <w:pStyle w:val="Zkladntext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ČÍSLO: </w:t>
      </w:r>
      <w:r w:rsidR="00162F34">
        <w:rPr>
          <w:rFonts w:ascii="Arial" w:hAnsi="Arial" w:cs="Arial"/>
          <w:b/>
          <w:sz w:val="36"/>
          <w:szCs w:val="36"/>
        </w:rPr>
        <w:t xml:space="preserve">362/2022 </w:t>
      </w:r>
    </w:p>
    <w:p w14:paraId="58EC1A7A" w14:textId="77777777" w:rsidR="002745AC" w:rsidRDefault="002745AC" w:rsidP="002745AC">
      <w:pPr>
        <w:pStyle w:val="Zkladntext"/>
        <w:jc w:val="both"/>
        <w:rPr>
          <w:rFonts w:ascii="Arial" w:hAnsi="Arial" w:cs="Arial"/>
          <w:b/>
          <w:sz w:val="36"/>
          <w:szCs w:val="36"/>
        </w:rPr>
      </w:pPr>
    </w:p>
    <w:p w14:paraId="74C09F19" w14:textId="77777777" w:rsidR="002745AC" w:rsidRDefault="002745AC" w:rsidP="002745AC">
      <w:pPr>
        <w:pStyle w:val="Zkladntext"/>
        <w:rPr>
          <w:rFonts w:ascii="Arial" w:hAnsi="Arial" w:cs="Arial"/>
          <w:b/>
          <w:sz w:val="36"/>
          <w:szCs w:val="36"/>
        </w:rPr>
      </w:pPr>
    </w:p>
    <w:p w14:paraId="1CA467B0" w14:textId="77777777" w:rsidR="002745AC" w:rsidRPr="00E54DF7" w:rsidRDefault="002745AC" w:rsidP="002745AC">
      <w:pPr>
        <w:pStyle w:val="Zkladntext"/>
        <w:rPr>
          <w:rFonts w:ascii="Arial" w:hAnsi="Arial" w:cs="Arial"/>
          <w:b/>
          <w:sz w:val="28"/>
          <w:szCs w:val="28"/>
          <w:u w:val="single"/>
        </w:rPr>
      </w:pPr>
      <w:r w:rsidRPr="00E54DF7">
        <w:rPr>
          <w:rFonts w:ascii="Arial" w:hAnsi="Arial" w:cs="Arial"/>
          <w:b/>
          <w:sz w:val="28"/>
          <w:szCs w:val="28"/>
          <w:u w:val="single"/>
        </w:rPr>
        <w:t>1. Smluvní strany</w:t>
      </w:r>
    </w:p>
    <w:p w14:paraId="6A2A8A1A" w14:textId="77777777" w:rsidR="002745AC" w:rsidRPr="008A4ACC" w:rsidRDefault="002745AC" w:rsidP="002745AC">
      <w:pPr>
        <w:pStyle w:val="Zkladn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7D00E600" w14:textId="21B2791F" w:rsidR="0082570E" w:rsidRPr="0082570E" w:rsidRDefault="0082570E" w:rsidP="0082570E">
      <w:pPr>
        <w:jc w:val="both"/>
        <w:rPr>
          <w:rFonts w:ascii="Arial" w:hAnsi="Arial" w:cs="Arial"/>
          <w:b/>
        </w:rPr>
      </w:pPr>
      <w:r w:rsidRPr="0082570E">
        <w:rPr>
          <w:rFonts w:ascii="Arial" w:hAnsi="Arial" w:cs="Arial"/>
          <w:b/>
        </w:rPr>
        <w:t xml:space="preserve">Objednatel: </w:t>
      </w:r>
      <w:r w:rsidRPr="0082570E">
        <w:rPr>
          <w:rFonts w:ascii="Arial" w:hAnsi="Arial" w:cs="Arial"/>
          <w:b/>
        </w:rPr>
        <w:tab/>
      </w:r>
      <w:r w:rsidRPr="0082570E">
        <w:rPr>
          <w:rFonts w:ascii="Arial" w:hAnsi="Arial" w:cs="Arial"/>
          <w:b/>
        </w:rPr>
        <w:tab/>
      </w:r>
      <w:r w:rsidRPr="0082570E">
        <w:rPr>
          <w:rFonts w:ascii="Arial" w:hAnsi="Arial" w:cs="Arial"/>
          <w:b/>
        </w:rPr>
        <w:tab/>
      </w:r>
      <w:r w:rsidR="00162F34">
        <w:rPr>
          <w:rFonts w:ascii="Arial" w:hAnsi="Arial" w:cs="Arial"/>
          <w:b/>
        </w:rPr>
        <w:t>Město Kralovice</w:t>
      </w:r>
    </w:p>
    <w:p w14:paraId="2684970C" w14:textId="4BFA0356" w:rsidR="0082570E" w:rsidRPr="0082570E" w:rsidRDefault="0082570E" w:rsidP="0082570E">
      <w:pPr>
        <w:ind w:firstLine="708"/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>se sídlem:</w:t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</w:r>
      <w:r w:rsidR="00162F34">
        <w:rPr>
          <w:rFonts w:ascii="Arial" w:hAnsi="Arial" w:cs="Arial"/>
        </w:rPr>
        <w:t>Markova tř.2, 331 41 Kralovice</w:t>
      </w:r>
    </w:p>
    <w:p w14:paraId="47A36360" w14:textId="3C5FEDCB" w:rsidR="0082570E" w:rsidRPr="0082570E" w:rsidRDefault="0082570E" w:rsidP="0082570E">
      <w:pPr>
        <w:ind w:firstLine="708"/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>IČ.</w:t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</w:r>
      <w:r w:rsidR="00162F34">
        <w:rPr>
          <w:rFonts w:ascii="Arial" w:hAnsi="Arial" w:cs="Arial"/>
        </w:rPr>
        <w:t>00257966</w:t>
      </w:r>
    </w:p>
    <w:p w14:paraId="622846AB" w14:textId="004A07E2" w:rsidR="0082570E" w:rsidRDefault="0082570E" w:rsidP="0082570E">
      <w:pPr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ab/>
      </w:r>
      <w:r w:rsidR="00AD66ED" w:rsidRPr="0082570E">
        <w:rPr>
          <w:rFonts w:ascii="Arial" w:hAnsi="Arial" w:cs="Arial"/>
        </w:rPr>
        <w:t>Z</w:t>
      </w:r>
      <w:r w:rsidRPr="0082570E">
        <w:rPr>
          <w:rFonts w:ascii="Arial" w:hAnsi="Arial" w:cs="Arial"/>
        </w:rPr>
        <w:t>astoupený</w:t>
      </w:r>
      <w:r w:rsidR="00AD66ED">
        <w:rPr>
          <w:rFonts w:ascii="Arial" w:hAnsi="Arial" w:cs="Arial"/>
        </w:rPr>
        <w:tab/>
      </w:r>
      <w:r w:rsidRPr="0082570E">
        <w:rPr>
          <w:rFonts w:ascii="Arial" w:hAnsi="Arial" w:cs="Arial"/>
        </w:rPr>
        <w:t>:</w:t>
      </w:r>
      <w:r w:rsidRPr="0082570E">
        <w:rPr>
          <w:rFonts w:ascii="Arial" w:hAnsi="Arial" w:cs="Arial"/>
        </w:rPr>
        <w:tab/>
      </w:r>
      <w:r w:rsidR="00162F34">
        <w:rPr>
          <w:rFonts w:ascii="Arial" w:hAnsi="Arial" w:cs="Arial"/>
        </w:rPr>
        <w:t>Ing. Karlem Popelem, starostou města</w:t>
      </w:r>
      <w:r w:rsidRPr="0082570E">
        <w:rPr>
          <w:rFonts w:ascii="Arial" w:hAnsi="Arial" w:cs="Arial"/>
        </w:rPr>
        <w:t xml:space="preserve"> </w:t>
      </w:r>
      <w:proofErr w:type="spellStart"/>
      <w:r w:rsidR="00C12B04">
        <w:rPr>
          <w:rFonts w:ascii="Arial" w:hAnsi="Arial" w:cs="Arial"/>
        </w:rPr>
        <w:t>xxx</w:t>
      </w:r>
      <w:proofErr w:type="spellEnd"/>
    </w:p>
    <w:p w14:paraId="6D0058C0" w14:textId="30A4B3AC" w:rsidR="0082570E" w:rsidRPr="00857CDB" w:rsidRDefault="0082570E" w:rsidP="0082570E">
      <w:pPr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ab/>
      </w:r>
      <w:r w:rsidRPr="00857CDB">
        <w:rPr>
          <w:rFonts w:ascii="Arial" w:hAnsi="Arial" w:cs="Arial"/>
        </w:rPr>
        <w:t>Kontaktní osoba:</w:t>
      </w:r>
      <w:r w:rsidRPr="00857CDB">
        <w:rPr>
          <w:rFonts w:ascii="Arial" w:hAnsi="Arial" w:cs="Arial"/>
        </w:rPr>
        <w:tab/>
      </w:r>
      <w:proofErr w:type="spellStart"/>
      <w:r w:rsidR="00C12B04">
        <w:rPr>
          <w:rFonts w:ascii="Arial" w:hAnsi="Arial" w:cs="Arial"/>
        </w:rPr>
        <w:t>xxx</w:t>
      </w:r>
      <w:proofErr w:type="spellEnd"/>
    </w:p>
    <w:p w14:paraId="6DF69617" w14:textId="19EA1418" w:rsidR="00857CDB" w:rsidRDefault="0082570E" w:rsidP="0082570E">
      <w:pPr>
        <w:jc w:val="both"/>
        <w:rPr>
          <w:rFonts w:ascii="Arial" w:hAnsi="Arial" w:cs="Arial"/>
        </w:rPr>
      </w:pPr>
      <w:r w:rsidRPr="00857CDB">
        <w:rPr>
          <w:rFonts w:ascii="Arial" w:hAnsi="Arial" w:cs="Arial"/>
        </w:rPr>
        <w:tab/>
        <w:t>e-mail:</w:t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</w:r>
      <w:hyperlink r:id="rId5" w:history="1">
        <w:proofErr w:type="spellStart"/>
        <w:r w:rsidR="00C12B04">
          <w:rPr>
            <w:rStyle w:val="Hypertextovodkaz"/>
            <w:rFonts w:ascii="Arial" w:hAnsi="Arial" w:cs="Arial"/>
          </w:rPr>
          <w:t>xxx</w:t>
        </w:r>
        <w:proofErr w:type="spellEnd"/>
      </w:hyperlink>
    </w:p>
    <w:p w14:paraId="4159AC45" w14:textId="27E8DCEE" w:rsidR="0082570E" w:rsidRPr="0082570E" w:rsidRDefault="0082570E" w:rsidP="0082570E">
      <w:pPr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</w:r>
    </w:p>
    <w:p w14:paraId="2832A9E9" w14:textId="77777777" w:rsidR="0082570E" w:rsidRPr="0082570E" w:rsidRDefault="0082570E" w:rsidP="0082570E">
      <w:pPr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ab/>
      </w:r>
    </w:p>
    <w:p w14:paraId="3AAD1720" w14:textId="77777777" w:rsidR="0082570E" w:rsidRPr="0082570E" w:rsidRDefault="0082570E" w:rsidP="0082570E">
      <w:pPr>
        <w:jc w:val="both"/>
        <w:rPr>
          <w:rFonts w:ascii="Arial" w:hAnsi="Arial" w:cs="Arial"/>
          <w:b/>
        </w:rPr>
      </w:pPr>
    </w:p>
    <w:p w14:paraId="1D5D0B68" w14:textId="77777777" w:rsidR="0082570E" w:rsidRPr="0082570E" w:rsidRDefault="0082570E" w:rsidP="0082570E">
      <w:pPr>
        <w:jc w:val="both"/>
        <w:rPr>
          <w:rFonts w:ascii="Arial" w:hAnsi="Arial" w:cs="Arial"/>
          <w:b/>
        </w:rPr>
      </w:pPr>
    </w:p>
    <w:p w14:paraId="158B5406" w14:textId="77777777" w:rsidR="0082570E" w:rsidRPr="0082570E" w:rsidRDefault="0082570E" w:rsidP="0082570E">
      <w:pPr>
        <w:jc w:val="both"/>
        <w:rPr>
          <w:rFonts w:ascii="Arial" w:hAnsi="Arial" w:cs="Arial"/>
          <w:b/>
        </w:rPr>
      </w:pPr>
    </w:p>
    <w:p w14:paraId="1D232959" w14:textId="77777777" w:rsidR="0082570E" w:rsidRPr="0082570E" w:rsidRDefault="0082570E" w:rsidP="0082570E">
      <w:pPr>
        <w:jc w:val="both"/>
        <w:rPr>
          <w:rFonts w:ascii="Arial" w:hAnsi="Arial" w:cs="Arial"/>
          <w:b/>
        </w:rPr>
      </w:pPr>
      <w:r w:rsidRPr="0082570E">
        <w:rPr>
          <w:rFonts w:ascii="Arial" w:hAnsi="Arial" w:cs="Arial"/>
          <w:b/>
        </w:rPr>
        <w:t xml:space="preserve">Zhotovitel: </w:t>
      </w:r>
      <w:r w:rsidRPr="0082570E">
        <w:rPr>
          <w:rFonts w:ascii="Arial" w:hAnsi="Arial" w:cs="Arial"/>
          <w:b/>
        </w:rPr>
        <w:tab/>
      </w:r>
      <w:r w:rsidRPr="0082570E">
        <w:rPr>
          <w:rFonts w:ascii="Arial" w:hAnsi="Arial" w:cs="Arial"/>
          <w:b/>
        </w:rPr>
        <w:tab/>
      </w:r>
      <w:r w:rsidRPr="0082570E">
        <w:rPr>
          <w:rFonts w:ascii="Arial" w:hAnsi="Arial" w:cs="Arial"/>
          <w:b/>
        </w:rPr>
        <w:tab/>
        <w:t>VÝTAHY Plzeň-Elex, s.r.o.</w:t>
      </w:r>
    </w:p>
    <w:p w14:paraId="68F5F387" w14:textId="77777777" w:rsidR="0082570E" w:rsidRPr="0082570E" w:rsidRDefault="0082570E" w:rsidP="0082570E">
      <w:pPr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ab/>
        <w:t>se sídlem:</w:t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  <w:t>U Hřbitova 1109/24, Plzeň, PSČ 318 00</w:t>
      </w:r>
    </w:p>
    <w:p w14:paraId="3E8C64B9" w14:textId="77777777" w:rsidR="0082570E" w:rsidRPr="0082570E" w:rsidRDefault="0082570E" w:rsidP="0082570E">
      <w:pPr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ab/>
        <w:t>zastoupeným:</w:t>
      </w:r>
      <w:r w:rsidRPr="0082570E">
        <w:rPr>
          <w:rFonts w:ascii="Arial" w:hAnsi="Arial" w:cs="Arial"/>
        </w:rPr>
        <w:tab/>
        <w:t>jednatel společnosti: Jiří Folda</w:t>
      </w:r>
    </w:p>
    <w:p w14:paraId="2B00EF84" w14:textId="77777777" w:rsidR="0082570E" w:rsidRPr="0082570E" w:rsidRDefault="0082570E" w:rsidP="0082570E">
      <w:pPr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ab/>
        <w:t>IČ:</w:t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  <w:t>45359512</w:t>
      </w:r>
    </w:p>
    <w:p w14:paraId="5DF15A6A" w14:textId="77777777" w:rsidR="0082570E" w:rsidRPr="0082570E" w:rsidRDefault="0082570E" w:rsidP="0082570E">
      <w:pPr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ab/>
        <w:t>DIČ:</w:t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  <w:t>CZ45359512</w:t>
      </w:r>
    </w:p>
    <w:p w14:paraId="0F268EF2" w14:textId="391E8E21" w:rsidR="0082570E" w:rsidRPr="0082570E" w:rsidRDefault="0082570E" w:rsidP="0082570E">
      <w:pPr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ab/>
        <w:t>telefon:</w:t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</w:r>
      <w:proofErr w:type="spellStart"/>
      <w:r w:rsidR="00C12B04">
        <w:rPr>
          <w:rFonts w:ascii="Arial" w:hAnsi="Arial" w:cs="Arial"/>
        </w:rPr>
        <w:t>xxx</w:t>
      </w:r>
      <w:proofErr w:type="spellEnd"/>
    </w:p>
    <w:p w14:paraId="554685BF" w14:textId="07721844" w:rsidR="0082570E" w:rsidRPr="0082570E" w:rsidRDefault="0082570E" w:rsidP="0082570E">
      <w:pPr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ab/>
        <w:t>e-mail:</w:t>
      </w:r>
      <w:r w:rsidRPr="0082570E">
        <w:rPr>
          <w:rFonts w:ascii="Arial" w:hAnsi="Arial" w:cs="Arial"/>
        </w:rPr>
        <w:tab/>
      </w:r>
      <w:r w:rsidRPr="0082570E">
        <w:rPr>
          <w:rFonts w:ascii="Arial" w:hAnsi="Arial" w:cs="Arial"/>
        </w:rPr>
        <w:tab/>
      </w:r>
      <w:hyperlink r:id="rId6" w:history="1">
        <w:proofErr w:type="spellStart"/>
        <w:r w:rsidR="00C12B04">
          <w:rPr>
            <w:rStyle w:val="Hypertextovodkaz"/>
            <w:rFonts w:ascii="Arial" w:hAnsi="Arial" w:cs="Arial"/>
          </w:rPr>
          <w:t>xxx</w:t>
        </w:r>
        <w:proofErr w:type="spellEnd"/>
      </w:hyperlink>
    </w:p>
    <w:p w14:paraId="0D85D432" w14:textId="62465686" w:rsidR="0082570E" w:rsidRPr="0082570E" w:rsidRDefault="0082570E" w:rsidP="0082570E">
      <w:pPr>
        <w:jc w:val="both"/>
        <w:rPr>
          <w:rFonts w:ascii="Arial" w:hAnsi="Arial" w:cs="Arial"/>
        </w:rPr>
      </w:pPr>
      <w:r w:rsidRPr="0082570E">
        <w:rPr>
          <w:rFonts w:ascii="Arial" w:hAnsi="Arial" w:cs="Arial"/>
        </w:rPr>
        <w:tab/>
        <w:t>kontaktní osoba:</w:t>
      </w:r>
      <w:r w:rsidRPr="0082570E">
        <w:rPr>
          <w:rFonts w:ascii="Arial" w:hAnsi="Arial" w:cs="Arial"/>
        </w:rPr>
        <w:tab/>
      </w:r>
      <w:r w:rsidR="00C12B04">
        <w:rPr>
          <w:rFonts w:ascii="Arial" w:hAnsi="Arial" w:cs="Arial"/>
        </w:rPr>
        <w:t>xxx</w:t>
      </w:r>
    </w:p>
    <w:p w14:paraId="622A338A" w14:textId="77777777" w:rsidR="0082570E" w:rsidRDefault="0082570E" w:rsidP="0082570E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80829E0" w14:textId="77777777" w:rsidR="002745AC" w:rsidRDefault="002745AC" w:rsidP="0082570E">
      <w:pPr>
        <w:jc w:val="both"/>
        <w:rPr>
          <w:rFonts w:ascii="Arial" w:hAnsi="Arial" w:cs="Arial"/>
        </w:rPr>
      </w:pPr>
    </w:p>
    <w:p w14:paraId="3C3B29B4" w14:textId="77777777" w:rsidR="0082570E" w:rsidRDefault="0082570E" w:rsidP="0082570E">
      <w:pPr>
        <w:jc w:val="both"/>
        <w:rPr>
          <w:rFonts w:ascii="Arial" w:hAnsi="Arial" w:cs="Arial"/>
        </w:rPr>
      </w:pPr>
    </w:p>
    <w:p w14:paraId="44BBA220" w14:textId="77777777" w:rsidR="0082570E" w:rsidRDefault="0082570E" w:rsidP="0082570E">
      <w:pPr>
        <w:jc w:val="both"/>
        <w:rPr>
          <w:rFonts w:ascii="Arial" w:hAnsi="Arial" w:cs="Arial"/>
        </w:rPr>
      </w:pPr>
    </w:p>
    <w:p w14:paraId="6D478741" w14:textId="77777777" w:rsidR="0082570E" w:rsidRDefault="0082570E" w:rsidP="0082570E">
      <w:pPr>
        <w:jc w:val="both"/>
        <w:rPr>
          <w:rFonts w:ascii="Arial" w:hAnsi="Arial" w:cs="Arial"/>
        </w:rPr>
      </w:pPr>
    </w:p>
    <w:p w14:paraId="6C1CBC73" w14:textId="77777777" w:rsidR="0082570E" w:rsidRDefault="0082570E" w:rsidP="0082570E">
      <w:pPr>
        <w:jc w:val="both"/>
        <w:rPr>
          <w:rFonts w:ascii="Arial" w:hAnsi="Arial" w:cs="Arial"/>
        </w:rPr>
      </w:pPr>
    </w:p>
    <w:p w14:paraId="25768117" w14:textId="77777777" w:rsidR="0082570E" w:rsidRPr="0082570E" w:rsidRDefault="0082570E" w:rsidP="0082570E">
      <w:pPr>
        <w:jc w:val="both"/>
        <w:rPr>
          <w:rFonts w:ascii="Arial" w:hAnsi="Arial" w:cs="Arial"/>
        </w:rPr>
      </w:pPr>
    </w:p>
    <w:p w14:paraId="4E4305D4" w14:textId="77777777" w:rsidR="002745AC" w:rsidRPr="005A7110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 w:cs="Arial"/>
          <w:b/>
          <w:sz w:val="28"/>
          <w:szCs w:val="28"/>
          <w:u w:val="single"/>
        </w:rPr>
      </w:pPr>
      <w:r w:rsidRPr="005A7110">
        <w:rPr>
          <w:rFonts w:ascii="Arial" w:hAnsi="Arial" w:cs="Arial"/>
          <w:b/>
          <w:sz w:val="28"/>
          <w:szCs w:val="28"/>
          <w:u w:val="single"/>
        </w:rPr>
        <w:t>2. Umístění výtahu</w:t>
      </w:r>
    </w:p>
    <w:p w14:paraId="7C4371E0" w14:textId="77777777" w:rsidR="002745AC" w:rsidRDefault="002745AC" w:rsidP="002745AC">
      <w:pPr>
        <w:rPr>
          <w:rFonts w:ascii="Arial" w:hAnsi="Arial"/>
          <w:b/>
          <w:sz w:val="32"/>
          <w:szCs w:val="32"/>
        </w:rPr>
      </w:pP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86"/>
        <w:gridCol w:w="1344"/>
        <w:gridCol w:w="1079"/>
        <w:gridCol w:w="1981"/>
        <w:gridCol w:w="1575"/>
      </w:tblGrid>
      <w:tr w:rsidR="002745AC" w:rsidRPr="00185F5B" w14:paraId="3BE3002C" w14:textId="77777777" w:rsidTr="00651992">
        <w:trPr>
          <w:trHeight w:val="255"/>
        </w:trPr>
        <w:tc>
          <w:tcPr>
            <w:tcW w:w="3187" w:type="dxa"/>
          </w:tcPr>
          <w:p w14:paraId="427492BD" w14:textId="77777777" w:rsidR="002745AC" w:rsidRPr="008A4ACC" w:rsidRDefault="002745AC" w:rsidP="00651992">
            <w:pPr>
              <w:ind w:left="-98"/>
              <w:jc w:val="center"/>
              <w:rPr>
                <w:rFonts w:ascii="Arial" w:hAnsi="Arial"/>
                <w:b/>
              </w:rPr>
            </w:pPr>
            <w:r w:rsidRPr="008A4ACC">
              <w:rPr>
                <w:rFonts w:ascii="Arial" w:hAnsi="Arial"/>
                <w:b/>
              </w:rPr>
              <w:t>Umístění výtahu</w:t>
            </w:r>
          </w:p>
        </w:tc>
        <w:tc>
          <w:tcPr>
            <w:tcW w:w="1344" w:type="dxa"/>
          </w:tcPr>
          <w:p w14:paraId="0D2E39F3" w14:textId="77777777" w:rsidR="002745AC" w:rsidRPr="008A4ACC" w:rsidRDefault="002745AC" w:rsidP="00651992">
            <w:pPr>
              <w:ind w:left="-98"/>
              <w:jc w:val="center"/>
              <w:rPr>
                <w:rFonts w:ascii="Arial" w:hAnsi="Arial"/>
                <w:b/>
              </w:rPr>
            </w:pPr>
            <w:r w:rsidRPr="008A4ACC">
              <w:rPr>
                <w:rFonts w:ascii="Arial" w:hAnsi="Arial"/>
                <w:b/>
              </w:rPr>
              <w:t>Typ</w:t>
            </w:r>
          </w:p>
        </w:tc>
        <w:tc>
          <w:tcPr>
            <w:tcW w:w="1078" w:type="dxa"/>
          </w:tcPr>
          <w:p w14:paraId="4171D839" w14:textId="77777777" w:rsidR="002745AC" w:rsidRPr="008A4ACC" w:rsidRDefault="002745AC" w:rsidP="00651992">
            <w:pPr>
              <w:ind w:left="-98"/>
              <w:jc w:val="center"/>
              <w:rPr>
                <w:rFonts w:ascii="Arial" w:hAnsi="Arial"/>
                <w:b/>
              </w:rPr>
            </w:pPr>
            <w:r w:rsidRPr="008A4ACC">
              <w:rPr>
                <w:rFonts w:ascii="Arial" w:hAnsi="Arial"/>
                <w:b/>
              </w:rPr>
              <w:t xml:space="preserve">Nosnost      </w:t>
            </w:r>
          </w:p>
        </w:tc>
        <w:tc>
          <w:tcPr>
            <w:tcW w:w="1981" w:type="dxa"/>
          </w:tcPr>
          <w:p w14:paraId="4780DE58" w14:textId="77777777" w:rsidR="002745AC" w:rsidRPr="008A4ACC" w:rsidRDefault="002745AC" w:rsidP="00651992">
            <w:pPr>
              <w:ind w:left="-98"/>
              <w:jc w:val="center"/>
              <w:rPr>
                <w:rFonts w:ascii="Arial" w:hAnsi="Arial"/>
                <w:b/>
              </w:rPr>
            </w:pPr>
            <w:r w:rsidRPr="008A4ACC">
              <w:rPr>
                <w:rFonts w:ascii="Arial" w:hAnsi="Arial"/>
                <w:b/>
              </w:rPr>
              <w:t>Počet stanic/nástupišť</w:t>
            </w:r>
          </w:p>
        </w:tc>
        <w:tc>
          <w:tcPr>
            <w:tcW w:w="1575" w:type="dxa"/>
          </w:tcPr>
          <w:p w14:paraId="35DEB56E" w14:textId="77777777" w:rsidR="002745AC" w:rsidRPr="008A4ACC" w:rsidRDefault="002745AC" w:rsidP="00651992">
            <w:pPr>
              <w:ind w:left="-98"/>
              <w:jc w:val="center"/>
              <w:rPr>
                <w:rFonts w:ascii="Arial" w:hAnsi="Arial"/>
                <w:b/>
              </w:rPr>
            </w:pPr>
            <w:r w:rsidRPr="008A4ACC">
              <w:rPr>
                <w:rFonts w:ascii="Arial" w:hAnsi="Arial"/>
                <w:b/>
              </w:rPr>
              <w:t>Rok výroby</w:t>
            </w:r>
          </w:p>
        </w:tc>
      </w:tr>
      <w:tr w:rsidR="002745AC" w:rsidRPr="00185F5B" w14:paraId="661CD745" w14:textId="77777777" w:rsidTr="00651992">
        <w:trPr>
          <w:trHeight w:val="300"/>
        </w:trPr>
        <w:tc>
          <w:tcPr>
            <w:tcW w:w="3187" w:type="dxa"/>
          </w:tcPr>
          <w:p w14:paraId="0E8A6F34" w14:textId="303615A1" w:rsidR="002745AC" w:rsidRPr="008A4ACC" w:rsidRDefault="00162F34" w:rsidP="00651992">
            <w:pPr>
              <w:ind w:left="-9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DPS Kralovice</w:t>
            </w:r>
          </w:p>
        </w:tc>
        <w:tc>
          <w:tcPr>
            <w:tcW w:w="1344" w:type="dxa"/>
          </w:tcPr>
          <w:p w14:paraId="6FD8E1D9" w14:textId="25E88394" w:rsidR="002745AC" w:rsidRPr="008A4ACC" w:rsidRDefault="00170788" w:rsidP="00162F34">
            <w:pPr>
              <w:ind w:left="-9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 </w:t>
            </w:r>
          </w:p>
        </w:tc>
        <w:tc>
          <w:tcPr>
            <w:tcW w:w="1078" w:type="dxa"/>
          </w:tcPr>
          <w:p w14:paraId="6E5D385E" w14:textId="77777777" w:rsidR="002745AC" w:rsidRPr="008A4ACC" w:rsidRDefault="00170788" w:rsidP="00651992">
            <w:pPr>
              <w:ind w:left="-9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630</w:t>
            </w:r>
          </w:p>
        </w:tc>
        <w:tc>
          <w:tcPr>
            <w:tcW w:w="1981" w:type="dxa"/>
          </w:tcPr>
          <w:p w14:paraId="094855C7" w14:textId="21772B3B" w:rsidR="002745AC" w:rsidRPr="008A4ACC" w:rsidRDefault="00162F34" w:rsidP="00651992">
            <w:pPr>
              <w:ind w:left="-9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  <w:tc>
          <w:tcPr>
            <w:tcW w:w="1575" w:type="dxa"/>
          </w:tcPr>
          <w:p w14:paraId="370F6EDD" w14:textId="77777777" w:rsidR="002745AC" w:rsidRPr="008A4ACC" w:rsidRDefault="002745AC" w:rsidP="00651992">
            <w:pPr>
              <w:ind w:left="-9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170788">
              <w:rPr>
                <w:rFonts w:ascii="Arial" w:hAnsi="Arial"/>
              </w:rPr>
              <w:t>2</w:t>
            </w:r>
          </w:p>
        </w:tc>
      </w:tr>
    </w:tbl>
    <w:p w14:paraId="7B7B5ABD" w14:textId="77777777" w:rsidR="002745AC" w:rsidRDefault="002745AC" w:rsidP="002745AC">
      <w:pPr>
        <w:rPr>
          <w:rFonts w:ascii="Arial" w:hAnsi="Arial"/>
          <w:b/>
          <w:sz w:val="32"/>
          <w:szCs w:val="32"/>
        </w:rPr>
      </w:pPr>
    </w:p>
    <w:p w14:paraId="4654FB59" w14:textId="7DCB3EEA" w:rsidR="002745AC" w:rsidRDefault="002745AC" w:rsidP="002745AC">
      <w:pPr>
        <w:rPr>
          <w:rFonts w:ascii="Arial" w:hAnsi="Arial"/>
          <w:b/>
          <w:sz w:val="32"/>
          <w:szCs w:val="32"/>
        </w:rPr>
      </w:pPr>
      <w:proofErr w:type="spellStart"/>
      <w:r>
        <w:rPr>
          <w:rFonts w:ascii="Arial" w:hAnsi="Arial"/>
          <w:b/>
          <w:sz w:val="32"/>
          <w:szCs w:val="32"/>
        </w:rPr>
        <w:t>Výr.č</w:t>
      </w:r>
      <w:proofErr w:type="spellEnd"/>
      <w:r>
        <w:rPr>
          <w:rFonts w:ascii="Arial" w:hAnsi="Arial"/>
          <w:b/>
          <w:sz w:val="32"/>
          <w:szCs w:val="32"/>
        </w:rPr>
        <w:t>:</w:t>
      </w:r>
      <w:r w:rsidR="00170788">
        <w:rPr>
          <w:rFonts w:ascii="Arial" w:hAnsi="Arial"/>
          <w:b/>
          <w:sz w:val="32"/>
          <w:szCs w:val="32"/>
        </w:rPr>
        <w:t xml:space="preserve"> </w:t>
      </w:r>
      <w:r w:rsidR="00162F34">
        <w:rPr>
          <w:rFonts w:ascii="Arial" w:hAnsi="Arial"/>
          <w:b/>
          <w:sz w:val="32"/>
          <w:szCs w:val="32"/>
        </w:rPr>
        <w:t>2735</w:t>
      </w:r>
      <w:r w:rsidR="00170788">
        <w:rPr>
          <w:rFonts w:ascii="Arial" w:hAnsi="Arial"/>
          <w:b/>
          <w:sz w:val="32"/>
          <w:szCs w:val="32"/>
        </w:rPr>
        <w:t>/2022</w:t>
      </w:r>
    </w:p>
    <w:p w14:paraId="453B5462" w14:textId="77777777" w:rsidR="002745AC" w:rsidRDefault="002745AC" w:rsidP="002745AC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Výrobce: </w:t>
      </w:r>
      <w:r w:rsidR="00170788">
        <w:rPr>
          <w:rFonts w:ascii="Arial" w:hAnsi="Arial"/>
          <w:b/>
          <w:sz w:val="32"/>
          <w:szCs w:val="32"/>
        </w:rPr>
        <w:t>Výtahy Plzeň – elex s.r.o</w:t>
      </w:r>
    </w:p>
    <w:p w14:paraId="1020FF48" w14:textId="77777777" w:rsidR="00170788" w:rsidRDefault="00170788" w:rsidP="002745AC">
      <w:pPr>
        <w:rPr>
          <w:rFonts w:ascii="Arial" w:hAnsi="Arial"/>
          <w:b/>
          <w:sz w:val="32"/>
          <w:szCs w:val="32"/>
        </w:rPr>
      </w:pPr>
    </w:p>
    <w:p w14:paraId="5CEE322A" w14:textId="77777777" w:rsidR="002745AC" w:rsidRDefault="002745AC" w:rsidP="002745AC">
      <w:pPr>
        <w:rPr>
          <w:rFonts w:ascii="Arial" w:hAnsi="Arial"/>
          <w:b/>
          <w:sz w:val="32"/>
          <w:szCs w:val="32"/>
        </w:rPr>
      </w:pPr>
    </w:p>
    <w:p w14:paraId="39075A43" w14:textId="77777777" w:rsidR="002745AC" w:rsidRDefault="002745AC" w:rsidP="002745AC">
      <w:pPr>
        <w:rPr>
          <w:rFonts w:ascii="Arial" w:hAnsi="Arial"/>
          <w:b/>
          <w:sz w:val="32"/>
          <w:szCs w:val="32"/>
        </w:rPr>
      </w:pPr>
    </w:p>
    <w:p w14:paraId="793980BA" w14:textId="77777777" w:rsidR="00162F34" w:rsidRDefault="00162F34" w:rsidP="002745AC">
      <w:pPr>
        <w:rPr>
          <w:rFonts w:ascii="Arial" w:hAnsi="Arial"/>
          <w:b/>
          <w:sz w:val="32"/>
          <w:szCs w:val="32"/>
        </w:rPr>
      </w:pPr>
    </w:p>
    <w:p w14:paraId="2E0C6B2A" w14:textId="77777777" w:rsidR="00162F34" w:rsidRDefault="00162F34" w:rsidP="002745AC">
      <w:pPr>
        <w:rPr>
          <w:rFonts w:ascii="Arial" w:hAnsi="Arial"/>
          <w:b/>
          <w:sz w:val="32"/>
          <w:szCs w:val="32"/>
        </w:rPr>
      </w:pPr>
    </w:p>
    <w:p w14:paraId="2D77ED05" w14:textId="77777777" w:rsidR="00162F34" w:rsidRDefault="00162F34" w:rsidP="002745AC">
      <w:pPr>
        <w:rPr>
          <w:rFonts w:ascii="Arial" w:hAnsi="Arial"/>
          <w:b/>
          <w:sz w:val="32"/>
          <w:szCs w:val="32"/>
        </w:rPr>
      </w:pPr>
    </w:p>
    <w:p w14:paraId="6A1E907B" w14:textId="77777777" w:rsidR="002745AC" w:rsidRPr="005A7110" w:rsidRDefault="002745AC" w:rsidP="002745AC">
      <w:pPr>
        <w:rPr>
          <w:rFonts w:ascii="Arial" w:hAnsi="Arial" w:cs="Arial"/>
          <w:b/>
          <w:sz w:val="28"/>
          <w:szCs w:val="28"/>
          <w:u w:val="single"/>
        </w:rPr>
      </w:pPr>
      <w:r w:rsidRPr="005A7110">
        <w:rPr>
          <w:rFonts w:ascii="Arial" w:hAnsi="Arial" w:cs="Arial"/>
          <w:b/>
          <w:sz w:val="28"/>
          <w:szCs w:val="28"/>
          <w:u w:val="single"/>
        </w:rPr>
        <w:t>3. Předmět plnění</w:t>
      </w:r>
    </w:p>
    <w:p w14:paraId="3199BE36" w14:textId="77777777" w:rsidR="002745AC" w:rsidRDefault="002745AC" w:rsidP="002745AC">
      <w:pPr>
        <w:ind w:left="450"/>
        <w:jc w:val="both"/>
      </w:pPr>
    </w:p>
    <w:p w14:paraId="7222FD4C" w14:textId="28E2FF43" w:rsidR="002745AC" w:rsidRPr="005A7110" w:rsidRDefault="002745AC" w:rsidP="002745AC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A7110">
        <w:rPr>
          <w:rFonts w:ascii="Arial" w:hAnsi="Arial" w:cs="Arial"/>
        </w:rPr>
        <w:t>Předmětem plnění zhotovitele dle této smlouvy je provádění servisu výtahů na adrese objednatele specifikovaných v rozsahu určeném platnými norma</w:t>
      </w:r>
      <w:r>
        <w:rPr>
          <w:rFonts w:ascii="Arial" w:hAnsi="Arial" w:cs="Arial"/>
        </w:rPr>
        <w:t xml:space="preserve">mi </w:t>
      </w:r>
      <w:r w:rsidR="00C855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ČSN 27 4002 a ČSN 27 4007 a </w:t>
      </w:r>
      <w:r w:rsidRPr="005A7110">
        <w:rPr>
          <w:rFonts w:ascii="Arial" w:hAnsi="Arial" w:cs="Arial"/>
        </w:rPr>
        <w:t>touto smlouvou. Servis výtahu zahrnuje provádění činností uvedených v bodech této smlouvy.</w:t>
      </w:r>
    </w:p>
    <w:p w14:paraId="435C4B17" w14:textId="77777777" w:rsidR="002745AC" w:rsidRDefault="002745AC" w:rsidP="002745AC">
      <w:pPr>
        <w:jc w:val="both"/>
      </w:pPr>
    </w:p>
    <w:p w14:paraId="46B97C35" w14:textId="77777777" w:rsidR="002745AC" w:rsidRPr="005D6503" w:rsidRDefault="002745AC" w:rsidP="002745AC">
      <w:pPr>
        <w:jc w:val="both"/>
        <w:rPr>
          <w:rFonts w:ascii="Arial" w:hAnsi="Arial" w:cs="Arial"/>
        </w:rPr>
      </w:pPr>
    </w:p>
    <w:p w14:paraId="54DEE8B3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jc w:val="center"/>
        <w:rPr>
          <w:rFonts w:ascii="Arial" w:hAnsi="Arial"/>
          <w:sz w:val="22"/>
        </w:rPr>
      </w:pPr>
    </w:p>
    <w:p w14:paraId="06920701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  <w:b/>
        </w:rPr>
      </w:pPr>
      <w:r w:rsidRPr="00EE5E1A">
        <w:rPr>
          <w:rFonts w:ascii="Arial" w:hAnsi="Arial"/>
          <w:b/>
        </w:rPr>
        <w:t>Paušální cena zahrnuje:</w:t>
      </w:r>
    </w:p>
    <w:p w14:paraId="2B235B06" w14:textId="457292A8" w:rsidR="002745AC" w:rsidRPr="00EE5E1A" w:rsidRDefault="002745AC" w:rsidP="002745AC">
      <w:pPr>
        <w:tabs>
          <w:tab w:val="left" w:pos="426"/>
          <w:tab w:val="left" w:pos="5812"/>
          <w:tab w:val="left" w:pos="8505"/>
        </w:tabs>
        <w:ind w:left="420" w:hanging="420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Pr="00EE5E1A">
        <w:rPr>
          <w:rFonts w:ascii="Arial" w:hAnsi="Arial"/>
        </w:rPr>
        <w:t>.</w:t>
      </w:r>
      <w:r w:rsidRPr="00EE5E1A">
        <w:rPr>
          <w:rFonts w:ascii="Arial" w:hAnsi="Arial"/>
        </w:rPr>
        <w:tab/>
        <w:t>Provádění servisních prohlídek, které zahrnují kontrolu odchylek provozních pa</w:t>
      </w:r>
      <w:r w:rsidRPr="00EE5E1A">
        <w:rPr>
          <w:rFonts w:ascii="Arial" w:hAnsi="Arial" w:cs="Arial"/>
        </w:rPr>
        <w:t>rametrů, seřízení v tolerancích povolených příslušnými normami nebo pokyny výrobce, přezkoušení správné funkce zařízení, mazá</w:t>
      </w:r>
      <w:r>
        <w:rPr>
          <w:rFonts w:ascii="Arial" w:hAnsi="Arial" w:cs="Arial"/>
        </w:rPr>
        <w:t>ní (provádí se 1 x za 3</w:t>
      </w:r>
      <w:r w:rsidRPr="00EE5E1A">
        <w:rPr>
          <w:rFonts w:ascii="Arial" w:hAnsi="Arial" w:cs="Arial"/>
        </w:rPr>
        <w:t xml:space="preserve"> měsíce – příloha č. 1 a 2) </w:t>
      </w:r>
    </w:p>
    <w:p w14:paraId="0667CEB9" w14:textId="77777777" w:rsidR="002745AC" w:rsidRPr="00EE5E1A" w:rsidRDefault="002745AC" w:rsidP="002745AC">
      <w:pPr>
        <w:tabs>
          <w:tab w:val="left" w:pos="5812"/>
          <w:tab w:val="left" w:pos="8505"/>
        </w:tabs>
        <w:ind w:right="-567"/>
        <w:jc w:val="both"/>
        <w:rPr>
          <w:rFonts w:ascii="Arial" w:hAnsi="Arial" w:cs="Arial"/>
        </w:rPr>
      </w:pPr>
      <w:r>
        <w:rPr>
          <w:rFonts w:ascii="Arial" w:hAnsi="Arial"/>
        </w:rPr>
        <w:t>2</w:t>
      </w:r>
      <w:r w:rsidRPr="00EE5E1A">
        <w:rPr>
          <w:rFonts w:ascii="Arial" w:hAnsi="Arial"/>
        </w:rPr>
        <w:t>.</w:t>
      </w:r>
      <w:r w:rsidRPr="00EE5E1A">
        <w:rPr>
          <w:rFonts w:ascii="Arial" w:hAnsi="Arial"/>
          <w:b/>
        </w:rPr>
        <w:t xml:space="preserve"> </w:t>
      </w:r>
      <w:r w:rsidRPr="00EE5E1A">
        <w:rPr>
          <w:rFonts w:ascii="Arial" w:hAnsi="Arial" w:cs="Arial"/>
        </w:rPr>
        <w:t xml:space="preserve">  Provádění odborných prohlídek zařízení v souladu s požadavky platných  </w:t>
      </w:r>
    </w:p>
    <w:p w14:paraId="57724501" w14:textId="2725723F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předpisů (1 x za 3</w:t>
      </w:r>
      <w:r w:rsidRPr="00EE5E1A">
        <w:rPr>
          <w:rFonts w:ascii="Arial" w:hAnsi="Arial" w:cs="Arial"/>
        </w:rPr>
        <w:t xml:space="preserve"> měsíce) </w:t>
      </w:r>
    </w:p>
    <w:p w14:paraId="55CE213C" w14:textId="77777777" w:rsidR="002745AC" w:rsidRDefault="002745AC" w:rsidP="002745AC">
      <w:pPr>
        <w:tabs>
          <w:tab w:val="left" w:pos="426"/>
          <w:tab w:val="left" w:pos="5812"/>
          <w:tab w:val="left" w:pos="8505"/>
        </w:tabs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Vyproštění osob -  pondělí až pátek od 8.00 do 16</w:t>
      </w:r>
      <w:r w:rsidRPr="00EE5E1A">
        <w:rPr>
          <w:rFonts w:ascii="Arial" w:hAnsi="Arial" w:cs="Arial"/>
        </w:rPr>
        <w:t>.00 s nástupem do 1 hodiny od nahlášení objednatelem</w:t>
      </w:r>
    </w:p>
    <w:p w14:paraId="5FDDEDE3" w14:textId="6D8F5CDB" w:rsidR="00170788" w:rsidRPr="003B2C0D" w:rsidRDefault="00170788" w:rsidP="00170788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</w:rPr>
      </w:pPr>
      <w:r>
        <w:rPr>
          <w:rFonts w:ascii="Arial" w:hAnsi="Arial" w:cs="Arial"/>
        </w:rPr>
        <w:t>4.</w:t>
      </w:r>
      <w:r w:rsidRPr="00975D5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Pr="003B2C0D">
        <w:rPr>
          <w:rFonts w:ascii="Arial" w:hAnsi="Arial"/>
        </w:rPr>
        <w:t xml:space="preserve">Provádění </w:t>
      </w:r>
      <w:r w:rsidR="000A019E" w:rsidRPr="003B2C0D">
        <w:rPr>
          <w:rFonts w:ascii="Arial" w:hAnsi="Arial"/>
        </w:rPr>
        <w:t>úkonů dle ČSN 27 4002 čl. 4.13.17, příloha B</w:t>
      </w:r>
    </w:p>
    <w:p w14:paraId="5FFBF74D" w14:textId="77777777" w:rsidR="00170788" w:rsidRPr="003B2C0D" w:rsidRDefault="00170788" w:rsidP="002745AC">
      <w:pPr>
        <w:tabs>
          <w:tab w:val="left" w:pos="426"/>
          <w:tab w:val="left" w:pos="5812"/>
          <w:tab w:val="left" w:pos="8505"/>
        </w:tabs>
        <w:ind w:left="420" w:hanging="420"/>
        <w:jc w:val="both"/>
        <w:rPr>
          <w:rFonts w:ascii="Arial" w:hAnsi="Arial" w:cs="Arial"/>
        </w:rPr>
      </w:pPr>
    </w:p>
    <w:p w14:paraId="604B3D02" w14:textId="77777777" w:rsidR="002745AC" w:rsidRPr="00EE5E1A" w:rsidRDefault="002745AC" w:rsidP="002745AC">
      <w:pPr>
        <w:tabs>
          <w:tab w:val="left" w:pos="426"/>
          <w:tab w:val="left" w:pos="5812"/>
          <w:tab w:val="left" w:pos="8505"/>
        </w:tabs>
        <w:ind w:left="420" w:hanging="420"/>
        <w:jc w:val="both"/>
        <w:rPr>
          <w:rFonts w:ascii="Arial" w:hAnsi="Arial" w:cs="Arial"/>
        </w:rPr>
      </w:pPr>
    </w:p>
    <w:p w14:paraId="41704F1E" w14:textId="77777777" w:rsidR="002745AC" w:rsidRPr="00EE5E1A" w:rsidRDefault="002745AC" w:rsidP="002745AC">
      <w:pPr>
        <w:pStyle w:val="Zkladntext"/>
        <w:autoSpaceDN w:val="0"/>
        <w:ind w:left="450"/>
        <w:jc w:val="both"/>
        <w:rPr>
          <w:rFonts w:ascii="Arial" w:hAnsi="Arial" w:cs="Arial"/>
          <w:szCs w:val="24"/>
        </w:rPr>
      </w:pPr>
      <w:r w:rsidRPr="00EE5E1A">
        <w:rPr>
          <w:rFonts w:ascii="Arial" w:hAnsi="Arial" w:cs="Arial"/>
          <w:szCs w:val="24"/>
        </w:rPr>
        <w:t xml:space="preserve">Opravy se nahlašují a realizují v řádné pracovní době pondělí až pátek od 8.00 do 16.00 hod., na telefony uvedené ve </w:t>
      </w:r>
      <w:r>
        <w:rPr>
          <w:rFonts w:ascii="Arial" w:hAnsi="Arial" w:cs="Arial"/>
          <w:szCs w:val="24"/>
        </w:rPr>
        <w:t>smlouvě, příjezd na opravu do 12</w:t>
      </w:r>
      <w:r w:rsidRPr="00EE5E1A">
        <w:rPr>
          <w:rFonts w:ascii="Arial" w:hAnsi="Arial" w:cs="Arial"/>
          <w:szCs w:val="24"/>
        </w:rPr>
        <w:t xml:space="preserve"> hodin. </w:t>
      </w:r>
    </w:p>
    <w:p w14:paraId="0C980021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  <w:b/>
          <w:sz w:val="22"/>
        </w:rPr>
      </w:pPr>
    </w:p>
    <w:p w14:paraId="3E499761" w14:textId="77777777" w:rsidR="002745AC" w:rsidRPr="00EE5E1A" w:rsidRDefault="002745AC" w:rsidP="002745AC">
      <w:pPr>
        <w:tabs>
          <w:tab w:val="left" w:pos="3594"/>
          <w:tab w:val="left" w:pos="6712"/>
          <w:tab w:val="left" w:pos="9405"/>
        </w:tabs>
        <w:ind w:left="450" w:right="-567"/>
        <w:rPr>
          <w:rFonts w:ascii="Arial" w:hAnsi="Arial"/>
          <w:sz w:val="22"/>
        </w:rPr>
      </w:pPr>
      <w:r w:rsidRPr="00EE5E1A">
        <w:rPr>
          <w:rFonts w:ascii="Arial" w:hAnsi="Arial"/>
          <w:sz w:val="22"/>
        </w:rPr>
        <w:t xml:space="preserve">. </w:t>
      </w:r>
    </w:p>
    <w:p w14:paraId="28413038" w14:textId="77777777" w:rsidR="002745AC" w:rsidRPr="00EE5E1A" w:rsidRDefault="002745AC" w:rsidP="002745AC">
      <w:pPr>
        <w:tabs>
          <w:tab w:val="left" w:pos="3594"/>
          <w:tab w:val="left" w:pos="6712"/>
          <w:tab w:val="left" w:pos="9405"/>
        </w:tabs>
        <w:ind w:right="-567"/>
        <w:rPr>
          <w:rFonts w:ascii="Arial" w:hAnsi="Arial" w:cs="Arial"/>
          <w:b/>
        </w:rPr>
      </w:pPr>
      <w:r w:rsidRPr="00EE5E1A">
        <w:rPr>
          <w:rFonts w:ascii="Arial" w:hAnsi="Arial" w:cs="Arial"/>
          <w:b/>
        </w:rPr>
        <w:t>Služby, které jsou zpoplatněny (nejsou zahrnuty v paušální ceně):</w:t>
      </w:r>
    </w:p>
    <w:p w14:paraId="67E38EDC" w14:textId="77777777" w:rsidR="002745AC" w:rsidRPr="00EE5E1A" w:rsidRDefault="002745AC" w:rsidP="002745AC">
      <w:pPr>
        <w:tabs>
          <w:tab w:val="left" w:pos="3594"/>
          <w:tab w:val="left" w:pos="6712"/>
          <w:tab w:val="left" w:pos="9405"/>
        </w:tabs>
        <w:ind w:right="-567"/>
        <w:rPr>
          <w:rFonts w:ascii="Arial" w:hAnsi="Arial" w:cs="Arial"/>
        </w:rPr>
      </w:pPr>
    </w:p>
    <w:p w14:paraId="1FEC88CE" w14:textId="77777777" w:rsidR="002745AC" w:rsidRPr="00EE5E1A" w:rsidRDefault="002745AC" w:rsidP="002745AC">
      <w:pPr>
        <w:tabs>
          <w:tab w:val="left" w:pos="426"/>
          <w:tab w:val="left" w:pos="6712"/>
          <w:tab w:val="left" w:pos="9405"/>
        </w:tabs>
        <w:ind w:left="420" w:hanging="420"/>
        <w:jc w:val="both"/>
        <w:rPr>
          <w:rFonts w:ascii="Arial" w:hAnsi="Arial" w:cs="Arial"/>
        </w:rPr>
      </w:pPr>
      <w:r w:rsidRPr="00EE5E1A">
        <w:rPr>
          <w:rFonts w:ascii="Arial" w:hAnsi="Arial" w:cs="Arial"/>
        </w:rPr>
        <w:t>1.</w:t>
      </w:r>
      <w:r w:rsidRPr="00EE5E1A">
        <w:rPr>
          <w:rFonts w:ascii="Arial" w:hAnsi="Arial" w:cs="Arial"/>
        </w:rPr>
        <w:tab/>
        <w:t>Mimopaušální opravy (úkony neuvedené v příloze 1 a 2 + vandalismus,výpadky el.proudu, zásahy třetí osoby)</w:t>
      </w:r>
    </w:p>
    <w:p w14:paraId="50491C7A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jc w:val="both"/>
        <w:rPr>
          <w:rFonts w:ascii="Arial" w:hAnsi="Arial" w:cs="Arial"/>
        </w:rPr>
      </w:pPr>
      <w:r w:rsidRPr="00EE5E1A">
        <w:rPr>
          <w:rFonts w:ascii="Arial" w:hAnsi="Arial" w:cs="Arial"/>
        </w:rPr>
        <w:t xml:space="preserve">2.    Provádění odborných zkoušek </w:t>
      </w:r>
    </w:p>
    <w:p w14:paraId="1FD665C4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left="426" w:hanging="426"/>
        <w:jc w:val="both"/>
        <w:rPr>
          <w:rFonts w:ascii="Arial" w:hAnsi="Arial" w:cs="Arial"/>
        </w:rPr>
      </w:pPr>
      <w:r w:rsidRPr="00EE5E1A">
        <w:rPr>
          <w:rFonts w:ascii="Arial" w:hAnsi="Arial" w:cs="Arial"/>
        </w:rPr>
        <w:t xml:space="preserve">        - práce počítané zvlášť, ale prováděné automaticky při současném informování      objednatele o  jejich provedení.(1 x za 3  roky) </w:t>
      </w:r>
    </w:p>
    <w:p w14:paraId="7F0AC3D3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jc w:val="both"/>
        <w:rPr>
          <w:rFonts w:ascii="Arial" w:hAnsi="Arial" w:cs="Arial"/>
        </w:rPr>
      </w:pPr>
      <w:r w:rsidRPr="00EE5E1A">
        <w:rPr>
          <w:rFonts w:ascii="Arial" w:hAnsi="Arial" w:cs="Arial"/>
        </w:rPr>
        <w:t>3.</w:t>
      </w:r>
      <w:r w:rsidRPr="00EE5E1A">
        <w:rPr>
          <w:rFonts w:ascii="Arial" w:hAnsi="Arial" w:cs="Arial"/>
          <w:b/>
        </w:rPr>
        <w:t xml:space="preserve"> </w:t>
      </w:r>
      <w:r w:rsidRPr="00EE5E1A">
        <w:rPr>
          <w:rFonts w:ascii="Arial" w:hAnsi="Arial" w:cs="Arial"/>
        </w:rPr>
        <w:t xml:space="preserve">  Inspekční prohlídky – zajištění inspekčních prohlídek </w:t>
      </w:r>
    </w:p>
    <w:p w14:paraId="5B077B9F" w14:textId="57C8A0E3" w:rsidR="002745AC" w:rsidRDefault="002745AC" w:rsidP="002745AC">
      <w:pPr>
        <w:tabs>
          <w:tab w:val="left" w:pos="2694"/>
          <w:tab w:val="left" w:pos="5812"/>
          <w:tab w:val="left" w:pos="8505"/>
        </w:tabs>
        <w:ind w:left="426" w:hanging="426"/>
        <w:jc w:val="both"/>
        <w:rPr>
          <w:rFonts w:ascii="Arial" w:hAnsi="Arial" w:cs="Arial"/>
        </w:rPr>
      </w:pPr>
      <w:r w:rsidRPr="00EE5E1A">
        <w:rPr>
          <w:rFonts w:ascii="Arial" w:hAnsi="Arial" w:cs="Arial"/>
        </w:rPr>
        <w:t xml:space="preserve">4.  Vyproštění osob mimo pracovní dobu – 500 Kč /bez DPH. (Cena zahrnuje </w:t>
      </w:r>
      <w:r w:rsidR="00C8556F">
        <w:rPr>
          <w:rFonts w:ascii="Arial" w:hAnsi="Arial" w:cs="Arial"/>
        </w:rPr>
        <w:br/>
      </w:r>
      <w:r w:rsidRPr="00EE5E1A">
        <w:rPr>
          <w:rFonts w:ascii="Arial" w:hAnsi="Arial" w:cs="Arial"/>
        </w:rPr>
        <w:t>vyproštění osoby, práci technika při znovuzprovoznění výtahu).</w:t>
      </w:r>
    </w:p>
    <w:p w14:paraId="491E7A46" w14:textId="5EF19761" w:rsidR="002745AC" w:rsidRPr="00975D5C" w:rsidRDefault="00170788" w:rsidP="002745AC">
      <w:pPr>
        <w:pStyle w:val="Zkladntext"/>
        <w:autoSpaceDN w:val="0"/>
        <w:ind w:left="426" w:hanging="4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5</w:t>
      </w:r>
      <w:r w:rsidR="002745AC" w:rsidRPr="00EE5E1A">
        <w:rPr>
          <w:rFonts w:ascii="Arial" w:hAnsi="Arial" w:cs="Arial"/>
          <w:szCs w:val="24"/>
        </w:rPr>
        <w:t xml:space="preserve">.  </w:t>
      </w:r>
      <w:r w:rsidR="002745AC">
        <w:rPr>
          <w:rFonts w:ascii="Arial" w:hAnsi="Arial" w:cs="Arial"/>
          <w:szCs w:val="24"/>
        </w:rPr>
        <w:t xml:space="preserve">Údržba modulu </w:t>
      </w:r>
      <w:r w:rsidR="002745AC" w:rsidRPr="00EE5E1A">
        <w:rPr>
          <w:rFonts w:ascii="Arial" w:hAnsi="Arial" w:cs="Arial"/>
          <w:szCs w:val="24"/>
        </w:rPr>
        <w:t>GSM brány ve výtahu, která je napojena na dispečink</w:t>
      </w:r>
      <w:r w:rsidR="002745AC">
        <w:rPr>
          <w:rFonts w:ascii="Arial" w:hAnsi="Arial" w:cs="Arial"/>
          <w:szCs w:val="24"/>
        </w:rPr>
        <w:t xml:space="preserve">: 1 </w:t>
      </w:r>
      <w:r w:rsidR="00C8556F">
        <w:rPr>
          <w:rFonts w:ascii="Arial" w:hAnsi="Arial" w:cs="Arial"/>
          <w:szCs w:val="24"/>
        </w:rPr>
        <w:t>x</w:t>
      </w:r>
      <w:r w:rsidR="002745AC">
        <w:rPr>
          <w:rFonts w:ascii="Arial" w:hAnsi="Arial" w:cs="Arial"/>
          <w:szCs w:val="24"/>
        </w:rPr>
        <w:t xml:space="preserve"> 150,- za měsíc</w:t>
      </w:r>
    </w:p>
    <w:p w14:paraId="31459E68" w14:textId="77777777" w:rsidR="002745AC" w:rsidRPr="00EE5E1A" w:rsidRDefault="002745AC" w:rsidP="002745AC">
      <w:pPr>
        <w:ind w:left="708" w:hanging="708"/>
        <w:jc w:val="both"/>
        <w:rPr>
          <w:rFonts w:ascii="Arial" w:hAnsi="Arial" w:cs="Arial"/>
          <w:b/>
        </w:rPr>
      </w:pPr>
    </w:p>
    <w:p w14:paraId="56DAC07D" w14:textId="77777777" w:rsidR="002745AC" w:rsidRPr="00EE5E1A" w:rsidRDefault="002745AC" w:rsidP="002745AC">
      <w:pPr>
        <w:ind w:left="426"/>
        <w:jc w:val="both"/>
        <w:rPr>
          <w:rFonts w:ascii="Arial" w:hAnsi="Arial"/>
          <w:b/>
          <w:sz w:val="32"/>
          <w:szCs w:val="32"/>
        </w:rPr>
      </w:pPr>
      <w:r w:rsidRPr="00EE5E1A">
        <w:rPr>
          <w:rFonts w:ascii="Arial" w:hAnsi="Arial" w:cs="Arial"/>
          <w:b/>
        </w:rPr>
        <w:t>Požadavky na servisní zásahy, hlášení oprav, dispečink objednatel hlásí na telefon:</w:t>
      </w:r>
      <w:r w:rsidRPr="00EE5E1A">
        <w:rPr>
          <w:rFonts w:ascii="Arial" w:hAnsi="Arial" w:cs="Arial"/>
          <w:b/>
        </w:rPr>
        <w:tab/>
      </w:r>
      <w:r w:rsidRPr="00EE5E1A">
        <w:rPr>
          <w:rFonts w:ascii="Arial" w:hAnsi="Arial" w:cs="Arial"/>
          <w:b/>
        </w:rPr>
        <w:tab/>
      </w:r>
      <w:r w:rsidRPr="00EE5E1A">
        <w:rPr>
          <w:rFonts w:ascii="Arial" w:hAnsi="Arial" w:cs="Arial"/>
          <w:b/>
        </w:rPr>
        <w:tab/>
      </w:r>
      <w:r w:rsidRPr="00EE5E1A">
        <w:rPr>
          <w:rFonts w:ascii="Arial" w:hAnsi="Arial" w:cs="Arial"/>
          <w:b/>
        </w:rPr>
        <w:tab/>
      </w:r>
      <w:r w:rsidRPr="00EE5E1A">
        <w:rPr>
          <w:rFonts w:ascii="Arial" w:hAnsi="Arial"/>
          <w:b/>
          <w:sz w:val="32"/>
          <w:szCs w:val="32"/>
        </w:rPr>
        <w:t xml:space="preserve">377 389 892-3  </w:t>
      </w:r>
    </w:p>
    <w:p w14:paraId="21176AE8" w14:textId="77777777" w:rsidR="002745AC" w:rsidRPr="00EE5E1A" w:rsidRDefault="002745AC" w:rsidP="002745AC">
      <w:pPr>
        <w:ind w:left="426" w:firstLine="24"/>
        <w:jc w:val="both"/>
        <w:rPr>
          <w:rFonts w:ascii="Arial" w:hAnsi="Arial" w:cs="Arial"/>
          <w:b/>
        </w:rPr>
      </w:pPr>
    </w:p>
    <w:p w14:paraId="1A6D048D" w14:textId="77777777" w:rsidR="002745AC" w:rsidRPr="00EE5E1A" w:rsidRDefault="002745AC" w:rsidP="002745AC">
      <w:pPr>
        <w:ind w:left="426" w:firstLine="24"/>
        <w:jc w:val="both"/>
        <w:rPr>
          <w:rFonts w:ascii="Arial" w:hAnsi="Arial" w:cs="Arial"/>
          <w:b/>
        </w:rPr>
      </w:pPr>
    </w:p>
    <w:p w14:paraId="63544686" w14:textId="77777777" w:rsidR="002745AC" w:rsidRPr="00EE5E1A" w:rsidRDefault="002745AC" w:rsidP="002745AC">
      <w:pPr>
        <w:ind w:left="426" w:firstLine="24"/>
        <w:jc w:val="both"/>
        <w:rPr>
          <w:rFonts w:ascii="Arial" w:hAnsi="Arial" w:cs="Arial"/>
          <w:b/>
        </w:rPr>
      </w:pPr>
      <w:r w:rsidRPr="00EE5E1A">
        <w:rPr>
          <w:rFonts w:ascii="Arial" w:hAnsi="Arial" w:cs="Arial"/>
          <w:b/>
        </w:rPr>
        <w:t>V případě vyproštění osob po 16. hodině a ve dnech pracovního klidu:</w:t>
      </w:r>
    </w:p>
    <w:p w14:paraId="33227073" w14:textId="77777777" w:rsidR="002745AC" w:rsidRDefault="002745AC" w:rsidP="002745AC">
      <w:pPr>
        <w:ind w:left="426" w:firstLine="24"/>
        <w:jc w:val="both"/>
        <w:rPr>
          <w:rFonts w:ascii="Arial" w:hAnsi="Arial" w:cs="Arial"/>
          <w:b/>
        </w:rPr>
      </w:pPr>
    </w:p>
    <w:p w14:paraId="4B40C996" w14:textId="77777777" w:rsidR="002745AC" w:rsidRDefault="002745AC" w:rsidP="002745AC">
      <w:pPr>
        <w:ind w:left="426" w:firstLine="24"/>
        <w:jc w:val="both"/>
        <w:rPr>
          <w:rFonts w:ascii="Arial" w:hAnsi="Arial" w:cs="Arial"/>
          <w:b/>
          <w:sz w:val="32"/>
          <w:szCs w:val="32"/>
        </w:rPr>
      </w:pPr>
      <w:r w:rsidRPr="00EE5E1A">
        <w:rPr>
          <w:rFonts w:ascii="Arial" w:hAnsi="Arial" w:cs="Arial"/>
          <w:b/>
        </w:rPr>
        <w:tab/>
      </w:r>
      <w:r w:rsidRPr="00EE5E1A">
        <w:rPr>
          <w:rFonts w:ascii="Arial" w:hAnsi="Arial" w:cs="Arial"/>
          <w:b/>
        </w:rPr>
        <w:tab/>
      </w:r>
      <w:r w:rsidRPr="00EE5E1A">
        <w:rPr>
          <w:rFonts w:ascii="Arial" w:hAnsi="Arial" w:cs="Arial"/>
          <w:b/>
        </w:rPr>
        <w:tab/>
      </w:r>
      <w:r w:rsidRPr="00EE5E1A">
        <w:rPr>
          <w:rFonts w:ascii="Arial" w:hAnsi="Arial" w:cs="Arial"/>
          <w:b/>
        </w:rPr>
        <w:tab/>
      </w:r>
      <w:r w:rsidRPr="00EE5E1A">
        <w:rPr>
          <w:rFonts w:ascii="Arial" w:hAnsi="Arial" w:cs="Arial"/>
          <w:b/>
        </w:rPr>
        <w:tab/>
      </w:r>
      <w:r w:rsidRPr="00EE5E1A">
        <w:rPr>
          <w:rFonts w:ascii="Arial" w:hAnsi="Arial" w:cs="Arial"/>
          <w:b/>
          <w:sz w:val="32"/>
          <w:szCs w:val="32"/>
        </w:rPr>
        <w:t>731 958</w:t>
      </w:r>
      <w:r w:rsidR="00170788">
        <w:rPr>
          <w:rFonts w:ascii="Arial" w:hAnsi="Arial" w:cs="Arial"/>
          <w:b/>
          <w:sz w:val="32"/>
          <w:szCs w:val="32"/>
        </w:rPr>
        <w:t> </w:t>
      </w:r>
      <w:r w:rsidRPr="00EE5E1A">
        <w:rPr>
          <w:rFonts w:ascii="Arial" w:hAnsi="Arial" w:cs="Arial"/>
          <w:b/>
          <w:sz w:val="32"/>
          <w:szCs w:val="32"/>
        </w:rPr>
        <w:t>019</w:t>
      </w:r>
    </w:p>
    <w:p w14:paraId="0F826938" w14:textId="77777777" w:rsidR="002745AC" w:rsidRDefault="002745AC" w:rsidP="002745AC">
      <w:pPr>
        <w:ind w:left="426" w:firstLine="24"/>
        <w:jc w:val="both"/>
        <w:rPr>
          <w:rFonts w:ascii="Arial" w:hAnsi="Arial" w:cs="Arial"/>
          <w:b/>
          <w:sz w:val="32"/>
          <w:szCs w:val="32"/>
        </w:rPr>
      </w:pPr>
    </w:p>
    <w:p w14:paraId="190B4823" w14:textId="77777777" w:rsidR="00170788" w:rsidRDefault="00170788" w:rsidP="002745AC">
      <w:pPr>
        <w:ind w:left="426" w:firstLine="24"/>
        <w:jc w:val="both"/>
        <w:rPr>
          <w:rFonts w:ascii="Arial" w:hAnsi="Arial" w:cs="Arial"/>
          <w:b/>
          <w:sz w:val="32"/>
          <w:szCs w:val="32"/>
        </w:rPr>
      </w:pPr>
    </w:p>
    <w:p w14:paraId="60DB226E" w14:textId="77777777" w:rsidR="002745AC" w:rsidRPr="0057475A" w:rsidRDefault="002745AC" w:rsidP="002745AC">
      <w:pPr>
        <w:ind w:left="426" w:firstLine="24"/>
        <w:jc w:val="both"/>
        <w:rPr>
          <w:rFonts w:ascii="Arial" w:hAnsi="Arial" w:cs="Arial"/>
          <w:b/>
          <w:sz w:val="32"/>
          <w:szCs w:val="32"/>
        </w:rPr>
      </w:pPr>
      <w:r w:rsidRPr="00EE5E1A">
        <w:rPr>
          <w:rFonts w:ascii="Arial" w:hAnsi="Arial"/>
          <w:b/>
          <w:sz w:val="32"/>
          <w:szCs w:val="32"/>
        </w:rPr>
        <w:lastRenderedPageBreak/>
        <w:t xml:space="preserve"> </w:t>
      </w:r>
    </w:p>
    <w:p w14:paraId="51C4CD3F" w14:textId="77777777" w:rsidR="002745AC" w:rsidRPr="00EE5E1A" w:rsidRDefault="002745AC" w:rsidP="002745AC">
      <w:pPr>
        <w:jc w:val="both"/>
        <w:rPr>
          <w:rFonts w:ascii="Arial" w:hAnsi="Arial" w:cs="Arial"/>
          <w:b/>
          <w:sz w:val="32"/>
          <w:szCs w:val="32"/>
        </w:rPr>
      </w:pPr>
      <w:r w:rsidRPr="00EE5E1A">
        <w:rPr>
          <w:rFonts w:ascii="Arial" w:hAnsi="Arial"/>
          <w:b/>
          <w:sz w:val="28"/>
          <w:szCs w:val="28"/>
          <w:u w:val="single"/>
        </w:rPr>
        <w:t>4. Čas a způsob plnění</w:t>
      </w:r>
    </w:p>
    <w:p w14:paraId="0602CA53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  <w:b/>
          <w:sz w:val="36"/>
        </w:rPr>
      </w:pPr>
      <w:r w:rsidRPr="00EE5E1A">
        <w:rPr>
          <w:rFonts w:ascii="Arial" w:hAnsi="Arial"/>
          <w:b/>
          <w:sz w:val="36"/>
        </w:rPr>
        <w:t xml:space="preserve">    </w:t>
      </w:r>
    </w:p>
    <w:p w14:paraId="34187CDD" w14:textId="77777777" w:rsidR="002745AC" w:rsidRPr="00EE5E1A" w:rsidRDefault="002745AC" w:rsidP="002745AC">
      <w:pPr>
        <w:tabs>
          <w:tab w:val="left" w:pos="3546"/>
          <w:tab w:val="left" w:pos="6664"/>
          <w:tab w:val="left" w:pos="9357"/>
        </w:tabs>
        <w:ind w:left="426" w:right="-567" w:hanging="426"/>
        <w:rPr>
          <w:rFonts w:ascii="Arial" w:hAnsi="Arial"/>
        </w:rPr>
      </w:pPr>
      <w:r w:rsidRPr="00EE5E1A">
        <w:rPr>
          <w:rFonts w:ascii="Arial" w:hAnsi="Arial"/>
        </w:rPr>
        <w:t xml:space="preserve">1.    Pravidelné provádění servisních a odborných prohlídek zajišťuje zhotovitel v předepsaných lhůtách od podpisu této servisní smlouvy.   </w:t>
      </w:r>
    </w:p>
    <w:p w14:paraId="2A7AF24B" w14:textId="25E91A0F" w:rsidR="002745AC" w:rsidRPr="00EE5E1A" w:rsidRDefault="002745AC" w:rsidP="002745AC">
      <w:pPr>
        <w:tabs>
          <w:tab w:val="left" w:pos="426"/>
          <w:tab w:val="left" w:pos="5812"/>
          <w:tab w:val="left" w:pos="9072"/>
        </w:tabs>
        <w:ind w:left="426" w:hanging="426"/>
        <w:jc w:val="both"/>
        <w:rPr>
          <w:rFonts w:ascii="Arial" w:hAnsi="Arial"/>
        </w:rPr>
      </w:pPr>
      <w:r w:rsidRPr="00EE5E1A">
        <w:rPr>
          <w:rFonts w:ascii="Arial" w:hAnsi="Arial"/>
        </w:rPr>
        <w:t xml:space="preserve">2. </w:t>
      </w:r>
      <w:r w:rsidR="000A019E">
        <w:rPr>
          <w:rFonts w:ascii="Arial" w:hAnsi="Arial"/>
        </w:rPr>
        <w:t xml:space="preserve"> </w:t>
      </w:r>
      <w:r w:rsidRPr="00EE5E1A">
        <w:rPr>
          <w:rFonts w:ascii="Arial" w:hAnsi="Arial"/>
        </w:rPr>
        <w:t xml:space="preserve">O provedení servisních, provozních a odborných prohlídek bude proveden záznam v knize odborných prohlídek. O provedení odborných zkoušek </w:t>
      </w:r>
      <w:r w:rsidR="000A019E">
        <w:rPr>
          <w:rFonts w:ascii="Arial" w:hAnsi="Arial"/>
        </w:rPr>
        <w:br/>
      </w:r>
      <w:r w:rsidRPr="00EE5E1A">
        <w:rPr>
          <w:rFonts w:ascii="Arial" w:hAnsi="Arial"/>
        </w:rPr>
        <w:t>a inspekčních prohlídek bude proveden záznam formou protokolu z odborné zkoušky nebo inspekční prohlídky.</w:t>
      </w:r>
    </w:p>
    <w:p w14:paraId="49ADF013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  <w:b/>
          <w:sz w:val="28"/>
          <w:szCs w:val="28"/>
          <w:u w:val="single"/>
        </w:rPr>
      </w:pPr>
    </w:p>
    <w:p w14:paraId="30DFF806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  <w:b/>
          <w:sz w:val="28"/>
          <w:szCs w:val="28"/>
          <w:u w:val="single"/>
        </w:rPr>
      </w:pPr>
      <w:r w:rsidRPr="00EE5E1A">
        <w:rPr>
          <w:rFonts w:ascii="Arial" w:hAnsi="Arial"/>
          <w:b/>
          <w:sz w:val="28"/>
          <w:szCs w:val="28"/>
          <w:u w:val="single"/>
        </w:rPr>
        <w:t>5. Cena plnění a fakturace</w:t>
      </w:r>
    </w:p>
    <w:p w14:paraId="1B3ABFF8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  <w:sz w:val="28"/>
          <w:szCs w:val="28"/>
          <w:u w:val="single"/>
        </w:rPr>
      </w:pPr>
    </w:p>
    <w:p w14:paraId="37E35301" w14:textId="0305D32F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 w:cs="Arial"/>
          <w:b/>
        </w:rPr>
      </w:pPr>
      <w:r w:rsidRPr="00EE5E1A">
        <w:rPr>
          <w:rFonts w:ascii="Arial" w:hAnsi="Arial" w:cs="Arial"/>
        </w:rPr>
        <w:t>1.</w:t>
      </w:r>
      <w:r w:rsidRPr="00EE5E1A">
        <w:rPr>
          <w:rFonts w:ascii="Arial" w:hAnsi="Arial" w:cs="Arial"/>
          <w:b/>
        </w:rPr>
        <w:t xml:space="preserve">    Paušální cena bez DPH za základní servis </w:t>
      </w:r>
      <w:r>
        <w:rPr>
          <w:rFonts w:ascii="Arial" w:hAnsi="Arial" w:cs="Arial"/>
          <w:b/>
        </w:rPr>
        <w:t xml:space="preserve">1 </w:t>
      </w:r>
      <w:r w:rsidRPr="00EE5E1A">
        <w:rPr>
          <w:rFonts w:ascii="Arial" w:hAnsi="Arial" w:cs="Arial"/>
          <w:b/>
        </w:rPr>
        <w:t xml:space="preserve">výtahu    </w:t>
      </w:r>
      <w:proofErr w:type="gramStart"/>
      <w:r w:rsidR="00162F34">
        <w:rPr>
          <w:rFonts w:ascii="Arial" w:hAnsi="Arial" w:cs="Arial"/>
          <w:b/>
        </w:rPr>
        <w:t>2.700</w:t>
      </w:r>
      <w:r w:rsidRPr="00EE5E1A">
        <w:rPr>
          <w:rFonts w:ascii="Arial" w:hAnsi="Arial" w:cs="Arial"/>
          <w:b/>
        </w:rPr>
        <w:t>,-</w:t>
      </w:r>
      <w:proofErr w:type="gramEnd"/>
      <w:r w:rsidRPr="00EE5E1A">
        <w:rPr>
          <w:rFonts w:ascii="Arial" w:hAnsi="Arial" w:cs="Arial"/>
          <w:b/>
        </w:rPr>
        <w:t xml:space="preserve"> Kč / kvartál</w:t>
      </w:r>
    </w:p>
    <w:p w14:paraId="26F412E6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 w:cs="Arial"/>
          <w:b/>
        </w:rPr>
      </w:pPr>
      <w:r w:rsidRPr="00EE5E1A">
        <w:rPr>
          <w:rFonts w:ascii="Arial" w:hAnsi="Arial" w:cs="Arial"/>
          <w:b/>
        </w:rPr>
        <w:t xml:space="preserve">       </w:t>
      </w:r>
    </w:p>
    <w:p w14:paraId="7C85CA9B" w14:textId="77777777" w:rsidR="002745AC" w:rsidRPr="00EE5E1A" w:rsidRDefault="002745AC" w:rsidP="002745AC">
      <w:pPr>
        <w:tabs>
          <w:tab w:val="left" w:pos="426"/>
          <w:tab w:val="left" w:pos="2694"/>
          <w:tab w:val="left" w:pos="5812"/>
          <w:tab w:val="left" w:pos="7867"/>
          <w:tab w:val="left" w:pos="8505"/>
        </w:tabs>
        <w:ind w:right="-567"/>
        <w:rPr>
          <w:rFonts w:ascii="Arial" w:hAnsi="Arial" w:cs="Arial"/>
        </w:rPr>
      </w:pPr>
      <w:r w:rsidRPr="00EE5E1A">
        <w:rPr>
          <w:rFonts w:ascii="Arial" w:hAnsi="Arial" w:cs="Arial"/>
        </w:rPr>
        <w:t xml:space="preserve">2.    Splatnost faktur je </w:t>
      </w:r>
      <w:r w:rsidRPr="00EE5E1A">
        <w:rPr>
          <w:rFonts w:ascii="Arial" w:hAnsi="Arial" w:cs="Arial"/>
          <w:b/>
        </w:rPr>
        <w:t xml:space="preserve">14 dní </w:t>
      </w:r>
      <w:r w:rsidRPr="00EE5E1A">
        <w:rPr>
          <w:rFonts w:ascii="Arial" w:hAnsi="Arial" w:cs="Arial"/>
        </w:rPr>
        <w:t>od data vystavení dokladu</w:t>
      </w:r>
    </w:p>
    <w:p w14:paraId="33BAA055" w14:textId="72CFCB50" w:rsidR="002745AC" w:rsidRDefault="00857CDB" w:rsidP="002745AC">
      <w:pPr>
        <w:overflowPunct w:val="0"/>
        <w:autoSpaceDE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 </w:t>
      </w:r>
      <w:r w:rsidR="002745AC" w:rsidRPr="00857CDB">
        <w:rPr>
          <w:rFonts w:ascii="Arial" w:hAnsi="Arial" w:cs="Arial"/>
        </w:rPr>
        <w:t xml:space="preserve">Faktury budou zasílány elektronicky na </w:t>
      </w:r>
      <w:r w:rsidR="002745AC" w:rsidRPr="00857CDB">
        <w:rPr>
          <w:rFonts w:ascii="Arial" w:hAnsi="Arial" w:cs="Arial"/>
          <w:color w:val="000000"/>
        </w:rPr>
        <w:t>e-mailovou adresu:</w:t>
      </w:r>
      <w:r w:rsidR="002745AC" w:rsidRPr="00EE5E1A">
        <w:rPr>
          <w:rFonts w:ascii="Arial" w:hAnsi="Arial" w:cs="Arial"/>
          <w:color w:val="000000"/>
        </w:rPr>
        <w:t xml:space="preserve"> </w:t>
      </w:r>
      <w:hyperlink r:id="rId7" w:history="1">
        <w:r w:rsidRPr="006F0EF6">
          <w:rPr>
            <w:rStyle w:val="Hypertextovodkaz"/>
            <w:rFonts w:ascii="Arial" w:hAnsi="Arial" w:cs="Arial"/>
          </w:rPr>
          <w:t>kralovice@kralovice.cz</w:t>
        </w:r>
      </w:hyperlink>
    </w:p>
    <w:p w14:paraId="19A5B8D2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left="426" w:hanging="426"/>
        <w:jc w:val="both"/>
        <w:rPr>
          <w:rFonts w:ascii="Arial" w:hAnsi="Arial" w:cs="Arial"/>
        </w:rPr>
      </w:pPr>
      <w:r w:rsidRPr="00EE5E1A">
        <w:rPr>
          <w:rFonts w:ascii="Arial" w:hAnsi="Arial" w:cs="Arial"/>
        </w:rPr>
        <w:t>4.  Ceny oprav mimo paušál budou kalkulovány z cen náhradních dílů, dopravy</w:t>
      </w:r>
      <w:r>
        <w:rPr>
          <w:rFonts w:ascii="Arial" w:hAnsi="Arial" w:cs="Arial"/>
        </w:rPr>
        <w:t xml:space="preserve"> (550,-- Kč/výjezd) a hodinové sazby (65</w:t>
      </w:r>
      <w:r w:rsidRPr="00EE5E1A">
        <w:rPr>
          <w:rFonts w:ascii="Arial" w:hAnsi="Arial" w:cs="Arial"/>
        </w:rPr>
        <w:t xml:space="preserve">0,- Kč bez DPH) v pracovní době za každou odpracovanou hodinu montéra. </w:t>
      </w:r>
    </w:p>
    <w:p w14:paraId="05AFFEE6" w14:textId="77777777" w:rsidR="002745AC" w:rsidRPr="00EE5E1A" w:rsidRDefault="002745AC" w:rsidP="002745AC">
      <w:pPr>
        <w:tabs>
          <w:tab w:val="left" w:pos="426"/>
          <w:tab w:val="left" w:pos="6712"/>
        </w:tabs>
        <w:ind w:left="420" w:right="-567" w:hanging="420"/>
        <w:jc w:val="both"/>
        <w:rPr>
          <w:rFonts w:ascii="Arial" w:hAnsi="Arial" w:cs="Arial"/>
        </w:rPr>
      </w:pPr>
      <w:r w:rsidRPr="00EE5E1A">
        <w:rPr>
          <w:rFonts w:ascii="Arial" w:hAnsi="Arial" w:cs="Arial"/>
        </w:rPr>
        <w:t>5.</w:t>
      </w:r>
      <w:r w:rsidRPr="00EE5E1A">
        <w:rPr>
          <w:rFonts w:ascii="Arial" w:hAnsi="Arial" w:cs="Arial"/>
        </w:rPr>
        <w:tab/>
        <w:t xml:space="preserve">V případě růstu míry inflace se cena předmětu může zvýšit o index stanovený </w:t>
      </w:r>
    </w:p>
    <w:p w14:paraId="4BD27048" w14:textId="77777777" w:rsidR="002745AC" w:rsidRPr="00EE5E1A" w:rsidRDefault="002745AC" w:rsidP="002745AC">
      <w:pPr>
        <w:tabs>
          <w:tab w:val="left" w:pos="426"/>
          <w:tab w:val="left" w:pos="6712"/>
        </w:tabs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 příslušný rok </w:t>
      </w:r>
      <w:r w:rsidRPr="00EE5E1A">
        <w:rPr>
          <w:rFonts w:ascii="Arial" w:hAnsi="Arial" w:cs="Arial"/>
        </w:rPr>
        <w:t>ČSÚ, a to po předchozím odsouhlasení oběma stranami. Změněná cena bude účtována následně v nejbližším účtovacím období.</w:t>
      </w:r>
    </w:p>
    <w:p w14:paraId="632A52DF" w14:textId="77777777" w:rsidR="002745AC" w:rsidRPr="00EE5E1A" w:rsidRDefault="002745AC" w:rsidP="002745AC">
      <w:pPr>
        <w:tabs>
          <w:tab w:val="left" w:pos="3594"/>
          <w:tab w:val="left" w:pos="6712"/>
          <w:tab w:val="left" w:pos="9405"/>
        </w:tabs>
        <w:ind w:right="-567"/>
        <w:rPr>
          <w:rFonts w:ascii="Arial" w:hAnsi="Arial" w:cs="Arial"/>
        </w:rPr>
      </w:pPr>
    </w:p>
    <w:p w14:paraId="69BA113F" w14:textId="77777777" w:rsidR="002745AC" w:rsidRPr="00EE5E1A" w:rsidRDefault="002745AC" w:rsidP="002745AC">
      <w:pPr>
        <w:tabs>
          <w:tab w:val="left" w:pos="3594"/>
          <w:tab w:val="left" w:pos="6712"/>
          <w:tab w:val="left" w:pos="9405"/>
        </w:tabs>
        <w:ind w:left="450" w:right="-567"/>
        <w:rPr>
          <w:rFonts w:ascii="Arial" w:hAnsi="Arial" w:cs="Arial"/>
        </w:rPr>
      </w:pPr>
    </w:p>
    <w:p w14:paraId="22348EBB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  <w:b/>
          <w:sz w:val="28"/>
          <w:szCs w:val="28"/>
          <w:u w:val="single"/>
        </w:rPr>
      </w:pPr>
      <w:r w:rsidRPr="00EE5E1A">
        <w:rPr>
          <w:rFonts w:ascii="Arial" w:hAnsi="Arial"/>
          <w:b/>
          <w:sz w:val="28"/>
          <w:szCs w:val="28"/>
          <w:u w:val="single"/>
        </w:rPr>
        <w:t>6. Závěrečná ustanovení</w:t>
      </w:r>
    </w:p>
    <w:p w14:paraId="5554648A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</w:rPr>
      </w:pPr>
    </w:p>
    <w:p w14:paraId="21A1DC59" w14:textId="3737CC33" w:rsidR="002745AC" w:rsidRPr="003B2C0D" w:rsidRDefault="002745AC" w:rsidP="000A019E">
      <w:pPr>
        <w:numPr>
          <w:ilvl w:val="0"/>
          <w:numId w:val="1"/>
        </w:numPr>
        <w:tabs>
          <w:tab w:val="left" w:pos="3624"/>
          <w:tab w:val="left" w:pos="6742"/>
          <w:tab w:val="left" w:pos="9435"/>
        </w:tabs>
        <w:jc w:val="both"/>
        <w:rPr>
          <w:rFonts w:ascii="Arial" w:hAnsi="Arial"/>
        </w:rPr>
      </w:pPr>
      <w:r w:rsidRPr="00EE5E1A">
        <w:rPr>
          <w:rFonts w:ascii="Arial" w:hAnsi="Arial"/>
        </w:rPr>
        <w:t>Tato servisní</w:t>
      </w:r>
      <w:r>
        <w:rPr>
          <w:rFonts w:ascii="Arial" w:hAnsi="Arial"/>
        </w:rPr>
        <w:t xml:space="preserve"> smlouva nabývá platnosti dnem</w:t>
      </w:r>
      <w:r w:rsidR="009B09D7">
        <w:rPr>
          <w:rFonts w:ascii="Arial" w:hAnsi="Arial"/>
        </w:rPr>
        <w:t xml:space="preserve"> </w:t>
      </w:r>
      <w:r w:rsidR="009B09D7" w:rsidRPr="003B2C0D">
        <w:rPr>
          <w:rFonts w:ascii="Arial" w:hAnsi="Arial"/>
        </w:rPr>
        <w:t>uvedení výtahu do provozu.</w:t>
      </w:r>
    </w:p>
    <w:p w14:paraId="598F107B" w14:textId="60FFA1CC" w:rsidR="002745AC" w:rsidRPr="00EE5E1A" w:rsidRDefault="002745AC" w:rsidP="000A019E">
      <w:pPr>
        <w:tabs>
          <w:tab w:val="left" w:pos="426"/>
          <w:tab w:val="left" w:pos="5812"/>
          <w:tab w:val="left" w:pos="8505"/>
        </w:tabs>
        <w:ind w:left="567" w:hanging="567"/>
        <w:jc w:val="both"/>
        <w:rPr>
          <w:rFonts w:ascii="Arial" w:hAnsi="Arial"/>
        </w:rPr>
      </w:pPr>
      <w:r w:rsidRPr="00EE5E1A">
        <w:rPr>
          <w:rFonts w:ascii="Arial" w:hAnsi="Arial"/>
        </w:rPr>
        <w:t xml:space="preserve">2.  </w:t>
      </w:r>
      <w:r w:rsidR="009B09D7">
        <w:rPr>
          <w:rFonts w:ascii="Arial" w:hAnsi="Arial"/>
        </w:rPr>
        <w:t xml:space="preserve"> </w:t>
      </w:r>
      <w:r w:rsidRPr="00EE5E1A">
        <w:rPr>
          <w:rFonts w:ascii="Arial" w:hAnsi="Arial"/>
        </w:rPr>
        <w:t>Smlouva se uzavírá na dobu neurčitou. Smlouvu lze vypovědět písemnou formou</w:t>
      </w:r>
      <w:r w:rsidR="009B09D7">
        <w:rPr>
          <w:rFonts w:ascii="Arial" w:hAnsi="Arial"/>
        </w:rPr>
        <w:t xml:space="preserve"> </w:t>
      </w:r>
      <w:r w:rsidRPr="00EE5E1A">
        <w:rPr>
          <w:rFonts w:ascii="Arial" w:hAnsi="Arial"/>
        </w:rPr>
        <w:t xml:space="preserve">s tříměsíční výpovědní lhůtou. </w:t>
      </w:r>
    </w:p>
    <w:p w14:paraId="607829D4" w14:textId="77777777" w:rsidR="002745AC" w:rsidRPr="00EE5E1A" w:rsidRDefault="002745AC" w:rsidP="000A019E">
      <w:pPr>
        <w:tabs>
          <w:tab w:val="left" w:pos="3624"/>
          <w:tab w:val="left" w:pos="6742"/>
          <w:tab w:val="left" w:pos="9435"/>
        </w:tabs>
        <w:ind w:left="426" w:hanging="426"/>
        <w:jc w:val="both"/>
        <w:rPr>
          <w:rFonts w:ascii="Arial" w:hAnsi="Arial"/>
        </w:rPr>
      </w:pPr>
      <w:r w:rsidRPr="00EE5E1A">
        <w:rPr>
          <w:rFonts w:ascii="Arial" w:hAnsi="Arial"/>
        </w:rPr>
        <w:t>3.    Tato smlouva je provedena ve 2 vyhotoveních, přičemž každá strana obdrží po 1 výtisku.</w:t>
      </w:r>
    </w:p>
    <w:p w14:paraId="7CE9A079" w14:textId="77777777" w:rsidR="002745AC" w:rsidRPr="00EE5E1A" w:rsidRDefault="002745AC" w:rsidP="000A019E">
      <w:pPr>
        <w:tabs>
          <w:tab w:val="left" w:pos="426"/>
          <w:tab w:val="left" w:pos="3624"/>
          <w:tab w:val="left" w:pos="6742"/>
          <w:tab w:val="left" w:pos="9435"/>
        </w:tabs>
        <w:ind w:left="426" w:hanging="426"/>
        <w:jc w:val="both"/>
        <w:rPr>
          <w:rFonts w:ascii="Arial" w:hAnsi="Arial"/>
        </w:rPr>
      </w:pPr>
      <w:r w:rsidRPr="00EE5E1A">
        <w:rPr>
          <w:rFonts w:ascii="Arial" w:hAnsi="Arial"/>
        </w:rPr>
        <w:t>4.   Zhotovitel po celou dobu platnosti této smlouvy ručí za řádné plnění všech úkonů uvedených v této smlouvě podle platných norem a zodpovídá za bezpečný a provozuschopný stav výtahu. Zhotovitel je povinen při opravách nezahrnutých v paušální platbě prokazatelným způsobem informovat objednatele o nutnosti jejich provedení zejména mají-li vliv na bezpečnost či životnost zařízení.</w:t>
      </w:r>
      <w:r w:rsidRPr="00EE5E1A">
        <w:rPr>
          <w:rFonts w:ascii="Arial" w:hAnsi="Arial"/>
        </w:rPr>
        <w:tab/>
        <w:t xml:space="preserve"> </w:t>
      </w:r>
    </w:p>
    <w:p w14:paraId="29BE48D4" w14:textId="77777777" w:rsidR="002745AC" w:rsidRPr="00EE5E1A" w:rsidRDefault="002745AC" w:rsidP="000A019E">
      <w:pPr>
        <w:tabs>
          <w:tab w:val="left" w:pos="426"/>
          <w:tab w:val="left" w:pos="3159"/>
          <w:tab w:val="left" w:pos="6277"/>
          <w:tab w:val="left" w:pos="8970"/>
        </w:tabs>
        <w:ind w:left="420" w:right="-567" w:hanging="420"/>
        <w:jc w:val="both"/>
        <w:rPr>
          <w:rFonts w:ascii="Arial" w:hAnsi="Arial" w:cs="Arial"/>
        </w:rPr>
      </w:pPr>
    </w:p>
    <w:p w14:paraId="03FCC50F" w14:textId="77777777" w:rsidR="002745AC" w:rsidRPr="00EE5E1A" w:rsidRDefault="002745AC" w:rsidP="002745AC">
      <w:pPr>
        <w:tabs>
          <w:tab w:val="left" w:pos="997"/>
          <w:tab w:val="left" w:pos="3159"/>
          <w:tab w:val="left" w:pos="6277"/>
          <w:tab w:val="left" w:pos="8970"/>
        </w:tabs>
        <w:ind w:right="-567"/>
        <w:rPr>
          <w:rFonts w:ascii="Arial" w:hAnsi="Arial"/>
        </w:rPr>
      </w:pPr>
    </w:p>
    <w:p w14:paraId="13209456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</w:rPr>
      </w:pPr>
      <w:r w:rsidRPr="00EE5E1A">
        <w:rPr>
          <w:rFonts w:ascii="Arial" w:hAnsi="Arial"/>
        </w:rPr>
        <w:t xml:space="preserve">      Dne</w:t>
      </w:r>
      <w:r>
        <w:rPr>
          <w:rFonts w:ascii="Arial" w:hAnsi="Arial"/>
        </w:rPr>
        <w:t>.</w:t>
      </w:r>
      <w:r w:rsidRPr="00EE5E1A">
        <w:rPr>
          <w:rFonts w:ascii="Arial" w:hAnsi="Arial"/>
        </w:rPr>
        <w:tab/>
        <w:t xml:space="preserve">                                                  Dne</w:t>
      </w:r>
      <w:r>
        <w:rPr>
          <w:rFonts w:ascii="Arial" w:hAnsi="Arial"/>
        </w:rPr>
        <w:t>:</w:t>
      </w:r>
      <w:r w:rsidRPr="00EE5E1A">
        <w:rPr>
          <w:rFonts w:ascii="Arial" w:hAnsi="Arial"/>
        </w:rPr>
        <w:t xml:space="preserve">                           </w:t>
      </w:r>
    </w:p>
    <w:p w14:paraId="63E77072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</w:rPr>
      </w:pPr>
    </w:p>
    <w:p w14:paraId="40D1B103" w14:textId="77777777" w:rsidR="002745AC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</w:rPr>
      </w:pPr>
    </w:p>
    <w:p w14:paraId="478093A2" w14:textId="77777777" w:rsidR="002745AC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</w:rPr>
      </w:pPr>
    </w:p>
    <w:p w14:paraId="2AAC9BFF" w14:textId="77777777" w:rsidR="002745AC" w:rsidRPr="00EE5E1A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</w:rPr>
      </w:pPr>
    </w:p>
    <w:p w14:paraId="3AE95FED" w14:textId="77777777" w:rsidR="002745AC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</w:rPr>
      </w:pPr>
      <w:r w:rsidRPr="00EE5E1A">
        <w:rPr>
          <w:rFonts w:ascii="Arial" w:hAnsi="Arial"/>
        </w:rPr>
        <w:t>_________________________</w:t>
      </w:r>
      <w:r w:rsidRPr="00EE5E1A">
        <w:rPr>
          <w:rFonts w:ascii="Arial" w:hAnsi="Arial"/>
        </w:rPr>
        <w:tab/>
        <w:t>_________________________</w:t>
      </w:r>
      <w:r w:rsidRPr="00EE5E1A">
        <w:rPr>
          <w:rFonts w:ascii="Arial" w:hAnsi="Arial"/>
        </w:rPr>
        <w:tab/>
      </w:r>
    </w:p>
    <w:p w14:paraId="2611DC38" w14:textId="77777777" w:rsidR="002745AC" w:rsidRDefault="002745AC" w:rsidP="002745AC">
      <w:pPr>
        <w:tabs>
          <w:tab w:val="left" w:pos="2694"/>
          <w:tab w:val="left" w:pos="5812"/>
          <w:tab w:val="left" w:pos="8505"/>
        </w:tabs>
        <w:ind w:right="-567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163A1102" w14:textId="77777777" w:rsidR="002745AC" w:rsidRDefault="002745AC" w:rsidP="002745AC">
      <w:pPr>
        <w:rPr>
          <w:rFonts w:ascii="Arial" w:hAnsi="Arial"/>
        </w:rPr>
      </w:pPr>
      <w:r>
        <w:rPr>
          <w:rFonts w:ascii="Arial" w:hAnsi="Arial"/>
        </w:rPr>
        <w:t xml:space="preserve">   Objednatel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Zhotovitel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CAB4A33" w14:textId="77777777" w:rsidR="002745AC" w:rsidRDefault="002745AC" w:rsidP="002745AC">
      <w:pPr>
        <w:rPr>
          <w:rFonts w:ascii="Arial" w:hAnsi="Arial"/>
        </w:rPr>
      </w:pPr>
    </w:p>
    <w:p w14:paraId="624A6383" w14:textId="77777777" w:rsidR="002745AC" w:rsidRDefault="002745AC" w:rsidP="002745AC">
      <w:pPr>
        <w:rPr>
          <w:rFonts w:ascii="Arial" w:hAnsi="Arial"/>
        </w:rPr>
      </w:pPr>
    </w:p>
    <w:p w14:paraId="5AD88263" w14:textId="77777777" w:rsidR="002745AC" w:rsidRPr="00DE27CC" w:rsidRDefault="002745AC" w:rsidP="002745AC">
      <w:pPr>
        <w:rPr>
          <w:rFonts w:ascii="Arial" w:hAnsi="Arial"/>
          <w:i/>
        </w:rPr>
      </w:pPr>
      <w:r w:rsidRPr="00DE27CC">
        <w:rPr>
          <w:rFonts w:ascii="Arial" w:hAnsi="Arial"/>
          <w:i/>
        </w:rPr>
        <w:tab/>
        <w:t xml:space="preserve">      </w:t>
      </w:r>
    </w:p>
    <w:p w14:paraId="3F0EFC16" w14:textId="77777777" w:rsidR="002745AC" w:rsidRPr="00DE27CC" w:rsidRDefault="002745AC" w:rsidP="002745AC">
      <w:pPr>
        <w:pStyle w:val="Nzev"/>
        <w:rPr>
          <w:rFonts w:ascii="Arial" w:hAnsi="Arial" w:cs="Arial"/>
          <w:b/>
          <w:i/>
          <w:sz w:val="28"/>
          <w:szCs w:val="28"/>
        </w:rPr>
      </w:pPr>
      <w:r w:rsidRPr="00DE27CC">
        <w:rPr>
          <w:rFonts w:ascii="Arial" w:hAnsi="Arial" w:cs="Arial"/>
          <w:b/>
          <w:i/>
          <w:sz w:val="28"/>
          <w:szCs w:val="28"/>
        </w:rPr>
        <w:t>Smlouva o dílo - číslo smlouvy zhotovitele:</w:t>
      </w:r>
      <w:r w:rsidRPr="00DE27CC">
        <w:rPr>
          <w:rFonts w:ascii="Arial" w:hAnsi="Arial" w:cs="Arial"/>
          <w:b/>
          <w:i/>
          <w:sz w:val="28"/>
          <w:szCs w:val="28"/>
        </w:rPr>
        <w:tab/>
        <w:t xml:space="preserve"> </w:t>
      </w:r>
    </w:p>
    <w:p w14:paraId="3CE9B5F4" w14:textId="77777777" w:rsidR="002745AC" w:rsidRPr="00DE27CC" w:rsidRDefault="002745AC" w:rsidP="002745AC">
      <w:pPr>
        <w:pStyle w:val="Nzev"/>
        <w:rPr>
          <w:rFonts w:ascii="Arial" w:hAnsi="Arial" w:cs="Arial"/>
          <w:b/>
          <w:i/>
          <w:sz w:val="28"/>
          <w:szCs w:val="28"/>
        </w:rPr>
      </w:pPr>
      <w:r w:rsidRPr="00DE27CC">
        <w:rPr>
          <w:rFonts w:ascii="Arial" w:hAnsi="Arial" w:cs="Arial"/>
          <w:b/>
          <w:i/>
          <w:sz w:val="28"/>
          <w:szCs w:val="28"/>
        </w:rPr>
        <w:t>Příloha č.1 - rozsah prací zahrnutých v paušální sazbě</w:t>
      </w:r>
    </w:p>
    <w:p w14:paraId="6CF622EF" w14:textId="77777777" w:rsidR="002745AC" w:rsidRPr="00DE27CC" w:rsidRDefault="002745AC" w:rsidP="002745AC">
      <w:pPr>
        <w:pStyle w:val="Nzev"/>
        <w:rPr>
          <w:rFonts w:ascii="Arial" w:hAnsi="Arial" w:cs="Arial"/>
          <w:b/>
          <w:i/>
          <w:sz w:val="28"/>
          <w:szCs w:val="28"/>
          <w:u w:val="single"/>
        </w:rPr>
      </w:pPr>
      <w:r w:rsidRPr="00DE27CC">
        <w:rPr>
          <w:rFonts w:ascii="Arial" w:hAnsi="Arial" w:cs="Arial"/>
          <w:b/>
          <w:i/>
          <w:sz w:val="28"/>
          <w:szCs w:val="28"/>
          <w:u w:val="single"/>
        </w:rPr>
        <w:t xml:space="preserve"> mazání výtahů s trakčním pohonem</w:t>
      </w:r>
    </w:p>
    <w:p w14:paraId="39A72E19" w14:textId="77777777" w:rsidR="002745AC" w:rsidRPr="00DE27CC" w:rsidRDefault="002745AC" w:rsidP="002745AC">
      <w:pPr>
        <w:tabs>
          <w:tab w:val="left" w:pos="1077"/>
        </w:tabs>
        <w:ind w:firstLine="737"/>
        <w:jc w:val="center"/>
        <w:rPr>
          <w:rFonts w:ascii="Arial" w:hAnsi="Arial" w:cs="Arial"/>
          <w:i/>
          <w:snapToGrid w:val="0"/>
          <w:sz w:val="28"/>
          <w:szCs w:val="28"/>
        </w:rPr>
      </w:pPr>
      <w:r w:rsidRPr="00DE27CC">
        <w:rPr>
          <w:rFonts w:ascii="Arial" w:hAnsi="Arial" w:cs="Arial"/>
          <w:i/>
          <w:snapToGrid w:val="0"/>
          <w:sz w:val="28"/>
          <w:szCs w:val="28"/>
        </w:rPr>
        <w:t xml:space="preserve"> </w:t>
      </w:r>
    </w:p>
    <w:p w14:paraId="5DA057E9" w14:textId="77777777" w:rsidR="002745AC" w:rsidRPr="00DE27CC" w:rsidRDefault="002745AC" w:rsidP="002745AC">
      <w:pPr>
        <w:tabs>
          <w:tab w:val="left" w:pos="1077"/>
        </w:tabs>
        <w:ind w:firstLine="737"/>
        <w:jc w:val="center"/>
        <w:rPr>
          <w:rFonts w:ascii="Arial" w:hAnsi="Arial" w:cs="Arial"/>
          <w:i/>
          <w:snapToGrid w:val="0"/>
        </w:rPr>
      </w:pPr>
    </w:p>
    <w:p w14:paraId="6B5975E3" w14:textId="77777777" w:rsidR="002745AC" w:rsidRPr="00DE27CC" w:rsidRDefault="002745AC" w:rsidP="002745AC">
      <w:pPr>
        <w:tabs>
          <w:tab w:val="left" w:pos="1360"/>
        </w:tabs>
        <w:ind w:hanging="737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 xml:space="preserve">           </w:t>
      </w:r>
      <w:r w:rsidRPr="00DE27CC">
        <w:rPr>
          <w:rFonts w:ascii="Arial" w:hAnsi="Arial" w:cs="Arial"/>
          <w:b/>
          <w:i/>
          <w:snapToGrid w:val="0"/>
        </w:rPr>
        <w:t>1) Stroj</w:t>
      </w:r>
    </w:p>
    <w:p w14:paraId="620C630C" w14:textId="77777777" w:rsidR="002745AC" w:rsidRPr="00DE27CC" w:rsidRDefault="002745AC" w:rsidP="002745AC">
      <w:pPr>
        <w:tabs>
          <w:tab w:val="left" w:pos="1360"/>
        </w:tabs>
        <w:ind w:left="340" w:hanging="340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 xml:space="preserve">doplnění oleje </w:t>
      </w:r>
    </w:p>
    <w:p w14:paraId="1040BE9F" w14:textId="77777777" w:rsidR="002745AC" w:rsidRPr="00DE27CC" w:rsidRDefault="002745AC" w:rsidP="002745AC">
      <w:pPr>
        <w:tabs>
          <w:tab w:val="left" w:pos="1360"/>
        </w:tabs>
        <w:ind w:left="340" w:hanging="340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mazání podpěrného ložiska</w:t>
      </w:r>
    </w:p>
    <w:p w14:paraId="1EDD8586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i/>
          <w:snapToGrid w:val="0"/>
        </w:rPr>
      </w:pPr>
    </w:p>
    <w:p w14:paraId="33581C27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2) Brzda</w:t>
      </w:r>
    </w:p>
    <w:p w14:paraId="563CE007" w14:textId="77777777" w:rsidR="002745AC" w:rsidRPr="00DE27CC" w:rsidRDefault="002745AC" w:rsidP="002745AC">
      <w:pPr>
        <w:tabs>
          <w:tab w:val="left" w:pos="1360"/>
        </w:tabs>
        <w:ind w:left="360" w:hanging="360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promazání pohyblivých částí</w:t>
      </w:r>
    </w:p>
    <w:p w14:paraId="786B60E7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i/>
          <w:snapToGrid w:val="0"/>
        </w:rPr>
      </w:pPr>
    </w:p>
    <w:p w14:paraId="4A71817E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3) Elektromotor</w:t>
      </w:r>
    </w:p>
    <w:p w14:paraId="7F81971C" w14:textId="77777777" w:rsidR="002745AC" w:rsidRPr="00DE27CC" w:rsidRDefault="002745AC" w:rsidP="002745AC">
      <w:pPr>
        <w:tabs>
          <w:tab w:val="left" w:pos="1360"/>
        </w:tabs>
        <w:ind w:left="340" w:hanging="340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doplnění oleje ložisek</w:t>
      </w:r>
    </w:p>
    <w:p w14:paraId="298F134C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i/>
          <w:snapToGrid w:val="0"/>
        </w:rPr>
      </w:pPr>
    </w:p>
    <w:p w14:paraId="70E4037A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4) Elektrická a mechanická zařízení strojovny</w:t>
      </w:r>
    </w:p>
    <w:p w14:paraId="76665A59" w14:textId="77777777" w:rsidR="002745AC" w:rsidRPr="00DE27CC" w:rsidRDefault="002745AC" w:rsidP="002745AC">
      <w:pPr>
        <w:tabs>
          <w:tab w:val="left" w:pos="1360"/>
        </w:tabs>
        <w:ind w:left="340" w:hanging="340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 xml:space="preserve">promazání převáděcích kladek, omezovače rychlosti </w:t>
      </w:r>
    </w:p>
    <w:p w14:paraId="4FA5126D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i/>
          <w:snapToGrid w:val="0"/>
        </w:rPr>
      </w:pPr>
    </w:p>
    <w:p w14:paraId="0AC0B073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5) Elektrická a mechanická zařízení v šachtě</w:t>
      </w:r>
    </w:p>
    <w:p w14:paraId="1D3DDEE2" w14:textId="77777777" w:rsidR="002745AC" w:rsidRPr="00DE27CC" w:rsidRDefault="002745AC" w:rsidP="002745AC">
      <w:pPr>
        <w:tabs>
          <w:tab w:val="left" w:pos="1360"/>
        </w:tabs>
        <w:ind w:left="340" w:hanging="340"/>
        <w:rPr>
          <w:rFonts w:ascii="Arial" w:hAnsi="Arial" w:cs="Arial"/>
          <w:i/>
          <w:snapToGrid w:val="0"/>
          <w:u w:val="single"/>
        </w:rPr>
      </w:pPr>
      <w:r>
        <w:rPr>
          <w:rFonts w:ascii="Arial" w:hAnsi="Arial" w:cs="Arial"/>
          <w:i/>
          <w:snapToGrid w:val="0"/>
        </w:rPr>
        <w:t>•</w:t>
      </w:r>
      <w:r>
        <w:rPr>
          <w:rFonts w:ascii="Arial" w:hAnsi="Arial" w:cs="Arial"/>
          <w:i/>
          <w:snapToGrid w:val="0"/>
        </w:rPr>
        <w:tab/>
        <w:t>úklid dna šachty - 1</w:t>
      </w:r>
      <w:r w:rsidRPr="00DE27CC">
        <w:rPr>
          <w:rFonts w:ascii="Arial" w:hAnsi="Arial" w:cs="Arial"/>
          <w:i/>
          <w:snapToGrid w:val="0"/>
        </w:rPr>
        <w:t xml:space="preserve"> x ročně – mimo čerpání vody</w:t>
      </w:r>
    </w:p>
    <w:p w14:paraId="699C32EE" w14:textId="77777777" w:rsidR="002745AC" w:rsidRPr="00DE27CC" w:rsidRDefault="002745AC" w:rsidP="002745AC">
      <w:pPr>
        <w:tabs>
          <w:tab w:val="left" w:pos="1360"/>
        </w:tabs>
        <w:ind w:left="340" w:hanging="340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promazání všech pohyblivých částí výtahového zařízení v šachtě</w:t>
      </w:r>
    </w:p>
    <w:p w14:paraId="285AC275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i/>
          <w:snapToGrid w:val="0"/>
        </w:rPr>
      </w:pPr>
    </w:p>
    <w:p w14:paraId="3CE2CEDB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6) Kabina</w:t>
      </w:r>
    </w:p>
    <w:p w14:paraId="642684EB" w14:textId="77777777" w:rsidR="002745AC" w:rsidRPr="00DE27CC" w:rsidRDefault="002745AC" w:rsidP="002745AC">
      <w:pPr>
        <w:tabs>
          <w:tab w:val="left" w:pos="1360"/>
        </w:tabs>
        <w:ind w:left="340" w:hanging="340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•    úklid stropu klece - 1</w:t>
      </w:r>
      <w:r w:rsidRPr="00DE27CC">
        <w:rPr>
          <w:rFonts w:ascii="Arial" w:hAnsi="Arial" w:cs="Arial"/>
          <w:i/>
          <w:snapToGrid w:val="0"/>
        </w:rPr>
        <w:t xml:space="preserve"> x ročně</w:t>
      </w:r>
    </w:p>
    <w:p w14:paraId="34C611A6" w14:textId="77777777" w:rsidR="002745AC" w:rsidRPr="00DE27CC" w:rsidRDefault="002745AC" w:rsidP="002745AC">
      <w:pPr>
        <w:tabs>
          <w:tab w:val="left" w:pos="1360"/>
        </w:tabs>
        <w:ind w:left="340" w:hanging="340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promazání všech dílů a součástí</w:t>
      </w:r>
    </w:p>
    <w:p w14:paraId="2D9FE4D3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i/>
          <w:snapToGrid w:val="0"/>
        </w:rPr>
      </w:pPr>
    </w:p>
    <w:p w14:paraId="6A1A2C1F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7) Šachetní dveře</w:t>
      </w:r>
    </w:p>
    <w:p w14:paraId="091B8751" w14:textId="77777777" w:rsidR="002745AC" w:rsidRPr="00DE27CC" w:rsidRDefault="002745AC" w:rsidP="002745AC">
      <w:pPr>
        <w:tabs>
          <w:tab w:val="left" w:pos="1360"/>
        </w:tabs>
        <w:ind w:left="360" w:hanging="360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promazání všech mechanických dílů a součástí</w:t>
      </w:r>
    </w:p>
    <w:p w14:paraId="0022F10B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i/>
          <w:snapToGrid w:val="0"/>
        </w:rPr>
      </w:pPr>
    </w:p>
    <w:p w14:paraId="5785D277" w14:textId="77777777" w:rsidR="002745AC" w:rsidRPr="00DE27CC" w:rsidRDefault="002745AC" w:rsidP="002745AC">
      <w:pPr>
        <w:tabs>
          <w:tab w:val="left" w:pos="1360"/>
        </w:tabs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8) Nosné prostředky</w:t>
      </w:r>
    </w:p>
    <w:p w14:paraId="43E80429" w14:textId="77777777" w:rsidR="002745AC" w:rsidRPr="00DE27CC" w:rsidRDefault="002745AC" w:rsidP="002745AC">
      <w:pPr>
        <w:tabs>
          <w:tab w:val="left" w:pos="1360"/>
        </w:tabs>
        <w:ind w:left="360" w:hanging="360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konzervace a mazání lan nebo řetězů</w:t>
      </w:r>
    </w:p>
    <w:p w14:paraId="36F47475" w14:textId="77777777" w:rsidR="002745AC" w:rsidRPr="00DE27CC" w:rsidRDefault="002745AC" w:rsidP="002745AC">
      <w:pPr>
        <w:rPr>
          <w:rFonts w:ascii="Arial" w:hAnsi="Arial" w:cs="Arial"/>
          <w:i/>
          <w:snapToGrid w:val="0"/>
        </w:rPr>
      </w:pPr>
    </w:p>
    <w:p w14:paraId="5B2484FE" w14:textId="77777777" w:rsidR="002745AC" w:rsidRPr="00DE27CC" w:rsidRDefault="002745AC" w:rsidP="002745AC">
      <w:pPr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9) Vodítka klece a vyvažovacího závaží</w:t>
      </w:r>
    </w:p>
    <w:p w14:paraId="230EF1F8" w14:textId="77777777" w:rsidR="002745AC" w:rsidRPr="00DE27CC" w:rsidRDefault="002745AC" w:rsidP="002745AC">
      <w:pPr>
        <w:ind w:left="360" w:hanging="360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mazání styčných ploch vodítek</w:t>
      </w:r>
    </w:p>
    <w:p w14:paraId="0F658DF0" w14:textId="77777777" w:rsidR="002745AC" w:rsidRPr="00DE27CC" w:rsidRDefault="002745AC" w:rsidP="002745AC">
      <w:pPr>
        <w:ind w:left="360" w:hanging="360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doplnění nádrží samomazných zařízení</w:t>
      </w:r>
    </w:p>
    <w:p w14:paraId="4602F7AB" w14:textId="77777777" w:rsidR="002745AC" w:rsidRPr="00DE27CC" w:rsidRDefault="002745AC" w:rsidP="002745AC">
      <w:pPr>
        <w:rPr>
          <w:rFonts w:ascii="Arial" w:hAnsi="Arial" w:cs="Arial"/>
          <w:i/>
          <w:snapToGrid w:val="0"/>
        </w:rPr>
      </w:pPr>
    </w:p>
    <w:p w14:paraId="7AE43FE5" w14:textId="77777777" w:rsidR="002745AC" w:rsidRPr="00DE27CC" w:rsidRDefault="002745AC" w:rsidP="002745AC">
      <w:pPr>
        <w:rPr>
          <w:rFonts w:ascii="Arial" w:hAnsi="Arial" w:cs="Arial"/>
          <w:i/>
          <w:sz w:val="22"/>
          <w:szCs w:val="22"/>
        </w:rPr>
      </w:pPr>
    </w:p>
    <w:p w14:paraId="21744029" w14:textId="77777777" w:rsidR="002745AC" w:rsidRPr="00DE27CC" w:rsidRDefault="002745AC" w:rsidP="002745AC">
      <w:pPr>
        <w:rPr>
          <w:rFonts w:ascii="Arial" w:hAnsi="Arial" w:cs="Arial"/>
          <w:i/>
          <w:sz w:val="22"/>
          <w:szCs w:val="22"/>
        </w:rPr>
      </w:pPr>
    </w:p>
    <w:p w14:paraId="03CE2410" w14:textId="77777777" w:rsidR="002745AC" w:rsidRPr="00DE27CC" w:rsidRDefault="002745AC" w:rsidP="002745AC">
      <w:pPr>
        <w:pStyle w:val="Podnadpis"/>
        <w:rPr>
          <w:rFonts w:ascii="Arial" w:hAnsi="Arial" w:cs="Arial"/>
          <w:i/>
          <w:sz w:val="22"/>
          <w:szCs w:val="22"/>
        </w:rPr>
      </w:pPr>
    </w:p>
    <w:p w14:paraId="164A3203" w14:textId="77777777" w:rsidR="002745AC" w:rsidRPr="00DE27CC" w:rsidRDefault="002745AC" w:rsidP="002745AC">
      <w:pPr>
        <w:pStyle w:val="Zkladntext"/>
        <w:rPr>
          <w:i/>
          <w:lang w:eastAsia="ar-SA"/>
        </w:rPr>
      </w:pPr>
    </w:p>
    <w:p w14:paraId="376D5968" w14:textId="77777777" w:rsidR="002745AC" w:rsidRPr="00DE27CC" w:rsidRDefault="002745AC" w:rsidP="002745AC">
      <w:pPr>
        <w:pStyle w:val="Zkladntext"/>
        <w:rPr>
          <w:i/>
          <w:lang w:eastAsia="ar-SA"/>
        </w:rPr>
      </w:pPr>
    </w:p>
    <w:p w14:paraId="790BCD16" w14:textId="77777777" w:rsidR="002745AC" w:rsidRDefault="002745AC" w:rsidP="002745AC">
      <w:pPr>
        <w:pStyle w:val="Zkladntext"/>
        <w:rPr>
          <w:i/>
          <w:lang w:eastAsia="ar-SA"/>
        </w:rPr>
      </w:pPr>
    </w:p>
    <w:p w14:paraId="54C7AAD2" w14:textId="77777777" w:rsidR="002745AC" w:rsidRDefault="002745AC" w:rsidP="002745AC">
      <w:pPr>
        <w:pStyle w:val="Zkladntext"/>
        <w:rPr>
          <w:i/>
          <w:lang w:eastAsia="ar-SA"/>
        </w:rPr>
      </w:pPr>
    </w:p>
    <w:p w14:paraId="0AF10E70" w14:textId="77777777" w:rsidR="002745AC" w:rsidRDefault="002745AC" w:rsidP="002745AC">
      <w:pPr>
        <w:pStyle w:val="Zkladntext"/>
        <w:rPr>
          <w:i/>
          <w:lang w:eastAsia="ar-SA"/>
        </w:rPr>
      </w:pPr>
    </w:p>
    <w:p w14:paraId="5CC3917D" w14:textId="77777777" w:rsidR="002745AC" w:rsidRDefault="002745AC" w:rsidP="002745AC">
      <w:pPr>
        <w:pStyle w:val="Zkladntext"/>
        <w:rPr>
          <w:i/>
          <w:lang w:eastAsia="ar-SA"/>
        </w:rPr>
      </w:pPr>
    </w:p>
    <w:p w14:paraId="55B14818" w14:textId="77777777" w:rsidR="002745AC" w:rsidRDefault="002745AC" w:rsidP="002745AC">
      <w:pPr>
        <w:pStyle w:val="Zkladntext"/>
        <w:rPr>
          <w:i/>
          <w:lang w:eastAsia="ar-SA"/>
        </w:rPr>
      </w:pPr>
    </w:p>
    <w:p w14:paraId="0D2798D6" w14:textId="77777777" w:rsidR="002745AC" w:rsidRDefault="002745AC" w:rsidP="002745AC">
      <w:pPr>
        <w:pStyle w:val="Zkladntext"/>
        <w:rPr>
          <w:i/>
          <w:lang w:eastAsia="ar-SA"/>
        </w:rPr>
      </w:pPr>
    </w:p>
    <w:p w14:paraId="431F1498" w14:textId="77777777" w:rsidR="002745AC" w:rsidRPr="00DE27CC" w:rsidRDefault="002745AC" w:rsidP="002745AC">
      <w:pPr>
        <w:pStyle w:val="Zkladntext"/>
        <w:rPr>
          <w:i/>
          <w:lang w:eastAsia="ar-SA"/>
        </w:rPr>
      </w:pPr>
    </w:p>
    <w:p w14:paraId="1A65F6AB" w14:textId="77777777" w:rsidR="002745AC" w:rsidRPr="00DE27CC" w:rsidRDefault="002745AC" w:rsidP="002745AC">
      <w:pPr>
        <w:pStyle w:val="Zkladntext"/>
        <w:rPr>
          <w:i/>
        </w:rPr>
      </w:pPr>
    </w:p>
    <w:p w14:paraId="54B4C3BB" w14:textId="77777777" w:rsidR="002745AC" w:rsidRPr="00DE27CC" w:rsidRDefault="002745AC" w:rsidP="002745AC">
      <w:pPr>
        <w:pStyle w:val="Podnadpis"/>
        <w:rPr>
          <w:i/>
          <w:lang w:eastAsia="cs-CZ"/>
        </w:rPr>
      </w:pPr>
    </w:p>
    <w:p w14:paraId="35C5ACF5" w14:textId="77777777" w:rsidR="002745AC" w:rsidRPr="00DE27CC" w:rsidRDefault="002745AC" w:rsidP="002745AC">
      <w:pPr>
        <w:pStyle w:val="Nzev"/>
        <w:rPr>
          <w:rFonts w:ascii="Arial" w:hAnsi="Arial" w:cs="Arial"/>
          <w:b/>
          <w:i/>
          <w:sz w:val="28"/>
          <w:szCs w:val="28"/>
        </w:rPr>
      </w:pPr>
      <w:r w:rsidRPr="00DE27CC">
        <w:rPr>
          <w:rFonts w:ascii="Arial" w:hAnsi="Arial" w:cs="Arial"/>
          <w:b/>
          <w:i/>
          <w:sz w:val="28"/>
          <w:szCs w:val="28"/>
        </w:rPr>
        <w:t>Smlouva o dílo - číslo smlouvy zhotovitele:</w:t>
      </w:r>
    </w:p>
    <w:p w14:paraId="7B890C8A" w14:textId="77777777" w:rsidR="002745AC" w:rsidRPr="00DE27CC" w:rsidRDefault="002745AC" w:rsidP="002745AC">
      <w:pPr>
        <w:pStyle w:val="Nzev"/>
        <w:rPr>
          <w:rFonts w:ascii="Arial" w:hAnsi="Arial" w:cs="Arial"/>
          <w:b/>
          <w:i/>
          <w:snapToGrid w:val="0"/>
          <w:sz w:val="28"/>
          <w:szCs w:val="28"/>
        </w:rPr>
      </w:pPr>
      <w:r w:rsidRPr="00DE27CC">
        <w:rPr>
          <w:rFonts w:ascii="Arial" w:hAnsi="Arial" w:cs="Arial"/>
          <w:b/>
          <w:i/>
          <w:sz w:val="28"/>
          <w:szCs w:val="28"/>
        </w:rPr>
        <w:t>Příloha č. 2 - r</w:t>
      </w:r>
      <w:r w:rsidRPr="00DE27CC">
        <w:rPr>
          <w:rFonts w:ascii="Arial" w:hAnsi="Arial" w:cs="Arial"/>
          <w:b/>
          <w:i/>
          <w:snapToGrid w:val="0"/>
          <w:sz w:val="28"/>
          <w:szCs w:val="28"/>
        </w:rPr>
        <w:t>ozsah prací zahrnutých v paušální sazbě</w:t>
      </w:r>
    </w:p>
    <w:p w14:paraId="53B30CA8" w14:textId="77777777" w:rsidR="002745AC" w:rsidRPr="00DE27CC" w:rsidRDefault="002745AC" w:rsidP="002745AC">
      <w:pPr>
        <w:pStyle w:val="Nzev"/>
        <w:rPr>
          <w:rFonts w:ascii="Arial" w:hAnsi="Arial" w:cs="Arial"/>
          <w:b/>
          <w:i/>
          <w:snapToGrid w:val="0"/>
          <w:sz w:val="28"/>
          <w:szCs w:val="28"/>
          <w:u w:val="single"/>
        </w:rPr>
      </w:pPr>
      <w:r w:rsidRPr="00DE27CC">
        <w:rPr>
          <w:rFonts w:ascii="Arial" w:hAnsi="Arial" w:cs="Arial"/>
          <w:b/>
          <w:i/>
          <w:snapToGrid w:val="0"/>
          <w:sz w:val="28"/>
          <w:szCs w:val="28"/>
          <w:u w:val="single"/>
        </w:rPr>
        <w:t>seřízení výtahů s trakčním pohonem</w:t>
      </w:r>
    </w:p>
    <w:p w14:paraId="16F9730F" w14:textId="77777777" w:rsidR="002745AC" w:rsidRPr="00DE27CC" w:rsidRDefault="002745AC" w:rsidP="002745AC">
      <w:pPr>
        <w:tabs>
          <w:tab w:val="left" w:pos="1360"/>
        </w:tabs>
        <w:ind w:firstLine="737"/>
        <w:jc w:val="both"/>
        <w:rPr>
          <w:rFonts w:ascii="Arial" w:hAnsi="Arial" w:cs="Arial"/>
          <w:i/>
          <w:snapToGrid w:val="0"/>
        </w:rPr>
      </w:pPr>
    </w:p>
    <w:p w14:paraId="7ABFBABF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1) Stroj</w:t>
      </w:r>
    </w:p>
    <w:p w14:paraId="286C2959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odstranění drobných netěsnosti skříně</w:t>
      </w:r>
    </w:p>
    <w:p w14:paraId="587B0DD4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 xml:space="preserve">vymezení axiální vůle ložisek </w:t>
      </w:r>
    </w:p>
    <w:p w14:paraId="03CE5756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i/>
          <w:snapToGrid w:val="0"/>
        </w:rPr>
      </w:pPr>
    </w:p>
    <w:p w14:paraId="1DF91F23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2) Brzda</w:t>
      </w:r>
    </w:p>
    <w:p w14:paraId="792C5196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seřízení a vymezení vůle</w:t>
      </w:r>
    </w:p>
    <w:p w14:paraId="3442D976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práce spojené s výměnou cívky magnetu brzdy</w:t>
      </w:r>
    </w:p>
    <w:p w14:paraId="039D41FD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i/>
          <w:snapToGrid w:val="0"/>
        </w:rPr>
      </w:pPr>
    </w:p>
    <w:p w14:paraId="42F92A47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3) Elektromotor</w:t>
      </w:r>
    </w:p>
    <w:p w14:paraId="6BD7B570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seřízení</w:t>
      </w:r>
    </w:p>
    <w:p w14:paraId="4D588D1C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vystředění motoru do osy stroje</w:t>
      </w:r>
    </w:p>
    <w:p w14:paraId="592A5C16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i/>
          <w:snapToGrid w:val="0"/>
        </w:rPr>
      </w:pPr>
    </w:p>
    <w:p w14:paraId="491BADEE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4) Ostatní mechanická zařízení strojovny</w:t>
      </w:r>
    </w:p>
    <w:p w14:paraId="45EC598E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 xml:space="preserve">seřízení </w:t>
      </w:r>
    </w:p>
    <w:p w14:paraId="17346B1D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 xml:space="preserve">práce spojené se seřízením a výměnou drobných součástí (za stejný typ) </w:t>
      </w:r>
    </w:p>
    <w:p w14:paraId="50FDF8CC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i/>
          <w:snapToGrid w:val="0"/>
        </w:rPr>
      </w:pPr>
    </w:p>
    <w:p w14:paraId="3A3E8BF7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5) Elektrické zařízení ve strojovně</w:t>
      </w:r>
    </w:p>
    <w:p w14:paraId="0C8C651D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 xml:space="preserve">seřízení </w:t>
      </w:r>
    </w:p>
    <w:p w14:paraId="010FCFF9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 xml:space="preserve">práce spojené se seřízením všech dílů a součástí  </w:t>
      </w:r>
    </w:p>
    <w:p w14:paraId="56AA2D0B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 xml:space="preserve">práce spojené s výměnou drobných dílů a součástí (za stejný typ) </w:t>
      </w:r>
    </w:p>
    <w:p w14:paraId="598ED191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prověrky funkčnosti součástí a obvodů</w:t>
      </w:r>
    </w:p>
    <w:p w14:paraId="570A936C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i/>
          <w:snapToGrid w:val="0"/>
        </w:rPr>
      </w:pPr>
    </w:p>
    <w:p w14:paraId="4BC677B7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6) Elektrická a mechanická zařízení v šachtě</w:t>
      </w:r>
    </w:p>
    <w:p w14:paraId="17EB8D63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 xml:space="preserve">seřízení </w:t>
      </w:r>
    </w:p>
    <w:p w14:paraId="429BC3A4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práce spojené se seřízením všech zařízení</w:t>
      </w:r>
    </w:p>
    <w:p w14:paraId="6CAD38A7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 xml:space="preserve">práce spojené s výměnou drobných dílů a součástí (za stejný typ) </w:t>
      </w:r>
    </w:p>
    <w:p w14:paraId="4C6342D9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doplnění a dotažení šroubových spojů</w:t>
      </w:r>
    </w:p>
    <w:p w14:paraId="17085321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i/>
          <w:snapToGrid w:val="0"/>
        </w:rPr>
      </w:pPr>
    </w:p>
    <w:p w14:paraId="3569D9BA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7) Kabina</w:t>
      </w:r>
    </w:p>
    <w:p w14:paraId="38D28C03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seřízení jednotlivých dílů a součástí</w:t>
      </w:r>
    </w:p>
    <w:p w14:paraId="005227F6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 xml:space="preserve">práce spojené se výměnou drobných dílů a součástí (za stejný typ) </w:t>
      </w:r>
    </w:p>
    <w:p w14:paraId="6AD3A5D0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výměna a doplnění žárovek osvětlení</w:t>
      </w:r>
    </w:p>
    <w:p w14:paraId="548D052A" w14:textId="77777777" w:rsidR="002745AC" w:rsidRPr="00DE27CC" w:rsidRDefault="002745AC" w:rsidP="002745AC">
      <w:pPr>
        <w:tabs>
          <w:tab w:val="left" w:pos="1360"/>
        </w:tabs>
        <w:ind w:left="340" w:hanging="34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výměna a doplnění žárovek signalizace</w:t>
      </w:r>
    </w:p>
    <w:p w14:paraId="410BF400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i/>
          <w:snapToGrid w:val="0"/>
        </w:rPr>
      </w:pPr>
    </w:p>
    <w:p w14:paraId="029C7261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8) Šachetní dveře</w:t>
      </w:r>
    </w:p>
    <w:p w14:paraId="46DCA690" w14:textId="77777777" w:rsidR="002745AC" w:rsidRPr="00DE27CC" w:rsidRDefault="002745AC" w:rsidP="002745AC">
      <w:pPr>
        <w:tabs>
          <w:tab w:val="left" w:pos="1360"/>
        </w:tabs>
        <w:ind w:left="360" w:hanging="36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seřízení</w:t>
      </w:r>
    </w:p>
    <w:p w14:paraId="19EECC6A" w14:textId="77777777" w:rsidR="002745AC" w:rsidRPr="00DE27CC" w:rsidRDefault="002745AC" w:rsidP="002745AC">
      <w:pPr>
        <w:tabs>
          <w:tab w:val="left" w:pos="1360"/>
        </w:tabs>
        <w:ind w:left="360" w:hanging="36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práce spojené se seřízením dílů a součástí</w:t>
      </w:r>
    </w:p>
    <w:p w14:paraId="7924D0C7" w14:textId="77777777" w:rsidR="002745AC" w:rsidRPr="00DE27CC" w:rsidRDefault="002745AC" w:rsidP="002745AC">
      <w:pPr>
        <w:tabs>
          <w:tab w:val="left" w:pos="1360"/>
        </w:tabs>
        <w:ind w:left="360" w:hanging="36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práce spojené s výměnou drobných dílů a součástí (za stejný typ)</w:t>
      </w:r>
    </w:p>
    <w:p w14:paraId="146A4D12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i/>
          <w:snapToGrid w:val="0"/>
        </w:rPr>
      </w:pPr>
    </w:p>
    <w:p w14:paraId="4D1B58DF" w14:textId="77777777" w:rsidR="002745AC" w:rsidRPr="00DE27CC" w:rsidRDefault="002745AC" w:rsidP="002745AC">
      <w:pPr>
        <w:tabs>
          <w:tab w:val="left" w:pos="1360"/>
        </w:tabs>
        <w:jc w:val="both"/>
        <w:rPr>
          <w:rFonts w:ascii="Arial" w:hAnsi="Arial" w:cs="Arial"/>
          <w:b/>
          <w:i/>
          <w:snapToGrid w:val="0"/>
        </w:rPr>
      </w:pPr>
      <w:r w:rsidRPr="00DE27CC">
        <w:rPr>
          <w:rFonts w:ascii="Arial" w:hAnsi="Arial" w:cs="Arial"/>
          <w:b/>
          <w:i/>
          <w:snapToGrid w:val="0"/>
        </w:rPr>
        <w:t>9) Nosné prostředky</w:t>
      </w:r>
    </w:p>
    <w:p w14:paraId="2D2D38BB" w14:textId="77777777" w:rsidR="002745AC" w:rsidRPr="00DE27CC" w:rsidRDefault="002745AC" w:rsidP="002745AC">
      <w:pPr>
        <w:tabs>
          <w:tab w:val="left" w:pos="1360"/>
        </w:tabs>
        <w:ind w:left="360" w:hanging="36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seřízení a vyrovnání závěsů nosných prostředků</w:t>
      </w:r>
    </w:p>
    <w:p w14:paraId="3AE62FFB" w14:textId="77777777" w:rsidR="002745AC" w:rsidRPr="00DE27CC" w:rsidRDefault="002745AC" w:rsidP="002745AC">
      <w:pPr>
        <w:tabs>
          <w:tab w:val="left" w:pos="1360"/>
        </w:tabs>
        <w:ind w:left="360" w:hanging="360"/>
        <w:jc w:val="both"/>
        <w:rPr>
          <w:rFonts w:ascii="Arial" w:hAnsi="Arial" w:cs="Arial"/>
          <w:i/>
          <w:snapToGrid w:val="0"/>
        </w:rPr>
      </w:pPr>
      <w:r w:rsidRPr="00DE27CC">
        <w:rPr>
          <w:rFonts w:ascii="Arial" w:hAnsi="Arial" w:cs="Arial"/>
          <w:i/>
          <w:snapToGrid w:val="0"/>
        </w:rPr>
        <w:t>•</w:t>
      </w:r>
      <w:r w:rsidRPr="00DE27CC">
        <w:rPr>
          <w:rFonts w:ascii="Arial" w:hAnsi="Arial" w:cs="Arial"/>
          <w:i/>
          <w:snapToGrid w:val="0"/>
        </w:rPr>
        <w:tab/>
        <w:t>úprava upevnění nosných prostředků</w:t>
      </w:r>
    </w:p>
    <w:p w14:paraId="2BCB860E" w14:textId="77777777" w:rsidR="002745AC" w:rsidRPr="00DE27CC" w:rsidRDefault="002745AC" w:rsidP="002745AC">
      <w:pPr>
        <w:rPr>
          <w:i/>
        </w:rPr>
      </w:pPr>
    </w:p>
    <w:p w14:paraId="39E280B5" w14:textId="77777777" w:rsidR="002745AC" w:rsidRPr="00DE27CC" w:rsidRDefault="002745AC" w:rsidP="002745AC">
      <w:pPr>
        <w:rPr>
          <w:i/>
        </w:rPr>
      </w:pPr>
    </w:p>
    <w:p w14:paraId="41706D61" w14:textId="77777777" w:rsidR="002745AC" w:rsidRPr="00DE27CC" w:rsidRDefault="002745AC" w:rsidP="002745AC">
      <w:pPr>
        <w:rPr>
          <w:i/>
        </w:rPr>
      </w:pPr>
    </w:p>
    <w:p w14:paraId="112102F9" w14:textId="77777777" w:rsidR="00913F7B" w:rsidRDefault="00913F7B"/>
    <w:sectPr w:rsidR="00913F7B" w:rsidSect="0091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num w:numId="1" w16cid:durableId="7457623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AC"/>
    <w:rsid w:val="000A019E"/>
    <w:rsid w:val="00162F34"/>
    <w:rsid w:val="00170788"/>
    <w:rsid w:val="002745AC"/>
    <w:rsid w:val="003B2C0D"/>
    <w:rsid w:val="0060678A"/>
    <w:rsid w:val="007C3E3B"/>
    <w:rsid w:val="0082570E"/>
    <w:rsid w:val="00857CDB"/>
    <w:rsid w:val="00913F7B"/>
    <w:rsid w:val="009B09D7"/>
    <w:rsid w:val="00A265F0"/>
    <w:rsid w:val="00AD66ED"/>
    <w:rsid w:val="00B10EF2"/>
    <w:rsid w:val="00C12B04"/>
    <w:rsid w:val="00C22A9F"/>
    <w:rsid w:val="00C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4A85"/>
  <w15:docId w15:val="{3D7EEEA6-5BFA-4418-81EE-5CFC406A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745AC"/>
    <w:pPr>
      <w:widowControl w:val="0"/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745A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zev">
    <w:name w:val="Title"/>
    <w:basedOn w:val="Normln"/>
    <w:next w:val="Podnadpis"/>
    <w:link w:val="NzevChar"/>
    <w:qFormat/>
    <w:rsid w:val="002745AC"/>
    <w:pPr>
      <w:suppressAutoHyphens/>
      <w:jc w:val="center"/>
    </w:pPr>
    <w:rPr>
      <w:sz w:val="36"/>
      <w:lang w:eastAsia="ar-SA"/>
    </w:rPr>
  </w:style>
  <w:style w:type="character" w:customStyle="1" w:styleId="NzevChar">
    <w:name w:val="Název Char"/>
    <w:basedOn w:val="Standardnpsmoodstavce"/>
    <w:link w:val="Nzev"/>
    <w:rsid w:val="002745A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2745AC"/>
    <w:pPr>
      <w:suppressAutoHyphens/>
    </w:pPr>
    <w:rPr>
      <w:b/>
      <w:sz w:val="28"/>
      <w:lang w:eastAsia="ar-SA"/>
    </w:rPr>
  </w:style>
  <w:style w:type="character" w:customStyle="1" w:styleId="PodnadpisChar">
    <w:name w:val="Podnadpis Char"/>
    <w:basedOn w:val="Standardnpsmoodstavce"/>
    <w:link w:val="Podnadpis"/>
    <w:rsid w:val="002745A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Hypertextovodkaz">
    <w:name w:val="Hyperlink"/>
    <w:unhideWhenUsed/>
    <w:rsid w:val="008257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C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lovice@kra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da@vytahyelex.cz" TargetMode="External"/><Relationship Id="rId5" Type="http://schemas.openxmlformats.org/officeDocument/2006/relationships/hyperlink" Target="mailto:smirousova.jana@kral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sladkovamonika</cp:lastModifiedBy>
  <cp:revision>2</cp:revision>
  <cp:lastPrinted>2022-07-11T08:52:00Z</cp:lastPrinted>
  <dcterms:created xsi:type="dcterms:W3CDTF">2022-10-13T12:33:00Z</dcterms:created>
  <dcterms:modified xsi:type="dcterms:W3CDTF">2022-10-13T12:33:00Z</dcterms:modified>
</cp:coreProperties>
</file>