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68" w:rsidRPr="00563E3A" w:rsidRDefault="00202E68" w:rsidP="00202E68">
      <w:pPr>
        <w:jc w:val="center"/>
        <w:outlineLvl w:val="0"/>
        <w:rPr>
          <w:rFonts w:ascii="Tahoma" w:hAnsi="Tahoma" w:cs="Tahoma"/>
          <w:b/>
        </w:rPr>
      </w:pPr>
      <w:bookmarkStart w:id="0" w:name="_GoBack"/>
      <w:bookmarkEnd w:id="0"/>
    </w:p>
    <w:p w:rsidR="00202E68" w:rsidRDefault="00202E68" w:rsidP="00202E68">
      <w:pPr>
        <w:jc w:val="center"/>
        <w:outlineLvl w:val="0"/>
        <w:rPr>
          <w:rFonts w:ascii="Tahoma" w:hAnsi="Tahoma" w:cs="Tahoma"/>
          <w:b/>
        </w:rPr>
      </w:pPr>
      <w:r w:rsidRPr="00563E3A">
        <w:rPr>
          <w:rFonts w:ascii="Tahoma" w:hAnsi="Tahoma" w:cs="Tahoma"/>
          <w:b/>
        </w:rPr>
        <w:t xml:space="preserve">Dodatek č. </w:t>
      </w:r>
      <w:r>
        <w:rPr>
          <w:rFonts w:ascii="Tahoma" w:hAnsi="Tahoma" w:cs="Tahoma"/>
          <w:b/>
        </w:rPr>
        <w:t>4</w:t>
      </w:r>
    </w:p>
    <w:p w:rsidR="00202E68" w:rsidRPr="00006714" w:rsidRDefault="00202E68" w:rsidP="00202E68">
      <w:pPr>
        <w:jc w:val="center"/>
        <w:outlineLvl w:val="0"/>
        <w:rPr>
          <w:rFonts w:ascii="Tahoma" w:hAnsi="Tahoma" w:cs="Tahoma"/>
          <w:b/>
        </w:rPr>
      </w:pPr>
      <w:r w:rsidRPr="00006714">
        <w:rPr>
          <w:rFonts w:ascii="Tahoma" w:hAnsi="Tahoma" w:cs="Tahoma"/>
          <w:b/>
        </w:rPr>
        <w:t>(interně 694/319/22132)</w:t>
      </w:r>
    </w:p>
    <w:p w:rsidR="00202E68" w:rsidRPr="00563E3A" w:rsidRDefault="00202E68" w:rsidP="00202E68">
      <w:pPr>
        <w:jc w:val="center"/>
        <w:outlineLvl w:val="0"/>
        <w:rPr>
          <w:rFonts w:ascii="Tahoma" w:hAnsi="Tahoma" w:cs="Tahoma"/>
        </w:rPr>
      </w:pPr>
      <w:r w:rsidRPr="00563E3A">
        <w:rPr>
          <w:rFonts w:ascii="Tahoma" w:hAnsi="Tahoma" w:cs="Tahoma"/>
        </w:rPr>
        <w:t xml:space="preserve">ke Smlouvě </w:t>
      </w:r>
      <w:r>
        <w:rPr>
          <w:rFonts w:ascii="Tahoma" w:hAnsi="Tahoma" w:cs="Tahoma"/>
        </w:rPr>
        <w:t>č. 694/319 o nájmu nebytových prostor ze dne 18. 2. 2009</w:t>
      </w:r>
    </w:p>
    <w:p w:rsidR="00202E68" w:rsidRDefault="00202E68" w:rsidP="00202E68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202E68" w:rsidRDefault="00202E68" w:rsidP="00202E68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Město Znojmo</w:t>
      </w:r>
    </w:p>
    <w:p w:rsidR="00202E68" w:rsidRPr="00563E3A" w:rsidRDefault="00202E68" w:rsidP="00202E68">
      <w:pPr>
        <w:autoSpaceDE w:val="0"/>
        <w:autoSpaceDN w:val="0"/>
        <w:adjustRightInd w:val="0"/>
        <w:rPr>
          <w:rFonts w:ascii="Tahoma" w:hAnsi="Tahoma" w:cs="Tahoma"/>
        </w:rPr>
      </w:pPr>
      <w:r w:rsidRPr="00E8176E">
        <w:rPr>
          <w:rFonts w:ascii="Tahoma" w:hAnsi="Tahoma" w:cs="Tahoma"/>
        </w:rPr>
        <w:t>se sídlem</w:t>
      </w:r>
      <w:r w:rsidRPr="00563E3A">
        <w:rPr>
          <w:rFonts w:ascii="Tahoma" w:hAnsi="Tahoma" w:cs="Tahoma"/>
        </w:rPr>
        <w:t xml:space="preserve">: </w:t>
      </w:r>
      <w:r w:rsidRPr="00563E3A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Obroková</w:t>
      </w:r>
      <w:proofErr w:type="spellEnd"/>
      <w:r>
        <w:rPr>
          <w:rFonts w:ascii="Tahoma" w:hAnsi="Tahoma" w:cs="Tahoma"/>
        </w:rPr>
        <w:t xml:space="preserve"> 1/12. 669 02 Znojmo</w:t>
      </w:r>
    </w:p>
    <w:p w:rsidR="00202E68" w:rsidRDefault="00202E68" w:rsidP="00202E68">
      <w:pPr>
        <w:autoSpaceDE w:val="0"/>
        <w:autoSpaceDN w:val="0"/>
        <w:adjustRightInd w:val="0"/>
        <w:rPr>
          <w:rFonts w:ascii="Tahoma" w:hAnsi="Tahoma" w:cs="Tahoma"/>
        </w:rPr>
      </w:pPr>
      <w:r w:rsidRPr="00563E3A">
        <w:rPr>
          <w:rFonts w:ascii="Tahoma" w:hAnsi="Tahoma" w:cs="Tahoma"/>
        </w:rPr>
        <w:t>IČO:</w:t>
      </w:r>
      <w:r w:rsidRPr="00563E3A">
        <w:rPr>
          <w:rFonts w:ascii="Tahoma" w:hAnsi="Tahoma" w:cs="Tahoma"/>
        </w:rPr>
        <w:tab/>
        <w:t xml:space="preserve"> </w:t>
      </w:r>
      <w:r w:rsidRPr="00563E3A">
        <w:rPr>
          <w:rFonts w:ascii="Tahoma" w:hAnsi="Tahoma" w:cs="Tahoma"/>
        </w:rPr>
        <w:tab/>
      </w:r>
      <w:r>
        <w:rPr>
          <w:rFonts w:ascii="Tahoma" w:hAnsi="Tahoma" w:cs="Tahoma"/>
        </w:rPr>
        <w:t>00293881</w:t>
      </w:r>
    </w:p>
    <w:p w:rsidR="00202E68" w:rsidRPr="00563E3A" w:rsidRDefault="00202E68" w:rsidP="00202E68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CZ00293881</w:t>
      </w:r>
    </w:p>
    <w:p w:rsidR="00202E68" w:rsidRDefault="00202E68" w:rsidP="00202E68">
      <w:pPr>
        <w:autoSpaceDE w:val="0"/>
        <w:autoSpaceDN w:val="0"/>
        <w:adjustRightInd w:val="0"/>
        <w:ind w:left="1416" w:hanging="1416"/>
        <w:rPr>
          <w:rFonts w:ascii="Tahoma" w:hAnsi="Tahoma" w:cs="Tahoma"/>
        </w:rPr>
      </w:pPr>
      <w:r w:rsidRPr="00563E3A">
        <w:rPr>
          <w:rFonts w:ascii="Tahoma" w:hAnsi="Tahoma" w:cs="Tahoma"/>
        </w:rPr>
        <w:t>z</w:t>
      </w:r>
      <w:r>
        <w:rPr>
          <w:rFonts w:ascii="Tahoma" w:hAnsi="Tahoma" w:cs="Tahoma"/>
        </w:rPr>
        <w:t>ástupce:</w:t>
      </w:r>
      <w:r>
        <w:rPr>
          <w:rFonts w:ascii="Tahoma" w:hAnsi="Tahoma" w:cs="Tahoma"/>
        </w:rPr>
        <w:tab/>
        <w:t>Správa nemovitostí města Znojma, příspěvková organizace, organizace založená usnesením Zastupitelstva města Znojma č. 25/91 odst. 2b, ze dne 19. 11. 1991</w:t>
      </w:r>
    </w:p>
    <w:p w:rsidR="00202E68" w:rsidRDefault="00202E68" w:rsidP="00202E68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Pontassievská</w:t>
      </w:r>
      <w:proofErr w:type="spellEnd"/>
      <w:r>
        <w:rPr>
          <w:rFonts w:ascii="Tahoma" w:hAnsi="Tahoma" w:cs="Tahoma"/>
        </w:rPr>
        <w:t xml:space="preserve"> 317/14, 669 02 Znojmo, IČO: 00839060, DIČ: CZ00839060</w:t>
      </w:r>
    </w:p>
    <w:p w:rsidR="00202E68" w:rsidRPr="00B001A7" w:rsidRDefault="00202E68" w:rsidP="00202E68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001A7">
        <w:rPr>
          <w:rFonts w:ascii="Tahoma" w:hAnsi="Tahoma" w:cs="Tahoma"/>
        </w:rPr>
        <w:t xml:space="preserve">zastoupená Bc. Markem Vodákem, ředitelem organizace </w:t>
      </w:r>
    </w:p>
    <w:p w:rsidR="00202E68" w:rsidRPr="00563E3A" w:rsidRDefault="00202E68" w:rsidP="00202E68">
      <w:pPr>
        <w:autoSpaceDE w:val="0"/>
        <w:autoSpaceDN w:val="0"/>
        <w:adjustRightInd w:val="0"/>
        <w:rPr>
          <w:rFonts w:ascii="Tahoma" w:hAnsi="Tahoma" w:cs="Tahoma"/>
        </w:rPr>
      </w:pPr>
      <w:r w:rsidRPr="00B001A7">
        <w:rPr>
          <w:rFonts w:ascii="Tahoma" w:hAnsi="Tahoma" w:cs="Tahoma"/>
        </w:rPr>
        <w:t xml:space="preserve">bankovní spojení: </w:t>
      </w:r>
      <w:proofErr w:type="spellStart"/>
      <w:r w:rsidRPr="00B001A7">
        <w:rPr>
          <w:rFonts w:ascii="Tahoma" w:hAnsi="Tahoma" w:cs="Tahoma"/>
          <w:highlight w:val="black"/>
        </w:rPr>
        <w:t>xxxxxxxxxxxxxxxxxxxxx</w:t>
      </w:r>
      <w:proofErr w:type="spellEnd"/>
      <w:r w:rsidRPr="00B001A7">
        <w:rPr>
          <w:rFonts w:ascii="Tahoma" w:hAnsi="Tahoma" w:cs="Tahoma"/>
        </w:rPr>
        <w:t>, č. účtu</w:t>
      </w:r>
      <w:r>
        <w:rPr>
          <w:rFonts w:ascii="Tahoma" w:hAnsi="Tahoma" w:cs="Tahoma"/>
        </w:rPr>
        <w:t xml:space="preserve">: </w:t>
      </w:r>
      <w:proofErr w:type="spellStart"/>
      <w:r w:rsidRPr="00B001A7">
        <w:rPr>
          <w:rFonts w:ascii="Tahoma" w:hAnsi="Tahoma" w:cs="Tahoma"/>
          <w:highlight w:val="black"/>
        </w:rPr>
        <w:t>xxxxxxxxxxxxxxxx</w:t>
      </w:r>
      <w:proofErr w:type="spellEnd"/>
    </w:p>
    <w:p w:rsidR="00202E68" w:rsidRPr="00563E3A" w:rsidRDefault="00202E68" w:rsidP="00202E68">
      <w:pPr>
        <w:rPr>
          <w:rFonts w:ascii="Tahoma" w:hAnsi="Tahoma" w:cs="Tahoma"/>
        </w:rPr>
      </w:pPr>
      <w:r w:rsidRPr="00563E3A">
        <w:rPr>
          <w:rFonts w:ascii="Tahoma" w:hAnsi="Tahoma" w:cs="Tahoma"/>
        </w:rPr>
        <w:t>(dále jen „</w:t>
      </w:r>
      <w:r>
        <w:rPr>
          <w:rFonts w:ascii="Tahoma" w:hAnsi="Tahoma" w:cs="Tahoma"/>
        </w:rPr>
        <w:t>p</w:t>
      </w:r>
      <w:r w:rsidRPr="00563E3A">
        <w:rPr>
          <w:rFonts w:ascii="Tahoma" w:hAnsi="Tahoma" w:cs="Tahoma"/>
        </w:rPr>
        <w:t>ronajímatel“)</w:t>
      </w:r>
    </w:p>
    <w:p w:rsidR="00202E68" w:rsidRPr="00563E3A" w:rsidRDefault="00202E68" w:rsidP="00202E68">
      <w:pPr>
        <w:rPr>
          <w:rFonts w:ascii="Tahoma" w:hAnsi="Tahoma" w:cs="Tahoma"/>
          <w:bCs/>
          <w:iCs/>
        </w:rPr>
      </w:pPr>
    </w:p>
    <w:p w:rsidR="00202E68" w:rsidRPr="00563E3A" w:rsidRDefault="00202E68" w:rsidP="00202E68">
      <w:pPr>
        <w:jc w:val="both"/>
        <w:rPr>
          <w:rFonts w:ascii="Tahoma" w:hAnsi="Tahoma" w:cs="Tahoma"/>
        </w:rPr>
      </w:pPr>
      <w:r w:rsidRPr="00563E3A">
        <w:rPr>
          <w:rFonts w:ascii="Tahoma" w:hAnsi="Tahoma" w:cs="Tahoma"/>
        </w:rPr>
        <w:t>a</w:t>
      </w:r>
    </w:p>
    <w:p w:rsidR="00202E68" w:rsidRPr="00563E3A" w:rsidRDefault="00202E68" w:rsidP="00202E68">
      <w:pPr>
        <w:jc w:val="both"/>
        <w:rPr>
          <w:rFonts w:ascii="Tahoma" w:hAnsi="Tahoma" w:cs="Tahoma"/>
        </w:rPr>
      </w:pPr>
    </w:p>
    <w:p w:rsidR="00202E68" w:rsidRPr="00563E3A" w:rsidRDefault="00202E68" w:rsidP="00202E68">
      <w:pPr>
        <w:ind w:right="283"/>
        <w:jc w:val="both"/>
        <w:rPr>
          <w:rFonts w:ascii="Tahoma" w:hAnsi="Tahoma" w:cs="Tahoma"/>
          <w:b/>
        </w:rPr>
      </w:pPr>
      <w:r w:rsidRPr="00563E3A">
        <w:rPr>
          <w:rFonts w:ascii="Tahoma" w:hAnsi="Tahoma" w:cs="Tahoma"/>
          <w:b/>
        </w:rPr>
        <w:t>Vodafone Czech Republic a.s.</w:t>
      </w:r>
      <w:r w:rsidRPr="00563E3A">
        <w:rPr>
          <w:rFonts w:ascii="Tahoma" w:hAnsi="Tahoma" w:cs="Tahoma"/>
          <w:b/>
        </w:rPr>
        <w:tab/>
      </w:r>
      <w:r w:rsidRPr="00563E3A">
        <w:rPr>
          <w:rFonts w:ascii="Tahoma" w:hAnsi="Tahoma" w:cs="Tahoma"/>
          <w:b/>
        </w:rPr>
        <w:tab/>
      </w:r>
      <w:r w:rsidRPr="00563E3A">
        <w:rPr>
          <w:rFonts w:ascii="Tahoma" w:hAnsi="Tahoma" w:cs="Tahoma"/>
          <w:b/>
        </w:rPr>
        <w:tab/>
      </w:r>
      <w:r w:rsidRPr="00563E3A">
        <w:rPr>
          <w:rFonts w:ascii="Tahoma" w:hAnsi="Tahoma" w:cs="Tahoma"/>
          <w:b/>
        </w:rPr>
        <w:tab/>
      </w:r>
    </w:p>
    <w:p w:rsidR="00202E68" w:rsidRPr="00563E3A" w:rsidRDefault="00202E68" w:rsidP="00202E68">
      <w:pPr>
        <w:ind w:right="283"/>
        <w:jc w:val="both"/>
        <w:rPr>
          <w:rFonts w:ascii="Tahoma" w:hAnsi="Tahoma" w:cs="Tahoma"/>
          <w:bCs/>
        </w:rPr>
      </w:pPr>
      <w:r w:rsidRPr="00563E3A">
        <w:rPr>
          <w:rFonts w:ascii="Tahoma" w:hAnsi="Tahoma" w:cs="Tahoma"/>
          <w:bCs/>
        </w:rPr>
        <w:t xml:space="preserve">se sídlem: </w:t>
      </w:r>
      <w:r w:rsidRPr="00563E3A">
        <w:rPr>
          <w:rFonts w:ascii="Tahoma" w:hAnsi="Tahoma" w:cs="Tahoma"/>
          <w:bCs/>
        </w:rPr>
        <w:tab/>
      </w:r>
      <w:r w:rsidRPr="00563E3A">
        <w:rPr>
          <w:rFonts w:ascii="Tahoma" w:hAnsi="Tahoma" w:cs="Tahoma"/>
        </w:rPr>
        <w:t>náměstí Junkových 2808/2, 155 00 Praha 5</w:t>
      </w:r>
    </w:p>
    <w:p w:rsidR="00202E68" w:rsidRPr="00563E3A" w:rsidRDefault="00202E68" w:rsidP="00202E68">
      <w:pPr>
        <w:ind w:right="283"/>
        <w:jc w:val="both"/>
        <w:rPr>
          <w:rFonts w:ascii="Tahoma" w:hAnsi="Tahoma" w:cs="Tahoma"/>
          <w:bCs/>
        </w:rPr>
      </w:pPr>
      <w:r w:rsidRPr="00563E3A">
        <w:rPr>
          <w:rFonts w:ascii="Tahoma" w:hAnsi="Tahoma" w:cs="Tahoma"/>
          <w:bCs/>
        </w:rPr>
        <w:t>IČ</w:t>
      </w:r>
      <w:r>
        <w:rPr>
          <w:rFonts w:ascii="Tahoma" w:hAnsi="Tahoma" w:cs="Tahoma"/>
          <w:bCs/>
        </w:rPr>
        <w:t>O</w:t>
      </w:r>
      <w:r w:rsidRPr="00563E3A">
        <w:rPr>
          <w:rFonts w:ascii="Tahoma" w:hAnsi="Tahoma" w:cs="Tahoma"/>
          <w:bCs/>
        </w:rPr>
        <w:t xml:space="preserve">: </w:t>
      </w:r>
      <w:r w:rsidRPr="00563E3A">
        <w:rPr>
          <w:rFonts w:ascii="Tahoma" w:hAnsi="Tahoma" w:cs="Tahoma"/>
          <w:bCs/>
        </w:rPr>
        <w:tab/>
      </w:r>
      <w:r w:rsidRPr="00563E3A">
        <w:rPr>
          <w:rFonts w:ascii="Tahoma" w:hAnsi="Tahoma" w:cs="Tahoma"/>
          <w:bCs/>
        </w:rPr>
        <w:tab/>
        <w:t>25788001</w:t>
      </w:r>
      <w:r w:rsidRPr="00563E3A">
        <w:rPr>
          <w:rFonts w:ascii="Tahoma" w:hAnsi="Tahoma" w:cs="Tahoma"/>
          <w:bCs/>
        </w:rPr>
        <w:tab/>
      </w:r>
      <w:r w:rsidRPr="00563E3A">
        <w:rPr>
          <w:rFonts w:ascii="Tahoma" w:hAnsi="Tahoma" w:cs="Tahoma"/>
          <w:bCs/>
        </w:rPr>
        <w:tab/>
      </w:r>
      <w:r w:rsidRPr="00563E3A">
        <w:rPr>
          <w:rFonts w:ascii="Tahoma" w:hAnsi="Tahoma" w:cs="Tahoma"/>
          <w:bCs/>
        </w:rPr>
        <w:tab/>
      </w:r>
    </w:p>
    <w:p w:rsidR="00202E68" w:rsidRPr="00563E3A" w:rsidRDefault="00202E68" w:rsidP="00202E68">
      <w:pPr>
        <w:ind w:right="283"/>
        <w:jc w:val="both"/>
        <w:rPr>
          <w:rFonts w:ascii="Tahoma" w:hAnsi="Tahoma" w:cs="Tahoma"/>
          <w:bCs/>
        </w:rPr>
      </w:pPr>
      <w:r w:rsidRPr="00563E3A">
        <w:rPr>
          <w:rFonts w:ascii="Tahoma" w:hAnsi="Tahoma" w:cs="Tahoma"/>
          <w:bCs/>
        </w:rPr>
        <w:t xml:space="preserve">DIČ: </w:t>
      </w:r>
      <w:r w:rsidRPr="00563E3A">
        <w:rPr>
          <w:rFonts w:ascii="Tahoma" w:hAnsi="Tahoma" w:cs="Tahoma"/>
          <w:bCs/>
        </w:rPr>
        <w:tab/>
      </w:r>
      <w:r w:rsidRPr="00563E3A">
        <w:rPr>
          <w:rFonts w:ascii="Tahoma" w:hAnsi="Tahoma" w:cs="Tahoma"/>
          <w:bCs/>
        </w:rPr>
        <w:tab/>
        <w:t>CZ25788001</w:t>
      </w:r>
    </w:p>
    <w:p w:rsidR="00202E68" w:rsidRPr="00563E3A" w:rsidRDefault="00202E68" w:rsidP="00202E68">
      <w:pPr>
        <w:ind w:right="283"/>
        <w:jc w:val="both"/>
        <w:rPr>
          <w:rFonts w:ascii="Tahoma" w:hAnsi="Tahoma" w:cs="Tahoma"/>
          <w:bCs/>
        </w:rPr>
      </w:pPr>
      <w:r w:rsidRPr="00563E3A">
        <w:rPr>
          <w:rFonts w:ascii="Tahoma" w:hAnsi="Tahoma" w:cs="Tahoma"/>
        </w:rPr>
        <w:t xml:space="preserve">společnost zapsaná v obchodním rejstříku vedeném Městským soudem v Praze pod </w:t>
      </w:r>
      <w:proofErr w:type="spellStart"/>
      <w:r w:rsidRPr="00563E3A">
        <w:rPr>
          <w:rFonts w:ascii="Tahoma" w:hAnsi="Tahoma" w:cs="Tahoma"/>
        </w:rPr>
        <w:t>sp</w:t>
      </w:r>
      <w:proofErr w:type="spellEnd"/>
      <w:r w:rsidRPr="00563E3A">
        <w:rPr>
          <w:rFonts w:ascii="Tahoma" w:hAnsi="Tahoma" w:cs="Tahoma"/>
        </w:rPr>
        <w:t>. zn. B 6064</w:t>
      </w:r>
    </w:p>
    <w:p w:rsidR="00202E68" w:rsidRPr="00563E3A" w:rsidRDefault="00202E68" w:rsidP="00202E68">
      <w:pPr>
        <w:jc w:val="both"/>
        <w:rPr>
          <w:rFonts w:ascii="Tahoma" w:hAnsi="Tahoma" w:cs="Tahoma"/>
          <w:bCs/>
        </w:rPr>
      </w:pPr>
      <w:r w:rsidRPr="00563E3A">
        <w:rPr>
          <w:rFonts w:ascii="Tahoma" w:hAnsi="Tahoma" w:cs="Tahoma"/>
          <w:bCs/>
        </w:rPr>
        <w:t xml:space="preserve">zastoupená: </w:t>
      </w:r>
      <w:r w:rsidRPr="00563E3A">
        <w:rPr>
          <w:rFonts w:ascii="Tahoma" w:hAnsi="Tahoma" w:cs="Tahoma"/>
          <w:bCs/>
        </w:rPr>
        <w:tab/>
      </w:r>
      <w:proofErr w:type="spellStart"/>
      <w:r w:rsidRPr="00B001A7">
        <w:rPr>
          <w:rFonts w:ascii="Tahoma" w:hAnsi="Tahoma" w:cs="Tahoma"/>
          <w:bCs/>
          <w:highlight w:val="black"/>
        </w:rPr>
        <w:t>xxxxxxxxxxxxx</w:t>
      </w:r>
      <w:proofErr w:type="spellEnd"/>
      <w:r w:rsidRPr="00563E3A">
        <w:rPr>
          <w:rFonts w:ascii="Tahoma" w:hAnsi="Tahoma" w:cs="Tahoma"/>
          <w:bCs/>
        </w:rPr>
        <w:t>, na základě pověření</w:t>
      </w:r>
    </w:p>
    <w:p w:rsidR="00202E68" w:rsidRPr="00563E3A" w:rsidRDefault="00202E68" w:rsidP="00202E68">
      <w:pPr>
        <w:ind w:right="283"/>
        <w:jc w:val="both"/>
        <w:rPr>
          <w:rFonts w:ascii="Tahoma" w:hAnsi="Tahoma" w:cs="Tahoma"/>
          <w:bCs/>
        </w:rPr>
      </w:pPr>
      <w:r w:rsidRPr="00563E3A">
        <w:rPr>
          <w:rFonts w:ascii="Tahoma" w:hAnsi="Tahoma" w:cs="Tahoma"/>
          <w:bCs/>
        </w:rPr>
        <w:t xml:space="preserve">bankovní spojení: </w:t>
      </w:r>
      <w:proofErr w:type="spellStart"/>
      <w:r w:rsidRPr="00B001A7">
        <w:rPr>
          <w:rFonts w:ascii="Tahoma" w:hAnsi="Tahoma" w:cs="Tahoma"/>
          <w:bCs/>
          <w:highlight w:val="black"/>
        </w:rPr>
        <w:t>xxxxxxxxxxxx</w:t>
      </w:r>
      <w:proofErr w:type="spellEnd"/>
      <w:r w:rsidRPr="00563E3A">
        <w:rPr>
          <w:rFonts w:ascii="Tahoma" w:hAnsi="Tahoma" w:cs="Tahoma"/>
          <w:bCs/>
        </w:rPr>
        <w:t xml:space="preserve">, č. účtu: </w:t>
      </w:r>
      <w:proofErr w:type="spellStart"/>
      <w:r w:rsidRPr="00B001A7">
        <w:rPr>
          <w:rFonts w:ascii="Tahoma" w:hAnsi="Tahoma" w:cs="Tahoma"/>
          <w:highlight w:val="black"/>
        </w:rPr>
        <w:t>xxxxxxxxxxxxxxxxxxx</w:t>
      </w:r>
      <w:proofErr w:type="spellEnd"/>
    </w:p>
    <w:p w:rsidR="00202E68" w:rsidRPr="00563E3A" w:rsidRDefault="00202E68" w:rsidP="00202E68">
      <w:pPr>
        <w:jc w:val="both"/>
        <w:rPr>
          <w:rFonts w:ascii="Tahoma" w:hAnsi="Tahoma" w:cs="Tahoma"/>
        </w:rPr>
      </w:pPr>
      <w:r w:rsidRPr="00563E3A">
        <w:rPr>
          <w:rFonts w:ascii="Tahoma" w:hAnsi="Tahoma" w:cs="Tahoma"/>
        </w:rPr>
        <w:t>(dále jen „</w:t>
      </w:r>
      <w:r>
        <w:rPr>
          <w:rFonts w:ascii="Tahoma" w:hAnsi="Tahoma" w:cs="Tahoma"/>
        </w:rPr>
        <w:t>n</w:t>
      </w:r>
      <w:r w:rsidRPr="00563E3A">
        <w:rPr>
          <w:rFonts w:ascii="Tahoma" w:hAnsi="Tahoma" w:cs="Tahoma"/>
        </w:rPr>
        <w:t xml:space="preserve">ájemce”) </w:t>
      </w:r>
    </w:p>
    <w:p w:rsidR="00202E68" w:rsidRPr="00563E3A" w:rsidRDefault="00202E68" w:rsidP="00202E68">
      <w:pPr>
        <w:jc w:val="both"/>
        <w:rPr>
          <w:rFonts w:ascii="Tahoma" w:hAnsi="Tahoma" w:cs="Tahoma"/>
        </w:rPr>
      </w:pPr>
    </w:p>
    <w:p w:rsidR="00202E68" w:rsidRDefault="00202E68" w:rsidP="00202E6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63E3A">
        <w:rPr>
          <w:rFonts w:ascii="Tahoma" w:hAnsi="Tahoma" w:cs="Tahoma"/>
        </w:rPr>
        <w:t xml:space="preserve">Smluvní strany souhlasně prohlašují, že jsou stranami Smlouvy </w:t>
      </w:r>
      <w:r>
        <w:rPr>
          <w:rFonts w:ascii="Tahoma" w:hAnsi="Tahoma" w:cs="Tahoma"/>
        </w:rPr>
        <w:t>č. 694/319 o nájmu nebytových prostor ze dne 18. 2. 2009 ve znění dodatků č. 1 - 3 (dále jen „Smlouva“). Pronajímatel</w:t>
      </w:r>
      <w:r w:rsidRPr="002D5EA9">
        <w:rPr>
          <w:rFonts w:ascii="Tahoma" w:hAnsi="Tahoma" w:cs="Tahoma"/>
        </w:rPr>
        <w:t xml:space="preserve"> bere na vědomí, že ke dni 1. 4. 2020 došlo v důsledku fúze sloučením k přechodu veškerého jmění zanikající společnosti</w:t>
      </w:r>
      <w:r w:rsidRPr="002D5EA9">
        <w:rPr>
          <w:rFonts w:ascii="Tahoma" w:hAnsi="Tahoma" w:cs="Tahoma"/>
          <w:color w:val="333333"/>
          <w:shd w:val="clear" w:color="auto" w:fill="FFFFFF"/>
        </w:rPr>
        <w:t xml:space="preserve"> UPC Česká republika, s.r.o., se sídlem Praha 4 - Nusle, Závišova 502/5, PSČ 14000, IČ</w:t>
      </w:r>
      <w:r>
        <w:rPr>
          <w:rFonts w:ascii="Tahoma" w:hAnsi="Tahoma" w:cs="Tahoma"/>
          <w:color w:val="333333"/>
          <w:shd w:val="clear" w:color="auto" w:fill="FFFFFF"/>
        </w:rPr>
        <w:t>O</w:t>
      </w:r>
      <w:r w:rsidRPr="002D5EA9">
        <w:rPr>
          <w:rFonts w:ascii="Tahoma" w:hAnsi="Tahoma" w:cs="Tahoma"/>
          <w:color w:val="333333"/>
          <w:shd w:val="clear" w:color="auto" w:fill="FFFFFF"/>
        </w:rPr>
        <w:t xml:space="preserve">: 00562262 </w:t>
      </w:r>
      <w:r>
        <w:rPr>
          <w:rFonts w:ascii="Tahoma" w:hAnsi="Tahoma" w:cs="Tahoma"/>
          <w:color w:val="333333"/>
          <w:shd w:val="clear" w:color="auto" w:fill="FFFFFF"/>
        </w:rPr>
        <w:t xml:space="preserve">(původní </w:t>
      </w:r>
      <w:r w:rsidRPr="002D5EA9">
        <w:rPr>
          <w:rFonts w:ascii="Tahoma" w:hAnsi="Tahoma" w:cs="Tahoma"/>
          <w:color w:val="333333"/>
          <w:shd w:val="clear" w:color="auto" w:fill="FFFFFF"/>
        </w:rPr>
        <w:t xml:space="preserve">nájemce) na společnost </w:t>
      </w:r>
      <w:r w:rsidRPr="002D5EA9">
        <w:rPr>
          <w:rFonts w:ascii="Tahoma" w:hAnsi="Tahoma" w:cs="Tahoma"/>
        </w:rPr>
        <w:t>Vodafone Czech Republic a.s., náměstí Junkových 2808/2, 155 00 Praha 5, IČO: 25788001</w:t>
      </w:r>
      <w:r w:rsidRPr="002D5EA9">
        <w:rPr>
          <w:rFonts w:ascii="Tahoma" w:hAnsi="Tahoma" w:cs="Tahoma"/>
          <w:color w:val="333333"/>
          <w:shd w:val="clear" w:color="auto" w:fill="FFFFFF"/>
        </w:rPr>
        <w:t xml:space="preserve">. Nájemcem v nájemním vztahu založeném </w:t>
      </w:r>
      <w:r w:rsidRPr="002D5EA9">
        <w:rPr>
          <w:rFonts w:ascii="Tahoma" w:hAnsi="Tahoma" w:cs="Tahoma"/>
        </w:rPr>
        <w:t>Smlouvou</w:t>
      </w:r>
      <w:r>
        <w:rPr>
          <w:rFonts w:ascii="Tahoma" w:hAnsi="Tahoma" w:cs="Tahoma"/>
        </w:rPr>
        <w:t xml:space="preserve"> </w:t>
      </w:r>
      <w:r w:rsidRPr="002D5EA9">
        <w:rPr>
          <w:rFonts w:ascii="Tahoma" w:hAnsi="Tahoma" w:cs="Tahoma"/>
          <w:color w:val="333333"/>
          <w:shd w:val="clear" w:color="auto" w:fill="FFFFFF"/>
        </w:rPr>
        <w:t xml:space="preserve">se tak stala společnost </w:t>
      </w:r>
      <w:r w:rsidRPr="002D5EA9">
        <w:rPr>
          <w:rFonts w:ascii="Tahoma" w:hAnsi="Tahoma" w:cs="Tahoma"/>
        </w:rPr>
        <w:t xml:space="preserve">Vodafone Czech Republic a.s., náměstí Junkových 2808/2, 155 00 Praha 5, IČO: 25788001 (nový nájemce).  </w:t>
      </w:r>
    </w:p>
    <w:p w:rsidR="00202E68" w:rsidRDefault="00202E68" w:rsidP="00202E68">
      <w:pPr>
        <w:jc w:val="both"/>
        <w:rPr>
          <w:rFonts w:ascii="Tahoma" w:hAnsi="Tahoma" w:cs="Tahoma"/>
        </w:rPr>
      </w:pPr>
    </w:p>
    <w:p w:rsidR="00202E68" w:rsidRDefault="00202E68" w:rsidP="00202E6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</w:t>
      </w:r>
      <w:r w:rsidRPr="00563E3A">
        <w:rPr>
          <w:rFonts w:ascii="Tahoma" w:hAnsi="Tahoma" w:cs="Tahoma"/>
        </w:rPr>
        <w:t xml:space="preserve"> dohodly se na následujících změnách Smlouvy:</w:t>
      </w:r>
    </w:p>
    <w:p w:rsidR="00202E68" w:rsidRPr="00563E3A" w:rsidRDefault="00202E68" w:rsidP="00202E68">
      <w:pPr>
        <w:jc w:val="both"/>
        <w:rPr>
          <w:rFonts w:ascii="Tahoma" w:hAnsi="Tahoma" w:cs="Tahoma"/>
        </w:rPr>
      </w:pPr>
    </w:p>
    <w:p w:rsidR="00202E68" w:rsidRDefault="00202E68" w:rsidP="00202E68">
      <w:pPr>
        <w:jc w:val="center"/>
        <w:rPr>
          <w:rFonts w:ascii="Tahoma" w:hAnsi="Tahoma" w:cs="Tahoma"/>
          <w:b/>
        </w:rPr>
      </w:pPr>
    </w:p>
    <w:p w:rsidR="00202E68" w:rsidRPr="00563E3A" w:rsidRDefault="00202E68" w:rsidP="00202E68">
      <w:pPr>
        <w:jc w:val="center"/>
        <w:rPr>
          <w:rFonts w:ascii="Tahoma" w:hAnsi="Tahoma" w:cs="Tahoma"/>
          <w:b/>
        </w:rPr>
      </w:pPr>
      <w:r w:rsidRPr="00563E3A">
        <w:rPr>
          <w:rFonts w:ascii="Tahoma" w:hAnsi="Tahoma" w:cs="Tahoma"/>
          <w:b/>
        </w:rPr>
        <w:t>I.</w:t>
      </w:r>
    </w:p>
    <w:p w:rsidR="00202E68" w:rsidRPr="003533A9" w:rsidRDefault="00202E68" w:rsidP="00202E68">
      <w:pPr>
        <w:spacing w:before="120"/>
        <w:jc w:val="both"/>
        <w:rPr>
          <w:rFonts w:ascii="Tahoma" w:hAnsi="Tahoma" w:cs="Tahoma"/>
          <w:b/>
          <w:bCs/>
          <w:snapToGrid w:val="0"/>
        </w:rPr>
      </w:pPr>
      <w:r w:rsidRPr="003533A9">
        <w:rPr>
          <w:rFonts w:ascii="Tahoma" w:hAnsi="Tahoma" w:cs="Tahoma"/>
          <w:b/>
        </w:rPr>
        <w:t>a)</w:t>
      </w:r>
      <w:r w:rsidRPr="003533A9">
        <w:rPr>
          <w:rFonts w:ascii="Tahoma" w:hAnsi="Tahoma" w:cs="Tahoma"/>
          <w:b/>
          <w:bCs/>
          <w:snapToGrid w:val="0"/>
        </w:rPr>
        <w:t xml:space="preserve"> Článek I. nečíslovaný třetí odstavec se ruší a nahrazuje následujícím zněním:</w:t>
      </w:r>
    </w:p>
    <w:p w:rsidR="00202E68" w:rsidRPr="003533A9" w:rsidRDefault="00202E68" w:rsidP="00202E68">
      <w:pPr>
        <w:pStyle w:val="Odstavecseseznamem"/>
        <w:autoSpaceDE w:val="0"/>
        <w:autoSpaceDN w:val="0"/>
        <w:adjustRightInd w:val="0"/>
        <w:spacing w:before="240"/>
        <w:ind w:left="0"/>
        <w:rPr>
          <w:rFonts w:ascii="Tahoma" w:hAnsi="Tahoma" w:cs="Tahoma"/>
          <w:sz w:val="20"/>
          <w:szCs w:val="20"/>
        </w:rPr>
      </w:pPr>
      <w:r w:rsidRPr="003533A9">
        <w:rPr>
          <w:rFonts w:ascii="Tahoma" w:hAnsi="Tahoma" w:cs="Tahoma"/>
          <w:snapToGrid w:val="0"/>
          <w:sz w:val="20"/>
          <w:szCs w:val="20"/>
        </w:rPr>
        <w:t>„Účel využití – zřízení technologické stanice</w:t>
      </w:r>
      <w:r>
        <w:rPr>
          <w:rFonts w:ascii="Tahoma" w:hAnsi="Tahoma" w:cs="Tahoma"/>
          <w:snapToGrid w:val="0"/>
          <w:sz w:val="20"/>
          <w:szCs w:val="20"/>
        </w:rPr>
        <w:t xml:space="preserve"> (včetně umístění venkovní jednotky klimatizace)</w:t>
      </w:r>
      <w:r w:rsidRPr="003533A9">
        <w:rPr>
          <w:rFonts w:ascii="Tahoma" w:hAnsi="Tahoma" w:cs="Tahoma"/>
          <w:snapToGrid w:val="0"/>
          <w:sz w:val="20"/>
          <w:szCs w:val="20"/>
        </w:rPr>
        <w:t>, umístění 2 ks stožárů</w:t>
      </w:r>
      <w:r>
        <w:rPr>
          <w:rFonts w:ascii="Tahoma" w:hAnsi="Tahoma" w:cs="Tahoma"/>
          <w:snapToGrid w:val="0"/>
          <w:sz w:val="20"/>
          <w:szCs w:val="20"/>
        </w:rPr>
        <w:t xml:space="preserve"> na střechu</w:t>
      </w:r>
      <w:r w:rsidRPr="003533A9">
        <w:rPr>
          <w:rFonts w:ascii="Tahoma" w:hAnsi="Tahoma" w:cs="Tahoma"/>
          <w:snapToGrid w:val="0"/>
          <w:sz w:val="20"/>
          <w:szCs w:val="20"/>
        </w:rPr>
        <w:t xml:space="preserve"> pro antény,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  <w:proofErr w:type="spellStart"/>
      <w:r w:rsidRPr="003533A9">
        <w:rPr>
          <w:rFonts w:ascii="Tahoma" w:hAnsi="Tahoma" w:cs="Tahoma"/>
          <w:snapToGrid w:val="0"/>
          <w:sz w:val="20"/>
          <w:szCs w:val="20"/>
        </w:rPr>
        <w:t>Abloy</w:t>
      </w:r>
      <w:proofErr w:type="spellEnd"/>
      <w:r w:rsidRPr="003533A9">
        <w:rPr>
          <w:rFonts w:ascii="Tahoma" w:hAnsi="Tahoma" w:cs="Tahoma"/>
          <w:snapToGrid w:val="0"/>
          <w:sz w:val="20"/>
          <w:szCs w:val="20"/>
        </w:rPr>
        <w:t xml:space="preserve"> depozitu a </w:t>
      </w:r>
      <w:proofErr w:type="spellStart"/>
      <w:r w:rsidRPr="003533A9">
        <w:rPr>
          <w:rFonts w:ascii="Tahoma" w:hAnsi="Tahoma" w:cs="Tahoma"/>
          <w:snapToGrid w:val="0"/>
          <w:sz w:val="20"/>
          <w:szCs w:val="20"/>
        </w:rPr>
        <w:t>dieselagregátové</w:t>
      </w:r>
      <w:proofErr w:type="spellEnd"/>
      <w:r w:rsidRPr="003533A9">
        <w:rPr>
          <w:rFonts w:ascii="Tahoma" w:hAnsi="Tahoma" w:cs="Tahoma"/>
          <w:snapToGrid w:val="0"/>
          <w:sz w:val="20"/>
          <w:szCs w:val="20"/>
        </w:rPr>
        <w:t xml:space="preserve"> zásuvky na fasádu domu. </w:t>
      </w:r>
      <w:r w:rsidRPr="003533A9">
        <w:rPr>
          <w:rFonts w:ascii="Tahoma" w:hAnsi="Tahoma" w:cs="Tahoma"/>
          <w:sz w:val="20"/>
          <w:szCs w:val="20"/>
        </w:rPr>
        <w:t xml:space="preserve">Bližší specifikace předmětu nájmu je vymezena v příloze č. 1 k této smlouvě a tvoří její nedílnou součást.“ </w:t>
      </w:r>
    </w:p>
    <w:p w:rsidR="00202E68" w:rsidRPr="003533A9" w:rsidRDefault="00202E68" w:rsidP="00202E68">
      <w:pPr>
        <w:spacing w:before="120"/>
        <w:jc w:val="both"/>
        <w:rPr>
          <w:rFonts w:ascii="Tahoma" w:hAnsi="Tahoma" w:cs="Tahoma"/>
          <w:snapToGrid w:val="0"/>
        </w:rPr>
      </w:pPr>
    </w:p>
    <w:p w:rsidR="00202E68" w:rsidRDefault="00202E68" w:rsidP="00202E68">
      <w:pPr>
        <w:spacing w:before="120"/>
        <w:jc w:val="both"/>
        <w:rPr>
          <w:rFonts w:ascii="Tahoma" w:hAnsi="Tahoma" w:cs="Tahoma"/>
          <w:b/>
          <w:bCs/>
          <w:snapToGrid w:val="0"/>
        </w:rPr>
      </w:pPr>
      <w:r w:rsidRPr="003533A9">
        <w:rPr>
          <w:rFonts w:ascii="Tahoma" w:hAnsi="Tahoma" w:cs="Tahoma"/>
          <w:b/>
          <w:bCs/>
          <w:snapToGrid w:val="0"/>
        </w:rPr>
        <w:t>b)</w:t>
      </w:r>
      <w:r w:rsidRPr="003533A9">
        <w:rPr>
          <w:rFonts w:ascii="Tahoma" w:hAnsi="Tahoma" w:cs="Tahoma"/>
          <w:snapToGrid w:val="0"/>
        </w:rPr>
        <w:t xml:space="preserve"> </w:t>
      </w:r>
      <w:r w:rsidRPr="003533A9">
        <w:rPr>
          <w:rFonts w:ascii="Tahoma" w:hAnsi="Tahoma" w:cs="Tahoma"/>
          <w:b/>
          <w:bCs/>
          <w:snapToGrid w:val="0"/>
        </w:rPr>
        <w:t>Článek II. nečíslovaný třetí</w:t>
      </w:r>
      <w:r>
        <w:rPr>
          <w:rFonts w:ascii="Tahoma" w:hAnsi="Tahoma" w:cs="Tahoma"/>
          <w:b/>
          <w:bCs/>
          <w:snapToGrid w:val="0"/>
        </w:rPr>
        <w:t xml:space="preserve"> odstavec </w:t>
      </w:r>
      <w:r w:rsidRPr="00563E3A">
        <w:rPr>
          <w:rFonts w:ascii="Tahoma" w:hAnsi="Tahoma" w:cs="Tahoma"/>
          <w:b/>
          <w:bCs/>
          <w:snapToGrid w:val="0"/>
        </w:rPr>
        <w:t xml:space="preserve">se </w:t>
      </w:r>
      <w:r>
        <w:rPr>
          <w:rFonts w:ascii="Tahoma" w:hAnsi="Tahoma" w:cs="Tahoma"/>
          <w:b/>
          <w:bCs/>
          <w:snapToGrid w:val="0"/>
        </w:rPr>
        <w:t>ruší a nahrazuje následujícím zněním:</w:t>
      </w:r>
    </w:p>
    <w:p w:rsidR="00202E68" w:rsidRDefault="00202E68" w:rsidP="00202E68">
      <w:pPr>
        <w:spacing w:before="12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„Výše nájemného činí celkem 50.000,- Kč bez DPH ročně, částka s DPH činí 60.500,- Kč, tedy zaokrouhleně 4.167,- Kč bez DPH měsíčně, </w:t>
      </w:r>
      <w:r w:rsidRPr="00B001A7">
        <w:rPr>
          <w:rFonts w:ascii="Tahoma" w:hAnsi="Tahoma" w:cs="Tahoma"/>
          <w:b/>
          <w:snapToGrid w:val="0"/>
        </w:rPr>
        <w:t>5.042,- Kč vč. DPH</w:t>
      </w:r>
      <w:r>
        <w:rPr>
          <w:rFonts w:ascii="Tahoma" w:hAnsi="Tahoma" w:cs="Tahoma"/>
          <w:snapToGrid w:val="0"/>
        </w:rPr>
        <w:t>“</w:t>
      </w:r>
    </w:p>
    <w:p w:rsidR="00202E68" w:rsidRDefault="00202E68" w:rsidP="00202E68">
      <w:pPr>
        <w:spacing w:before="120"/>
        <w:jc w:val="both"/>
        <w:rPr>
          <w:rFonts w:ascii="Tahoma" w:hAnsi="Tahoma" w:cs="Tahoma"/>
          <w:snapToGrid w:val="0"/>
        </w:rPr>
      </w:pPr>
    </w:p>
    <w:p w:rsidR="00202E68" w:rsidRDefault="00202E68" w:rsidP="00202E68">
      <w:pPr>
        <w:spacing w:before="120"/>
        <w:jc w:val="both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  <w:bCs/>
          <w:snapToGrid w:val="0"/>
        </w:rPr>
        <w:t>c</w:t>
      </w:r>
      <w:r w:rsidRPr="00E351D0">
        <w:rPr>
          <w:rFonts w:ascii="Tahoma" w:hAnsi="Tahoma" w:cs="Tahoma"/>
          <w:b/>
          <w:bCs/>
          <w:snapToGrid w:val="0"/>
        </w:rPr>
        <w:t>)</w:t>
      </w:r>
      <w:r>
        <w:rPr>
          <w:rFonts w:ascii="Tahoma" w:hAnsi="Tahoma" w:cs="Tahoma"/>
          <w:snapToGrid w:val="0"/>
        </w:rPr>
        <w:t xml:space="preserve"> </w:t>
      </w:r>
      <w:r w:rsidRPr="00563E3A">
        <w:rPr>
          <w:rFonts w:ascii="Tahoma" w:hAnsi="Tahoma" w:cs="Tahoma"/>
          <w:b/>
          <w:bCs/>
          <w:snapToGrid w:val="0"/>
        </w:rPr>
        <w:t xml:space="preserve">Článek </w:t>
      </w:r>
      <w:r>
        <w:rPr>
          <w:rFonts w:ascii="Tahoma" w:hAnsi="Tahoma" w:cs="Tahoma"/>
          <w:b/>
          <w:bCs/>
          <w:snapToGrid w:val="0"/>
        </w:rPr>
        <w:t>V</w:t>
      </w:r>
      <w:r w:rsidRPr="00563E3A">
        <w:rPr>
          <w:rFonts w:ascii="Tahoma" w:hAnsi="Tahoma" w:cs="Tahoma"/>
          <w:b/>
          <w:bCs/>
          <w:snapToGrid w:val="0"/>
        </w:rPr>
        <w:t xml:space="preserve">. </w:t>
      </w:r>
      <w:r>
        <w:rPr>
          <w:rFonts w:ascii="Tahoma" w:hAnsi="Tahoma" w:cs="Tahoma"/>
          <w:b/>
          <w:bCs/>
          <w:snapToGrid w:val="0"/>
        </w:rPr>
        <w:t xml:space="preserve">nečíslovaný první odstavec </w:t>
      </w:r>
      <w:r w:rsidRPr="00563E3A">
        <w:rPr>
          <w:rFonts w:ascii="Tahoma" w:hAnsi="Tahoma" w:cs="Tahoma"/>
          <w:b/>
          <w:bCs/>
          <w:snapToGrid w:val="0"/>
        </w:rPr>
        <w:t xml:space="preserve">se </w:t>
      </w:r>
      <w:r>
        <w:rPr>
          <w:rFonts w:ascii="Tahoma" w:hAnsi="Tahoma" w:cs="Tahoma"/>
          <w:b/>
          <w:bCs/>
          <w:snapToGrid w:val="0"/>
        </w:rPr>
        <w:t>ruší a nahrazuje následujícím zněním:</w:t>
      </w:r>
    </w:p>
    <w:p w:rsidR="00202E68" w:rsidRDefault="00202E68" w:rsidP="00202E68">
      <w:pPr>
        <w:spacing w:before="120"/>
        <w:jc w:val="both"/>
        <w:rPr>
          <w:rFonts w:ascii="Tahoma" w:hAnsi="Tahoma" w:cs="Tahoma"/>
          <w:snapToGrid w:val="0"/>
        </w:rPr>
      </w:pPr>
      <w:r w:rsidRPr="0016447B">
        <w:rPr>
          <w:rFonts w:ascii="Tahoma" w:hAnsi="Tahoma" w:cs="Tahoma"/>
          <w:snapToGrid w:val="0"/>
        </w:rPr>
        <w:t xml:space="preserve">„Smlouva o nájmu nebytových prostor se uzavírá na dobu určitou </w:t>
      </w:r>
      <w:r>
        <w:rPr>
          <w:rFonts w:ascii="Tahoma" w:hAnsi="Tahoma" w:cs="Tahoma"/>
          <w:snapToGrid w:val="0"/>
        </w:rPr>
        <w:t>10 let s počátkem ode dne</w:t>
      </w:r>
      <w:r w:rsidRPr="00FB669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zveřejnění smlouvy, resp. tohoto dodatku č. 4, v registru smluv</w:t>
      </w:r>
      <w:r w:rsidRPr="0016447B">
        <w:rPr>
          <w:rFonts w:ascii="Tahoma" w:hAnsi="Tahoma" w:cs="Tahoma"/>
          <w:snapToGrid w:val="0"/>
        </w:rPr>
        <w:t xml:space="preserve">. </w:t>
      </w:r>
      <w:r w:rsidRPr="0016447B">
        <w:rPr>
          <w:rFonts w:ascii="Tahoma" w:hAnsi="Tahoma" w:cs="Tahoma"/>
        </w:rPr>
        <w:t xml:space="preserve">Po uplynutí této doby dojde k automatickému prodloužení smlouvy o dalších 10 let. </w:t>
      </w:r>
      <w:r>
        <w:rPr>
          <w:rFonts w:ascii="Tahoma" w:hAnsi="Tahoma" w:cs="Tahoma"/>
          <w:snapToGrid w:val="0"/>
        </w:rPr>
        <w:t xml:space="preserve"> </w:t>
      </w:r>
    </w:p>
    <w:p w:rsidR="00202E68" w:rsidRDefault="00202E68" w:rsidP="00202E68">
      <w:pPr>
        <w:widowControl w:val="0"/>
        <w:tabs>
          <w:tab w:val="left" w:pos="0"/>
          <w:tab w:val="left" w:pos="426"/>
        </w:tabs>
        <w:suppressAutoHyphens/>
        <w:spacing w:after="120"/>
        <w:jc w:val="both"/>
        <w:textAlignment w:val="baseline"/>
        <w:rPr>
          <w:rFonts w:ascii="Tahoma" w:hAnsi="Tahoma" w:cs="Tahoma"/>
          <w:snapToGrid w:val="0"/>
        </w:rPr>
      </w:pPr>
    </w:p>
    <w:p w:rsidR="00202E68" w:rsidRPr="0003660C" w:rsidRDefault="00202E68" w:rsidP="00202E68">
      <w:pPr>
        <w:spacing w:before="120"/>
        <w:jc w:val="both"/>
        <w:rPr>
          <w:snapToGrid w:val="0"/>
        </w:rPr>
      </w:pPr>
    </w:p>
    <w:p w:rsidR="00202E68" w:rsidRDefault="00202E68" w:rsidP="00202E68">
      <w:pPr>
        <w:spacing w:before="120"/>
        <w:jc w:val="both"/>
        <w:rPr>
          <w:rFonts w:ascii="Tahoma" w:hAnsi="Tahoma" w:cs="Tahoma"/>
          <w:snapToGrid w:val="0"/>
        </w:rPr>
      </w:pPr>
    </w:p>
    <w:p w:rsidR="00202E68" w:rsidRPr="002353EA" w:rsidRDefault="00202E68" w:rsidP="00202E68">
      <w:pPr>
        <w:spacing w:before="120"/>
        <w:jc w:val="both"/>
        <w:rPr>
          <w:rFonts w:ascii="Tahoma" w:hAnsi="Tahoma" w:cs="Tahoma"/>
          <w:b/>
          <w:bCs/>
          <w:snapToGrid w:val="0"/>
        </w:rPr>
      </w:pPr>
      <w:proofErr w:type="gramStart"/>
      <w:r>
        <w:rPr>
          <w:rFonts w:ascii="Tahoma" w:hAnsi="Tahoma" w:cs="Tahoma"/>
          <w:b/>
          <w:bCs/>
          <w:snapToGrid w:val="0"/>
        </w:rPr>
        <w:t>d</w:t>
      </w:r>
      <w:r w:rsidRPr="002353EA">
        <w:rPr>
          <w:rFonts w:ascii="Tahoma" w:hAnsi="Tahoma" w:cs="Tahoma"/>
          <w:b/>
          <w:bCs/>
          <w:snapToGrid w:val="0"/>
        </w:rPr>
        <w:t>) Článek</w:t>
      </w:r>
      <w:proofErr w:type="gramEnd"/>
      <w:r w:rsidRPr="002353EA">
        <w:rPr>
          <w:rFonts w:ascii="Tahoma" w:hAnsi="Tahoma" w:cs="Tahoma"/>
          <w:b/>
          <w:bCs/>
          <w:snapToGrid w:val="0"/>
        </w:rPr>
        <w:t xml:space="preserve"> VII. se doplňuje o nečíslovaný druhý odstavec v toto </w:t>
      </w:r>
      <w:proofErr w:type="gramStart"/>
      <w:r w:rsidRPr="002353EA">
        <w:rPr>
          <w:rFonts w:ascii="Tahoma" w:hAnsi="Tahoma" w:cs="Tahoma"/>
          <w:b/>
          <w:bCs/>
          <w:snapToGrid w:val="0"/>
        </w:rPr>
        <w:t>znění:</w:t>
      </w:r>
      <w:proofErr w:type="gramEnd"/>
    </w:p>
    <w:p w:rsidR="00202E68" w:rsidRDefault="00202E68" w:rsidP="00202E68">
      <w:pPr>
        <w:spacing w:before="120"/>
        <w:jc w:val="both"/>
        <w:rPr>
          <w:rFonts w:ascii="Tahoma" w:hAnsi="Tahoma" w:cs="Tahoma"/>
        </w:rPr>
      </w:pPr>
      <w:r w:rsidRPr="002353EA">
        <w:rPr>
          <w:rFonts w:ascii="Tahoma" w:hAnsi="Tahoma" w:cs="Tahoma"/>
        </w:rPr>
        <w:t xml:space="preserve">„Pronajímatel tímto dává nájemci souhlas s umístěním </w:t>
      </w:r>
      <w:proofErr w:type="spellStart"/>
      <w:r w:rsidRPr="002353EA">
        <w:rPr>
          <w:rFonts w:ascii="Tahoma" w:hAnsi="Tahoma" w:cs="Tahoma"/>
        </w:rPr>
        <w:t>Abloy</w:t>
      </w:r>
      <w:proofErr w:type="spellEnd"/>
      <w:r w:rsidRPr="002353EA">
        <w:rPr>
          <w:rFonts w:ascii="Tahoma" w:hAnsi="Tahoma" w:cs="Tahoma"/>
        </w:rPr>
        <w:t xml:space="preserve"> depozitu a </w:t>
      </w:r>
      <w:proofErr w:type="spellStart"/>
      <w:r w:rsidRPr="002353EA">
        <w:rPr>
          <w:rFonts w:ascii="Tahoma" w:hAnsi="Tahoma" w:cs="Tahoma"/>
        </w:rPr>
        <w:t>dieselagregátové</w:t>
      </w:r>
      <w:proofErr w:type="spellEnd"/>
      <w:r w:rsidRPr="002353EA">
        <w:rPr>
          <w:rFonts w:ascii="Tahoma" w:hAnsi="Tahoma" w:cs="Tahoma"/>
        </w:rPr>
        <w:t xml:space="preserve"> zásuvky </w:t>
      </w:r>
      <w:r>
        <w:rPr>
          <w:rFonts w:ascii="Tahoma" w:hAnsi="Tahoma" w:cs="Tahoma"/>
        </w:rPr>
        <w:br/>
      </w:r>
      <w:r w:rsidRPr="002353EA">
        <w:rPr>
          <w:rFonts w:ascii="Tahoma" w:hAnsi="Tahoma" w:cs="Tahoma"/>
        </w:rPr>
        <w:t>na fasádu domu.“</w:t>
      </w:r>
    </w:p>
    <w:p w:rsidR="00202E68" w:rsidRPr="002353EA" w:rsidRDefault="00202E68" w:rsidP="00202E68">
      <w:pPr>
        <w:spacing w:before="120"/>
        <w:jc w:val="both"/>
        <w:rPr>
          <w:rFonts w:ascii="Tahoma" w:hAnsi="Tahoma" w:cs="Tahoma"/>
          <w:b/>
          <w:bCs/>
          <w:snapToGrid w:val="0"/>
        </w:rPr>
      </w:pPr>
    </w:p>
    <w:p w:rsidR="00202E68" w:rsidRPr="0016447B" w:rsidRDefault="00202E68" w:rsidP="00202E68">
      <w:pPr>
        <w:spacing w:before="120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bCs/>
          <w:snapToGrid w:val="0"/>
        </w:rPr>
        <w:t xml:space="preserve">e) </w:t>
      </w:r>
      <w:r w:rsidRPr="00563E3A">
        <w:rPr>
          <w:rFonts w:ascii="Tahoma" w:hAnsi="Tahoma" w:cs="Tahoma"/>
          <w:b/>
          <w:bCs/>
          <w:snapToGrid w:val="0"/>
        </w:rPr>
        <w:t xml:space="preserve">Článek </w:t>
      </w:r>
      <w:r>
        <w:rPr>
          <w:rFonts w:ascii="Tahoma" w:hAnsi="Tahoma" w:cs="Tahoma"/>
          <w:b/>
          <w:bCs/>
          <w:snapToGrid w:val="0"/>
        </w:rPr>
        <w:t>IX</w:t>
      </w:r>
      <w:r w:rsidRPr="00563E3A">
        <w:rPr>
          <w:rFonts w:ascii="Tahoma" w:hAnsi="Tahoma" w:cs="Tahoma"/>
          <w:b/>
          <w:bCs/>
          <w:snapToGrid w:val="0"/>
        </w:rPr>
        <w:t xml:space="preserve">. </w:t>
      </w:r>
      <w:r>
        <w:rPr>
          <w:rFonts w:ascii="Tahoma" w:hAnsi="Tahoma" w:cs="Tahoma"/>
          <w:b/>
          <w:bCs/>
          <w:snapToGrid w:val="0"/>
        </w:rPr>
        <w:t xml:space="preserve">nečíslovaný první odstavec </w:t>
      </w:r>
      <w:r w:rsidRPr="00563E3A">
        <w:rPr>
          <w:rFonts w:ascii="Tahoma" w:hAnsi="Tahoma" w:cs="Tahoma"/>
          <w:b/>
          <w:bCs/>
          <w:snapToGrid w:val="0"/>
        </w:rPr>
        <w:t xml:space="preserve">se </w:t>
      </w:r>
      <w:r>
        <w:rPr>
          <w:rFonts w:ascii="Tahoma" w:hAnsi="Tahoma" w:cs="Tahoma"/>
          <w:b/>
          <w:bCs/>
          <w:snapToGrid w:val="0"/>
        </w:rPr>
        <w:t>ruší a nahrazuje následujícím zněním:</w:t>
      </w:r>
    </w:p>
    <w:p w:rsidR="00202E68" w:rsidRDefault="00202E68" w:rsidP="00202E68">
      <w:pPr>
        <w:ind w:left="360"/>
        <w:jc w:val="center"/>
        <w:rPr>
          <w:b/>
          <w:sz w:val="22"/>
        </w:rPr>
      </w:pPr>
    </w:p>
    <w:p w:rsidR="00202E68" w:rsidRDefault="00202E68" w:rsidP="00202E68">
      <w:pPr>
        <w:jc w:val="both"/>
        <w:rPr>
          <w:b/>
          <w:sz w:val="22"/>
        </w:rPr>
      </w:pPr>
      <w:r>
        <w:rPr>
          <w:rFonts w:ascii="Tahoma" w:hAnsi="Tahoma" w:cs="Tahoma"/>
          <w:snapToGrid w:val="0"/>
        </w:rPr>
        <w:t>„Nájemce je oprávněn umožnit na p</w:t>
      </w:r>
      <w:r>
        <w:rPr>
          <w:rFonts w:ascii="Tahoma" w:hAnsi="Tahoma" w:cs="Tahoma"/>
        </w:rPr>
        <w:t xml:space="preserve">ředmětu nájmu (nebytových prostorách a části střechy) umístění </w:t>
      </w:r>
      <w:r>
        <w:rPr>
          <w:rFonts w:ascii="Tahoma" w:hAnsi="Tahoma" w:cs="Tahoma"/>
        </w:rPr>
        <w:br/>
        <w:t xml:space="preserve">a provozování zařízení jiného provozovatele sít elektronických komunikací, pakliže je takový provozovatel sítě elektronických komunikací členem koncernu Vodafone Group </w:t>
      </w:r>
      <w:proofErr w:type="spellStart"/>
      <w:r>
        <w:rPr>
          <w:rFonts w:ascii="Tahoma" w:hAnsi="Tahoma" w:cs="Tahoma"/>
        </w:rPr>
        <w:t>plc</w:t>
      </w:r>
      <w:proofErr w:type="spellEnd"/>
      <w:r>
        <w:rPr>
          <w:rFonts w:ascii="Tahoma" w:hAnsi="Tahoma" w:cs="Tahoma"/>
        </w:rPr>
        <w:t>.“</w:t>
      </w:r>
    </w:p>
    <w:p w:rsidR="00202E68" w:rsidRPr="00563E3A" w:rsidRDefault="00202E68" w:rsidP="00202E68">
      <w:pPr>
        <w:spacing w:before="120"/>
        <w:jc w:val="both"/>
        <w:rPr>
          <w:rFonts w:ascii="Tahoma" w:hAnsi="Tahoma" w:cs="Tahoma"/>
          <w:b/>
          <w:bCs/>
          <w:snapToGrid w:val="0"/>
        </w:rPr>
      </w:pPr>
    </w:p>
    <w:p w:rsidR="00202E68" w:rsidRPr="00563E3A" w:rsidRDefault="00202E68" w:rsidP="00202E68">
      <w:pPr>
        <w:tabs>
          <w:tab w:val="left" w:pos="2868"/>
        </w:tabs>
        <w:spacing w:after="240"/>
        <w:jc w:val="center"/>
        <w:rPr>
          <w:rFonts w:ascii="Tahoma" w:hAnsi="Tahoma" w:cs="Tahoma"/>
          <w:b/>
        </w:rPr>
      </w:pPr>
      <w:r w:rsidRPr="00563E3A">
        <w:rPr>
          <w:rFonts w:ascii="Tahoma" w:hAnsi="Tahoma" w:cs="Tahoma"/>
          <w:b/>
        </w:rPr>
        <w:t>II.</w:t>
      </w:r>
    </w:p>
    <w:p w:rsidR="00202E68" w:rsidRPr="00563E3A" w:rsidRDefault="00202E68" w:rsidP="00202E68">
      <w:pPr>
        <w:tabs>
          <w:tab w:val="left" w:pos="2868"/>
        </w:tabs>
        <w:jc w:val="both"/>
        <w:rPr>
          <w:rFonts w:ascii="Tahoma" w:hAnsi="Tahoma" w:cs="Tahoma"/>
        </w:rPr>
      </w:pPr>
      <w:r w:rsidRPr="00563E3A">
        <w:rPr>
          <w:rFonts w:ascii="Tahoma" w:hAnsi="Tahoma" w:cs="Tahoma"/>
        </w:rPr>
        <w:t>Ostatní ustanovení Smlouvy zůstávají nezměněna.</w:t>
      </w:r>
    </w:p>
    <w:p w:rsidR="00202E68" w:rsidRPr="00563E3A" w:rsidRDefault="00202E68" w:rsidP="00202E68">
      <w:pPr>
        <w:tabs>
          <w:tab w:val="left" w:pos="2868"/>
        </w:tabs>
        <w:jc w:val="both"/>
        <w:rPr>
          <w:rFonts w:ascii="Tahoma" w:hAnsi="Tahoma" w:cs="Tahoma"/>
        </w:rPr>
      </w:pPr>
    </w:p>
    <w:p w:rsidR="00202E68" w:rsidRDefault="00202E68" w:rsidP="00202E68">
      <w:pPr>
        <w:pStyle w:val="Odstavecseseznamem"/>
        <w:ind w:left="0" w:right="70"/>
        <w:jc w:val="both"/>
        <w:rPr>
          <w:rFonts w:ascii="Tahoma" w:hAnsi="Tahoma" w:cs="Tahoma"/>
          <w:sz w:val="20"/>
          <w:szCs w:val="20"/>
        </w:rPr>
      </w:pPr>
      <w:r w:rsidRPr="00563E3A">
        <w:rPr>
          <w:rFonts w:ascii="Tahoma" w:hAnsi="Tahoma" w:cs="Tahoma"/>
          <w:sz w:val="20"/>
          <w:szCs w:val="20"/>
        </w:rPr>
        <w:t>Tento dodatek nabývá platnosti dnem jeho podpisu oběma smluvními stranami</w:t>
      </w:r>
      <w:r>
        <w:rPr>
          <w:rFonts w:ascii="Tahoma" w:hAnsi="Tahoma" w:cs="Tahoma"/>
          <w:sz w:val="20"/>
          <w:szCs w:val="20"/>
        </w:rPr>
        <w:t xml:space="preserve"> a účinnosti dnem zveřejnění smlouvy v registru smluv v souladu s ustanoveními zákona č. 340/2015 Sb., o zvláštních podmínkách účinnosti některých smluv, uveřejňování těchto smluv a o registru smluv (zákon o registru smluv), ve znění pozdějších předpisu.</w:t>
      </w:r>
    </w:p>
    <w:p w:rsidR="00202E68" w:rsidRDefault="00202E68" w:rsidP="00202E68">
      <w:pPr>
        <w:pStyle w:val="Odstavecseseznamem"/>
        <w:ind w:left="0" w:right="70"/>
        <w:jc w:val="both"/>
        <w:rPr>
          <w:rFonts w:ascii="Tahoma" w:hAnsi="Tahoma" w:cs="Tahoma"/>
          <w:sz w:val="20"/>
          <w:szCs w:val="20"/>
        </w:rPr>
      </w:pPr>
    </w:p>
    <w:p w:rsidR="00202E68" w:rsidRPr="00563E3A" w:rsidRDefault="00202E68" w:rsidP="00202E68">
      <w:pPr>
        <w:pStyle w:val="Odstavecseseznamem"/>
        <w:ind w:left="0" w:right="70"/>
        <w:jc w:val="both"/>
        <w:rPr>
          <w:rFonts w:ascii="Tahoma" w:hAnsi="Tahoma" w:cs="Tahoma"/>
          <w:sz w:val="20"/>
          <w:szCs w:val="20"/>
        </w:rPr>
      </w:pPr>
      <w:r w:rsidRPr="00563E3A">
        <w:rPr>
          <w:rFonts w:ascii="Tahoma" w:hAnsi="Tahoma" w:cs="Tahoma"/>
          <w:sz w:val="20"/>
          <w:szCs w:val="20"/>
        </w:rPr>
        <w:t xml:space="preserve">Dodatek je vyhotoven ve </w:t>
      </w:r>
      <w:r>
        <w:rPr>
          <w:rFonts w:ascii="Tahoma" w:hAnsi="Tahoma" w:cs="Tahoma"/>
          <w:sz w:val="20"/>
          <w:szCs w:val="20"/>
        </w:rPr>
        <w:t>třech</w:t>
      </w:r>
      <w:r w:rsidRPr="00563E3A">
        <w:rPr>
          <w:rFonts w:ascii="Tahoma" w:hAnsi="Tahoma" w:cs="Tahoma"/>
          <w:sz w:val="20"/>
          <w:szCs w:val="20"/>
        </w:rPr>
        <w:t xml:space="preserve"> vyhotoveních, </w:t>
      </w:r>
      <w:r>
        <w:rPr>
          <w:rFonts w:ascii="Tahoma" w:hAnsi="Tahoma" w:cs="Tahoma"/>
          <w:sz w:val="20"/>
          <w:szCs w:val="20"/>
        </w:rPr>
        <w:t>s tím, že pronajímatel obdrží dvě vyhotovení a nájemce jedno vyhotovení</w:t>
      </w:r>
      <w:r w:rsidRPr="00563E3A">
        <w:rPr>
          <w:rFonts w:ascii="Tahoma" w:hAnsi="Tahoma" w:cs="Tahoma"/>
          <w:sz w:val="20"/>
          <w:szCs w:val="20"/>
        </w:rPr>
        <w:t>.</w:t>
      </w:r>
    </w:p>
    <w:p w:rsidR="00202E68" w:rsidRPr="00563E3A" w:rsidRDefault="00202E68" w:rsidP="00202E68">
      <w:pPr>
        <w:pStyle w:val="Odstavecseseznamem"/>
        <w:ind w:left="0" w:right="70"/>
        <w:jc w:val="both"/>
        <w:rPr>
          <w:rFonts w:ascii="Tahoma" w:hAnsi="Tahoma" w:cs="Tahoma"/>
          <w:b/>
          <w:sz w:val="20"/>
          <w:szCs w:val="20"/>
        </w:rPr>
      </w:pPr>
    </w:p>
    <w:p w:rsidR="00202E68" w:rsidRPr="00563E3A" w:rsidRDefault="00202E68" w:rsidP="00202E68">
      <w:pPr>
        <w:jc w:val="both"/>
        <w:rPr>
          <w:rFonts w:ascii="Tahoma" w:hAnsi="Tahoma" w:cs="Tahoma"/>
        </w:rPr>
      </w:pPr>
      <w:r w:rsidRPr="00563E3A">
        <w:rPr>
          <w:rFonts w:ascii="Tahoma" w:hAnsi="Tahoma" w:cs="Tahoma"/>
        </w:rPr>
        <w:t>Smluvní strany shodně prohlašují, že si tento dodatek před jeho podpisem přečetly a že tento dodatek byl uzavřen po vzájemném projednání, podle jejich pravé a svobodné vůle, určitě, vážně a srozumitelně, nikoliv v tísni za nápadně nevýhodných podmínek. Na důkaz toho připojují smluvní strany své podpisy.</w:t>
      </w:r>
    </w:p>
    <w:p w:rsidR="00202E68" w:rsidRPr="00563E3A" w:rsidRDefault="00202E68" w:rsidP="00202E68">
      <w:pPr>
        <w:pStyle w:val="Zkladntext"/>
        <w:tabs>
          <w:tab w:val="left" w:pos="1080"/>
        </w:tabs>
        <w:rPr>
          <w:rFonts w:ascii="Tahoma" w:hAnsi="Tahoma" w:cs="Tahoma"/>
          <w:sz w:val="20"/>
        </w:rPr>
      </w:pPr>
    </w:p>
    <w:p w:rsidR="00202E68" w:rsidRDefault="00202E68" w:rsidP="00202E68">
      <w:pPr>
        <w:pStyle w:val="Zkladntext"/>
        <w:tabs>
          <w:tab w:val="left" w:pos="1080"/>
        </w:tabs>
        <w:rPr>
          <w:rFonts w:ascii="Tahoma" w:hAnsi="Tahoma" w:cs="Tahoma"/>
          <w:sz w:val="20"/>
        </w:rPr>
      </w:pPr>
      <w:r w:rsidRPr="00563E3A">
        <w:rPr>
          <w:rFonts w:ascii="Tahoma" w:hAnsi="Tahoma" w:cs="Tahoma"/>
          <w:sz w:val="20"/>
        </w:rPr>
        <w:t>Příloh</w:t>
      </w:r>
      <w:r>
        <w:rPr>
          <w:rFonts w:ascii="Tahoma" w:hAnsi="Tahoma" w:cs="Tahoma"/>
          <w:sz w:val="20"/>
        </w:rPr>
        <w:t>y:</w:t>
      </w:r>
    </w:p>
    <w:p w:rsidR="00202E68" w:rsidRDefault="00202E68" w:rsidP="00202E68">
      <w:pPr>
        <w:pStyle w:val="Zkladntext"/>
        <w:tabs>
          <w:tab w:val="left" w:pos="10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Příloha č. 1 – Specifikace předmětu nájmu</w:t>
      </w:r>
    </w:p>
    <w:p w:rsidR="00202E68" w:rsidRPr="00563E3A" w:rsidRDefault="00202E68" w:rsidP="00202E68">
      <w:pPr>
        <w:pStyle w:val="Zkladntext"/>
        <w:tabs>
          <w:tab w:val="left" w:pos="10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Příloha č. 2 - p</w:t>
      </w:r>
      <w:r w:rsidRPr="00563E3A">
        <w:rPr>
          <w:rFonts w:ascii="Tahoma" w:hAnsi="Tahoma" w:cs="Tahoma"/>
          <w:sz w:val="20"/>
        </w:rPr>
        <w:t xml:space="preserve">ověření </w:t>
      </w:r>
      <w:proofErr w:type="spellStart"/>
      <w:r w:rsidRPr="00B001A7">
        <w:rPr>
          <w:rFonts w:ascii="Tahoma" w:hAnsi="Tahoma" w:cs="Tahoma"/>
          <w:sz w:val="20"/>
          <w:highlight w:val="black"/>
        </w:rPr>
        <w:t>xxxxxxxxxxxx</w:t>
      </w:r>
      <w:proofErr w:type="spellEnd"/>
      <w:r w:rsidRPr="00563E3A">
        <w:rPr>
          <w:rFonts w:ascii="Tahoma" w:hAnsi="Tahoma" w:cs="Tahoma"/>
          <w:sz w:val="20"/>
        </w:rPr>
        <w:t xml:space="preserve"> (kopie)</w:t>
      </w:r>
    </w:p>
    <w:p w:rsidR="00202E68" w:rsidRDefault="00202E68" w:rsidP="00202E68">
      <w:pPr>
        <w:pStyle w:val="Zkladntext"/>
        <w:tabs>
          <w:tab w:val="left" w:pos="108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Příloha č. 3 – Zřizovací listina Správy nemovitostí města Znojma, příspěvková organizace</w:t>
      </w:r>
    </w:p>
    <w:p w:rsidR="00202E68" w:rsidRPr="00563E3A" w:rsidRDefault="00202E68" w:rsidP="00202E68">
      <w:pPr>
        <w:pStyle w:val="Zkladntext"/>
        <w:tabs>
          <w:tab w:val="left" w:pos="1080"/>
        </w:tabs>
        <w:rPr>
          <w:rFonts w:ascii="Tahoma" w:hAnsi="Tahoma" w:cs="Tahoma"/>
          <w:sz w:val="20"/>
        </w:rPr>
      </w:pPr>
    </w:p>
    <w:p w:rsidR="00202E68" w:rsidRPr="00232FA6" w:rsidRDefault="00202E68" w:rsidP="00202E68">
      <w:pPr>
        <w:spacing w:before="120"/>
        <w:ind w:left="284" w:hanging="284"/>
        <w:jc w:val="both"/>
        <w:rPr>
          <w:rFonts w:ascii="Tahoma" w:hAnsi="Tahoma"/>
          <w:b/>
          <w:snapToGrid w:val="0"/>
        </w:rPr>
      </w:pPr>
      <w:r w:rsidRPr="00232FA6">
        <w:rPr>
          <w:rFonts w:ascii="Tahoma" w:hAnsi="Tahoma"/>
          <w:b/>
          <w:snapToGrid w:val="0"/>
        </w:rPr>
        <w:t>Doložka dle § 41 zákona č. 128/2000 Sb., o obcích:</w:t>
      </w:r>
    </w:p>
    <w:p w:rsidR="00202E68" w:rsidRPr="00232FA6" w:rsidRDefault="00202E68" w:rsidP="00202E68">
      <w:pPr>
        <w:tabs>
          <w:tab w:val="left" w:pos="709"/>
        </w:tabs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Oznámení z</w:t>
      </w:r>
      <w:r w:rsidRPr="00232FA6">
        <w:rPr>
          <w:rFonts w:ascii="Tahoma" w:hAnsi="Tahoma" w:cs="Tahoma"/>
        </w:rPr>
        <w:t>áměr</w:t>
      </w:r>
      <w:r>
        <w:rPr>
          <w:rFonts w:ascii="Tahoma" w:hAnsi="Tahoma" w:cs="Tahoma"/>
        </w:rPr>
        <w:t>u</w:t>
      </w:r>
      <w:r w:rsidRPr="00232FA6">
        <w:rPr>
          <w:rFonts w:ascii="Tahoma" w:hAnsi="Tahoma" w:cs="Tahoma"/>
        </w:rPr>
        <w:t xml:space="preserve"> města</w:t>
      </w:r>
      <w:r>
        <w:rPr>
          <w:rFonts w:ascii="Tahoma" w:hAnsi="Tahoma" w:cs="Tahoma"/>
        </w:rPr>
        <w:t xml:space="preserve"> Znojma uzavřít tento dodatek</w:t>
      </w:r>
      <w:r w:rsidRPr="00232FA6">
        <w:rPr>
          <w:rFonts w:ascii="Tahoma" w:hAnsi="Tahoma" w:cs="Tahoma"/>
        </w:rPr>
        <w:t xml:space="preserve"> byl řádně zveřejněn na úřední desce Městského úřadu</w:t>
      </w:r>
      <w:r>
        <w:rPr>
          <w:rFonts w:ascii="Tahoma" w:hAnsi="Tahoma" w:cs="Tahoma"/>
        </w:rPr>
        <w:t xml:space="preserve"> </w:t>
      </w:r>
      <w:r w:rsidRPr="00232FA6">
        <w:rPr>
          <w:rFonts w:ascii="Tahoma" w:hAnsi="Tahoma" w:cs="Tahoma"/>
        </w:rPr>
        <w:t>města</w:t>
      </w:r>
      <w:r>
        <w:rPr>
          <w:rFonts w:ascii="Tahoma" w:hAnsi="Tahoma" w:cs="Tahoma"/>
        </w:rPr>
        <w:t xml:space="preserve"> Znojma o</w:t>
      </w:r>
      <w:r w:rsidRPr="00232FA6">
        <w:rPr>
          <w:rFonts w:ascii="Tahoma" w:hAnsi="Tahoma" w:cs="Tahoma"/>
        </w:rPr>
        <w:t xml:space="preserve">d </w:t>
      </w:r>
      <w:proofErr w:type="gramStart"/>
      <w:r>
        <w:rPr>
          <w:rFonts w:ascii="Tahoma" w:hAnsi="Tahoma" w:cs="Tahoma"/>
        </w:rPr>
        <w:t>16.08.</w:t>
      </w:r>
      <w:r w:rsidRPr="00006714">
        <w:rPr>
          <w:rFonts w:ascii="Tahoma" w:hAnsi="Tahoma" w:cs="Tahoma"/>
        </w:rPr>
        <w:t>2022</w:t>
      </w:r>
      <w:proofErr w:type="gramEnd"/>
      <w:r w:rsidRPr="00B001A7">
        <w:rPr>
          <w:rFonts w:ascii="Tahoma" w:hAnsi="Tahoma" w:cs="Tahoma"/>
        </w:rPr>
        <w:t xml:space="preserve"> do 31.08.2022.</w:t>
      </w:r>
    </w:p>
    <w:p w:rsidR="00202E68" w:rsidRPr="004F159B" w:rsidRDefault="00202E68" w:rsidP="00202E68">
      <w:pPr>
        <w:tabs>
          <w:tab w:val="left" w:pos="360"/>
        </w:tabs>
        <w:spacing w:before="120"/>
        <w:jc w:val="both"/>
        <w:rPr>
          <w:rFonts w:ascii="Tahoma" w:hAnsi="Tahoma" w:cs="Tahoma"/>
        </w:rPr>
      </w:pPr>
      <w:r w:rsidRPr="00232FA6">
        <w:rPr>
          <w:rFonts w:ascii="Tahoma" w:hAnsi="Tahoma" w:cs="Tahoma"/>
        </w:rPr>
        <w:t>Tímto se potvrzuje, že t</w:t>
      </w:r>
      <w:r>
        <w:rPr>
          <w:rFonts w:ascii="Tahoma" w:hAnsi="Tahoma" w:cs="Tahoma"/>
        </w:rPr>
        <w:t xml:space="preserve">ento dodatek - </w:t>
      </w:r>
      <w:r w:rsidRPr="00232FA6">
        <w:rPr>
          <w:rFonts w:ascii="Tahoma" w:hAnsi="Tahoma" w:cs="Tahoma"/>
        </w:rPr>
        <w:t>byl řádně schválen na zasedání Rady</w:t>
      </w:r>
      <w:r>
        <w:rPr>
          <w:rFonts w:ascii="Tahoma" w:hAnsi="Tahoma" w:cs="Tahoma"/>
        </w:rPr>
        <w:t xml:space="preserve"> </w:t>
      </w:r>
      <w:r w:rsidRPr="00232FA6">
        <w:rPr>
          <w:rFonts w:ascii="Tahoma" w:hAnsi="Tahoma" w:cs="Tahoma"/>
        </w:rPr>
        <w:t>města</w:t>
      </w:r>
      <w:r>
        <w:rPr>
          <w:rFonts w:ascii="Tahoma" w:hAnsi="Tahoma" w:cs="Tahoma"/>
        </w:rPr>
        <w:t xml:space="preserve"> Znojma,</w:t>
      </w:r>
      <w:r w:rsidRPr="00232FA6">
        <w:rPr>
          <w:rFonts w:ascii="Tahoma" w:hAnsi="Tahoma" w:cs="Tahoma"/>
          <w:snapToGrid w:val="0"/>
        </w:rPr>
        <w:t xml:space="preserve"> respektive že o uzavření t</w:t>
      </w:r>
      <w:r>
        <w:rPr>
          <w:rFonts w:ascii="Tahoma" w:hAnsi="Tahoma" w:cs="Tahoma"/>
          <w:snapToGrid w:val="0"/>
        </w:rPr>
        <w:t>ohoto dodatku</w:t>
      </w:r>
      <w:r w:rsidRPr="00232FA6">
        <w:rPr>
          <w:rFonts w:ascii="Tahoma" w:hAnsi="Tahoma" w:cs="Tahoma"/>
          <w:snapToGrid w:val="0"/>
        </w:rPr>
        <w:t xml:space="preserve"> řádně rozhodla</w:t>
      </w:r>
      <w:r w:rsidRPr="00232FA6">
        <w:rPr>
          <w:rFonts w:ascii="Tahoma" w:hAnsi="Tahoma" w:cs="Tahoma"/>
        </w:rPr>
        <w:t xml:space="preserve"> dne </w:t>
      </w:r>
      <w:r>
        <w:rPr>
          <w:rFonts w:ascii="Tahoma" w:hAnsi="Tahoma" w:cs="Tahoma"/>
        </w:rPr>
        <w:t>12. 9. 2022,</w:t>
      </w:r>
      <w:r w:rsidRPr="00232FA6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 xml:space="preserve">usnesením </w:t>
      </w:r>
      <w:r w:rsidRPr="00232FA6">
        <w:rPr>
          <w:rFonts w:ascii="Tahoma" w:hAnsi="Tahoma" w:cs="Tahoma"/>
          <w:snapToGrid w:val="0"/>
        </w:rPr>
        <w:t xml:space="preserve">č. </w:t>
      </w:r>
      <w:r>
        <w:rPr>
          <w:rFonts w:ascii="Tahoma" w:hAnsi="Tahoma" w:cs="Tahoma"/>
          <w:snapToGrid w:val="0"/>
        </w:rPr>
        <w:t xml:space="preserve">178/2022, bod č. 7415 </w:t>
      </w:r>
      <w:r w:rsidRPr="00232FA6">
        <w:rPr>
          <w:rFonts w:ascii="Tahoma" w:hAnsi="Tahoma" w:cs="Tahoma"/>
          <w:snapToGrid w:val="0"/>
        </w:rPr>
        <w:t xml:space="preserve">Rada města </w:t>
      </w:r>
      <w:r>
        <w:rPr>
          <w:rFonts w:ascii="Tahoma" w:hAnsi="Tahoma" w:cs="Tahoma"/>
          <w:snapToGrid w:val="0"/>
        </w:rPr>
        <w:t>Znojma ve</w:t>
      </w:r>
      <w:r w:rsidRPr="00232FA6">
        <w:rPr>
          <w:rFonts w:ascii="Tahoma" w:hAnsi="Tahoma" w:cs="Tahoma"/>
          <w:snapToGrid w:val="0"/>
        </w:rPr>
        <w:t xml:space="preserve"> smyslu §</w:t>
      </w:r>
      <w:r>
        <w:rPr>
          <w:rFonts w:ascii="Tahoma" w:hAnsi="Tahoma" w:cs="Tahoma"/>
          <w:snapToGrid w:val="0"/>
        </w:rPr>
        <w:t xml:space="preserve"> </w:t>
      </w:r>
      <w:r w:rsidRPr="00232FA6">
        <w:rPr>
          <w:rFonts w:ascii="Tahoma" w:hAnsi="Tahoma" w:cs="Tahoma"/>
          <w:snapToGrid w:val="0"/>
        </w:rPr>
        <w:t xml:space="preserve">102 </w:t>
      </w:r>
      <w:r w:rsidRPr="00232FA6">
        <w:rPr>
          <w:rFonts w:ascii="Tahoma" w:hAnsi="Tahoma" w:cs="Tahoma"/>
        </w:rPr>
        <w:t>zákona o obcích.</w:t>
      </w:r>
    </w:p>
    <w:p w:rsidR="00E97D25" w:rsidRDefault="00E97D25"/>
    <w:sectPr w:rsidR="00E97D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76" w:rsidRDefault="008E3E76" w:rsidP="008E3E76">
      <w:r>
        <w:separator/>
      </w:r>
    </w:p>
  </w:endnote>
  <w:endnote w:type="continuationSeparator" w:id="0">
    <w:p w:rsidR="008E3E76" w:rsidRDefault="008E3E76" w:rsidP="008E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76" w:rsidRPr="00831DCB" w:rsidRDefault="008E3E76" w:rsidP="008E3E76">
    <w:pPr>
      <w:rPr>
        <w:rFonts w:ascii="Calibri" w:hAnsi="Calibri" w:cs="Calibri"/>
        <w:color w:val="000000"/>
        <w:sz w:val="14"/>
      </w:rPr>
    </w:pPr>
    <w:r w:rsidRPr="00831DCB">
      <w:rPr>
        <w:rFonts w:ascii="Calibri" w:hAnsi="Calibri" w:cs="Calibri"/>
        <w:color w:val="000000"/>
        <w:sz w:val="14"/>
      </w:rPr>
      <w:t>C2 General</w:t>
    </w:r>
  </w:p>
  <w:p w:rsidR="008E3E76" w:rsidRDefault="008E3E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76" w:rsidRDefault="008E3E76" w:rsidP="008E3E76">
      <w:r>
        <w:separator/>
      </w:r>
    </w:p>
  </w:footnote>
  <w:footnote w:type="continuationSeparator" w:id="0">
    <w:p w:rsidR="008E3E76" w:rsidRDefault="008E3E76" w:rsidP="008E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76" w:rsidRDefault="008E3E76" w:rsidP="008E3E76">
    <w:pPr>
      <w:pStyle w:val="Zhlav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3CE13C82" wp14:editId="27DB233E">
          <wp:simplePos x="0" y="0"/>
          <wp:positionH relativeFrom="column">
            <wp:posOffset>5672455</wp:posOffset>
          </wp:positionH>
          <wp:positionV relativeFrom="paragraph">
            <wp:posOffset>-502920</wp:posOffset>
          </wp:positionV>
          <wp:extent cx="693420" cy="69342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</w:rPr>
      <w:t>FIN ID: 3804UP/V</w:t>
    </w:r>
  </w:p>
  <w:p w:rsidR="008E3E76" w:rsidRDefault="008E3E76">
    <w:pPr>
      <w:pStyle w:val="Zhlav"/>
    </w:pPr>
  </w:p>
  <w:p w:rsidR="008E3E76" w:rsidRDefault="008E3E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68"/>
    <w:rsid w:val="00202E68"/>
    <w:rsid w:val="008E3E76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E68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02E68"/>
    <w:pPr>
      <w:ind w:right="283"/>
    </w:pPr>
    <w:rPr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2E68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qFormat/>
    <w:rsid w:val="00202E68"/>
    <w:pPr>
      <w:ind w:left="720"/>
      <w:contextualSpacing/>
    </w:pPr>
    <w:rPr>
      <w:sz w:val="24"/>
      <w:szCs w:val="24"/>
    </w:rPr>
  </w:style>
  <w:style w:type="paragraph" w:styleId="Zhlav">
    <w:name w:val="header"/>
    <w:basedOn w:val="Normln"/>
    <w:link w:val="ZhlavChar"/>
    <w:unhideWhenUsed/>
    <w:rsid w:val="008E3E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3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3E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E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E7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E68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02E68"/>
    <w:pPr>
      <w:ind w:right="283"/>
    </w:pPr>
    <w:rPr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2E68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qFormat/>
    <w:rsid w:val="00202E68"/>
    <w:pPr>
      <w:ind w:left="720"/>
      <w:contextualSpacing/>
    </w:pPr>
    <w:rPr>
      <w:sz w:val="24"/>
      <w:szCs w:val="24"/>
    </w:rPr>
  </w:style>
  <w:style w:type="paragraph" w:styleId="Zhlav">
    <w:name w:val="header"/>
    <w:basedOn w:val="Normln"/>
    <w:link w:val="ZhlavChar"/>
    <w:unhideWhenUsed/>
    <w:rsid w:val="008E3E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3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3E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E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E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BA0F-5096-4530-BDA4-17DFD4F3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3939</Characters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2022-10-13T11:49:00Z</dcterms:created>
  <dcterms:modified xsi:type="dcterms:W3CDTF">2022-10-13T11:52:00Z</dcterms:modified>
</cp:coreProperties>
</file>