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E9C" w:rsidRPr="000D4500" w:rsidRDefault="00693E9C" w:rsidP="000D4500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0D4500">
        <w:rPr>
          <w:rFonts w:ascii="Times New Roman" w:hAnsi="Times New Roman" w:cs="Times New Roman"/>
          <w:b/>
          <w:sz w:val="28"/>
          <w:szCs w:val="28"/>
          <w:lang w:val="cs-CZ"/>
        </w:rPr>
        <w:t>Smlouva o dílo</w:t>
      </w:r>
    </w:p>
    <w:p w:rsidR="00693E9C" w:rsidRPr="000D4500" w:rsidRDefault="00693E9C" w:rsidP="000D4500">
      <w:pPr>
        <w:rPr>
          <w:rFonts w:ascii="Times New Roman" w:hAnsi="Times New Roman" w:cs="Times New Roman"/>
          <w:spacing w:val="3"/>
          <w:sz w:val="24"/>
          <w:szCs w:val="28"/>
          <w:lang w:val="cs-CZ"/>
        </w:rPr>
      </w:pPr>
      <w:r w:rsidRPr="000D4500">
        <w:rPr>
          <w:rFonts w:ascii="Times New Roman" w:hAnsi="Times New Roman" w:cs="Times New Roman"/>
          <w:spacing w:val="3"/>
          <w:sz w:val="24"/>
          <w:szCs w:val="28"/>
          <w:lang w:val="cs-CZ"/>
        </w:rPr>
        <w:t>uzavřený dle § 2586 a násl. zákona č. 89/2012 Sb., občanského zákoníku, v platném znění, na realizaci  díla</w:t>
      </w:r>
    </w:p>
    <w:p w:rsidR="00693E9C" w:rsidRPr="000D4500" w:rsidRDefault="00693E9C" w:rsidP="000D4500">
      <w:pPr>
        <w:jc w:val="center"/>
        <w:rPr>
          <w:rFonts w:ascii="Times New Roman" w:hAnsi="Times New Roman" w:cs="Times New Roman"/>
          <w:b/>
          <w:spacing w:val="-5"/>
          <w:sz w:val="28"/>
          <w:szCs w:val="28"/>
          <w:lang w:val="cs-CZ"/>
        </w:rPr>
      </w:pPr>
      <w:r w:rsidRPr="000D4500">
        <w:rPr>
          <w:rFonts w:ascii="Times New Roman" w:hAnsi="Times New Roman" w:cs="Times New Roman"/>
          <w:b/>
          <w:spacing w:val="-5"/>
          <w:sz w:val="28"/>
          <w:szCs w:val="28"/>
          <w:lang w:val="cs-CZ"/>
        </w:rPr>
        <w:t xml:space="preserve">„Obytný soubor RD u hřiště Věcov - inženýrské sítě, </w:t>
      </w:r>
      <w:r w:rsidRPr="000D4500">
        <w:rPr>
          <w:rFonts w:ascii="Times New Roman" w:hAnsi="Times New Roman" w:cs="Times New Roman"/>
          <w:b/>
          <w:sz w:val="28"/>
          <w:szCs w:val="28"/>
          <w:lang w:val="cs-CZ"/>
        </w:rPr>
        <w:t>komunikace"</w:t>
      </w:r>
    </w:p>
    <w:p w:rsidR="00693E9C" w:rsidRPr="000D4500" w:rsidRDefault="00693E9C" w:rsidP="000D4500">
      <w:pPr>
        <w:rPr>
          <w:rFonts w:ascii="Times New Roman" w:hAnsi="Times New Roman" w:cs="Times New Roman"/>
          <w:b/>
          <w:sz w:val="24"/>
          <w:szCs w:val="28"/>
          <w:lang w:val="cs-CZ"/>
        </w:rPr>
      </w:pPr>
      <w:r w:rsidRPr="000D4500">
        <w:rPr>
          <w:rFonts w:ascii="Times New Roman" w:hAnsi="Times New Roman" w:cs="Times New Roman"/>
          <w:b/>
          <w:sz w:val="24"/>
          <w:szCs w:val="28"/>
          <w:lang w:val="cs-CZ"/>
        </w:rPr>
        <w:t>Zhotovitel</w:t>
      </w:r>
    </w:p>
    <w:p w:rsidR="00693E9C" w:rsidRPr="000D4500" w:rsidRDefault="00693E9C" w:rsidP="000D4500">
      <w:pPr>
        <w:rPr>
          <w:rFonts w:ascii="Times New Roman" w:hAnsi="Times New Roman" w:cs="Times New Roman"/>
          <w:spacing w:val="-8"/>
          <w:sz w:val="24"/>
          <w:szCs w:val="28"/>
          <w:lang w:val="cs-CZ"/>
        </w:rPr>
      </w:pPr>
      <w:r w:rsidRPr="000D4500">
        <w:rPr>
          <w:rFonts w:ascii="Times New Roman" w:hAnsi="Times New Roman" w:cs="Times New Roman"/>
          <w:spacing w:val="-8"/>
          <w:sz w:val="24"/>
          <w:szCs w:val="28"/>
          <w:lang w:val="cs-CZ"/>
        </w:rPr>
        <w:t>Firma:</w:t>
      </w:r>
      <w:r w:rsidRPr="000D4500">
        <w:rPr>
          <w:rFonts w:ascii="Times New Roman" w:hAnsi="Times New Roman" w:cs="Times New Roman"/>
          <w:spacing w:val="-8"/>
          <w:sz w:val="24"/>
          <w:szCs w:val="28"/>
          <w:lang w:val="cs-CZ"/>
        </w:rPr>
        <w:tab/>
      </w:r>
      <w:r w:rsidRPr="000D4500">
        <w:rPr>
          <w:rFonts w:ascii="Times New Roman" w:hAnsi="Times New Roman" w:cs="Times New Roman"/>
          <w:spacing w:val="4"/>
          <w:sz w:val="24"/>
          <w:szCs w:val="28"/>
          <w:lang w:val="cs-CZ"/>
        </w:rPr>
        <w:t>SPH stavby s.r.o.</w:t>
      </w:r>
    </w:p>
    <w:p w:rsidR="00693E9C" w:rsidRPr="000D4500" w:rsidRDefault="00693E9C" w:rsidP="000D4500">
      <w:pPr>
        <w:rPr>
          <w:rFonts w:ascii="Times New Roman" w:hAnsi="Times New Roman" w:cs="Times New Roman"/>
          <w:spacing w:val="-6"/>
          <w:sz w:val="24"/>
          <w:szCs w:val="28"/>
          <w:lang w:val="cs-CZ"/>
        </w:rPr>
      </w:pPr>
      <w:r w:rsidRPr="000D4500">
        <w:rPr>
          <w:rFonts w:ascii="Times New Roman" w:hAnsi="Times New Roman" w:cs="Times New Roman"/>
          <w:spacing w:val="-6"/>
          <w:sz w:val="24"/>
          <w:szCs w:val="28"/>
          <w:lang w:val="cs-CZ"/>
        </w:rPr>
        <w:t>Sídlo:</w:t>
      </w:r>
      <w:r w:rsidRPr="000D4500">
        <w:rPr>
          <w:rFonts w:ascii="Times New Roman" w:hAnsi="Times New Roman" w:cs="Times New Roman"/>
          <w:spacing w:val="-6"/>
          <w:sz w:val="24"/>
          <w:szCs w:val="28"/>
          <w:lang w:val="cs-CZ"/>
        </w:rPr>
        <w:tab/>
      </w:r>
      <w:r w:rsidRPr="000D4500">
        <w:rPr>
          <w:rFonts w:ascii="Times New Roman" w:hAnsi="Times New Roman" w:cs="Times New Roman"/>
          <w:sz w:val="24"/>
          <w:szCs w:val="28"/>
          <w:lang w:val="cs-CZ"/>
        </w:rPr>
        <w:t>Průmyslová 1414, 593 01 Bystřice nad Pernštejnem</w:t>
      </w:r>
    </w:p>
    <w:p w:rsidR="00693E9C" w:rsidRPr="000D4500" w:rsidRDefault="00693E9C" w:rsidP="000D4500">
      <w:pPr>
        <w:rPr>
          <w:rFonts w:ascii="Times New Roman" w:hAnsi="Times New Roman" w:cs="Times New Roman"/>
          <w:spacing w:val="-10"/>
          <w:sz w:val="24"/>
          <w:szCs w:val="28"/>
          <w:lang w:val="cs-CZ"/>
        </w:rPr>
      </w:pPr>
      <w:r w:rsidRPr="000D4500">
        <w:rPr>
          <w:rFonts w:ascii="Times New Roman" w:hAnsi="Times New Roman" w:cs="Times New Roman"/>
          <w:spacing w:val="-10"/>
          <w:sz w:val="24"/>
          <w:szCs w:val="28"/>
          <w:lang w:val="cs-CZ"/>
        </w:rPr>
        <w:t>IČ / DIČ:</w:t>
      </w:r>
      <w:r w:rsidRPr="000D4500">
        <w:rPr>
          <w:rFonts w:ascii="Times New Roman" w:hAnsi="Times New Roman" w:cs="Times New Roman"/>
          <w:spacing w:val="-10"/>
          <w:sz w:val="24"/>
          <w:szCs w:val="28"/>
          <w:lang w:val="cs-CZ"/>
        </w:rPr>
        <w:tab/>
      </w:r>
      <w:r w:rsidRPr="000D4500">
        <w:rPr>
          <w:rFonts w:ascii="Times New Roman" w:hAnsi="Times New Roman" w:cs="Times New Roman"/>
          <w:spacing w:val="-2"/>
          <w:sz w:val="24"/>
          <w:szCs w:val="28"/>
          <w:lang w:val="cs-CZ"/>
        </w:rPr>
        <w:t>262 30 470/ CZ26230470</w:t>
      </w:r>
    </w:p>
    <w:p w:rsidR="00693E9C" w:rsidRPr="000D4500" w:rsidRDefault="00693E9C" w:rsidP="000D4500">
      <w:pPr>
        <w:rPr>
          <w:rFonts w:ascii="Times New Roman" w:hAnsi="Times New Roman" w:cs="Times New Roman"/>
          <w:spacing w:val="-6"/>
          <w:sz w:val="24"/>
          <w:szCs w:val="28"/>
          <w:lang w:val="cs-CZ"/>
        </w:rPr>
      </w:pPr>
      <w:r w:rsidRPr="000D4500">
        <w:rPr>
          <w:rFonts w:ascii="Times New Roman" w:hAnsi="Times New Roman" w:cs="Times New Roman"/>
          <w:spacing w:val="-6"/>
          <w:sz w:val="24"/>
          <w:szCs w:val="28"/>
          <w:lang w:val="cs-CZ"/>
        </w:rPr>
        <w:t>Zastoupená :</w:t>
      </w:r>
      <w:r w:rsidRPr="000D4500">
        <w:rPr>
          <w:rFonts w:ascii="Times New Roman" w:hAnsi="Times New Roman" w:cs="Times New Roman"/>
          <w:spacing w:val="-6"/>
          <w:sz w:val="24"/>
          <w:szCs w:val="28"/>
          <w:lang w:val="cs-CZ"/>
        </w:rPr>
        <w:tab/>
      </w:r>
      <w:r w:rsidRPr="000D4500">
        <w:rPr>
          <w:rFonts w:ascii="Times New Roman" w:hAnsi="Times New Roman" w:cs="Times New Roman"/>
          <w:sz w:val="24"/>
          <w:szCs w:val="28"/>
          <w:lang w:val="cs-CZ"/>
        </w:rPr>
        <w:t>Ing. Radek Pospíšil, jednatel</w:t>
      </w:r>
    </w:p>
    <w:p w:rsidR="00693E9C" w:rsidRPr="000D4500" w:rsidRDefault="00693E9C" w:rsidP="000D4500">
      <w:pPr>
        <w:rPr>
          <w:rFonts w:ascii="Times New Roman" w:hAnsi="Times New Roman" w:cs="Times New Roman"/>
          <w:spacing w:val="-3"/>
          <w:sz w:val="24"/>
          <w:szCs w:val="28"/>
          <w:lang w:val="cs-CZ"/>
        </w:rPr>
      </w:pPr>
      <w:r w:rsidRPr="000D4500">
        <w:rPr>
          <w:rFonts w:ascii="Times New Roman" w:hAnsi="Times New Roman" w:cs="Times New Roman"/>
          <w:spacing w:val="-3"/>
          <w:sz w:val="24"/>
          <w:szCs w:val="28"/>
          <w:lang w:val="cs-CZ"/>
        </w:rPr>
        <w:t>Ing. arch. Petr Horáček, jednatel</w:t>
      </w:r>
    </w:p>
    <w:p w:rsidR="00693E9C" w:rsidRPr="000D4500" w:rsidRDefault="00693E9C" w:rsidP="000D4500">
      <w:pPr>
        <w:rPr>
          <w:rFonts w:ascii="Times New Roman" w:hAnsi="Times New Roman" w:cs="Times New Roman"/>
          <w:spacing w:val="-6"/>
          <w:sz w:val="24"/>
          <w:szCs w:val="28"/>
          <w:lang w:val="cs-CZ"/>
        </w:rPr>
      </w:pPr>
      <w:r w:rsidRPr="000D4500">
        <w:rPr>
          <w:rFonts w:ascii="Times New Roman" w:hAnsi="Times New Roman" w:cs="Times New Roman"/>
          <w:spacing w:val="-6"/>
          <w:sz w:val="24"/>
          <w:szCs w:val="28"/>
          <w:lang w:val="cs-CZ"/>
        </w:rPr>
        <w:t>Zapsaná v OR:</w:t>
      </w:r>
      <w:r w:rsidRPr="000D4500">
        <w:rPr>
          <w:rFonts w:ascii="Times New Roman" w:hAnsi="Times New Roman" w:cs="Times New Roman"/>
          <w:spacing w:val="-6"/>
          <w:sz w:val="24"/>
          <w:szCs w:val="28"/>
          <w:lang w:val="cs-CZ"/>
        </w:rPr>
        <w:tab/>
      </w:r>
      <w:r w:rsidRPr="000D4500">
        <w:rPr>
          <w:rFonts w:ascii="Times New Roman" w:hAnsi="Times New Roman" w:cs="Times New Roman"/>
          <w:spacing w:val="-1"/>
          <w:sz w:val="24"/>
          <w:szCs w:val="28"/>
          <w:lang w:val="cs-CZ"/>
        </w:rPr>
        <w:t>u Krajského soudu v Brně, oddíl C, vložka 38708</w:t>
      </w:r>
    </w:p>
    <w:p w:rsidR="00693E9C" w:rsidRPr="000D4500" w:rsidRDefault="00693E9C" w:rsidP="000D4500">
      <w:pPr>
        <w:rPr>
          <w:rFonts w:ascii="Times New Roman" w:hAnsi="Times New Roman" w:cs="Times New Roman"/>
          <w:spacing w:val="-8"/>
          <w:sz w:val="24"/>
          <w:szCs w:val="28"/>
          <w:lang w:val="cs-CZ"/>
        </w:rPr>
      </w:pPr>
      <w:r w:rsidRPr="000D4500">
        <w:rPr>
          <w:rFonts w:ascii="Times New Roman" w:hAnsi="Times New Roman" w:cs="Times New Roman"/>
          <w:spacing w:val="-8"/>
          <w:sz w:val="24"/>
          <w:szCs w:val="28"/>
          <w:lang w:val="cs-CZ"/>
        </w:rPr>
        <w:t>Bankovní spojení:</w:t>
      </w:r>
      <w:r w:rsidRPr="000D4500">
        <w:rPr>
          <w:rFonts w:ascii="Times New Roman" w:hAnsi="Times New Roman" w:cs="Times New Roman"/>
          <w:spacing w:val="-8"/>
          <w:sz w:val="24"/>
          <w:szCs w:val="28"/>
          <w:lang w:val="cs-CZ"/>
        </w:rPr>
        <w:tab/>
      </w:r>
      <w:r w:rsidRPr="000D4500">
        <w:rPr>
          <w:rFonts w:ascii="Times New Roman" w:hAnsi="Times New Roman" w:cs="Times New Roman"/>
          <w:spacing w:val="-1"/>
          <w:sz w:val="24"/>
          <w:szCs w:val="28"/>
          <w:lang w:val="cs-CZ"/>
        </w:rPr>
        <w:t>Komerční banka, a.s., pobočka Bystřice nad Pernštejnem</w:t>
      </w:r>
    </w:p>
    <w:p w:rsidR="00693E9C" w:rsidRPr="000D4500" w:rsidRDefault="00693E9C" w:rsidP="000D4500">
      <w:pPr>
        <w:rPr>
          <w:rFonts w:ascii="Times New Roman" w:hAnsi="Times New Roman" w:cs="Times New Roman"/>
          <w:spacing w:val="-10"/>
          <w:sz w:val="24"/>
          <w:szCs w:val="28"/>
          <w:lang w:val="cs-CZ"/>
        </w:rPr>
      </w:pPr>
      <w:r w:rsidRPr="000D4500">
        <w:rPr>
          <w:rFonts w:ascii="Times New Roman" w:hAnsi="Times New Roman" w:cs="Times New Roman"/>
          <w:spacing w:val="-10"/>
          <w:sz w:val="24"/>
          <w:szCs w:val="28"/>
          <w:lang w:val="cs-CZ"/>
        </w:rPr>
        <w:t>Číslo účtu:</w:t>
      </w:r>
      <w:r w:rsidRPr="000D4500">
        <w:rPr>
          <w:rFonts w:ascii="Times New Roman" w:hAnsi="Times New Roman" w:cs="Times New Roman"/>
          <w:spacing w:val="-10"/>
          <w:sz w:val="24"/>
          <w:szCs w:val="28"/>
          <w:lang w:val="cs-CZ"/>
        </w:rPr>
        <w:tab/>
      </w:r>
      <w:r w:rsidRPr="000D4500">
        <w:rPr>
          <w:rFonts w:ascii="Times New Roman" w:hAnsi="Times New Roman" w:cs="Times New Roman"/>
          <w:spacing w:val="-4"/>
          <w:sz w:val="24"/>
          <w:szCs w:val="28"/>
          <w:lang w:val="cs-CZ"/>
        </w:rPr>
        <w:t xml:space="preserve"> </w:t>
      </w:r>
    </w:p>
    <w:p w:rsidR="00693E9C" w:rsidRPr="000D4500" w:rsidRDefault="00693E9C" w:rsidP="000D4500">
      <w:pPr>
        <w:rPr>
          <w:rFonts w:ascii="Times New Roman" w:hAnsi="Times New Roman" w:cs="Times New Roman"/>
          <w:spacing w:val="-16"/>
          <w:sz w:val="24"/>
          <w:szCs w:val="28"/>
          <w:lang w:val="cs-CZ"/>
        </w:rPr>
      </w:pPr>
      <w:r w:rsidRPr="000D4500">
        <w:rPr>
          <w:rFonts w:ascii="Times New Roman" w:hAnsi="Times New Roman" w:cs="Times New Roman"/>
          <w:spacing w:val="-16"/>
          <w:sz w:val="24"/>
          <w:szCs w:val="28"/>
          <w:lang w:val="cs-CZ"/>
        </w:rPr>
        <w:t>Tel:</w:t>
      </w:r>
      <w:r w:rsidRPr="000D4500">
        <w:rPr>
          <w:rFonts w:ascii="Times New Roman" w:hAnsi="Times New Roman" w:cs="Times New Roman"/>
          <w:spacing w:val="-16"/>
          <w:sz w:val="24"/>
          <w:szCs w:val="28"/>
          <w:lang w:val="cs-CZ"/>
        </w:rPr>
        <w:tab/>
      </w:r>
      <w:r w:rsidRPr="000D4500">
        <w:rPr>
          <w:rFonts w:ascii="Times New Roman" w:hAnsi="Times New Roman" w:cs="Times New Roman"/>
          <w:spacing w:val="-6"/>
          <w:sz w:val="24"/>
          <w:szCs w:val="28"/>
          <w:lang w:val="cs-CZ"/>
        </w:rPr>
        <w:t>+420 566 560 941</w:t>
      </w:r>
    </w:p>
    <w:p w:rsidR="00693E9C" w:rsidRPr="000D4500" w:rsidRDefault="00693E9C" w:rsidP="000D4500">
      <w:pPr>
        <w:rPr>
          <w:rFonts w:ascii="Times New Roman" w:hAnsi="Times New Roman" w:cs="Times New Roman"/>
          <w:sz w:val="24"/>
          <w:szCs w:val="28"/>
          <w:lang w:val="cs-CZ"/>
        </w:rPr>
      </w:pPr>
      <w:r w:rsidRPr="000D4500">
        <w:rPr>
          <w:rFonts w:ascii="Times New Roman" w:hAnsi="Times New Roman" w:cs="Times New Roman"/>
          <w:sz w:val="24"/>
          <w:szCs w:val="28"/>
          <w:lang w:val="cs-CZ"/>
        </w:rPr>
        <w:t>e-mail:</w:t>
      </w:r>
      <w:r w:rsidRPr="000D4500">
        <w:rPr>
          <w:rFonts w:ascii="Times New Roman" w:hAnsi="Times New Roman" w:cs="Times New Roman"/>
          <w:sz w:val="24"/>
          <w:szCs w:val="28"/>
          <w:lang w:val="cs-CZ"/>
        </w:rPr>
        <w:tab/>
      </w:r>
      <w:r w:rsidRPr="000D4500">
        <w:rPr>
          <w:rFonts w:ascii="Times New Roman" w:hAnsi="Times New Roman" w:cs="Times New Roman"/>
          <w:sz w:val="24"/>
          <w:szCs w:val="28"/>
          <w:u w:val="single"/>
          <w:lang w:val="cs-CZ"/>
        </w:rPr>
        <w:t xml:space="preserve">infosph-stavby.cz </w:t>
      </w:r>
    </w:p>
    <w:p w:rsidR="00693E9C" w:rsidRPr="000D4500" w:rsidRDefault="00693E9C" w:rsidP="000D4500">
      <w:pPr>
        <w:rPr>
          <w:rFonts w:ascii="Times New Roman" w:hAnsi="Times New Roman" w:cs="Times New Roman"/>
          <w:b/>
          <w:spacing w:val="-3"/>
          <w:sz w:val="24"/>
          <w:szCs w:val="28"/>
          <w:lang w:val="cs-CZ"/>
        </w:rPr>
      </w:pPr>
      <w:r w:rsidRPr="000D4500">
        <w:rPr>
          <w:rFonts w:ascii="Times New Roman" w:hAnsi="Times New Roman" w:cs="Times New Roman"/>
          <w:b/>
          <w:spacing w:val="-3"/>
          <w:sz w:val="24"/>
          <w:szCs w:val="28"/>
          <w:lang w:val="cs-CZ"/>
        </w:rPr>
        <w:t xml:space="preserve">(dále jen „zhotovitel") </w:t>
      </w:r>
      <w:r w:rsidRPr="000D4500">
        <w:rPr>
          <w:rFonts w:ascii="Times New Roman" w:hAnsi="Times New Roman" w:cs="Times New Roman"/>
          <w:b/>
          <w:sz w:val="24"/>
          <w:szCs w:val="28"/>
          <w:lang w:val="cs-CZ"/>
        </w:rPr>
        <w:t>a</w:t>
      </w:r>
    </w:p>
    <w:p w:rsidR="00693E9C" w:rsidRPr="000D4500" w:rsidRDefault="00693E9C" w:rsidP="000D4500">
      <w:pPr>
        <w:rPr>
          <w:rFonts w:ascii="Times New Roman" w:hAnsi="Times New Roman" w:cs="Times New Roman"/>
          <w:b/>
          <w:sz w:val="24"/>
          <w:szCs w:val="28"/>
          <w:lang w:val="cs-CZ"/>
        </w:rPr>
      </w:pPr>
      <w:r w:rsidRPr="000D4500">
        <w:rPr>
          <w:rFonts w:ascii="Times New Roman" w:hAnsi="Times New Roman" w:cs="Times New Roman"/>
          <w:b/>
          <w:sz w:val="24"/>
          <w:szCs w:val="28"/>
          <w:lang w:val="cs-CZ"/>
        </w:rPr>
        <w:t>Objednatel</w:t>
      </w:r>
    </w:p>
    <w:p w:rsidR="00693E9C" w:rsidRPr="000D4500" w:rsidRDefault="00693E9C" w:rsidP="000D4500">
      <w:pPr>
        <w:rPr>
          <w:rFonts w:ascii="Times New Roman" w:hAnsi="Times New Roman" w:cs="Times New Roman"/>
          <w:spacing w:val="-12"/>
          <w:sz w:val="24"/>
          <w:szCs w:val="28"/>
          <w:lang w:val="cs-CZ"/>
        </w:rPr>
      </w:pPr>
      <w:r w:rsidRPr="000D4500">
        <w:rPr>
          <w:rFonts w:ascii="Times New Roman" w:hAnsi="Times New Roman" w:cs="Times New Roman"/>
          <w:spacing w:val="-12"/>
          <w:sz w:val="24"/>
          <w:szCs w:val="28"/>
          <w:lang w:val="cs-CZ"/>
        </w:rPr>
        <w:t>Firma:</w:t>
      </w:r>
      <w:r w:rsidRPr="000D4500">
        <w:rPr>
          <w:rFonts w:ascii="Times New Roman" w:hAnsi="Times New Roman" w:cs="Times New Roman"/>
          <w:spacing w:val="-12"/>
          <w:sz w:val="24"/>
          <w:szCs w:val="28"/>
          <w:lang w:val="cs-CZ"/>
        </w:rPr>
        <w:tab/>
      </w:r>
      <w:r w:rsidRPr="000D4500">
        <w:rPr>
          <w:rFonts w:ascii="Times New Roman" w:hAnsi="Times New Roman" w:cs="Times New Roman"/>
          <w:sz w:val="24"/>
          <w:szCs w:val="28"/>
          <w:lang w:val="cs-CZ"/>
        </w:rPr>
        <w:t>Obec Věcov</w:t>
      </w:r>
    </w:p>
    <w:p w:rsidR="00693E9C" w:rsidRPr="000D4500" w:rsidRDefault="00693E9C" w:rsidP="000D4500">
      <w:pPr>
        <w:rPr>
          <w:rFonts w:ascii="Times New Roman" w:hAnsi="Times New Roman" w:cs="Times New Roman"/>
          <w:spacing w:val="-6"/>
          <w:sz w:val="24"/>
          <w:szCs w:val="28"/>
          <w:lang w:val="cs-CZ"/>
        </w:rPr>
      </w:pPr>
      <w:r w:rsidRPr="000D4500">
        <w:rPr>
          <w:rFonts w:ascii="Times New Roman" w:hAnsi="Times New Roman" w:cs="Times New Roman"/>
          <w:spacing w:val="-6"/>
          <w:sz w:val="24"/>
          <w:szCs w:val="28"/>
          <w:lang w:val="cs-CZ"/>
        </w:rPr>
        <w:t>Sídlo:</w:t>
      </w:r>
      <w:r w:rsidRPr="000D4500">
        <w:rPr>
          <w:rFonts w:ascii="Times New Roman" w:hAnsi="Times New Roman" w:cs="Times New Roman"/>
          <w:spacing w:val="-6"/>
          <w:sz w:val="24"/>
          <w:szCs w:val="28"/>
          <w:lang w:val="cs-CZ"/>
        </w:rPr>
        <w:tab/>
      </w:r>
      <w:r w:rsidRPr="000D4500">
        <w:rPr>
          <w:rFonts w:ascii="Times New Roman" w:hAnsi="Times New Roman" w:cs="Times New Roman"/>
          <w:sz w:val="24"/>
          <w:szCs w:val="28"/>
          <w:lang w:val="cs-CZ"/>
        </w:rPr>
        <w:t>592 44 Věcov 61</w:t>
      </w:r>
    </w:p>
    <w:p w:rsidR="00693E9C" w:rsidRPr="000D4500" w:rsidRDefault="00693E9C" w:rsidP="000D4500">
      <w:pPr>
        <w:rPr>
          <w:rFonts w:ascii="Times New Roman" w:hAnsi="Times New Roman" w:cs="Times New Roman"/>
          <w:spacing w:val="-10"/>
          <w:sz w:val="24"/>
          <w:szCs w:val="28"/>
          <w:lang w:val="cs-CZ"/>
        </w:rPr>
      </w:pPr>
      <w:r w:rsidRPr="000D4500">
        <w:rPr>
          <w:rFonts w:ascii="Times New Roman" w:hAnsi="Times New Roman" w:cs="Times New Roman"/>
          <w:spacing w:val="-10"/>
          <w:sz w:val="24"/>
          <w:szCs w:val="28"/>
          <w:lang w:val="cs-CZ"/>
        </w:rPr>
        <w:t>IČ / DIČ:</w:t>
      </w:r>
      <w:r w:rsidRPr="000D4500">
        <w:rPr>
          <w:rFonts w:ascii="Times New Roman" w:hAnsi="Times New Roman" w:cs="Times New Roman"/>
          <w:spacing w:val="-10"/>
          <w:sz w:val="24"/>
          <w:szCs w:val="28"/>
          <w:lang w:val="cs-CZ"/>
        </w:rPr>
        <w:tab/>
      </w:r>
      <w:r w:rsidRPr="000D4500">
        <w:rPr>
          <w:rFonts w:ascii="Times New Roman" w:hAnsi="Times New Roman" w:cs="Times New Roman"/>
          <w:spacing w:val="-6"/>
          <w:sz w:val="24"/>
          <w:szCs w:val="28"/>
          <w:lang w:val="cs-CZ"/>
        </w:rPr>
        <w:t>002 95 621</w:t>
      </w:r>
    </w:p>
    <w:p w:rsidR="00693E9C" w:rsidRPr="000D4500" w:rsidRDefault="00693E9C" w:rsidP="000D4500">
      <w:pPr>
        <w:rPr>
          <w:rFonts w:ascii="Times New Roman" w:hAnsi="Times New Roman" w:cs="Times New Roman"/>
          <w:spacing w:val="-4"/>
          <w:sz w:val="24"/>
          <w:szCs w:val="28"/>
          <w:lang w:val="cs-CZ"/>
        </w:rPr>
      </w:pPr>
      <w:r w:rsidRPr="000D4500">
        <w:rPr>
          <w:rFonts w:ascii="Times New Roman" w:hAnsi="Times New Roman" w:cs="Times New Roman"/>
          <w:spacing w:val="-4"/>
          <w:sz w:val="24"/>
          <w:szCs w:val="28"/>
          <w:lang w:val="cs-CZ"/>
        </w:rPr>
        <w:t xml:space="preserve">Zastoupená ve věcech obchodních: Zdeněk Vraspír, starosta obce </w:t>
      </w:r>
      <w:r w:rsidRPr="000D4500">
        <w:rPr>
          <w:rFonts w:ascii="Times New Roman" w:hAnsi="Times New Roman" w:cs="Times New Roman"/>
          <w:spacing w:val="-6"/>
          <w:sz w:val="24"/>
          <w:szCs w:val="28"/>
          <w:lang w:val="cs-CZ"/>
        </w:rPr>
        <w:t>Bankovní spojení:</w:t>
      </w:r>
      <w:r w:rsidRPr="000D4500">
        <w:rPr>
          <w:rFonts w:ascii="Times New Roman" w:hAnsi="Times New Roman" w:cs="Times New Roman"/>
          <w:spacing w:val="-6"/>
          <w:sz w:val="24"/>
          <w:szCs w:val="28"/>
          <w:lang w:val="cs-CZ"/>
        </w:rPr>
        <w:tab/>
      </w:r>
      <w:r w:rsidRPr="000D4500">
        <w:rPr>
          <w:rFonts w:ascii="Times New Roman" w:hAnsi="Times New Roman" w:cs="Times New Roman"/>
          <w:i/>
          <w:spacing w:val="-38"/>
          <w:w w:val="75"/>
          <w:sz w:val="24"/>
          <w:szCs w:val="28"/>
          <w:lang w:val="cs-CZ"/>
        </w:rPr>
        <w:t xml:space="preserve"> </w:t>
      </w:r>
    </w:p>
    <w:p w:rsidR="00693E9C" w:rsidRPr="000D4500" w:rsidRDefault="00693E9C" w:rsidP="000D4500">
      <w:pPr>
        <w:rPr>
          <w:rFonts w:ascii="Times New Roman" w:hAnsi="Times New Roman" w:cs="Times New Roman"/>
          <w:spacing w:val="-10"/>
          <w:sz w:val="24"/>
          <w:szCs w:val="28"/>
          <w:lang w:val="cs-CZ"/>
        </w:rPr>
      </w:pPr>
      <w:r w:rsidRPr="000D4500">
        <w:rPr>
          <w:rFonts w:ascii="Times New Roman" w:hAnsi="Times New Roman" w:cs="Times New Roman"/>
          <w:spacing w:val="-10"/>
          <w:sz w:val="24"/>
          <w:szCs w:val="28"/>
          <w:lang w:val="cs-CZ"/>
        </w:rPr>
        <w:t>Číslo účtu:</w:t>
      </w:r>
      <w:r w:rsidRPr="000D4500">
        <w:rPr>
          <w:rFonts w:ascii="Times New Roman" w:hAnsi="Times New Roman" w:cs="Times New Roman"/>
          <w:spacing w:val="-10"/>
          <w:sz w:val="24"/>
          <w:szCs w:val="28"/>
          <w:lang w:val="cs-CZ"/>
        </w:rPr>
        <w:tab/>
      </w:r>
      <w:r w:rsidRPr="000D4500">
        <w:rPr>
          <w:rFonts w:ascii="Times New Roman" w:hAnsi="Times New Roman" w:cs="Times New Roman"/>
          <w:sz w:val="24"/>
          <w:szCs w:val="28"/>
          <w:lang w:val="cs-CZ"/>
        </w:rPr>
        <w:t xml:space="preserve"> </w:t>
      </w:r>
    </w:p>
    <w:p w:rsidR="00693E9C" w:rsidRPr="000D4500" w:rsidRDefault="00693E9C" w:rsidP="000D4500">
      <w:pPr>
        <w:rPr>
          <w:rFonts w:ascii="Times New Roman" w:hAnsi="Times New Roman" w:cs="Times New Roman"/>
          <w:spacing w:val="-10"/>
          <w:sz w:val="24"/>
          <w:szCs w:val="28"/>
          <w:lang w:val="cs-CZ"/>
        </w:rPr>
      </w:pPr>
      <w:r w:rsidRPr="000D4500">
        <w:rPr>
          <w:rFonts w:ascii="Times New Roman" w:hAnsi="Times New Roman" w:cs="Times New Roman"/>
          <w:spacing w:val="-10"/>
          <w:sz w:val="24"/>
          <w:szCs w:val="28"/>
          <w:lang w:val="cs-CZ"/>
        </w:rPr>
        <w:t>Tel / fax:</w:t>
      </w:r>
      <w:r w:rsidRPr="000D4500">
        <w:rPr>
          <w:rFonts w:ascii="Times New Roman" w:hAnsi="Times New Roman" w:cs="Times New Roman"/>
          <w:spacing w:val="-10"/>
          <w:sz w:val="24"/>
          <w:szCs w:val="28"/>
          <w:lang w:val="cs-CZ"/>
        </w:rPr>
        <w:tab/>
      </w:r>
      <w:r w:rsidRPr="000D4500">
        <w:rPr>
          <w:rFonts w:ascii="Times New Roman" w:hAnsi="Times New Roman" w:cs="Times New Roman"/>
          <w:spacing w:val="-4"/>
          <w:sz w:val="24"/>
          <w:szCs w:val="28"/>
          <w:lang w:val="cs-CZ"/>
        </w:rPr>
        <w:t>+420 724 184 759, 566 562 821</w:t>
      </w:r>
    </w:p>
    <w:p w:rsidR="00693E9C" w:rsidRPr="000D4500" w:rsidRDefault="00693E9C" w:rsidP="000D4500">
      <w:pPr>
        <w:rPr>
          <w:rFonts w:ascii="Times New Roman" w:hAnsi="Times New Roman" w:cs="Times New Roman"/>
          <w:sz w:val="24"/>
          <w:szCs w:val="28"/>
        </w:rPr>
      </w:pPr>
      <w:r w:rsidRPr="000D4500">
        <w:rPr>
          <w:rFonts w:ascii="Times New Roman" w:hAnsi="Times New Roman" w:cs="Times New Roman"/>
          <w:spacing w:val="-10"/>
          <w:sz w:val="24"/>
          <w:szCs w:val="28"/>
          <w:lang w:val="cs-CZ"/>
        </w:rPr>
        <w:t>e-mail:</w:t>
      </w:r>
      <w:r w:rsidRPr="000D4500">
        <w:rPr>
          <w:rFonts w:ascii="Times New Roman" w:hAnsi="Times New Roman" w:cs="Times New Roman"/>
          <w:spacing w:val="-10"/>
          <w:sz w:val="24"/>
          <w:szCs w:val="28"/>
          <w:lang w:val="cs-CZ"/>
        </w:rPr>
        <w:tab/>
      </w:r>
      <w:hyperlink r:id="rId5">
        <w:r w:rsidRPr="000D4500">
          <w:rPr>
            <w:rFonts w:ascii="Times New Roman" w:hAnsi="Times New Roman" w:cs="Times New Roman"/>
            <w:color w:val="0000FF"/>
            <w:sz w:val="24"/>
            <w:szCs w:val="28"/>
            <w:u w:val="single"/>
            <w:lang w:val="cs-CZ"/>
          </w:rPr>
          <w:t>obec.vecovtiscali.cz</w:t>
        </w:r>
      </w:hyperlink>
    </w:p>
    <w:p w:rsidR="00693E9C" w:rsidRPr="000D4500" w:rsidRDefault="00693E9C" w:rsidP="000D4500">
      <w:pPr>
        <w:rPr>
          <w:rFonts w:ascii="Times New Roman" w:hAnsi="Times New Roman" w:cs="Times New Roman"/>
          <w:sz w:val="24"/>
          <w:szCs w:val="28"/>
        </w:rPr>
      </w:pPr>
    </w:p>
    <w:p w:rsidR="00693E9C" w:rsidRPr="000D4500" w:rsidRDefault="000D4500" w:rsidP="00693E9C">
      <w:pPr>
        <w:rPr>
          <w:rFonts w:ascii="Times New Roman" w:hAnsi="Times New Roman" w:cs="Times New Roman"/>
          <w:sz w:val="28"/>
          <w:szCs w:val="28"/>
        </w:rPr>
      </w:pPr>
      <w:r w:rsidRPr="000D4500">
        <w:rPr>
          <w:rFonts w:ascii="Times New Roman" w:hAnsi="Times New Roman" w:cs="Times New Roman"/>
          <w:noProof/>
          <w:sz w:val="24"/>
          <w:szCs w:val="28"/>
          <w:lang w:val="cs-CZ"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31115</wp:posOffset>
                </wp:positionV>
                <wp:extent cx="1760220" cy="220980"/>
                <wp:effectExtent l="0" t="0" r="11430" b="762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3E9C" w:rsidRPr="000D4500" w:rsidRDefault="00693E9C" w:rsidP="00693E9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2"/>
                                <w:sz w:val="24"/>
                                <w:lang w:val="cs-CZ"/>
                              </w:rPr>
                            </w:pPr>
                            <w:r w:rsidRPr="000D4500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-2"/>
                                <w:sz w:val="24"/>
                                <w:lang w:val="cs-CZ"/>
                              </w:rPr>
                              <w:t>(dále jen „objednatel")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3.6pt;margin-top:2.45pt;width:138.6pt;height:17.4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SztAIAAK4FAAAOAAAAZHJzL2Uyb0RvYy54bWysVFtu2zAQ/C/QOxD8V/SobEtC5CCxrKJA&#10;+gCSHoCWKIuoRLIkbTkNeqCeoxfrkoocJ0GBoq0+iCW5nN3ZHe35xaHv0J4qzQTPcXgWYER5JWrG&#10;tzn+fFt6CUbaEF6TTnCa4zuq8cXy9avzQWY0Eq3oaqoQgHCdDTLHrTEy831dtbQn+kxIyuGyEaon&#10;BrZq69eKDIDed34UBHN/EKqWSlRUazgtxku8dPhNQyvzsWk0NajLMeRm3KrcurGrvzwn2VYR2bLq&#10;IQ3yF1n0hHEIeoQqiCFop9gLqJ5VSmjRmLNK9L5oGlZRxwHYhMEzNjctkdRxgeJoeSyT/n+w1Yf9&#10;J4VYDb3DiJMeWnRLD0bsf/5AUnQUhbZEg9QZeN5I8DWHK3Gw7paultei+qIRF6uW8C29VEoMLSU1&#10;pOhe+idPRxxtQTbDe1FDLLIzwgEdGtVbQKgIAnRo1d2xPZAPqmzIxTyIIriq4A6MNHH980k2vZZK&#10;m7dU9MgaOVbQfodO9tfaAA9wnVxsMC5K1nVOAh1/cgCO4wnEhqf2zmbhOnqfBuk6WSexF0fztRcH&#10;ReFdlqvYm5fhYla8KVarIvxu44Zx1rK6ptyGmdQVxn/WvQedj7o46kuLjtUWzqak1Xaz6hTaE1B3&#10;6T7bLUj+xM1/moa7Bi7PKIVRHFxFqVfOk4UXl/HMSxdB4gVhepXOgziNi/IppWvG6b9TQkOO01k0&#10;G8X0W26B+15yI1nPDMyPjvU5To5OJLMSXPPatdYQ1o32SSls+o+lgIpNjXaCtRod1WoOmwOgWBVv&#10;RH0H0lUClAUihKEHRivUN4wGGCA51l93RFGMuncc5G+nzWSoydhMBuEVPM2xwWg0V2acSjup2LYF&#10;5PEH4+ISfpGGOfU+ZgGp2w0MBUfiYYDZqXO6d16PY3b5CwAA//8DAFBLAwQUAAYACAAAACEA+AKU&#10;+t0AAAAHAQAADwAAAGRycy9kb3ducmV2LnhtbEyPMU/DMBSEdyT+g/WQ2Fq7ATUkzUtVIZiQEGkY&#10;GJ3YTazGzyF22/DvMVMZT3e6+67YznZgZz154whhtRTANLVOGeoQPuvXxRMwHyQpOTjSCD/aw7a8&#10;vSlkrtyFKn3eh47FEvK5ROhDGHPOfdtrK/3SjZqid3CTlSHKqeNqkpdYbgeeCLHmVhqKC70c9XOv&#10;2+P+ZBF2X1S9mO/35qM6VKauM0Fv6yPi/d282wALeg7XMPzhR3QoI1PjTqQ8GxAWaRKTCI8ZsGgn&#10;qYjXGoSHLAVeFvw/f/kLAAD//wMAUEsBAi0AFAAGAAgAAAAhALaDOJL+AAAA4QEAABMAAAAAAAAA&#10;AAAAAAAAAAAAAFtDb250ZW50X1R5cGVzXS54bWxQSwECLQAUAAYACAAAACEAOP0h/9YAAACUAQAA&#10;CwAAAAAAAAAAAAAAAAAvAQAAX3JlbHMvLnJlbHNQSwECLQAUAAYACAAAACEAhS3Us7QCAACuBQAA&#10;DgAAAAAAAAAAAAAAAAAuAgAAZHJzL2Uyb0RvYy54bWxQSwECLQAUAAYACAAAACEA+AKU+t0AAAAH&#10;AQAADwAAAAAAAAAAAAAAAAAOBQAAZHJzL2Rvd25yZXYueG1sUEsFBgAAAAAEAAQA8wAAABgGAAAA&#10;AA==&#10;" filled="f" stroked="f">
                <v:textbox inset="0,0,0,0">
                  <w:txbxContent>
                    <w:p w:rsidR="00693E9C" w:rsidRPr="000D4500" w:rsidRDefault="00693E9C" w:rsidP="00693E9C">
                      <w:pPr>
                        <w:rPr>
                          <w:rFonts w:ascii="Times New Roman" w:hAnsi="Times New Roman" w:cs="Times New Roman"/>
                          <w:b/>
                          <w:color w:val="000000"/>
                          <w:spacing w:val="-2"/>
                          <w:sz w:val="24"/>
                          <w:lang w:val="cs-CZ"/>
                        </w:rPr>
                      </w:pPr>
                      <w:r w:rsidRPr="000D4500">
                        <w:rPr>
                          <w:rFonts w:ascii="Times New Roman" w:hAnsi="Times New Roman" w:cs="Times New Roman"/>
                          <w:b/>
                          <w:color w:val="000000"/>
                          <w:spacing w:val="-2"/>
                          <w:sz w:val="24"/>
                          <w:lang w:val="cs-CZ"/>
                        </w:rPr>
                        <w:t>(dále jen „objednatel")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93E9C" w:rsidRPr="000D4500" w:rsidRDefault="00693E9C" w:rsidP="00693E9C">
      <w:pPr>
        <w:rPr>
          <w:rFonts w:ascii="Times New Roman" w:hAnsi="Times New Roman" w:cs="Times New Roman"/>
          <w:sz w:val="28"/>
          <w:szCs w:val="28"/>
        </w:rPr>
      </w:pPr>
    </w:p>
    <w:p w:rsidR="00693E9C" w:rsidRPr="000D4500" w:rsidRDefault="00693E9C" w:rsidP="000D4500">
      <w:pPr>
        <w:tabs>
          <w:tab w:val="left" w:pos="2004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cs-CZ"/>
        </w:rPr>
      </w:pPr>
      <w:r w:rsidRPr="000D4500">
        <w:rPr>
          <w:rFonts w:ascii="Times New Roman" w:hAnsi="Times New Roman" w:cs="Times New Roman"/>
          <w:b/>
          <w:i/>
          <w:sz w:val="28"/>
          <w:szCs w:val="28"/>
          <w:lang w:val="cs-CZ"/>
        </w:rPr>
        <w:t>I. Předmět smlouvy</w:t>
      </w:r>
    </w:p>
    <w:p w:rsidR="00693E9C" w:rsidRPr="000D4500" w:rsidRDefault="00693E9C" w:rsidP="00693E9C">
      <w:pPr>
        <w:tabs>
          <w:tab w:val="left" w:pos="2004"/>
        </w:tabs>
        <w:rPr>
          <w:rFonts w:ascii="Times New Roman" w:hAnsi="Times New Roman" w:cs="Times New Roman"/>
          <w:sz w:val="28"/>
          <w:szCs w:val="28"/>
          <w:lang w:val="cs-CZ"/>
        </w:rPr>
      </w:pPr>
      <w:r w:rsidRPr="000D4500">
        <w:rPr>
          <w:rFonts w:ascii="Times New Roman" w:hAnsi="Times New Roman" w:cs="Times New Roman"/>
          <w:sz w:val="28"/>
          <w:szCs w:val="28"/>
          <w:lang w:val="cs-CZ"/>
        </w:rPr>
        <w:t>Předmětem této smlouvy je zhotovení stavby v rozsahu dle předložené projektové dokumentace a položkového rozpočtu stavby.</w:t>
      </w:r>
    </w:p>
    <w:p w:rsidR="00693E9C" w:rsidRPr="000D4500" w:rsidRDefault="00693E9C" w:rsidP="000D4500">
      <w:pPr>
        <w:tabs>
          <w:tab w:val="left" w:pos="2004"/>
        </w:tabs>
        <w:rPr>
          <w:rFonts w:ascii="Times New Roman" w:hAnsi="Times New Roman" w:cs="Times New Roman"/>
          <w:sz w:val="28"/>
          <w:szCs w:val="28"/>
          <w:lang w:val="cs-CZ"/>
        </w:rPr>
      </w:pPr>
      <w:r w:rsidRPr="000D4500">
        <w:rPr>
          <w:rFonts w:ascii="Times New Roman" w:hAnsi="Times New Roman" w:cs="Times New Roman"/>
          <w:sz w:val="28"/>
          <w:szCs w:val="28"/>
          <w:lang w:val="cs-CZ"/>
        </w:rPr>
        <w:t>Předmětem této smlouvy je :</w:t>
      </w:r>
      <w:r w:rsidR="000D4500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Pr="000D4500">
        <w:rPr>
          <w:rFonts w:ascii="Times New Roman" w:hAnsi="Times New Roman" w:cs="Times New Roman"/>
          <w:sz w:val="24"/>
          <w:szCs w:val="28"/>
          <w:lang w:val="cs-CZ"/>
        </w:rPr>
        <w:t>„Obytný soubor RD u hřiště Věcov — inženýrské sítě, komunikace"</w:t>
      </w:r>
    </w:p>
    <w:p w:rsidR="00693E9C" w:rsidRPr="000D4500" w:rsidRDefault="000D4500" w:rsidP="000D4500">
      <w:pPr>
        <w:tabs>
          <w:tab w:val="decimal" w:pos="288"/>
          <w:tab w:val="left" w:pos="2004"/>
        </w:tabs>
        <w:ind w:left="720"/>
        <w:jc w:val="center"/>
        <w:rPr>
          <w:rFonts w:ascii="Times New Roman" w:hAnsi="Times New Roman" w:cs="Times New Roman"/>
          <w:b/>
          <w:i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cs-CZ"/>
        </w:rPr>
        <w:t xml:space="preserve">II. </w:t>
      </w:r>
      <w:r w:rsidR="00693E9C" w:rsidRPr="000D4500">
        <w:rPr>
          <w:rFonts w:ascii="Times New Roman" w:hAnsi="Times New Roman" w:cs="Times New Roman"/>
          <w:b/>
          <w:i/>
          <w:sz w:val="28"/>
          <w:szCs w:val="28"/>
          <w:lang w:val="cs-CZ"/>
        </w:rPr>
        <w:t>Doba plnění</w:t>
      </w:r>
    </w:p>
    <w:p w:rsidR="00693E9C" w:rsidRPr="000D4500" w:rsidRDefault="00693E9C" w:rsidP="00693E9C">
      <w:pPr>
        <w:tabs>
          <w:tab w:val="left" w:pos="2004"/>
        </w:tabs>
        <w:rPr>
          <w:rFonts w:ascii="Times New Roman" w:hAnsi="Times New Roman" w:cs="Times New Roman"/>
          <w:sz w:val="28"/>
          <w:szCs w:val="28"/>
          <w:lang w:val="cs-CZ"/>
        </w:rPr>
      </w:pPr>
      <w:r w:rsidRPr="000D4500">
        <w:rPr>
          <w:rFonts w:ascii="Times New Roman" w:hAnsi="Times New Roman" w:cs="Times New Roman"/>
          <w:sz w:val="28"/>
          <w:szCs w:val="28"/>
          <w:lang w:val="cs-CZ"/>
        </w:rPr>
        <w:t>Termín zahájení prací:</w:t>
      </w:r>
      <w:r w:rsidRPr="000D4500">
        <w:rPr>
          <w:rFonts w:ascii="Times New Roman" w:hAnsi="Times New Roman" w:cs="Times New Roman"/>
          <w:sz w:val="28"/>
          <w:szCs w:val="28"/>
          <w:lang w:val="cs-CZ"/>
        </w:rPr>
        <w:tab/>
      </w:r>
      <w:r w:rsidRPr="000D4500">
        <w:rPr>
          <w:rFonts w:ascii="Times New Roman" w:hAnsi="Times New Roman" w:cs="Times New Roman"/>
          <w:i/>
          <w:sz w:val="28"/>
          <w:szCs w:val="28"/>
          <w:lang w:val="cs-CZ"/>
        </w:rPr>
        <w:t>do 5 pracovních dnů od předání staveniště</w:t>
      </w:r>
    </w:p>
    <w:p w:rsidR="00693E9C" w:rsidRPr="000D4500" w:rsidRDefault="00693E9C" w:rsidP="00693E9C">
      <w:pPr>
        <w:tabs>
          <w:tab w:val="left" w:pos="2004"/>
        </w:tabs>
        <w:rPr>
          <w:rFonts w:ascii="Times New Roman" w:hAnsi="Times New Roman" w:cs="Times New Roman"/>
          <w:sz w:val="28"/>
          <w:szCs w:val="28"/>
          <w:lang w:val="cs-CZ"/>
        </w:rPr>
      </w:pPr>
      <w:r w:rsidRPr="000D4500">
        <w:rPr>
          <w:rFonts w:ascii="Times New Roman" w:hAnsi="Times New Roman" w:cs="Times New Roman"/>
          <w:sz w:val="28"/>
          <w:szCs w:val="28"/>
          <w:lang w:val="cs-CZ"/>
        </w:rPr>
        <w:t>Dokončení stavby</w:t>
      </w:r>
      <w:r w:rsidRPr="000D4500">
        <w:rPr>
          <w:rFonts w:ascii="Times New Roman" w:hAnsi="Times New Roman" w:cs="Times New Roman"/>
          <w:sz w:val="28"/>
          <w:szCs w:val="28"/>
          <w:lang w:val="cs-CZ"/>
        </w:rPr>
        <w:tab/>
      </w:r>
      <w:r w:rsidR="000D4500" w:rsidRPr="000D4500">
        <w:rPr>
          <w:rFonts w:ascii="Times New Roman" w:hAnsi="Times New Roman" w:cs="Times New Roman"/>
          <w:sz w:val="28"/>
          <w:szCs w:val="28"/>
          <w:lang w:val="cs-CZ"/>
        </w:rPr>
        <w:tab/>
      </w:r>
      <w:r w:rsidR="000D4500" w:rsidRPr="000D4500">
        <w:rPr>
          <w:rFonts w:ascii="Times New Roman" w:hAnsi="Times New Roman" w:cs="Times New Roman"/>
          <w:sz w:val="28"/>
          <w:szCs w:val="28"/>
          <w:lang w:val="cs-CZ"/>
        </w:rPr>
        <w:tab/>
      </w:r>
      <w:r w:rsidRPr="000D4500">
        <w:rPr>
          <w:rFonts w:ascii="Times New Roman" w:hAnsi="Times New Roman" w:cs="Times New Roman"/>
          <w:sz w:val="28"/>
          <w:szCs w:val="28"/>
          <w:lang w:val="cs-CZ"/>
        </w:rPr>
        <w:t>30.9.2016</w:t>
      </w:r>
    </w:p>
    <w:p w:rsidR="000D4500" w:rsidRPr="000D4500" w:rsidRDefault="000D4500" w:rsidP="000D4500">
      <w:pPr>
        <w:tabs>
          <w:tab w:val="decimal" w:pos="288"/>
          <w:tab w:val="left" w:pos="2004"/>
        </w:tabs>
        <w:ind w:left="720"/>
        <w:jc w:val="center"/>
        <w:rPr>
          <w:rFonts w:ascii="Times New Roman" w:hAnsi="Times New Roman" w:cs="Times New Roman"/>
          <w:b/>
          <w:i/>
          <w:sz w:val="28"/>
          <w:szCs w:val="28"/>
          <w:lang w:val="cs-CZ"/>
        </w:rPr>
      </w:pPr>
      <w:r w:rsidRPr="000D4500">
        <w:rPr>
          <w:rFonts w:ascii="Times New Roman" w:hAnsi="Times New Roman" w:cs="Times New Roman"/>
          <w:b/>
          <w:i/>
          <w:sz w:val="28"/>
          <w:szCs w:val="28"/>
          <w:lang w:val="cs-CZ"/>
        </w:rPr>
        <w:t xml:space="preserve">III. </w:t>
      </w:r>
      <w:r w:rsidR="00693E9C" w:rsidRPr="000D4500">
        <w:rPr>
          <w:rFonts w:ascii="Times New Roman" w:hAnsi="Times New Roman" w:cs="Times New Roman"/>
          <w:b/>
          <w:i/>
          <w:sz w:val="28"/>
          <w:szCs w:val="28"/>
          <w:lang w:val="cs-CZ"/>
        </w:rPr>
        <w:t>Cena za dílo</w:t>
      </w:r>
    </w:p>
    <w:p w:rsidR="00693E9C" w:rsidRPr="00A264BD" w:rsidRDefault="00693E9C" w:rsidP="000D4500">
      <w:pPr>
        <w:tabs>
          <w:tab w:val="decimal" w:pos="288"/>
          <w:tab w:val="left" w:pos="2004"/>
        </w:tabs>
        <w:ind w:left="720"/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A264BD">
        <w:rPr>
          <w:rFonts w:ascii="Times New Roman" w:hAnsi="Times New Roman" w:cs="Times New Roman"/>
          <w:b/>
          <w:sz w:val="28"/>
          <w:szCs w:val="28"/>
          <w:lang w:val="cs-CZ"/>
        </w:rPr>
        <w:t>Cena za dílo činí:</w:t>
      </w:r>
    </w:p>
    <w:p w:rsidR="00A264BD" w:rsidRPr="00A264BD" w:rsidRDefault="00A264BD" w:rsidP="000D4500">
      <w:pPr>
        <w:tabs>
          <w:tab w:val="decimal" w:pos="288"/>
          <w:tab w:val="left" w:pos="2004"/>
        </w:tabs>
        <w:ind w:left="720"/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A264BD">
        <w:rPr>
          <w:rFonts w:ascii="Times New Roman" w:hAnsi="Times New Roman" w:cs="Times New Roman"/>
          <w:b/>
          <w:sz w:val="28"/>
          <w:szCs w:val="28"/>
          <w:lang w:val="cs-CZ"/>
        </w:rPr>
        <w:t xml:space="preserve">Celkem </w:t>
      </w:r>
      <w:r>
        <w:rPr>
          <w:rFonts w:ascii="Times New Roman" w:hAnsi="Times New Roman" w:cs="Times New Roman"/>
          <w:b/>
          <w:sz w:val="28"/>
          <w:szCs w:val="28"/>
          <w:lang w:val="cs-CZ"/>
        </w:rPr>
        <w:t>za dílo bez DPH</w:t>
      </w:r>
      <w:r>
        <w:rPr>
          <w:rFonts w:ascii="Times New Roman" w:hAnsi="Times New Roman" w:cs="Times New Roman"/>
          <w:b/>
          <w:sz w:val="28"/>
          <w:szCs w:val="28"/>
          <w:lang w:val="cs-CZ"/>
        </w:rPr>
        <w:tab/>
      </w:r>
      <w:r>
        <w:rPr>
          <w:rFonts w:ascii="Times New Roman" w:hAnsi="Times New Roman" w:cs="Times New Roman"/>
          <w:b/>
          <w:sz w:val="28"/>
          <w:szCs w:val="28"/>
          <w:lang w:val="cs-CZ"/>
        </w:rPr>
        <w:tab/>
      </w:r>
      <w:bookmarkStart w:id="0" w:name="_GoBack"/>
      <w:bookmarkEnd w:id="0"/>
      <w:r w:rsidRPr="00A264BD">
        <w:rPr>
          <w:rFonts w:ascii="Times New Roman" w:hAnsi="Times New Roman" w:cs="Times New Roman"/>
          <w:b/>
          <w:sz w:val="28"/>
          <w:szCs w:val="28"/>
          <w:lang w:val="cs-CZ"/>
        </w:rPr>
        <w:t>1 583 573,93 Kč</w:t>
      </w:r>
    </w:p>
    <w:p w:rsidR="00A264BD" w:rsidRPr="00A264BD" w:rsidRDefault="00A264BD" w:rsidP="000D4500">
      <w:pPr>
        <w:pBdr>
          <w:bottom w:val="single" w:sz="6" w:space="1" w:color="auto"/>
        </w:pBdr>
        <w:tabs>
          <w:tab w:val="decimal" w:pos="288"/>
          <w:tab w:val="left" w:pos="2004"/>
        </w:tabs>
        <w:ind w:left="720"/>
        <w:rPr>
          <w:rFonts w:ascii="Times New Roman" w:hAnsi="Times New Roman" w:cs="Times New Roman"/>
          <w:b/>
          <w:sz w:val="28"/>
          <w:szCs w:val="28"/>
          <w:lang w:val="cs-CZ"/>
        </w:rPr>
      </w:pPr>
      <w:r w:rsidRPr="00A264BD">
        <w:rPr>
          <w:rFonts w:ascii="Times New Roman" w:hAnsi="Times New Roman" w:cs="Times New Roman"/>
          <w:b/>
          <w:sz w:val="28"/>
          <w:szCs w:val="28"/>
          <w:lang w:val="cs-CZ"/>
        </w:rPr>
        <w:t>DPH 21%</w:t>
      </w:r>
      <w:r w:rsidRPr="00A264BD">
        <w:rPr>
          <w:rFonts w:ascii="Times New Roman" w:hAnsi="Times New Roman" w:cs="Times New Roman"/>
          <w:b/>
          <w:sz w:val="28"/>
          <w:szCs w:val="28"/>
          <w:lang w:val="cs-CZ"/>
        </w:rPr>
        <w:tab/>
      </w:r>
      <w:r w:rsidRPr="00A264BD">
        <w:rPr>
          <w:rFonts w:ascii="Times New Roman" w:hAnsi="Times New Roman" w:cs="Times New Roman"/>
          <w:b/>
          <w:sz w:val="28"/>
          <w:szCs w:val="28"/>
          <w:lang w:val="cs-CZ"/>
        </w:rPr>
        <w:tab/>
      </w:r>
      <w:r w:rsidRPr="00A264BD">
        <w:rPr>
          <w:rFonts w:ascii="Times New Roman" w:hAnsi="Times New Roman" w:cs="Times New Roman"/>
          <w:b/>
          <w:sz w:val="28"/>
          <w:szCs w:val="28"/>
          <w:lang w:val="cs-CZ"/>
        </w:rPr>
        <w:tab/>
      </w:r>
      <w:r w:rsidRPr="00A264BD">
        <w:rPr>
          <w:rFonts w:ascii="Times New Roman" w:hAnsi="Times New Roman" w:cs="Times New Roman"/>
          <w:b/>
          <w:sz w:val="28"/>
          <w:szCs w:val="28"/>
          <w:lang w:val="cs-CZ"/>
        </w:rPr>
        <w:tab/>
      </w:r>
      <w:r w:rsidRPr="00A264BD">
        <w:rPr>
          <w:rFonts w:ascii="Times New Roman" w:hAnsi="Times New Roman" w:cs="Times New Roman"/>
          <w:b/>
          <w:sz w:val="28"/>
          <w:szCs w:val="28"/>
          <w:lang w:val="cs-CZ"/>
        </w:rPr>
        <w:tab/>
      </w:r>
      <w:r w:rsidRPr="00A264BD">
        <w:rPr>
          <w:rFonts w:ascii="Times New Roman" w:hAnsi="Times New Roman" w:cs="Times New Roman"/>
          <w:b/>
          <w:sz w:val="28"/>
          <w:szCs w:val="28"/>
          <w:lang w:val="cs-CZ"/>
        </w:rPr>
        <w:tab/>
        <w:t xml:space="preserve">   332 551,00 Kč</w:t>
      </w:r>
    </w:p>
    <w:p w:rsidR="00A264BD" w:rsidRPr="000D4500" w:rsidRDefault="00A264BD" w:rsidP="000D4500">
      <w:pPr>
        <w:tabs>
          <w:tab w:val="decimal" w:pos="288"/>
          <w:tab w:val="left" w:pos="2004"/>
        </w:tabs>
        <w:ind w:left="720"/>
        <w:rPr>
          <w:rFonts w:ascii="Times New Roman" w:hAnsi="Times New Roman" w:cs="Times New Roman"/>
          <w:i/>
          <w:sz w:val="28"/>
          <w:szCs w:val="28"/>
          <w:lang w:val="cs-CZ"/>
        </w:rPr>
      </w:pPr>
      <w:r w:rsidRPr="00A264BD">
        <w:rPr>
          <w:rFonts w:ascii="Times New Roman" w:hAnsi="Times New Roman" w:cs="Times New Roman"/>
          <w:b/>
          <w:sz w:val="28"/>
          <w:szCs w:val="28"/>
          <w:lang w:val="cs-CZ"/>
        </w:rPr>
        <w:t>Celkem s DPH</w:t>
      </w:r>
      <w:r w:rsidRPr="00A264BD">
        <w:rPr>
          <w:rFonts w:ascii="Times New Roman" w:hAnsi="Times New Roman" w:cs="Times New Roman"/>
          <w:b/>
          <w:sz w:val="28"/>
          <w:szCs w:val="28"/>
          <w:lang w:val="cs-CZ"/>
        </w:rPr>
        <w:tab/>
      </w:r>
      <w:r w:rsidRPr="00A264BD">
        <w:rPr>
          <w:rFonts w:ascii="Times New Roman" w:hAnsi="Times New Roman" w:cs="Times New Roman"/>
          <w:b/>
          <w:sz w:val="28"/>
          <w:szCs w:val="28"/>
          <w:lang w:val="cs-CZ"/>
        </w:rPr>
        <w:tab/>
      </w:r>
      <w:r w:rsidRPr="00A264BD">
        <w:rPr>
          <w:rFonts w:ascii="Times New Roman" w:hAnsi="Times New Roman" w:cs="Times New Roman"/>
          <w:b/>
          <w:sz w:val="28"/>
          <w:szCs w:val="28"/>
          <w:lang w:val="cs-CZ"/>
        </w:rPr>
        <w:tab/>
      </w:r>
      <w:r w:rsidRPr="00A264BD">
        <w:rPr>
          <w:rFonts w:ascii="Times New Roman" w:hAnsi="Times New Roman" w:cs="Times New Roman"/>
          <w:b/>
          <w:sz w:val="28"/>
          <w:szCs w:val="28"/>
          <w:lang w:val="cs-CZ"/>
        </w:rPr>
        <w:tab/>
        <w:t>1 916 125,00 Kč</w:t>
      </w:r>
      <w:r>
        <w:rPr>
          <w:rFonts w:ascii="Times New Roman" w:hAnsi="Times New Roman" w:cs="Times New Roman"/>
          <w:sz w:val="28"/>
          <w:szCs w:val="28"/>
          <w:lang w:val="cs-C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cs-CZ"/>
        </w:rPr>
        <w:tab/>
      </w:r>
    </w:p>
    <w:p w:rsidR="00693E9C" w:rsidRPr="00507BA0" w:rsidRDefault="00693E9C" w:rsidP="00693E9C">
      <w:pPr>
        <w:tabs>
          <w:tab w:val="left" w:pos="2004"/>
        </w:tabs>
        <w:rPr>
          <w:rFonts w:ascii="Times New Roman" w:hAnsi="Times New Roman" w:cs="Times New Roman"/>
          <w:sz w:val="24"/>
          <w:szCs w:val="24"/>
        </w:rPr>
      </w:pPr>
    </w:p>
    <w:p w:rsidR="00693E9C" w:rsidRPr="00507BA0" w:rsidRDefault="00693E9C" w:rsidP="000D4500">
      <w:pPr>
        <w:tabs>
          <w:tab w:val="left" w:pos="2004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07BA0">
        <w:rPr>
          <w:rFonts w:ascii="Times New Roman" w:hAnsi="Times New Roman" w:cs="Times New Roman"/>
          <w:sz w:val="24"/>
          <w:szCs w:val="24"/>
          <w:lang w:val="cs-CZ"/>
        </w:rPr>
        <w:t>Cena uvedená u předmětu díla obsahuje veškeré náklady zhotovitele nezbytné k realizaci díla v rozsahu dle projektové dokumentace a položkového rozpočtu.</w:t>
      </w:r>
    </w:p>
    <w:p w:rsidR="00693E9C" w:rsidRPr="00507BA0" w:rsidRDefault="00693E9C" w:rsidP="000D4500">
      <w:pPr>
        <w:tabs>
          <w:tab w:val="left" w:pos="2004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07BA0">
        <w:rPr>
          <w:rFonts w:ascii="Times New Roman" w:hAnsi="Times New Roman" w:cs="Times New Roman"/>
          <w:sz w:val="24"/>
          <w:szCs w:val="24"/>
          <w:lang w:val="cs-CZ"/>
        </w:rPr>
        <w:t>Překročení smluvních cen je možné pouze na základě dohody obou smluvních stran a v případě, že :</w:t>
      </w:r>
    </w:p>
    <w:p w:rsidR="00693E9C" w:rsidRPr="000D4500" w:rsidRDefault="00693E9C" w:rsidP="000D4500">
      <w:pPr>
        <w:pStyle w:val="Odstavecseseznamem"/>
        <w:numPr>
          <w:ilvl w:val="0"/>
          <w:numId w:val="4"/>
        </w:numPr>
        <w:tabs>
          <w:tab w:val="left" w:pos="2004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0D4500">
        <w:rPr>
          <w:rFonts w:ascii="Times New Roman" w:hAnsi="Times New Roman" w:cs="Times New Roman"/>
          <w:sz w:val="24"/>
          <w:szCs w:val="24"/>
          <w:lang w:val="cs-CZ"/>
        </w:rPr>
        <w:t>v průběhu realizace stavby dojde ke změnám sazeb daně z přidané hodnoty. V takovém případě bude cena díla upravena podle sazeb daně z přidané hodnoty platných v době vzniku zdanitelného o plnění.</w:t>
      </w:r>
    </w:p>
    <w:p w:rsidR="00693E9C" w:rsidRPr="000D4500" w:rsidRDefault="00693E9C" w:rsidP="000D4500">
      <w:pPr>
        <w:pStyle w:val="Odstavecseseznamem"/>
        <w:numPr>
          <w:ilvl w:val="0"/>
          <w:numId w:val="4"/>
        </w:numPr>
        <w:tabs>
          <w:tab w:val="left" w:pos="2004"/>
        </w:tabs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0D4500">
        <w:rPr>
          <w:rFonts w:ascii="Times New Roman" w:hAnsi="Times New Roman" w:cs="Times New Roman"/>
          <w:sz w:val="24"/>
          <w:szCs w:val="24"/>
          <w:lang w:val="cs-CZ"/>
        </w:rPr>
        <w:t xml:space="preserve">se objednatel při realizaci díla rozhodne o provedení stavebních prací, které nebyly předmětem zakázky </w:t>
      </w:r>
      <w:r w:rsidR="000D4500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0D4500">
        <w:rPr>
          <w:rFonts w:ascii="Times New Roman" w:hAnsi="Times New Roman" w:cs="Times New Roman"/>
          <w:sz w:val="24"/>
          <w:szCs w:val="24"/>
          <w:lang w:val="cs-CZ"/>
        </w:rPr>
        <w:t>a nebyly sjednány smlouvou.</w:t>
      </w:r>
    </w:p>
    <w:p w:rsidR="00693E9C" w:rsidRPr="00507BA0" w:rsidRDefault="00693E9C" w:rsidP="000D4500">
      <w:pPr>
        <w:tabs>
          <w:tab w:val="left" w:pos="2004"/>
        </w:tabs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507BA0">
        <w:rPr>
          <w:rFonts w:ascii="Times New Roman" w:hAnsi="Times New Roman" w:cs="Times New Roman"/>
          <w:sz w:val="24"/>
          <w:szCs w:val="24"/>
          <w:lang w:val="cs-CZ"/>
        </w:rPr>
        <w:t>Potřebu víceprací, v jejichž důsledku by došlo k navýšení ceny díla, musí zhotovitel oznámit objednateli. Vícepráce odsouhlasené objednatelem lze provést pouze na základě nové úpravy právních vztahů mezi zhotovitelem a objednatelem. Vícepráce budou oceněny dle jednotkových cen uvedených v oceněném slepém rozpočtu, který je součástí projektové dokumentace, v případě, že požadované položky víceprací v oceněném výkazu výměr uvedeny nebudou, bude jejich cena stanovena dohodou smluvních stran.</w:t>
      </w:r>
    </w:p>
    <w:p w:rsidR="000D4500" w:rsidRDefault="000D4500" w:rsidP="000D4500">
      <w:pPr>
        <w:tabs>
          <w:tab w:val="left" w:pos="2004"/>
        </w:tabs>
        <w:jc w:val="center"/>
        <w:rPr>
          <w:rFonts w:ascii="Times New Roman" w:hAnsi="Times New Roman" w:cs="Times New Roman"/>
          <w:b/>
          <w:i/>
          <w:sz w:val="28"/>
          <w:szCs w:val="24"/>
          <w:lang w:val="cs-CZ"/>
        </w:rPr>
      </w:pPr>
    </w:p>
    <w:p w:rsidR="00693E9C" w:rsidRPr="000D4500" w:rsidRDefault="00693E9C" w:rsidP="000D4500">
      <w:pPr>
        <w:tabs>
          <w:tab w:val="left" w:pos="2004"/>
        </w:tabs>
        <w:jc w:val="center"/>
        <w:rPr>
          <w:rFonts w:ascii="Times New Roman" w:hAnsi="Times New Roman" w:cs="Times New Roman"/>
          <w:b/>
          <w:i/>
          <w:sz w:val="28"/>
          <w:szCs w:val="24"/>
          <w:lang w:val="cs-CZ"/>
        </w:rPr>
      </w:pPr>
      <w:r w:rsidRPr="000D4500">
        <w:rPr>
          <w:rFonts w:ascii="Times New Roman" w:hAnsi="Times New Roman" w:cs="Times New Roman"/>
          <w:b/>
          <w:i/>
          <w:sz w:val="28"/>
          <w:szCs w:val="24"/>
          <w:lang w:val="cs-CZ"/>
        </w:rPr>
        <w:t>IV. Staveniště</w:t>
      </w:r>
    </w:p>
    <w:p w:rsidR="000D4500" w:rsidRPr="000D4500" w:rsidRDefault="000D4500" w:rsidP="000D4500">
      <w:pPr>
        <w:spacing w:line="273" w:lineRule="exact"/>
        <w:rPr>
          <w:rFonts w:ascii="Times New Roman" w:hAnsi="Times New Roman" w:cs="Times New Roman"/>
          <w:color w:val="000000"/>
          <w:spacing w:val="3"/>
          <w:w w:val="105"/>
          <w:sz w:val="24"/>
          <w:lang w:val="cs-CZ"/>
        </w:rPr>
      </w:pPr>
      <w:r w:rsidRPr="000D4500">
        <w:rPr>
          <w:rFonts w:ascii="Times New Roman" w:hAnsi="Times New Roman" w:cs="Times New Roman"/>
          <w:b/>
          <w:noProof/>
          <w:sz w:val="32"/>
          <w:lang w:val="cs-CZ" w:eastAsia="cs-CZ"/>
        </w:rPr>
        <w:t xml:space="preserve"> </w:t>
      </w:r>
      <w:r w:rsidRPr="000D4500">
        <w:rPr>
          <w:rFonts w:ascii="Times New Roman" w:hAnsi="Times New Roman" w:cs="Times New Roman"/>
          <w:color w:val="000000"/>
          <w:spacing w:val="3"/>
          <w:w w:val="105"/>
          <w:sz w:val="24"/>
          <w:lang w:val="cs-CZ"/>
        </w:rPr>
        <w:t xml:space="preserve">Předá objednatel zhotoviteli prosté práv třetích osob před zahájením prací. Předání bude provedeno </w:t>
      </w:r>
      <w:r w:rsidRPr="000D4500">
        <w:rPr>
          <w:rFonts w:ascii="Times New Roman" w:hAnsi="Times New Roman" w:cs="Times New Roman"/>
          <w:color w:val="000000"/>
          <w:w w:val="105"/>
          <w:sz w:val="24"/>
          <w:lang w:val="cs-CZ"/>
        </w:rPr>
        <w:t>zápisem do stavebního deníku dodavatele nebo samostatným zápisem.</w:t>
      </w:r>
    </w:p>
    <w:p w:rsidR="000D4500" w:rsidRPr="000D4500" w:rsidRDefault="000D4500" w:rsidP="000D4500">
      <w:pPr>
        <w:spacing w:line="196" w:lineRule="auto"/>
        <w:jc w:val="center"/>
        <w:rPr>
          <w:rFonts w:ascii="Times New Roman" w:hAnsi="Times New Roman" w:cs="Times New Roman"/>
          <w:b/>
          <w:i/>
          <w:color w:val="000000"/>
          <w:spacing w:val="4"/>
          <w:sz w:val="32"/>
          <w:lang w:val="cs-CZ"/>
        </w:rPr>
      </w:pPr>
    </w:p>
    <w:p w:rsidR="00693E9C" w:rsidRPr="000D4500" w:rsidRDefault="00693E9C" w:rsidP="00693E9C">
      <w:pPr>
        <w:rPr>
          <w:rFonts w:ascii="Times New Roman" w:hAnsi="Times New Roman" w:cs="Times New Roman"/>
          <w:sz w:val="28"/>
          <w:szCs w:val="24"/>
          <w:lang w:val="cs-CZ"/>
        </w:rPr>
      </w:pPr>
    </w:p>
    <w:p w:rsidR="00693E9C" w:rsidRPr="000D4500" w:rsidRDefault="00693E9C" w:rsidP="00693E9C">
      <w:pPr>
        <w:spacing w:line="206" w:lineRule="auto"/>
        <w:jc w:val="center"/>
        <w:rPr>
          <w:rFonts w:ascii="Times New Roman" w:hAnsi="Times New Roman" w:cs="Times New Roman"/>
          <w:b/>
          <w:i/>
          <w:color w:val="000000"/>
          <w:spacing w:val="2"/>
          <w:sz w:val="28"/>
          <w:szCs w:val="24"/>
          <w:lang w:val="cs-CZ"/>
        </w:rPr>
      </w:pPr>
      <w:r w:rsidRPr="000D4500">
        <w:rPr>
          <w:rFonts w:ascii="Times New Roman" w:hAnsi="Times New Roman" w:cs="Times New Roman"/>
          <w:b/>
          <w:i/>
          <w:color w:val="000000"/>
          <w:spacing w:val="2"/>
          <w:sz w:val="28"/>
          <w:szCs w:val="24"/>
          <w:lang w:val="cs-CZ"/>
        </w:rPr>
        <w:t>V. Záruční doba</w:t>
      </w:r>
    </w:p>
    <w:p w:rsidR="00693E9C" w:rsidRPr="001C5EC4" w:rsidRDefault="00693E9C" w:rsidP="001C5EC4">
      <w:pPr>
        <w:rPr>
          <w:rFonts w:ascii="Times New Roman" w:hAnsi="Times New Roman" w:cs="Times New Roman"/>
          <w:w w:val="105"/>
          <w:sz w:val="24"/>
          <w:lang w:val="cs-CZ"/>
        </w:rPr>
      </w:pPr>
      <w:r w:rsidRPr="001C5EC4">
        <w:rPr>
          <w:rFonts w:ascii="Times New Roman" w:hAnsi="Times New Roman" w:cs="Times New Roman"/>
          <w:w w:val="105"/>
          <w:sz w:val="24"/>
          <w:lang w:val="cs-CZ"/>
        </w:rPr>
        <w:t>Smluvní strany se dohodly na trvání záruční doby v délce 72 měsíců ode dne podpisu protokolu</w:t>
      </w:r>
      <w:r w:rsidR="000D4500" w:rsidRPr="001C5EC4">
        <w:rPr>
          <w:rFonts w:ascii="Times New Roman" w:hAnsi="Times New Roman" w:cs="Times New Roman"/>
          <w:w w:val="105"/>
          <w:sz w:val="24"/>
          <w:lang w:val="cs-CZ"/>
        </w:rPr>
        <w:t xml:space="preserve">                   </w:t>
      </w:r>
      <w:r w:rsidRPr="001C5EC4">
        <w:rPr>
          <w:rFonts w:ascii="Times New Roman" w:hAnsi="Times New Roman" w:cs="Times New Roman"/>
          <w:w w:val="105"/>
          <w:sz w:val="24"/>
          <w:lang w:val="cs-CZ"/>
        </w:rPr>
        <w:t xml:space="preserve"> o předání </w:t>
      </w:r>
      <w:r w:rsidRPr="001C5EC4">
        <w:rPr>
          <w:rFonts w:ascii="Times New Roman" w:hAnsi="Times New Roman" w:cs="Times New Roman"/>
          <w:spacing w:val="-1"/>
          <w:w w:val="105"/>
          <w:sz w:val="24"/>
          <w:lang w:val="cs-CZ"/>
        </w:rPr>
        <w:t>a převzetí díla objednatelem.</w:t>
      </w:r>
    </w:p>
    <w:p w:rsidR="001C5EC4" w:rsidRDefault="001C5EC4" w:rsidP="001C5EC4">
      <w:pPr>
        <w:rPr>
          <w:rFonts w:ascii="Times New Roman" w:hAnsi="Times New Roman" w:cs="Times New Roman"/>
          <w:spacing w:val="-4"/>
          <w:w w:val="105"/>
          <w:sz w:val="24"/>
          <w:lang w:val="cs-CZ"/>
        </w:rPr>
      </w:pPr>
    </w:p>
    <w:p w:rsidR="00693E9C" w:rsidRPr="001C5EC4" w:rsidRDefault="00693E9C" w:rsidP="001C5EC4">
      <w:pPr>
        <w:rPr>
          <w:rFonts w:ascii="Times New Roman" w:hAnsi="Times New Roman" w:cs="Times New Roman"/>
          <w:spacing w:val="-4"/>
          <w:w w:val="105"/>
          <w:sz w:val="24"/>
          <w:lang w:val="cs-CZ"/>
        </w:rPr>
      </w:pPr>
      <w:r w:rsidRPr="001C5EC4">
        <w:rPr>
          <w:rFonts w:ascii="Times New Roman" w:hAnsi="Times New Roman" w:cs="Times New Roman"/>
          <w:spacing w:val="-4"/>
          <w:w w:val="105"/>
          <w:sz w:val="24"/>
          <w:lang w:val="cs-CZ"/>
        </w:rPr>
        <w:t xml:space="preserve">Zhotovitel prohlašuje, že dílo bude provedeno dle platných a doporučených technických norem, které se na </w:t>
      </w:r>
      <w:r w:rsidRPr="001C5EC4">
        <w:rPr>
          <w:rFonts w:ascii="Times New Roman" w:hAnsi="Times New Roman" w:cs="Times New Roman"/>
          <w:w w:val="105"/>
          <w:sz w:val="24"/>
          <w:lang w:val="cs-CZ"/>
        </w:rPr>
        <w:t>prováděné dílo vztahují.</w:t>
      </w:r>
    </w:p>
    <w:p w:rsidR="001C5EC4" w:rsidRDefault="001C5EC4" w:rsidP="001C5EC4">
      <w:pPr>
        <w:rPr>
          <w:rFonts w:ascii="Times New Roman" w:hAnsi="Times New Roman" w:cs="Times New Roman"/>
          <w:spacing w:val="-4"/>
          <w:w w:val="105"/>
          <w:sz w:val="24"/>
          <w:lang w:val="cs-CZ"/>
        </w:rPr>
      </w:pPr>
    </w:p>
    <w:p w:rsidR="00693E9C" w:rsidRPr="001C5EC4" w:rsidRDefault="00693E9C" w:rsidP="001C5EC4">
      <w:pPr>
        <w:rPr>
          <w:rFonts w:ascii="Times New Roman" w:hAnsi="Times New Roman" w:cs="Times New Roman"/>
          <w:spacing w:val="-4"/>
          <w:w w:val="105"/>
          <w:sz w:val="24"/>
          <w:lang w:val="cs-CZ"/>
        </w:rPr>
      </w:pPr>
      <w:r w:rsidRPr="001C5EC4">
        <w:rPr>
          <w:rFonts w:ascii="Times New Roman" w:hAnsi="Times New Roman" w:cs="Times New Roman"/>
          <w:spacing w:val="-4"/>
          <w:w w:val="105"/>
          <w:sz w:val="24"/>
          <w:lang w:val="cs-CZ"/>
        </w:rPr>
        <w:t xml:space="preserve">Reklamaci ze strany objednatele lze uplatnit písemně nejpozději do posledního dne záruční lhůty, přičemž </w:t>
      </w:r>
      <w:r w:rsidRPr="001C5EC4">
        <w:rPr>
          <w:rFonts w:ascii="Times New Roman" w:hAnsi="Times New Roman" w:cs="Times New Roman"/>
          <w:spacing w:val="-1"/>
          <w:w w:val="105"/>
          <w:sz w:val="24"/>
          <w:lang w:val="cs-CZ"/>
        </w:rPr>
        <w:t>rozhodující je datum příjmu u zhotovitele.</w:t>
      </w:r>
    </w:p>
    <w:p w:rsidR="001C5EC4" w:rsidRDefault="001C5EC4" w:rsidP="001C5EC4">
      <w:pPr>
        <w:rPr>
          <w:rFonts w:ascii="Times New Roman" w:hAnsi="Times New Roman" w:cs="Times New Roman"/>
          <w:w w:val="105"/>
          <w:sz w:val="24"/>
          <w:lang w:val="cs-CZ"/>
        </w:rPr>
      </w:pPr>
    </w:p>
    <w:p w:rsidR="00693E9C" w:rsidRPr="001C5EC4" w:rsidRDefault="00693E9C" w:rsidP="001C5EC4">
      <w:pPr>
        <w:rPr>
          <w:rFonts w:ascii="Times New Roman" w:hAnsi="Times New Roman" w:cs="Times New Roman"/>
          <w:w w:val="105"/>
          <w:sz w:val="24"/>
          <w:lang w:val="cs-CZ"/>
        </w:rPr>
      </w:pPr>
      <w:r w:rsidRPr="001C5EC4">
        <w:rPr>
          <w:rFonts w:ascii="Times New Roman" w:hAnsi="Times New Roman" w:cs="Times New Roman"/>
          <w:w w:val="105"/>
          <w:sz w:val="24"/>
          <w:lang w:val="cs-CZ"/>
        </w:rPr>
        <w:t>Smluvní strany se dohodly, že v případě vady díla zjištěné v záruční době má objednatel právo požadovat od zhotovitele vadu bezplatně odstranit a to nejdéle do tří dnů po výzvě objednatele, nejpozději však v termínu, na kterém se smluvní strany písemně dohodnou.</w:t>
      </w:r>
    </w:p>
    <w:p w:rsidR="001C5EC4" w:rsidRDefault="001C5EC4" w:rsidP="001C5EC4">
      <w:pPr>
        <w:rPr>
          <w:rFonts w:ascii="Times New Roman" w:hAnsi="Times New Roman" w:cs="Times New Roman"/>
          <w:spacing w:val="-1"/>
          <w:w w:val="105"/>
          <w:sz w:val="24"/>
          <w:lang w:val="cs-CZ"/>
        </w:rPr>
      </w:pPr>
    </w:p>
    <w:p w:rsidR="00693E9C" w:rsidRPr="001C5EC4" w:rsidRDefault="00693E9C" w:rsidP="001C5EC4">
      <w:pPr>
        <w:rPr>
          <w:rFonts w:ascii="Times New Roman" w:hAnsi="Times New Roman" w:cs="Times New Roman"/>
          <w:spacing w:val="-1"/>
          <w:w w:val="105"/>
          <w:sz w:val="24"/>
          <w:lang w:val="cs-CZ"/>
        </w:rPr>
      </w:pPr>
      <w:r w:rsidRPr="001C5EC4">
        <w:rPr>
          <w:rFonts w:ascii="Times New Roman" w:hAnsi="Times New Roman" w:cs="Times New Roman"/>
          <w:spacing w:val="-1"/>
          <w:w w:val="105"/>
          <w:sz w:val="24"/>
          <w:lang w:val="cs-CZ"/>
        </w:rPr>
        <w:t xml:space="preserve">V případě havarijních poruch se zhotovitel zavazuje zahájit odstraňování případných vad předmětu plnění </w:t>
      </w:r>
      <w:r w:rsidRPr="001C5EC4">
        <w:rPr>
          <w:rFonts w:ascii="Times New Roman" w:hAnsi="Times New Roman" w:cs="Times New Roman"/>
          <w:w w:val="105"/>
          <w:sz w:val="24"/>
          <w:lang w:val="cs-CZ"/>
        </w:rPr>
        <w:t>ihned po jejich písemném či faxovém nahlášení a odstranit tyto nejpozději do 24 hodin.</w:t>
      </w:r>
    </w:p>
    <w:p w:rsidR="00693E9C" w:rsidRPr="000D4500" w:rsidRDefault="00693E9C" w:rsidP="00693E9C">
      <w:pPr>
        <w:spacing w:before="576" w:line="201" w:lineRule="auto"/>
        <w:ind w:left="4176"/>
        <w:rPr>
          <w:rFonts w:ascii="Times New Roman" w:hAnsi="Times New Roman" w:cs="Times New Roman"/>
          <w:b/>
          <w:i/>
          <w:color w:val="000000"/>
          <w:sz w:val="28"/>
          <w:szCs w:val="24"/>
          <w:lang w:val="cs-CZ"/>
        </w:rPr>
      </w:pPr>
      <w:r w:rsidRPr="000D4500">
        <w:rPr>
          <w:rFonts w:ascii="Times New Roman" w:hAnsi="Times New Roman" w:cs="Times New Roman"/>
          <w:b/>
          <w:i/>
          <w:color w:val="000000"/>
          <w:sz w:val="28"/>
          <w:szCs w:val="24"/>
          <w:lang w:val="cs-CZ"/>
        </w:rPr>
        <w:t>Vl. Fakturace</w:t>
      </w:r>
    </w:p>
    <w:p w:rsidR="00693E9C" w:rsidRPr="000D4500" w:rsidRDefault="00693E9C" w:rsidP="000D4500">
      <w:pPr>
        <w:rPr>
          <w:rFonts w:ascii="Times New Roman" w:hAnsi="Times New Roman" w:cs="Times New Roman"/>
          <w:w w:val="105"/>
          <w:sz w:val="24"/>
          <w:szCs w:val="24"/>
          <w:lang w:val="cs-CZ"/>
        </w:rPr>
      </w:pPr>
      <w:r w:rsidRPr="000D4500">
        <w:rPr>
          <w:rFonts w:ascii="Times New Roman" w:hAnsi="Times New Roman" w:cs="Times New Roman"/>
          <w:w w:val="105"/>
          <w:sz w:val="24"/>
          <w:szCs w:val="24"/>
          <w:lang w:val="cs-CZ"/>
        </w:rPr>
        <w:t>Objednatel neposkytuje zálohy.</w:t>
      </w:r>
    </w:p>
    <w:p w:rsidR="001C5EC4" w:rsidRDefault="001C5EC4" w:rsidP="000D4500">
      <w:pPr>
        <w:rPr>
          <w:rFonts w:ascii="Times New Roman" w:hAnsi="Times New Roman" w:cs="Times New Roman"/>
          <w:spacing w:val="1"/>
          <w:w w:val="105"/>
          <w:sz w:val="24"/>
          <w:szCs w:val="24"/>
          <w:lang w:val="cs-CZ"/>
        </w:rPr>
      </w:pPr>
    </w:p>
    <w:p w:rsidR="001C5EC4" w:rsidRDefault="00693E9C" w:rsidP="000D4500">
      <w:pPr>
        <w:rPr>
          <w:rFonts w:ascii="Times New Roman" w:hAnsi="Times New Roman" w:cs="Times New Roman"/>
          <w:spacing w:val="-1"/>
          <w:w w:val="105"/>
          <w:sz w:val="24"/>
          <w:szCs w:val="24"/>
          <w:lang w:val="cs-CZ"/>
        </w:rPr>
      </w:pPr>
      <w:r w:rsidRPr="000D4500">
        <w:rPr>
          <w:rFonts w:ascii="Times New Roman" w:hAnsi="Times New Roman" w:cs="Times New Roman"/>
          <w:spacing w:val="1"/>
          <w:w w:val="105"/>
          <w:sz w:val="24"/>
          <w:szCs w:val="24"/>
          <w:lang w:val="cs-CZ"/>
        </w:rPr>
        <w:t xml:space="preserve">Platba proběhne měsíčně na podkladě daňového dokladu — faktury, kterou je zhotovitel oprávněn vystavit </w:t>
      </w:r>
      <w:r w:rsidRPr="000D4500">
        <w:rPr>
          <w:rFonts w:ascii="Times New Roman" w:hAnsi="Times New Roman" w:cs="Times New Roman"/>
          <w:spacing w:val="-1"/>
          <w:w w:val="105"/>
          <w:sz w:val="24"/>
          <w:szCs w:val="24"/>
          <w:lang w:val="cs-CZ"/>
        </w:rPr>
        <w:t xml:space="preserve">na základě odsouhlaseného soupisu skutečně provedených prací a zjišťovacího protokolu. </w:t>
      </w:r>
    </w:p>
    <w:p w:rsidR="00693E9C" w:rsidRPr="000D4500" w:rsidRDefault="00693E9C" w:rsidP="000D4500">
      <w:pPr>
        <w:rPr>
          <w:rFonts w:ascii="Times New Roman" w:hAnsi="Times New Roman" w:cs="Times New Roman"/>
          <w:spacing w:val="1"/>
          <w:w w:val="105"/>
          <w:sz w:val="24"/>
          <w:szCs w:val="24"/>
          <w:lang w:val="cs-CZ"/>
        </w:rPr>
      </w:pPr>
      <w:r w:rsidRPr="000D4500">
        <w:rPr>
          <w:rFonts w:ascii="Times New Roman" w:hAnsi="Times New Roman" w:cs="Times New Roman"/>
          <w:spacing w:val="-1"/>
          <w:w w:val="105"/>
          <w:sz w:val="24"/>
          <w:szCs w:val="24"/>
          <w:lang w:val="cs-CZ"/>
        </w:rPr>
        <w:t xml:space="preserve">Faktury budou </w:t>
      </w:r>
      <w:r w:rsidRPr="000D4500">
        <w:rPr>
          <w:rFonts w:ascii="Times New Roman" w:hAnsi="Times New Roman" w:cs="Times New Roman"/>
          <w:w w:val="105"/>
          <w:sz w:val="24"/>
          <w:szCs w:val="24"/>
          <w:lang w:val="cs-CZ"/>
        </w:rPr>
        <w:t xml:space="preserve">uhrazeny do výše 90%, zbývajících 10% bude uhrazeno po předání a převzetí díla bez vad a nedodělků. </w:t>
      </w:r>
      <w:r w:rsidRPr="000D4500">
        <w:rPr>
          <w:rFonts w:ascii="Times New Roman" w:hAnsi="Times New Roman" w:cs="Times New Roman"/>
          <w:spacing w:val="-1"/>
          <w:w w:val="105"/>
          <w:sz w:val="24"/>
          <w:szCs w:val="24"/>
          <w:lang w:val="cs-CZ"/>
        </w:rPr>
        <w:t>Splatnost daňového dokladu — faktury bude 30 kalendářních dnů od jejího doručení objednateli.</w:t>
      </w:r>
    </w:p>
    <w:p w:rsidR="001C5EC4" w:rsidRDefault="001C5EC4" w:rsidP="000D4500">
      <w:pPr>
        <w:rPr>
          <w:rFonts w:ascii="Times New Roman" w:hAnsi="Times New Roman" w:cs="Times New Roman"/>
          <w:color w:val="000000"/>
          <w:w w:val="105"/>
          <w:sz w:val="24"/>
          <w:szCs w:val="24"/>
          <w:lang w:val="cs-CZ"/>
        </w:rPr>
      </w:pPr>
    </w:p>
    <w:p w:rsidR="00693E9C" w:rsidRPr="000D4500" w:rsidRDefault="00693E9C" w:rsidP="000D4500">
      <w:pPr>
        <w:rPr>
          <w:rFonts w:ascii="Times New Roman" w:hAnsi="Times New Roman" w:cs="Times New Roman"/>
          <w:color w:val="000000"/>
          <w:w w:val="105"/>
          <w:sz w:val="24"/>
          <w:szCs w:val="24"/>
          <w:lang w:val="cs-CZ"/>
        </w:rPr>
      </w:pPr>
      <w:r w:rsidRPr="000D4500">
        <w:rPr>
          <w:rFonts w:ascii="Times New Roman" w:hAnsi="Times New Roman" w:cs="Times New Roman"/>
          <w:color w:val="000000"/>
          <w:w w:val="105"/>
          <w:sz w:val="24"/>
          <w:szCs w:val="24"/>
          <w:lang w:val="cs-CZ"/>
        </w:rPr>
        <w:t>Platba za prodloužení vodovodu bude provedena zvlášť z důvodu přenesené daňové povinnosti.</w:t>
      </w:r>
    </w:p>
    <w:p w:rsidR="001C5EC4" w:rsidRDefault="001C5EC4" w:rsidP="000D4500">
      <w:pPr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  <w:lang w:val="cs-CZ"/>
        </w:rPr>
      </w:pPr>
    </w:p>
    <w:p w:rsidR="00693E9C" w:rsidRPr="001C5EC4" w:rsidRDefault="00693E9C" w:rsidP="000D4500">
      <w:pPr>
        <w:rPr>
          <w:rFonts w:ascii="Times New Roman" w:hAnsi="Times New Roman" w:cs="Times New Roman"/>
          <w:color w:val="000000"/>
          <w:spacing w:val="2"/>
          <w:w w:val="105"/>
          <w:sz w:val="24"/>
          <w:szCs w:val="24"/>
          <w:lang w:val="cs-CZ"/>
        </w:rPr>
      </w:pPr>
      <w:r w:rsidRPr="000D4500">
        <w:rPr>
          <w:rFonts w:ascii="Times New Roman" w:hAnsi="Times New Roman" w:cs="Times New Roman"/>
          <w:color w:val="000000"/>
          <w:spacing w:val="3"/>
          <w:w w:val="105"/>
          <w:sz w:val="24"/>
          <w:szCs w:val="24"/>
          <w:lang w:val="cs-CZ"/>
        </w:rPr>
        <w:t xml:space="preserve">Objednatel si vyhrazuje právo před uplynutím lhůty splatnosti vrátit daňový doklad — fakturu, pokud neobsahuje požadované náležitosti nebo obsahuje nesprávné cenové údaje. Oprávněným vrácením </w:t>
      </w:r>
      <w:r w:rsidRPr="000D4500">
        <w:rPr>
          <w:rFonts w:ascii="Times New Roman" w:hAnsi="Times New Roman" w:cs="Times New Roman"/>
          <w:color w:val="000000"/>
          <w:spacing w:val="-1"/>
          <w:w w:val="105"/>
          <w:sz w:val="24"/>
          <w:szCs w:val="24"/>
          <w:lang w:val="cs-CZ"/>
        </w:rPr>
        <w:t>daňového dokladu — faktury, přestává běžet původní lhůta splatnosti. Opravená nebo přepracovaná faktura bude opatřena novou lhůtou splatnosti.</w:t>
      </w:r>
      <w:r w:rsidR="000D4500" w:rsidRPr="000D4500">
        <w:rPr>
          <w:rFonts w:ascii="Times New Roman" w:hAnsi="Times New Roman" w:cs="Times New Roman"/>
          <w:color w:val="000000"/>
          <w:spacing w:val="2"/>
          <w:w w:val="105"/>
          <w:sz w:val="24"/>
          <w:szCs w:val="24"/>
          <w:lang w:val="cs-CZ"/>
        </w:rPr>
        <w:t xml:space="preserve"> </w:t>
      </w:r>
    </w:p>
    <w:p w:rsidR="00693E9C" w:rsidRPr="001C5EC4" w:rsidRDefault="001C5EC4" w:rsidP="001C5EC4">
      <w:pPr>
        <w:tabs>
          <w:tab w:val="decimal" w:pos="432"/>
          <w:tab w:val="decimal" w:pos="4320"/>
        </w:tabs>
        <w:spacing w:before="576" w:line="201" w:lineRule="auto"/>
        <w:ind w:left="3888"/>
        <w:rPr>
          <w:rFonts w:ascii="Times New Roman" w:hAnsi="Times New Roman" w:cs="Times New Roman"/>
          <w:b/>
          <w:i/>
          <w:color w:val="000000"/>
          <w:spacing w:val="22"/>
          <w:sz w:val="28"/>
          <w:szCs w:val="24"/>
          <w:lang w:val="cs-CZ"/>
        </w:rPr>
      </w:pPr>
      <w:r>
        <w:rPr>
          <w:rFonts w:ascii="Times New Roman" w:hAnsi="Times New Roman" w:cs="Times New Roman"/>
          <w:b/>
          <w:i/>
          <w:color w:val="000000"/>
          <w:spacing w:val="22"/>
          <w:sz w:val="28"/>
          <w:szCs w:val="24"/>
          <w:lang w:val="cs-CZ"/>
        </w:rPr>
        <w:t xml:space="preserve">VII. </w:t>
      </w:r>
      <w:r w:rsidRPr="001C5EC4">
        <w:rPr>
          <w:rFonts w:ascii="Times New Roman" w:hAnsi="Times New Roman" w:cs="Times New Roman"/>
          <w:b/>
          <w:i/>
          <w:color w:val="000000"/>
          <w:spacing w:val="22"/>
          <w:sz w:val="28"/>
          <w:szCs w:val="24"/>
          <w:lang w:val="cs-CZ"/>
        </w:rPr>
        <w:t>Staveb</w:t>
      </w:r>
      <w:r w:rsidR="00693E9C" w:rsidRPr="001C5EC4">
        <w:rPr>
          <w:rFonts w:ascii="Times New Roman" w:hAnsi="Times New Roman" w:cs="Times New Roman"/>
          <w:b/>
          <w:i/>
          <w:color w:val="000000"/>
          <w:spacing w:val="22"/>
          <w:sz w:val="28"/>
          <w:szCs w:val="24"/>
          <w:lang w:val="cs-CZ"/>
        </w:rPr>
        <w:t>ní deník</w:t>
      </w:r>
    </w:p>
    <w:p w:rsidR="00693E9C" w:rsidRPr="00507BA0" w:rsidRDefault="00693E9C" w:rsidP="00693E9C">
      <w:pPr>
        <w:spacing w:before="360"/>
        <w:rPr>
          <w:rFonts w:ascii="Times New Roman" w:hAnsi="Times New Roman" w:cs="Times New Roman"/>
          <w:color w:val="000000"/>
          <w:w w:val="105"/>
          <w:sz w:val="24"/>
          <w:szCs w:val="24"/>
          <w:lang w:val="cs-CZ"/>
        </w:rPr>
      </w:pPr>
      <w:r w:rsidRPr="00507BA0">
        <w:rPr>
          <w:rFonts w:ascii="Times New Roman" w:hAnsi="Times New Roman" w:cs="Times New Roman"/>
          <w:color w:val="000000"/>
          <w:w w:val="105"/>
          <w:sz w:val="24"/>
          <w:szCs w:val="24"/>
          <w:lang w:val="cs-CZ"/>
        </w:rPr>
        <w:t>Zhotovitel je povinen ode dne převzetí staveniště vést stavební deník o pracích, které provádí.</w:t>
      </w:r>
    </w:p>
    <w:p w:rsidR="00693E9C" w:rsidRDefault="00693E9C" w:rsidP="00693E9C">
      <w:pPr>
        <w:spacing w:before="72" w:line="309" w:lineRule="auto"/>
        <w:rPr>
          <w:rFonts w:ascii="Times New Roman" w:hAnsi="Times New Roman" w:cs="Times New Roman"/>
          <w:color w:val="000000"/>
          <w:w w:val="105"/>
          <w:sz w:val="24"/>
          <w:szCs w:val="24"/>
          <w:lang w:val="cs-CZ"/>
        </w:rPr>
      </w:pPr>
      <w:r w:rsidRPr="00507BA0">
        <w:rPr>
          <w:rFonts w:ascii="Times New Roman" w:hAnsi="Times New Roman" w:cs="Times New Roman"/>
          <w:color w:val="000000"/>
          <w:spacing w:val="2"/>
          <w:w w:val="105"/>
          <w:sz w:val="24"/>
          <w:szCs w:val="24"/>
          <w:lang w:val="cs-CZ"/>
        </w:rPr>
        <w:t xml:space="preserve">Během pracovní doby bude stavební deník na pracovišti trvale přístupný pracovníkům objednavatele. </w:t>
      </w:r>
      <w:r w:rsidRPr="00507BA0">
        <w:rPr>
          <w:rFonts w:ascii="Times New Roman" w:hAnsi="Times New Roman" w:cs="Times New Roman"/>
          <w:color w:val="000000"/>
          <w:w w:val="105"/>
          <w:sz w:val="24"/>
          <w:szCs w:val="24"/>
          <w:lang w:val="cs-CZ"/>
        </w:rPr>
        <w:t>Povinnost zhotovitele vést stavební deník končí dnem předání a převzetí prací.</w:t>
      </w:r>
    </w:p>
    <w:p w:rsidR="001C5EC4" w:rsidRDefault="001C5EC4" w:rsidP="00693E9C">
      <w:pPr>
        <w:spacing w:before="72" w:line="309" w:lineRule="auto"/>
        <w:rPr>
          <w:rFonts w:ascii="Times New Roman" w:hAnsi="Times New Roman" w:cs="Times New Roman"/>
          <w:color w:val="000000"/>
          <w:w w:val="105"/>
          <w:sz w:val="24"/>
          <w:szCs w:val="24"/>
          <w:lang w:val="cs-CZ"/>
        </w:rPr>
      </w:pPr>
    </w:p>
    <w:p w:rsidR="001C5EC4" w:rsidRPr="00507BA0" w:rsidRDefault="001C5EC4" w:rsidP="00693E9C">
      <w:pPr>
        <w:spacing w:before="72" w:line="309" w:lineRule="auto"/>
        <w:rPr>
          <w:rFonts w:ascii="Times New Roman" w:hAnsi="Times New Roman" w:cs="Times New Roman"/>
          <w:color w:val="000000"/>
          <w:spacing w:val="2"/>
          <w:w w:val="105"/>
          <w:sz w:val="24"/>
          <w:szCs w:val="24"/>
          <w:lang w:val="cs-CZ"/>
        </w:rPr>
      </w:pPr>
    </w:p>
    <w:p w:rsidR="00693E9C" w:rsidRPr="001C5EC4" w:rsidRDefault="001C5EC4" w:rsidP="001C5EC4">
      <w:pPr>
        <w:tabs>
          <w:tab w:val="decimal" w:pos="432"/>
          <w:tab w:val="decimal" w:pos="4320"/>
        </w:tabs>
        <w:spacing w:before="792"/>
        <w:ind w:left="3888"/>
        <w:rPr>
          <w:rFonts w:ascii="Times New Roman" w:hAnsi="Times New Roman" w:cs="Times New Roman"/>
          <w:b/>
          <w:i/>
          <w:color w:val="000000"/>
          <w:spacing w:val="26"/>
          <w:sz w:val="28"/>
          <w:szCs w:val="24"/>
          <w:lang w:val="cs-CZ"/>
        </w:rPr>
      </w:pPr>
      <w:r>
        <w:rPr>
          <w:rFonts w:ascii="Times New Roman" w:hAnsi="Times New Roman" w:cs="Times New Roman"/>
          <w:b/>
          <w:i/>
          <w:color w:val="000000"/>
          <w:spacing w:val="26"/>
          <w:sz w:val="28"/>
          <w:szCs w:val="24"/>
          <w:lang w:val="cs-CZ"/>
        </w:rPr>
        <w:t xml:space="preserve">VIII. </w:t>
      </w:r>
      <w:r w:rsidR="00693E9C" w:rsidRPr="001C5EC4">
        <w:rPr>
          <w:rFonts w:ascii="Times New Roman" w:hAnsi="Times New Roman" w:cs="Times New Roman"/>
          <w:b/>
          <w:i/>
          <w:color w:val="000000"/>
          <w:spacing w:val="26"/>
          <w:sz w:val="28"/>
          <w:szCs w:val="24"/>
          <w:lang w:val="cs-CZ"/>
        </w:rPr>
        <w:t>Smluvní pokuty</w:t>
      </w:r>
    </w:p>
    <w:p w:rsidR="00693E9C" w:rsidRPr="001C5EC4" w:rsidRDefault="00693E9C" w:rsidP="001C5EC4">
      <w:pPr>
        <w:spacing w:before="324" w:line="307" w:lineRule="auto"/>
        <w:ind w:right="720"/>
        <w:jc w:val="both"/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cs-CZ"/>
        </w:rPr>
      </w:pPr>
      <w:r w:rsidRPr="001C5EC4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  <w:lang w:val="cs-CZ"/>
        </w:rPr>
        <w:lastRenderedPageBreak/>
        <w:t xml:space="preserve">V případě prodlení s plněním předmětu díla proti dohodnutému termínu dokončení, zaplatí zhotovitel </w:t>
      </w:r>
      <w:r w:rsidRPr="001C5EC4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cs-CZ"/>
        </w:rPr>
        <w:t xml:space="preserve">objednateli smluvní pokutu ve výši 0,1% z celkové hodnoty díla za každý započatý den prodlení po </w:t>
      </w:r>
      <w:r w:rsidRPr="001C5EC4">
        <w:rPr>
          <w:rFonts w:ascii="Times New Roman" w:hAnsi="Times New Roman" w:cs="Times New Roman"/>
          <w:color w:val="000000"/>
          <w:w w:val="105"/>
          <w:sz w:val="24"/>
          <w:szCs w:val="24"/>
          <w:lang w:val="cs-CZ"/>
        </w:rPr>
        <w:t>sjednaném termínu dokončení.</w:t>
      </w:r>
    </w:p>
    <w:p w:rsidR="001C5EC4" w:rsidRPr="001C5EC4" w:rsidRDefault="001C5EC4" w:rsidP="001C5EC4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BC2812" w:rsidRPr="001C5EC4" w:rsidRDefault="001C5EC4" w:rsidP="001C5EC4">
      <w:pPr>
        <w:spacing w:line="255" w:lineRule="exact"/>
        <w:jc w:val="both"/>
        <w:rPr>
          <w:rFonts w:ascii="Times New Roman" w:hAnsi="Times New Roman" w:cs="Times New Roman"/>
          <w:color w:val="000000"/>
          <w:spacing w:val="2"/>
          <w:w w:val="105"/>
          <w:sz w:val="24"/>
          <w:lang w:val="cs-CZ"/>
        </w:rPr>
      </w:pPr>
      <w:r w:rsidRPr="001C5EC4">
        <w:rPr>
          <w:rFonts w:ascii="Times New Roman" w:hAnsi="Times New Roman" w:cs="Times New Roman"/>
          <w:color w:val="000000"/>
          <w:spacing w:val="2"/>
          <w:w w:val="105"/>
          <w:sz w:val="24"/>
          <w:lang w:val="cs-CZ"/>
        </w:rPr>
        <w:t xml:space="preserve">V případě prodlení s placením po lhůtě splatnosti zaplatí objednatel zhotoviteli úrok z prodlení ve výši </w:t>
      </w:r>
      <w:r w:rsidRPr="001C5EC4">
        <w:rPr>
          <w:rFonts w:ascii="Times New Roman" w:hAnsi="Times New Roman" w:cs="Times New Roman"/>
          <w:color w:val="000000"/>
          <w:w w:val="105"/>
          <w:sz w:val="24"/>
          <w:lang w:val="cs-CZ"/>
        </w:rPr>
        <w:t>stanovené ust. § 1970 občanského zákoníku.</w:t>
      </w:r>
    </w:p>
    <w:p w:rsidR="00693E9C" w:rsidRPr="001C5EC4" w:rsidRDefault="00693E9C" w:rsidP="001C5EC4">
      <w:pPr>
        <w:spacing w:before="216" w:line="360" w:lineRule="auto"/>
        <w:ind w:right="72"/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cs-CZ"/>
        </w:rPr>
      </w:pPr>
      <w:r w:rsidRPr="001C5EC4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cs-CZ"/>
        </w:rPr>
        <w:t xml:space="preserve">Pokud dojde ke zdržení prací z důvodu na straně objednatele, prodlužuje se termín dokončení stavby </w:t>
      </w:r>
      <w:r w:rsidR="001C5EC4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cs-CZ"/>
        </w:rPr>
        <w:t xml:space="preserve">                        </w:t>
      </w:r>
      <w:r w:rsidRPr="001C5EC4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cs-CZ"/>
        </w:rPr>
        <w:t xml:space="preserve">o tuto </w:t>
      </w:r>
      <w:r w:rsidRPr="001C5EC4">
        <w:rPr>
          <w:rFonts w:ascii="Times New Roman" w:hAnsi="Times New Roman" w:cs="Times New Roman"/>
          <w:color w:val="000000"/>
          <w:w w:val="105"/>
          <w:sz w:val="24"/>
          <w:szCs w:val="24"/>
          <w:lang w:val="cs-CZ"/>
        </w:rPr>
        <w:t>dobu.</w:t>
      </w:r>
    </w:p>
    <w:p w:rsidR="00693E9C" w:rsidRPr="001C5EC4" w:rsidRDefault="00693E9C" w:rsidP="001C5EC4">
      <w:pPr>
        <w:spacing w:before="180" w:line="304" w:lineRule="auto"/>
        <w:ind w:right="720"/>
        <w:jc w:val="both"/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  <w:lang w:val="cs-CZ"/>
        </w:rPr>
      </w:pPr>
      <w:r w:rsidRPr="001C5EC4">
        <w:rPr>
          <w:rFonts w:ascii="Times New Roman" w:hAnsi="Times New Roman" w:cs="Times New Roman"/>
          <w:color w:val="000000"/>
          <w:spacing w:val="-3"/>
          <w:w w:val="105"/>
          <w:sz w:val="24"/>
          <w:szCs w:val="24"/>
          <w:lang w:val="cs-CZ"/>
        </w:rPr>
        <w:t xml:space="preserve">Pokud zhotovitel neodstraní vady vytknuté při předání a převzetí díla v dohodnutém termínu, zaplatí </w:t>
      </w:r>
      <w:r w:rsidRPr="001C5EC4">
        <w:rPr>
          <w:rFonts w:ascii="Times New Roman" w:hAnsi="Times New Roman" w:cs="Times New Roman"/>
          <w:color w:val="000000"/>
          <w:w w:val="105"/>
          <w:sz w:val="24"/>
          <w:szCs w:val="24"/>
          <w:lang w:val="cs-CZ"/>
        </w:rPr>
        <w:t>smluvní pokutu 1000,- Kč z každý i započatý den prodlení s odstraněním jednotlivé vady.</w:t>
      </w:r>
    </w:p>
    <w:p w:rsidR="00693E9C" w:rsidRPr="001C5EC4" w:rsidRDefault="00693E9C" w:rsidP="001C5EC4">
      <w:pPr>
        <w:spacing w:before="252" w:line="319" w:lineRule="auto"/>
        <w:jc w:val="both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cs-CZ"/>
        </w:rPr>
      </w:pPr>
      <w:r w:rsidRPr="001C5EC4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cs-CZ"/>
        </w:rPr>
        <w:t xml:space="preserve">Pokud zhotovitel v záruční době nenastoupí v dohodnutých termínech k odstraňování případných závad, je </w:t>
      </w:r>
      <w:r w:rsidRPr="001C5EC4">
        <w:rPr>
          <w:rFonts w:ascii="Times New Roman" w:hAnsi="Times New Roman" w:cs="Times New Roman"/>
          <w:color w:val="000000"/>
          <w:w w:val="105"/>
          <w:sz w:val="24"/>
          <w:szCs w:val="24"/>
          <w:lang w:val="cs-CZ"/>
        </w:rPr>
        <w:t>povinen objednateli zaplatit 1000,- Kč za každý započatý den prodlení.</w:t>
      </w:r>
    </w:p>
    <w:p w:rsidR="00693E9C" w:rsidRPr="001C5EC4" w:rsidRDefault="00693E9C" w:rsidP="00693E9C">
      <w:pPr>
        <w:spacing w:before="828" w:line="213" w:lineRule="auto"/>
        <w:jc w:val="center"/>
        <w:rPr>
          <w:rFonts w:ascii="Times New Roman" w:hAnsi="Times New Roman" w:cs="Times New Roman"/>
          <w:b/>
          <w:i/>
          <w:color w:val="000000"/>
          <w:spacing w:val="6"/>
          <w:sz w:val="28"/>
          <w:szCs w:val="24"/>
          <w:lang w:val="cs-CZ"/>
        </w:rPr>
      </w:pPr>
      <w:r w:rsidRPr="001C5EC4">
        <w:rPr>
          <w:rFonts w:ascii="Times New Roman" w:hAnsi="Times New Roman" w:cs="Times New Roman"/>
          <w:b/>
          <w:i/>
          <w:color w:val="000000"/>
          <w:spacing w:val="6"/>
          <w:sz w:val="28"/>
          <w:szCs w:val="24"/>
          <w:lang w:val="cs-CZ"/>
        </w:rPr>
        <w:t>IX. Závěrečné ustanovení</w:t>
      </w:r>
    </w:p>
    <w:p w:rsidR="00693E9C" w:rsidRPr="00507BA0" w:rsidRDefault="00693E9C" w:rsidP="00693E9C">
      <w:pPr>
        <w:spacing w:before="360" w:line="480" w:lineRule="auto"/>
        <w:ind w:left="72" w:right="1296"/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cs-CZ"/>
        </w:rPr>
      </w:pPr>
      <w:r w:rsidRPr="00507BA0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cs-CZ"/>
        </w:rPr>
        <w:t xml:space="preserve">Tato smlouva je vypracována ve 2 vyhotoveních, z </w:t>
      </w:r>
      <w:r w:rsidR="001C5EC4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cs-CZ"/>
        </w:rPr>
        <w:t xml:space="preserve">nichž 1 obdrží objednavatel a 1 </w:t>
      </w:r>
      <w:r w:rsidRPr="00507BA0">
        <w:rPr>
          <w:rFonts w:ascii="Times New Roman" w:hAnsi="Times New Roman" w:cs="Times New Roman"/>
          <w:color w:val="000000"/>
          <w:spacing w:val="-2"/>
          <w:w w:val="105"/>
          <w:sz w:val="24"/>
          <w:szCs w:val="24"/>
          <w:lang w:val="cs-CZ"/>
        </w:rPr>
        <w:t xml:space="preserve">zhotovitel. </w:t>
      </w:r>
      <w:r w:rsidRPr="00507BA0">
        <w:rPr>
          <w:rFonts w:ascii="Times New Roman" w:hAnsi="Times New Roman" w:cs="Times New Roman"/>
          <w:color w:val="000000"/>
          <w:w w:val="105"/>
          <w:sz w:val="24"/>
          <w:szCs w:val="24"/>
          <w:lang w:val="cs-CZ"/>
        </w:rPr>
        <w:t>Tato ujednání platí i pro všechny návrhy změn a dodatky ke smlouvě.</w:t>
      </w:r>
    </w:p>
    <w:p w:rsidR="00693E9C" w:rsidRPr="00507BA0" w:rsidRDefault="00693E9C" w:rsidP="00693E9C">
      <w:pPr>
        <w:spacing w:before="108" w:line="292" w:lineRule="auto"/>
        <w:ind w:left="72"/>
        <w:rPr>
          <w:rFonts w:ascii="Times New Roman" w:hAnsi="Times New Roman" w:cs="Times New Roman"/>
          <w:color w:val="000000"/>
          <w:w w:val="105"/>
          <w:sz w:val="24"/>
          <w:szCs w:val="24"/>
          <w:lang w:val="cs-CZ"/>
        </w:rPr>
      </w:pPr>
      <w:r w:rsidRPr="00507BA0">
        <w:rPr>
          <w:rFonts w:ascii="Times New Roman" w:hAnsi="Times New Roman" w:cs="Times New Roman"/>
          <w:color w:val="000000"/>
          <w:w w:val="105"/>
          <w:sz w:val="24"/>
          <w:szCs w:val="24"/>
          <w:lang w:val="cs-CZ"/>
        </w:rPr>
        <w:t>Smlouva nabývá účinnosti dnem podpisu zástupců smluvních stran.</w:t>
      </w:r>
    </w:p>
    <w:p w:rsidR="00693E9C" w:rsidRPr="00507BA0" w:rsidRDefault="00693E9C" w:rsidP="00693E9C">
      <w:pPr>
        <w:spacing w:before="756" w:line="278" w:lineRule="auto"/>
        <w:ind w:left="72"/>
        <w:rPr>
          <w:rFonts w:ascii="Times New Roman" w:hAnsi="Times New Roman" w:cs="Times New Roman"/>
          <w:color w:val="000000"/>
          <w:spacing w:val="1"/>
          <w:w w:val="105"/>
          <w:sz w:val="24"/>
          <w:szCs w:val="24"/>
          <w:lang w:val="cs-CZ"/>
        </w:rPr>
      </w:pPr>
      <w:r w:rsidRPr="00507BA0">
        <w:rPr>
          <w:rFonts w:ascii="Times New Roman" w:hAnsi="Times New Roman" w:cs="Times New Roman"/>
          <w:color w:val="000000"/>
          <w:spacing w:val="1"/>
          <w:w w:val="105"/>
          <w:sz w:val="24"/>
          <w:szCs w:val="24"/>
          <w:lang w:val="cs-CZ"/>
        </w:rPr>
        <w:t>V Bystřici nad Pernštejnem dne 12.5.2016</w:t>
      </w:r>
    </w:p>
    <w:p w:rsidR="00693E9C" w:rsidRPr="00507BA0" w:rsidRDefault="00693E9C" w:rsidP="00693E9C">
      <w:pPr>
        <w:tabs>
          <w:tab w:val="right" w:pos="6354"/>
        </w:tabs>
        <w:spacing w:before="864" w:after="756" w:line="304" w:lineRule="auto"/>
        <w:ind w:left="72"/>
        <w:rPr>
          <w:rFonts w:ascii="Times New Roman" w:hAnsi="Times New Roman" w:cs="Times New Roman"/>
          <w:color w:val="000000"/>
          <w:spacing w:val="-8"/>
          <w:w w:val="105"/>
          <w:sz w:val="24"/>
          <w:szCs w:val="24"/>
          <w:lang w:val="cs-CZ"/>
        </w:rPr>
      </w:pPr>
      <w:r w:rsidRPr="00507BA0">
        <w:rPr>
          <w:rFonts w:ascii="Times New Roman" w:hAnsi="Times New Roman" w:cs="Times New Roman"/>
          <w:color w:val="000000"/>
          <w:spacing w:val="-8"/>
          <w:w w:val="105"/>
          <w:sz w:val="24"/>
          <w:szCs w:val="24"/>
          <w:lang w:val="cs-CZ"/>
        </w:rPr>
        <w:t>Za objednatele:</w:t>
      </w:r>
      <w:r w:rsidRPr="00507BA0">
        <w:rPr>
          <w:rFonts w:ascii="Times New Roman" w:hAnsi="Times New Roman" w:cs="Times New Roman"/>
          <w:color w:val="000000"/>
          <w:spacing w:val="-8"/>
          <w:w w:val="105"/>
          <w:sz w:val="24"/>
          <w:szCs w:val="24"/>
          <w:lang w:val="cs-CZ"/>
        </w:rPr>
        <w:tab/>
      </w:r>
      <w:r w:rsidRPr="00507BA0">
        <w:rPr>
          <w:rFonts w:ascii="Times New Roman" w:hAnsi="Times New Roman" w:cs="Times New Roman"/>
          <w:color w:val="000000"/>
          <w:w w:val="105"/>
          <w:sz w:val="24"/>
          <w:szCs w:val="24"/>
          <w:lang w:val="cs-CZ"/>
        </w:rPr>
        <w:t>Za zhotovitele:</w:t>
      </w:r>
    </w:p>
    <w:sectPr w:rsidR="00693E9C" w:rsidRPr="00507BA0" w:rsidSect="00693E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256D"/>
    <w:multiLevelType w:val="hybridMultilevel"/>
    <w:tmpl w:val="F1027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3F23"/>
    <w:multiLevelType w:val="hybridMultilevel"/>
    <w:tmpl w:val="EFB479E4"/>
    <w:lvl w:ilvl="0" w:tplc="DDF239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A1426"/>
    <w:multiLevelType w:val="multilevel"/>
    <w:tmpl w:val="4120B838"/>
    <w:lvl w:ilvl="0">
      <w:start w:val="7"/>
      <w:numFmt w:val="upperRoman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b/>
        <w:i/>
        <w:strike w:val="0"/>
        <w:color w:val="000000"/>
        <w:spacing w:val="22"/>
        <w:w w:val="100"/>
        <w:sz w:val="21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CB4086"/>
    <w:multiLevelType w:val="multilevel"/>
    <w:tmpl w:val="099ADE6E"/>
    <w:lvl w:ilvl="0">
      <w:start w:val="2"/>
      <w:numFmt w:val="upperRoman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i/>
        <w:strike w:val="0"/>
        <w:color w:val="000000"/>
        <w:spacing w:val="10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BD"/>
    <w:rsid w:val="000D4500"/>
    <w:rsid w:val="001C5EC4"/>
    <w:rsid w:val="001F0EBD"/>
    <w:rsid w:val="00507BA0"/>
    <w:rsid w:val="005F13FC"/>
    <w:rsid w:val="00693E9C"/>
    <w:rsid w:val="007D6496"/>
    <w:rsid w:val="00A264BD"/>
    <w:rsid w:val="00BC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F54B3-DDE7-4E36-BEC4-ED5B8B2F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3E9C"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4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bec.vecovtiscal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860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Vecov</dc:creator>
  <cp:keywords/>
  <dc:description/>
  <cp:lastModifiedBy>Vecov</cp:lastModifiedBy>
  <cp:revision>4</cp:revision>
  <dcterms:created xsi:type="dcterms:W3CDTF">2017-03-24T07:53:00Z</dcterms:created>
  <dcterms:modified xsi:type="dcterms:W3CDTF">2017-05-12T06:40:00Z</dcterms:modified>
</cp:coreProperties>
</file>