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1E2A" w14:textId="36A30171" w:rsidR="000B1022" w:rsidRPr="00102F6D" w:rsidRDefault="000B1022" w:rsidP="000B1022">
      <w:pPr>
        <w:rPr>
          <w:b/>
          <w:szCs w:val="22"/>
        </w:rPr>
      </w:pPr>
      <w:r w:rsidRPr="00102F6D">
        <w:rPr>
          <w:b/>
          <w:noProof/>
          <w:szCs w:val="22"/>
        </w:rPr>
        <w:drawing>
          <wp:inline distT="0" distB="0" distL="0" distR="0" wp14:anchorId="1FBF1ABC" wp14:editId="01714FAE">
            <wp:extent cx="2486025" cy="390525"/>
            <wp:effectExtent l="0" t="0" r="9525" b="9525"/>
            <wp:docPr id="3" name="Obrázek 3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F6D">
        <w:rPr>
          <w:b/>
          <w:szCs w:val="22"/>
        </w:rPr>
        <w:t xml:space="preserve">                                                         </w:t>
      </w:r>
      <w:r>
        <w:rPr>
          <w:b/>
          <w:szCs w:val="22"/>
        </w:rPr>
        <w:t xml:space="preserve">         </w:t>
      </w:r>
    </w:p>
    <w:p w14:paraId="754629D1" w14:textId="228E87B0" w:rsidR="000B1022" w:rsidRPr="003D25B7" w:rsidRDefault="002F0D1A" w:rsidP="000B1022">
      <w:pPr>
        <w:rPr>
          <w:rFonts w:ascii="Franklin Gothic Book" w:hAnsi="Franklin Gothic Book"/>
          <w:b/>
          <w:sz w:val="22"/>
          <w:szCs w:val="22"/>
        </w:rPr>
      </w:pPr>
      <w:r w:rsidRPr="003D25B7">
        <w:rPr>
          <w:rFonts w:ascii="Franklin Gothic Book" w:hAnsi="Franklin Gothic Book"/>
          <w:b/>
          <w:sz w:val="22"/>
          <w:szCs w:val="22"/>
        </w:rPr>
        <w:t>Čj:</w:t>
      </w:r>
      <w:r w:rsidR="00A9512D">
        <w:rPr>
          <w:rFonts w:ascii="Franklin Gothic Book" w:hAnsi="Franklin Gothic Book"/>
          <w:b/>
          <w:sz w:val="22"/>
          <w:szCs w:val="22"/>
        </w:rPr>
        <w:t xml:space="preserve"> </w:t>
      </w:r>
      <w:r w:rsidR="00A9512D" w:rsidRPr="00A9512D">
        <w:rPr>
          <w:rFonts w:ascii="Franklin Gothic Book" w:hAnsi="Franklin Gothic Book"/>
          <w:b/>
          <w:sz w:val="22"/>
          <w:szCs w:val="22"/>
        </w:rPr>
        <w:t>ND/7673/302102/2022</w:t>
      </w:r>
      <w:r w:rsidR="00D92BC5">
        <w:rPr>
          <w:rFonts w:ascii="Franklin Gothic Book" w:hAnsi="Franklin Gothic Book"/>
          <w:b/>
          <w:sz w:val="22"/>
          <w:szCs w:val="22"/>
        </w:rPr>
        <w:tab/>
      </w:r>
      <w:r w:rsidR="00D92BC5">
        <w:rPr>
          <w:rFonts w:ascii="Franklin Gothic Book" w:hAnsi="Franklin Gothic Book"/>
          <w:b/>
          <w:sz w:val="22"/>
          <w:szCs w:val="22"/>
        </w:rPr>
        <w:tab/>
      </w:r>
      <w:r w:rsidR="00D92BC5">
        <w:rPr>
          <w:rFonts w:ascii="Franklin Gothic Book" w:hAnsi="Franklin Gothic Book"/>
          <w:b/>
          <w:sz w:val="22"/>
          <w:szCs w:val="22"/>
        </w:rPr>
        <w:tab/>
      </w:r>
      <w:r w:rsidR="00D92BC5">
        <w:rPr>
          <w:rFonts w:ascii="Franklin Gothic Book" w:hAnsi="Franklin Gothic Book"/>
          <w:b/>
          <w:sz w:val="22"/>
          <w:szCs w:val="22"/>
        </w:rPr>
        <w:tab/>
      </w:r>
      <w:r w:rsidR="00D92BC5">
        <w:rPr>
          <w:rFonts w:ascii="Franklin Gothic Book" w:hAnsi="Franklin Gothic Book"/>
          <w:b/>
          <w:sz w:val="22"/>
          <w:szCs w:val="22"/>
        </w:rPr>
        <w:tab/>
      </w:r>
      <w:r w:rsidR="00D92BC5">
        <w:rPr>
          <w:rFonts w:ascii="Franklin Gothic Book" w:hAnsi="Franklin Gothic Book"/>
          <w:b/>
          <w:sz w:val="22"/>
          <w:szCs w:val="22"/>
        </w:rPr>
        <w:tab/>
      </w:r>
      <w:r w:rsidR="00D92BC5">
        <w:rPr>
          <w:rFonts w:ascii="Franklin Gothic Book" w:hAnsi="Franklin Gothic Book"/>
          <w:b/>
          <w:sz w:val="22"/>
          <w:szCs w:val="22"/>
        </w:rPr>
        <w:tab/>
      </w:r>
      <w:r w:rsidR="00D92BC5">
        <w:rPr>
          <w:rFonts w:ascii="Franklin Gothic Book" w:hAnsi="Franklin Gothic Book"/>
          <w:b/>
          <w:sz w:val="22"/>
          <w:szCs w:val="22"/>
        </w:rPr>
        <w:tab/>
        <w:t>ID 19738</w:t>
      </w:r>
    </w:p>
    <w:p w14:paraId="26BF8B5C" w14:textId="50DA7EED" w:rsidR="00FD0361" w:rsidRPr="0072414D" w:rsidRDefault="0072414D" w:rsidP="0072414D">
      <w:pPr>
        <w:widowControl w:val="0"/>
        <w:jc w:val="both"/>
        <w:rPr>
          <w:rFonts w:ascii="Calibri" w:hAnsi="Calibri" w:cs="Arial"/>
          <w:snapToGrid w:val="0"/>
        </w:rPr>
      </w:pP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  <w:t xml:space="preserve">      </w:t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  <w:t xml:space="preserve">                                      </w:t>
      </w:r>
    </w:p>
    <w:p w14:paraId="1D520C4F" w14:textId="77777777" w:rsidR="008850FA" w:rsidRDefault="008850FA" w:rsidP="00506DF5">
      <w:pPr>
        <w:jc w:val="center"/>
        <w:rPr>
          <w:rFonts w:ascii="Franklin Gothic Book" w:hAnsi="Franklin Gothic Book" w:cs="Arial"/>
          <w:b/>
          <w:sz w:val="32"/>
          <w:szCs w:val="32"/>
        </w:rPr>
      </w:pPr>
    </w:p>
    <w:p w14:paraId="6FAEFBE7" w14:textId="77777777" w:rsidR="00506DF5" w:rsidRPr="00E75F0C" w:rsidRDefault="00506DF5" w:rsidP="00506DF5">
      <w:pPr>
        <w:jc w:val="center"/>
        <w:rPr>
          <w:rFonts w:ascii="Franklin Gothic Book" w:hAnsi="Franklin Gothic Book" w:cs="Arial"/>
          <w:b/>
          <w:sz w:val="32"/>
          <w:szCs w:val="32"/>
        </w:rPr>
      </w:pPr>
      <w:r w:rsidRPr="00E75F0C">
        <w:rPr>
          <w:rFonts w:ascii="Franklin Gothic Book" w:hAnsi="Franklin Gothic Book" w:cs="Arial"/>
          <w:b/>
          <w:sz w:val="32"/>
          <w:szCs w:val="32"/>
        </w:rPr>
        <w:t>KUPNÍ SMLOUVA</w:t>
      </w:r>
    </w:p>
    <w:p w14:paraId="2702B884" w14:textId="77777777" w:rsidR="00506DF5" w:rsidRDefault="00506DF5" w:rsidP="00506DF5">
      <w:pPr>
        <w:jc w:val="center"/>
        <w:rPr>
          <w:rFonts w:ascii="Arial" w:hAnsi="Arial" w:cs="Arial"/>
          <w:b/>
          <w:sz w:val="32"/>
          <w:szCs w:val="32"/>
        </w:rPr>
      </w:pPr>
    </w:p>
    <w:p w14:paraId="2E6D7380" w14:textId="12142ABD" w:rsidR="00506DF5" w:rsidRPr="00A958AB" w:rsidRDefault="00506DF5" w:rsidP="00506DF5">
      <w:pPr>
        <w:jc w:val="center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uzavřená podle </w:t>
      </w:r>
      <w:r>
        <w:rPr>
          <w:rFonts w:ascii="Franklin Gothic Book" w:hAnsi="Franklin Gothic Book" w:cs="Arial"/>
          <w:sz w:val="20"/>
          <w:szCs w:val="20"/>
        </w:rPr>
        <w:t xml:space="preserve">§ 2079 a násl. </w:t>
      </w:r>
      <w:r w:rsidR="001606FC">
        <w:rPr>
          <w:rFonts w:ascii="Franklin Gothic Book" w:hAnsi="Franklin Gothic Book" w:cs="Arial"/>
          <w:sz w:val="20"/>
          <w:szCs w:val="20"/>
        </w:rPr>
        <w:t xml:space="preserve">zákona </w:t>
      </w:r>
      <w:r>
        <w:rPr>
          <w:rFonts w:ascii="Franklin Gothic Book" w:hAnsi="Franklin Gothic Book" w:cs="Arial"/>
          <w:sz w:val="20"/>
          <w:szCs w:val="20"/>
        </w:rPr>
        <w:t>č. 89/2012 Sb.</w:t>
      </w:r>
      <w:r w:rsidR="001606FC">
        <w:rPr>
          <w:rFonts w:ascii="Franklin Gothic Book" w:hAnsi="Franklin Gothic Book" w:cs="Arial"/>
          <w:sz w:val="20"/>
          <w:szCs w:val="20"/>
        </w:rPr>
        <w:t>,</w:t>
      </w:r>
      <w:r w:rsidR="001606FC" w:rsidRPr="001606FC">
        <w:rPr>
          <w:rFonts w:ascii="Franklin Gothic Book" w:hAnsi="Franklin Gothic Book" w:cs="Arial"/>
          <w:sz w:val="20"/>
          <w:szCs w:val="20"/>
        </w:rPr>
        <w:t xml:space="preserve"> </w:t>
      </w:r>
      <w:r w:rsidR="001606FC">
        <w:rPr>
          <w:rFonts w:ascii="Franklin Gothic Book" w:hAnsi="Franklin Gothic Book" w:cs="Arial"/>
          <w:sz w:val="20"/>
          <w:szCs w:val="20"/>
        </w:rPr>
        <w:t>občanského zákoníku,</w:t>
      </w:r>
    </w:p>
    <w:p w14:paraId="37F4BD48" w14:textId="77777777" w:rsidR="00506DF5" w:rsidRPr="00A958AB" w:rsidRDefault="00506DF5" w:rsidP="00506DF5">
      <w:pPr>
        <w:jc w:val="center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>ve znění pozdějších předpisů</w:t>
      </w:r>
    </w:p>
    <w:p w14:paraId="430E4D72" w14:textId="77777777" w:rsidR="00506DF5" w:rsidRPr="00F64DA9" w:rsidRDefault="00506DF5" w:rsidP="00506DF5">
      <w:pPr>
        <w:spacing w:before="360" w:after="160"/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>I.</w:t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F64DA9">
        <w:rPr>
          <w:rFonts w:ascii="Franklin Gothic Book" w:hAnsi="Franklin Gothic Book" w:cs="Arial"/>
          <w:b/>
          <w:sz w:val="20"/>
          <w:szCs w:val="20"/>
          <w:u w:val="single"/>
        </w:rPr>
        <w:t>Smluvní strany</w:t>
      </w:r>
    </w:p>
    <w:p w14:paraId="16BDE389" w14:textId="77777777" w:rsidR="00506DF5" w:rsidRDefault="00506DF5" w:rsidP="00506DF5">
      <w:pPr>
        <w:pStyle w:val="Nadpis2"/>
        <w:tabs>
          <w:tab w:val="left" w:pos="2700"/>
        </w:tabs>
        <w:ind w:firstLine="0"/>
        <w:rPr>
          <w:rFonts w:ascii="Franklin Gothic Book" w:hAnsi="Franklin Gothic Book" w:cs="Arial"/>
          <w:sz w:val="20"/>
        </w:rPr>
      </w:pPr>
    </w:p>
    <w:p w14:paraId="0DCEBF70" w14:textId="77777777" w:rsidR="00506DF5" w:rsidRPr="00A958AB" w:rsidRDefault="00506DF5" w:rsidP="00506DF5">
      <w:pPr>
        <w:pStyle w:val="Nadpis2"/>
        <w:tabs>
          <w:tab w:val="left" w:pos="2700"/>
        </w:tabs>
        <w:ind w:firstLine="0"/>
        <w:rPr>
          <w:rFonts w:ascii="Franklin Gothic Book" w:hAnsi="Franklin Gothic Book" w:cs="Arial"/>
          <w:sz w:val="20"/>
        </w:rPr>
      </w:pPr>
      <w:r w:rsidRPr="00A958AB">
        <w:rPr>
          <w:rFonts w:ascii="Franklin Gothic Book" w:hAnsi="Franklin Gothic Book" w:cs="Arial"/>
          <w:sz w:val="20"/>
        </w:rPr>
        <w:t>Kupující:</w:t>
      </w:r>
      <w:r w:rsidRPr="00A958AB">
        <w:rPr>
          <w:rFonts w:ascii="Franklin Gothic Book" w:hAnsi="Franklin Gothic Book" w:cs="Arial"/>
          <w:sz w:val="20"/>
        </w:rPr>
        <w:tab/>
      </w:r>
      <w:r w:rsidRPr="00A958AB">
        <w:rPr>
          <w:rFonts w:ascii="Franklin Gothic Book" w:hAnsi="Franklin Gothic Book" w:cs="Arial"/>
          <w:sz w:val="20"/>
        </w:rPr>
        <w:tab/>
        <w:t>Národní divadlo</w:t>
      </w:r>
    </w:p>
    <w:p w14:paraId="4F92D5CC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>se sídlem Ostrovní 1, 112 30 Praha 1</w:t>
      </w:r>
    </w:p>
    <w:p w14:paraId="4F20D018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>IČ: 00023337</w:t>
      </w:r>
    </w:p>
    <w:p w14:paraId="38DC1285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>DIČ: CZ00023337</w:t>
      </w:r>
    </w:p>
    <w:p w14:paraId="6DBF3E12" w14:textId="60AB41EC" w:rsidR="00030964" w:rsidRPr="00030964" w:rsidRDefault="00506DF5" w:rsidP="00030964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</w:r>
      <w:r w:rsidR="00030964" w:rsidRPr="00030964">
        <w:rPr>
          <w:rFonts w:ascii="Franklin Gothic Book" w:hAnsi="Franklin Gothic Book" w:cs="Arial"/>
          <w:sz w:val="20"/>
          <w:szCs w:val="20"/>
        </w:rPr>
        <w:t xml:space="preserve">bankovní spojení: </w:t>
      </w:r>
      <w:r w:rsidR="00DE55BB" w:rsidRPr="00DE55BB">
        <w:rPr>
          <w:rFonts w:ascii="Franklin Gothic Book" w:hAnsi="Franklin Gothic Book" w:cs="Arial"/>
          <w:sz w:val="20"/>
          <w:szCs w:val="20"/>
          <w:highlight w:val="black"/>
        </w:rPr>
        <w:t>xxxxxxxxxxxxxx</w:t>
      </w:r>
    </w:p>
    <w:p w14:paraId="5CBD3CDC" w14:textId="724974C2" w:rsidR="00506DF5" w:rsidRPr="00A958AB" w:rsidRDefault="00030964" w:rsidP="00030964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 xml:space="preserve">  </w:t>
      </w:r>
      <w:r w:rsidRPr="00030964">
        <w:rPr>
          <w:rFonts w:ascii="Franklin Gothic Book" w:hAnsi="Franklin Gothic Book" w:cs="Arial"/>
          <w:sz w:val="20"/>
          <w:szCs w:val="20"/>
        </w:rPr>
        <w:t xml:space="preserve">č.ú.: </w:t>
      </w:r>
      <w:r w:rsidR="006A4A97" w:rsidRPr="006A4A97">
        <w:rPr>
          <w:rFonts w:ascii="Franklin Gothic Book" w:hAnsi="Franklin Gothic Book" w:cs="Arial"/>
          <w:sz w:val="20"/>
          <w:szCs w:val="20"/>
          <w:highlight w:val="black"/>
        </w:rPr>
        <w:t>xxxxxxxxxxxxxxxx</w:t>
      </w:r>
    </w:p>
    <w:p w14:paraId="62D4BBBB" w14:textId="1FBF7941" w:rsidR="00506DF5" w:rsidRPr="00A958AB" w:rsidRDefault="00506DF5" w:rsidP="00506DF5">
      <w:pPr>
        <w:tabs>
          <w:tab w:val="left" w:pos="2700"/>
        </w:tabs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bCs/>
          <w:sz w:val="20"/>
          <w:szCs w:val="20"/>
        </w:rPr>
        <w:tab/>
      </w:r>
      <w:r w:rsidRPr="00A958AB">
        <w:rPr>
          <w:rFonts w:ascii="Franklin Gothic Book" w:hAnsi="Franklin Gothic Book" w:cs="Arial"/>
          <w:bCs/>
          <w:sz w:val="20"/>
          <w:szCs w:val="20"/>
        </w:rPr>
        <w:tab/>
      </w:r>
      <w:r w:rsidR="008850FA">
        <w:rPr>
          <w:rFonts w:ascii="Franklin Gothic Book" w:hAnsi="Franklin Gothic Book" w:cs="Arial"/>
          <w:bCs/>
          <w:sz w:val="20"/>
          <w:szCs w:val="20"/>
        </w:rPr>
        <w:t>zastoupené</w:t>
      </w:r>
      <w:r w:rsidR="00030964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2F0D1A">
        <w:rPr>
          <w:rFonts w:ascii="Franklin Gothic Book" w:hAnsi="Franklin Gothic Book" w:cs="Arial"/>
          <w:bCs/>
          <w:sz w:val="20"/>
          <w:szCs w:val="20"/>
        </w:rPr>
        <w:t>Evou Semerákovou</w:t>
      </w:r>
      <w:r>
        <w:rPr>
          <w:rFonts w:ascii="Franklin Gothic Book" w:hAnsi="Franklin Gothic Book" w:cs="Arial"/>
          <w:bCs/>
          <w:sz w:val="20"/>
          <w:szCs w:val="20"/>
        </w:rPr>
        <w:t xml:space="preserve">, </w:t>
      </w:r>
      <w:r w:rsidR="002F0D1A">
        <w:rPr>
          <w:rFonts w:ascii="Franklin Gothic Book" w:hAnsi="Franklin Gothic Book" w:cs="Arial"/>
          <w:bCs/>
          <w:sz w:val="20"/>
          <w:szCs w:val="20"/>
        </w:rPr>
        <w:t>správní ředitelkou Činohry</w:t>
      </w:r>
      <w:r w:rsidR="001606FC">
        <w:rPr>
          <w:rFonts w:ascii="Franklin Gothic Book" w:hAnsi="Franklin Gothic Book" w:cs="Arial"/>
          <w:bCs/>
          <w:sz w:val="20"/>
          <w:szCs w:val="20"/>
        </w:rPr>
        <w:t xml:space="preserve"> ND</w:t>
      </w:r>
    </w:p>
    <w:p w14:paraId="1632DFC9" w14:textId="77777777" w:rsidR="00506DF5" w:rsidRPr="00A958AB" w:rsidRDefault="00506DF5" w:rsidP="00506DF5">
      <w:pPr>
        <w:tabs>
          <w:tab w:val="left" w:pos="2700"/>
        </w:tabs>
        <w:ind w:firstLine="539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 xml:space="preserve">(dále jen </w:t>
      </w:r>
      <w:r w:rsidRPr="00A958AB">
        <w:rPr>
          <w:rFonts w:ascii="Franklin Gothic Book" w:hAnsi="Franklin Gothic Book" w:cs="Arial"/>
          <w:b/>
          <w:sz w:val="20"/>
          <w:szCs w:val="20"/>
        </w:rPr>
        <w:t>„kupující“</w:t>
      </w:r>
      <w:r w:rsidRPr="00A958AB">
        <w:rPr>
          <w:rFonts w:ascii="Franklin Gothic Book" w:hAnsi="Franklin Gothic Book" w:cs="Arial"/>
          <w:sz w:val="20"/>
          <w:szCs w:val="20"/>
        </w:rPr>
        <w:t>)</w:t>
      </w:r>
    </w:p>
    <w:p w14:paraId="38BFD63F" w14:textId="77777777" w:rsidR="00506DF5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</w:p>
    <w:p w14:paraId="328AF984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</w:p>
    <w:p w14:paraId="1893137F" w14:textId="77777777" w:rsidR="00506DF5" w:rsidRDefault="00506DF5" w:rsidP="00506DF5">
      <w:pPr>
        <w:autoSpaceDE w:val="0"/>
        <w:autoSpaceDN w:val="0"/>
        <w:adjustRightInd w:val="0"/>
      </w:pPr>
      <w:r w:rsidRPr="00A958AB">
        <w:rPr>
          <w:rFonts w:ascii="Franklin Gothic Book" w:hAnsi="Franklin Gothic Book" w:cs="Arial"/>
          <w:b/>
          <w:bCs/>
          <w:sz w:val="20"/>
          <w:szCs w:val="20"/>
        </w:rPr>
        <w:t>Prodávající:</w:t>
      </w:r>
      <w:r>
        <w:rPr>
          <w:rFonts w:ascii="Franklin Gothic Book" w:hAnsi="Franklin Gothic Book" w:cs="Arial"/>
          <w:b/>
          <w:bCs/>
          <w:sz w:val="20"/>
          <w:szCs w:val="20"/>
        </w:rPr>
        <w:tab/>
      </w:r>
      <w:r>
        <w:rPr>
          <w:rFonts w:ascii="Franklin Gothic Book" w:hAnsi="Franklin Gothic Book" w:cs="Arial"/>
          <w:b/>
          <w:bCs/>
          <w:sz w:val="20"/>
          <w:szCs w:val="20"/>
        </w:rPr>
        <w:tab/>
      </w:r>
      <w:r>
        <w:rPr>
          <w:rFonts w:ascii="Franklin Gothic Book" w:hAnsi="Franklin Gothic Book" w:cs="Arial"/>
          <w:b/>
          <w:bCs/>
          <w:sz w:val="20"/>
          <w:szCs w:val="20"/>
        </w:rPr>
        <w:tab/>
      </w:r>
      <w:r>
        <w:rPr>
          <w:rFonts w:ascii="Franklin Gothic Book" w:hAnsi="Franklin Gothic Book" w:cs="Arial"/>
          <w:b/>
          <w:bCs/>
          <w:sz w:val="22"/>
          <w:szCs w:val="22"/>
        </w:rPr>
        <w:t>A</w:t>
      </w:r>
      <w:r w:rsidR="00030964">
        <w:rPr>
          <w:rFonts w:ascii="Franklin Gothic Book" w:hAnsi="Franklin Gothic Book" w:cs="Arial"/>
          <w:b/>
          <w:bCs/>
          <w:sz w:val="22"/>
          <w:szCs w:val="22"/>
        </w:rPr>
        <w:t>IR</w:t>
      </w:r>
      <w:r>
        <w:rPr>
          <w:rFonts w:ascii="Franklin Gothic Book" w:hAnsi="Franklin Gothic Book" w:cs="Arial"/>
          <w:b/>
          <w:bCs/>
          <w:sz w:val="22"/>
          <w:szCs w:val="22"/>
        </w:rPr>
        <w:t xml:space="preserve"> P</w:t>
      </w:r>
      <w:r w:rsidR="00030964">
        <w:rPr>
          <w:rFonts w:ascii="Franklin Gothic Book" w:hAnsi="Franklin Gothic Book" w:cs="Arial"/>
          <w:b/>
          <w:bCs/>
          <w:sz w:val="22"/>
          <w:szCs w:val="22"/>
        </w:rPr>
        <w:t>RO,</w:t>
      </w:r>
      <w:r>
        <w:rPr>
          <w:rFonts w:ascii="Franklin Gothic Book" w:hAnsi="Franklin Gothic Book" w:cs="Arial"/>
          <w:b/>
          <w:bCs/>
          <w:sz w:val="22"/>
          <w:szCs w:val="22"/>
        </w:rPr>
        <w:t xml:space="preserve"> s.r.o.</w:t>
      </w:r>
    </w:p>
    <w:p w14:paraId="5D5FC11B" w14:textId="77777777" w:rsidR="00506DF5" w:rsidRPr="004066BC" w:rsidRDefault="00506DF5" w:rsidP="00506DF5">
      <w:pPr>
        <w:autoSpaceDE w:val="0"/>
        <w:autoSpaceDN w:val="0"/>
        <w:adjustRightInd w:val="0"/>
        <w:ind w:left="2136" w:firstLine="696"/>
        <w:rPr>
          <w:rFonts w:ascii="Franklin Gothic Book" w:hAnsi="Franklin Gothic Book" w:cs="Arial"/>
          <w:bCs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>se sídlem</w:t>
      </w:r>
      <w:r>
        <w:rPr>
          <w:rFonts w:ascii="Franklin Gothic Book" w:hAnsi="Franklin Gothic Book" w:cs="Arial"/>
          <w:bCs/>
          <w:sz w:val="20"/>
          <w:szCs w:val="20"/>
        </w:rPr>
        <w:t>: Novotného lávka 5/200</w:t>
      </w:r>
    </w:p>
    <w:p w14:paraId="3D801E12" w14:textId="77777777" w:rsidR="00506DF5" w:rsidRPr="004066BC" w:rsidRDefault="00506DF5" w:rsidP="00506DF5">
      <w:pPr>
        <w:autoSpaceDE w:val="0"/>
        <w:autoSpaceDN w:val="0"/>
        <w:adjustRightInd w:val="0"/>
        <w:ind w:left="2136" w:firstLine="696"/>
        <w:rPr>
          <w:rFonts w:ascii="Franklin Gothic Book" w:hAnsi="Franklin Gothic Book" w:cs="Arial"/>
          <w:bCs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 xml:space="preserve">IČ: </w:t>
      </w:r>
      <w:r>
        <w:rPr>
          <w:rFonts w:ascii="Franklin Gothic Book" w:hAnsi="Franklin Gothic Book" w:cs="Arial"/>
          <w:bCs/>
          <w:sz w:val="20"/>
          <w:szCs w:val="20"/>
        </w:rPr>
        <w:t>25144375</w:t>
      </w:r>
    </w:p>
    <w:p w14:paraId="770E7CA4" w14:textId="77777777" w:rsidR="00506DF5" w:rsidRPr="004066BC" w:rsidRDefault="00506DF5" w:rsidP="00506DF5">
      <w:pPr>
        <w:autoSpaceDE w:val="0"/>
        <w:autoSpaceDN w:val="0"/>
        <w:adjustRightInd w:val="0"/>
        <w:ind w:left="2136" w:firstLine="696"/>
        <w:rPr>
          <w:rFonts w:ascii="Franklin Gothic Book" w:hAnsi="Franklin Gothic Book" w:cs="Arial"/>
          <w:bCs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>DIČ</w:t>
      </w:r>
      <w:r>
        <w:rPr>
          <w:rFonts w:ascii="Franklin Gothic Book" w:hAnsi="Franklin Gothic Book" w:cs="Arial"/>
          <w:bCs/>
          <w:sz w:val="20"/>
          <w:szCs w:val="20"/>
        </w:rPr>
        <w:t xml:space="preserve"> CZ25144375</w:t>
      </w:r>
    </w:p>
    <w:p w14:paraId="01D09332" w14:textId="6DF0F7F5" w:rsidR="00506DF5" w:rsidRDefault="00506DF5" w:rsidP="00506DF5">
      <w:p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</w:t>
      </w:r>
      <w:r w:rsidRPr="004066BC">
        <w:rPr>
          <w:rFonts w:ascii="Franklin Gothic Book" w:hAnsi="Franklin Gothic Book" w:cs="Arial"/>
          <w:sz w:val="20"/>
          <w:szCs w:val="20"/>
        </w:rPr>
        <w:t xml:space="preserve">bank. </w:t>
      </w:r>
      <w:bookmarkStart w:id="0" w:name="_GoBack"/>
      <w:bookmarkEnd w:id="0"/>
      <w:r w:rsidR="00DE55BB" w:rsidRPr="00DE55BB">
        <w:rPr>
          <w:rFonts w:ascii="Franklin Gothic Book" w:hAnsi="Franklin Gothic Book" w:cs="Arial"/>
          <w:sz w:val="20"/>
          <w:szCs w:val="20"/>
          <w:highlight w:val="black"/>
        </w:rPr>
        <w:t>xxxxxxxxxx</w:t>
      </w:r>
    </w:p>
    <w:p w14:paraId="39ABA321" w14:textId="65E39C57" w:rsidR="00506DF5" w:rsidRPr="00BF7E44" w:rsidRDefault="00506DF5" w:rsidP="00506DF5">
      <w:pPr>
        <w:autoSpaceDE w:val="0"/>
        <w:autoSpaceDN w:val="0"/>
        <w:adjustRightInd w:val="0"/>
        <w:ind w:left="2124" w:firstLine="708"/>
        <w:rPr>
          <w:rFonts w:ascii="Franklin Gothic Book" w:hAnsi="Franklin Gothic Book" w:cs="Arial"/>
          <w:sz w:val="20"/>
          <w:szCs w:val="20"/>
        </w:rPr>
      </w:pPr>
      <w:r w:rsidRPr="004066BC">
        <w:rPr>
          <w:rFonts w:ascii="Franklin Gothic Book" w:hAnsi="Franklin Gothic Book" w:cs="Arial"/>
          <w:sz w:val="20"/>
          <w:szCs w:val="20"/>
        </w:rPr>
        <w:t xml:space="preserve">č.ú.: </w:t>
      </w:r>
      <w:r w:rsidR="006A4A97" w:rsidRPr="006A4A97">
        <w:rPr>
          <w:rFonts w:ascii="Franklin Gothic Book" w:hAnsi="Franklin Gothic Book" w:cs="Arial"/>
          <w:sz w:val="20"/>
          <w:szCs w:val="20"/>
          <w:highlight w:val="black"/>
        </w:rPr>
        <w:t>xxxxxxxxxxxxxxxxxx</w:t>
      </w:r>
    </w:p>
    <w:p w14:paraId="089E0B27" w14:textId="77777777" w:rsidR="00506DF5" w:rsidRPr="004066BC" w:rsidRDefault="00506DF5" w:rsidP="00506DF5">
      <w:pPr>
        <w:autoSpaceDE w:val="0"/>
        <w:autoSpaceDN w:val="0"/>
        <w:adjustRightInd w:val="0"/>
        <w:ind w:left="12"/>
        <w:rPr>
          <w:rFonts w:ascii="Franklin Gothic Book" w:hAnsi="Franklin Gothic Book" w:cs="Arial"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ab/>
      </w:r>
      <w:r w:rsidRPr="004066BC">
        <w:rPr>
          <w:rFonts w:ascii="Franklin Gothic Book" w:hAnsi="Franklin Gothic Book" w:cs="Arial"/>
          <w:bCs/>
          <w:sz w:val="20"/>
          <w:szCs w:val="20"/>
        </w:rPr>
        <w:tab/>
      </w:r>
      <w:r w:rsidRPr="004066BC">
        <w:rPr>
          <w:rFonts w:ascii="Franklin Gothic Book" w:hAnsi="Franklin Gothic Book" w:cs="Arial"/>
          <w:bCs/>
          <w:sz w:val="20"/>
          <w:szCs w:val="20"/>
        </w:rPr>
        <w:tab/>
      </w:r>
      <w:r>
        <w:rPr>
          <w:rFonts w:ascii="Franklin Gothic Book" w:hAnsi="Franklin Gothic Book" w:cs="Arial"/>
          <w:bCs/>
          <w:sz w:val="20"/>
          <w:szCs w:val="20"/>
        </w:rPr>
        <w:tab/>
      </w:r>
      <w:r w:rsidR="008850FA">
        <w:rPr>
          <w:rFonts w:ascii="Franklin Gothic Book" w:hAnsi="Franklin Gothic Book" w:cs="Arial"/>
          <w:bCs/>
          <w:sz w:val="20"/>
          <w:szCs w:val="20"/>
        </w:rPr>
        <w:t>zastoupené</w:t>
      </w:r>
      <w:r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8850FA">
        <w:rPr>
          <w:rFonts w:ascii="Franklin Gothic Book" w:hAnsi="Franklin Gothic Book" w:cs="Arial"/>
          <w:bCs/>
          <w:sz w:val="20"/>
          <w:szCs w:val="20"/>
        </w:rPr>
        <w:t>Ing.</w:t>
      </w:r>
      <w:r>
        <w:rPr>
          <w:rFonts w:ascii="Franklin Gothic Book" w:hAnsi="Franklin Gothic Book" w:cs="Arial"/>
          <w:bCs/>
          <w:sz w:val="20"/>
          <w:szCs w:val="20"/>
        </w:rPr>
        <w:t>Babet</w:t>
      </w:r>
      <w:r w:rsidR="008850FA">
        <w:rPr>
          <w:rFonts w:ascii="Franklin Gothic Book" w:hAnsi="Franklin Gothic Book" w:cs="Arial"/>
          <w:bCs/>
          <w:sz w:val="20"/>
          <w:szCs w:val="20"/>
        </w:rPr>
        <w:t>ou</w:t>
      </w:r>
      <w:r>
        <w:rPr>
          <w:rFonts w:ascii="Franklin Gothic Book" w:hAnsi="Franklin Gothic Book" w:cs="Arial"/>
          <w:bCs/>
          <w:sz w:val="20"/>
          <w:szCs w:val="20"/>
        </w:rPr>
        <w:t xml:space="preserve"> Maláškov</w:t>
      </w:r>
      <w:r w:rsidR="008850FA">
        <w:rPr>
          <w:rFonts w:ascii="Franklin Gothic Book" w:hAnsi="Franklin Gothic Book" w:cs="Arial"/>
          <w:bCs/>
          <w:sz w:val="20"/>
          <w:szCs w:val="20"/>
        </w:rPr>
        <w:t>ou</w:t>
      </w:r>
      <w:r>
        <w:rPr>
          <w:rFonts w:ascii="Franklin Gothic Book" w:hAnsi="Franklin Gothic Book" w:cs="Arial"/>
          <w:bCs/>
          <w:sz w:val="20"/>
          <w:szCs w:val="20"/>
        </w:rPr>
        <w:t>, jednatel</w:t>
      </w:r>
      <w:r w:rsidR="008850FA">
        <w:rPr>
          <w:rFonts w:ascii="Franklin Gothic Book" w:hAnsi="Franklin Gothic Book" w:cs="Arial"/>
          <w:bCs/>
          <w:sz w:val="20"/>
          <w:szCs w:val="20"/>
        </w:rPr>
        <w:t>kou</w:t>
      </w:r>
    </w:p>
    <w:p w14:paraId="321E7956" w14:textId="77777777" w:rsidR="00506DF5" w:rsidRDefault="00506DF5" w:rsidP="00506DF5">
      <w:pPr>
        <w:autoSpaceDE w:val="0"/>
        <w:autoSpaceDN w:val="0"/>
        <w:adjustRightInd w:val="0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ab/>
      </w:r>
      <w:r>
        <w:rPr>
          <w:rFonts w:ascii="Franklin Gothic Book" w:hAnsi="Franklin Gothic Book" w:cs="Arial"/>
          <w:bCs/>
          <w:sz w:val="20"/>
          <w:szCs w:val="20"/>
        </w:rPr>
        <w:tab/>
      </w:r>
      <w:r w:rsidRPr="00A958AB">
        <w:rPr>
          <w:rFonts w:ascii="Franklin Gothic Book" w:hAnsi="Franklin Gothic Book" w:cs="Arial"/>
          <w:bCs/>
          <w:sz w:val="20"/>
          <w:szCs w:val="20"/>
        </w:rPr>
        <w:tab/>
      </w:r>
      <w:r>
        <w:rPr>
          <w:rFonts w:ascii="Franklin Gothic Book" w:hAnsi="Franklin Gothic Book" w:cs="Arial"/>
          <w:bCs/>
          <w:sz w:val="20"/>
          <w:szCs w:val="20"/>
        </w:rPr>
        <w:tab/>
      </w:r>
      <w:r w:rsidRPr="00A958AB">
        <w:rPr>
          <w:rFonts w:ascii="Franklin Gothic Book" w:hAnsi="Franklin Gothic Book" w:cs="Arial"/>
          <w:bCs/>
          <w:sz w:val="20"/>
          <w:szCs w:val="20"/>
        </w:rPr>
        <w:t xml:space="preserve">(dále jen </w:t>
      </w:r>
      <w:r w:rsidRPr="00A958AB">
        <w:rPr>
          <w:rFonts w:ascii="Franklin Gothic Book" w:hAnsi="Franklin Gothic Book" w:cs="Arial"/>
          <w:b/>
          <w:bCs/>
          <w:sz w:val="20"/>
          <w:szCs w:val="20"/>
        </w:rPr>
        <w:t>„prodávající“</w:t>
      </w:r>
      <w:r w:rsidRPr="00A958AB">
        <w:rPr>
          <w:rFonts w:ascii="Franklin Gothic Book" w:hAnsi="Franklin Gothic Book" w:cs="Arial"/>
          <w:bCs/>
          <w:sz w:val="20"/>
          <w:szCs w:val="20"/>
        </w:rPr>
        <w:t>)</w:t>
      </w:r>
    </w:p>
    <w:p w14:paraId="5621AB7D" w14:textId="77777777" w:rsidR="00506DF5" w:rsidRDefault="00506DF5" w:rsidP="00506DF5">
      <w:pPr>
        <w:tabs>
          <w:tab w:val="left" w:pos="2700"/>
        </w:tabs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64BCACAE" w14:textId="77777777" w:rsidR="00506DF5" w:rsidRPr="00A958AB" w:rsidRDefault="00506DF5" w:rsidP="00506DF5">
      <w:pPr>
        <w:tabs>
          <w:tab w:val="left" w:pos="2700"/>
        </w:tabs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353979FC" w14:textId="77777777" w:rsidR="00506DF5" w:rsidRDefault="00506DF5" w:rsidP="00506DF5">
      <w:pPr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>II.</w:t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  <w:u w:val="single"/>
        </w:rPr>
        <w:t>Předmět smlouvy</w:t>
      </w:r>
    </w:p>
    <w:p w14:paraId="79098C2A" w14:textId="77777777" w:rsidR="00506DF5" w:rsidRPr="00A958AB" w:rsidRDefault="00506DF5" w:rsidP="00506DF5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7E531C5E" w14:textId="0F9B7C6C" w:rsidR="00506DF5" w:rsidRPr="00A958AB" w:rsidRDefault="00506DF5" w:rsidP="00506DF5">
      <w:pPr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Prodávající se zavazuje dodat kupujícímu </w:t>
      </w:r>
      <w:r>
        <w:rPr>
          <w:rFonts w:ascii="Franklin Gothic Book" w:hAnsi="Franklin Gothic Book" w:cs="Arial"/>
          <w:sz w:val="20"/>
          <w:szCs w:val="20"/>
        </w:rPr>
        <w:t>letenky</w:t>
      </w:r>
      <w:r w:rsidRPr="00A958AB">
        <w:rPr>
          <w:rFonts w:ascii="Franklin Gothic Book" w:hAnsi="Franklin Gothic Book" w:cs="Arial"/>
          <w:sz w:val="20"/>
          <w:szCs w:val="20"/>
        </w:rPr>
        <w:t xml:space="preserve"> dle níže uvedené specifikace (dále jen předmět koupě či zboží) a převést na kupujícího vlastnické právo k předmětu koupě. Kupující se zavazuje uhradit prodávajícímu za předm</w:t>
      </w:r>
      <w:r w:rsidR="00A34B65">
        <w:rPr>
          <w:rFonts w:ascii="Franklin Gothic Book" w:hAnsi="Franklin Gothic Book" w:cs="Arial"/>
          <w:sz w:val="20"/>
          <w:szCs w:val="20"/>
        </w:rPr>
        <w:t>ě</w:t>
      </w:r>
      <w:r w:rsidRPr="00A958AB">
        <w:rPr>
          <w:rFonts w:ascii="Franklin Gothic Book" w:hAnsi="Franklin Gothic Book" w:cs="Arial"/>
          <w:sz w:val="20"/>
          <w:szCs w:val="20"/>
        </w:rPr>
        <w:t>t koupě sjednanou cenu</w:t>
      </w:r>
      <w:r w:rsidR="001606FC">
        <w:rPr>
          <w:rFonts w:ascii="Franklin Gothic Book" w:hAnsi="Franklin Gothic Book" w:cs="Arial"/>
          <w:sz w:val="20"/>
          <w:szCs w:val="20"/>
        </w:rPr>
        <w:t xml:space="preserve"> a převzít za podmínek této smlouvy předmět koupě</w:t>
      </w:r>
      <w:r w:rsidRPr="00A958AB">
        <w:rPr>
          <w:rFonts w:ascii="Franklin Gothic Book" w:hAnsi="Franklin Gothic Book" w:cs="Arial"/>
          <w:sz w:val="20"/>
          <w:szCs w:val="20"/>
        </w:rPr>
        <w:t>.</w:t>
      </w:r>
    </w:p>
    <w:p w14:paraId="55743EC1" w14:textId="77777777" w:rsidR="00506DF5" w:rsidRDefault="00506DF5" w:rsidP="00506DF5">
      <w:pPr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>Specifikace předmětu koupě:</w:t>
      </w:r>
    </w:p>
    <w:p w14:paraId="67984EA6" w14:textId="77777777" w:rsidR="00AB7C4D" w:rsidRPr="0072414D" w:rsidRDefault="00AB7C4D">
      <w:pPr>
        <w:rPr>
          <w:rFonts w:ascii="Franklin Gothic Book" w:hAnsi="Franklin Gothic Book" w:cs="Arial"/>
          <w:sz w:val="20"/>
          <w:szCs w:val="20"/>
        </w:rPr>
      </w:pPr>
    </w:p>
    <w:p w14:paraId="590E1CA8" w14:textId="512923D2" w:rsidR="00506DF5" w:rsidRPr="0072414D" w:rsidRDefault="0072414D">
      <w:pPr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2414D">
        <w:rPr>
          <w:rFonts w:ascii="Franklin Gothic Book" w:hAnsi="Franklin Gothic Book" w:cs="Arial"/>
          <w:b/>
          <w:sz w:val="20"/>
          <w:szCs w:val="20"/>
          <w:u w:val="single"/>
        </w:rPr>
        <w:t>Letenky – festival Pražské křižovatk</w:t>
      </w:r>
      <w:r w:rsidR="009E286D">
        <w:rPr>
          <w:rFonts w:ascii="Franklin Gothic Book" w:hAnsi="Franklin Gothic Book" w:cs="Arial"/>
          <w:b/>
          <w:sz w:val="20"/>
          <w:szCs w:val="20"/>
          <w:u w:val="single"/>
        </w:rPr>
        <w:t>y 2022</w:t>
      </w:r>
      <w:r w:rsidR="0093049A">
        <w:rPr>
          <w:rFonts w:ascii="Franklin Gothic Book" w:hAnsi="Franklin Gothic Book" w:cs="Arial"/>
          <w:b/>
          <w:sz w:val="20"/>
          <w:szCs w:val="20"/>
          <w:u w:val="single"/>
        </w:rPr>
        <w:t xml:space="preserve">, soubor </w:t>
      </w:r>
      <w:r w:rsidR="009E1BD3">
        <w:rPr>
          <w:rFonts w:ascii="Franklin Gothic Book" w:hAnsi="Franklin Gothic Book" w:cs="Arial"/>
          <w:b/>
          <w:sz w:val="20"/>
          <w:szCs w:val="20"/>
          <w:u w:val="single"/>
        </w:rPr>
        <w:t>Nowy Teatr Varšava</w:t>
      </w:r>
      <w:r w:rsidR="00A9512D">
        <w:rPr>
          <w:rFonts w:ascii="Franklin Gothic Book" w:hAnsi="Franklin Gothic Book" w:cs="Arial"/>
          <w:b/>
          <w:sz w:val="20"/>
          <w:szCs w:val="20"/>
          <w:u w:val="single"/>
        </w:rPr>
        <w:t xml:space="preserve"> 1,8M</w:t>
      </w:r>
    </w:p>
    <w:p w14:paraId="0D6E3785" w14:textId="77777777" w:rsidR="00506DF5" w:rsidRDefault="00506DF5"/>
    <w:p w14:paraId="58549EAA" w14:textId="1BC3816D" w:rsidR="00113ACD" w:rsidRPr="00113ACD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Ivan Vyrypaev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</w:t>
      </w:r>
      <w:r w:rsidR="00A34B65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 w:rsidR="00764A29">
        <w:rPr>
          <w:rFonts w:ascii="Franklin Gothic Book" w:hAnsi="Franklin Gothic Book" w:cs="Arial"/>
          <w:sz w:val="20"/>
          <w:szCs w:val="20"/>
        </w:rPr>
        <w:t xml:space="preserve">            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14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113ACD">
        <w:rPr>
          <w:rFonts w:ascii="Franklin Gothic Book" w:hAnsi="Franklin Gothic Book" w:cs="Arial"/>
          <w:sz w:val="20"/>
          <w:szCs w:val="20"/>
        </w:rPr>
        <w:t xml:space="preserve">    </w:t>
      </w:r>
      <w:r w:rsidR="00A34B65">
        <w:rPr>
          <w:rFonts w:ascii="Franklin Gothic Book" w:hAnsi="Franklin Gothic Book" w:cs="Arial"/>
          <w:sz w:val="20"/>
          <w:szCs w:val="20"/>
        </w:rPr>
        <w:tab/>
      </w:r>
      <w:r w:rsidR="00113ACD">
        <w:rPr>
          <w:rFonts w:ascii="Franklin Gothic Book" w:hAnsi="Franklin Gothic Book" w:cs="Arial"/>
          <w:sz w:val="20"/>
          <w:szCs w:val="20"/>
        </w:rPr>
        <w:t>odlet Praha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>20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</w:p>
    <w:p w14:paraId="4157C62F" w14:textId="04E47C76" w:rsidR="00113ACD" w:rsidRPr="00113ACD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Mateusz Andracki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Sofia</w:t>
      </w:r>
      <w:r w:rsidR="00A34B65" w:rsidRPr="00113ACD">
        <w:rPr>
          <w:rFonts w:ascii="Franklin Gothic Book" w:hAnsi="Franklin Gothic Book" w:cs="Arial"/>
          <w:sz w:val="20"/>
          <w:szCs w:val="20"/>
        </w:rPr>
        <w:t xml:space="preserve">        </w:t>
      </w:r>
      <w:r w:rsidR="00A34B65">
        <w:rPr>
          <w:rFonts w:ascii="Franklin Gothic Book" w:hAnsi="Franklin Gothic Book" w:cs="Arial"/>
          <w:sz w:val="20"/>
          <w:szCs w:val="20"/>
        </w:rPr>
        <w:t xml:space="preserve">    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1</w:t>
      </w:r>
      <w:r w:rsidR="00A34B65"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113ACD">
        <w:rPr>
          <w:rFonts w:ascii="Franklin Gothic Book" w:hAnsi="Franklin Gothic Book" w:cs="Arial"/>
          <w:sz w:val="20"/>
          <w:szCs w:val="20"/>
        </w:rPr>
        <w:t xml:space="preserve">    </w:t>
      </w:r>
      <w:r w:rsidR="00A34B65">
        <w:rPr>
          <w:rFonts w:ascii="Franklin Gothic Book" w:hAnsi="Franklin Gothic Book" w:cs="Arial"/>
          <w:sz w:val="20"/>
          <w:szCs w:val="20"/>
        </w:rPr>
        <w:tab/>
      </w:r>
      <w:r w:rsidR="00113ACD">
        <w:rPr>
          <w:rFonts w:ascii="Franklin Gothic Book" w:hAnsi="Franklin Gothic Book" w:cs="Arial"/>
          <w:sz w:val="20"/>
          <w:szCs w:val="20"/>
        </w:rPr>
        <w:t>odl</w:t>
      </w:r>
      <w:r w:rsidR="00764A29">
        <w:rPr>
          <w:rFonts w:ascii="Franklin Gothic Book" w:hAnsi="Franklin Gothic Book" w:cs="Arial"/>
          <w:sz w:val="20"/>
          <w:szCs w:val="20"/>
        </w:rPr>
        <w:t xml:space="preserve">et Praha    </w:t>
      </w:r>
      <w:r>
        <w:rPr>
          <w:rFonts w:ascii="Franklin Gothic Book" w:hAnsi="Franklin Gothic Book" w:cs="Arial"/>
          <w:sz w:val="20"/>
          <w:szCs w:val="20"/>
        </w:rPr>
        <w:t>20</w:t>
      </w:r>
      <w:r w:rsid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5F5ADE87" w14:textId="2FC81D4B" w:rsidR="00113ACD" w:rsidRPr="00113ACD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Saskia Hellmann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     </w:t>
      </w:r>
      <w:r w:rsidR="00113ACD">
        <w:rPr>
          <w:rFonts w:ascii="Franklin Gothic Book" w:hAnsi="Franklin Gothic Book" w:cs="Arial"/>
          <w:sz w:val="20"/>
          <w:szCs w:val="20"/>
        </w:rPr>
        <w:t xml:space="preserve">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Varšava</w:t>
      </w:r>
      <w:r w:rsidR="00A34B65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1</w:t>
      </w:r>
      <w:r w:rsidR="00A34B65"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 w:rsidR="00A34B65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20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</w:p>
    <w:p w14:paraId="3C17B8A2" w14:textId="485D13CE" w:rsidR="00113ACD" w:rsidRPr="00113ACD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Karol Bialek</w:t>
      </w:r>
      <w:r w:rsidR="00113ACD">
        <w:rPr>
          <w:rFonts w:ascii="Franklin Gothic Book" w:hAnsi="Franklin Gothic Book" w:cs="Arial"/>
          <w:sz w:val="20"/>
          <w:szCs w:val="20"/>
        </w:rPr>
        <w:tab/>
      </w:r>
      <w:r w:rsidR="00113ACD">
        <w:rPr>
          <w:rFonts w:ascii="Franklin Gothic Book" w:hAnsi="Franklin Gothic Book" w:cs="Arial"/>
          <w:sz w:val="20"/>
          <w:szCs w:val="20"/>
        </w:rPr>
        <w:tab/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A34B65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Varšava</w:t>
      </w:r>
      <w:r w:rsidR="00A34B65" w:rsidRPr="00113ACD">
        <w:rPr>
          <w:rFonts w:ascii="Franklin Gothic Book" w:hAnsi="Franklin Gothic Book" w:cs="Arial"/>
          <w:sz w:val="20"/>
          <w:szCs w:val="20"/>
        </w:rPr>
        <w:t xml:space="preserve"> </w:t>
      </w:r>
      <w:r w:rsidR="00A34B65">
        <w:rPr>
          <w:rFonts w:ascii="Franklin Gothic Book" w:hAnsi="Franklin Gothic Book" w:cs="Arial"/>
          <w:sz w:val="20"/>
          <w:szCs w:val="20"/>
        </w:rPr>
        <w:t xml:space="preserve">             </w:t>
      </w:r>
      <w:r>
        <w:rPr>
          <w:rFonts w:ascii="Franklin Gothic Book" w:hAnsi="Franklin Gothic Book" w:cs="Arial"/>
          <w:sz w:val="20"/>
          <w:szCs w:val="20"/>
        </w:rPr>
        <w:t>přílet do Prahy 16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  <w:t>odlet Praha    20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</w:p>
    <w:p w14:paraId="751305A6" w14:textId="3AAB3CE8" w:rsidR="00113ACD" w:rsidRPr="00113ACD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Adrian Hutyriak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       </w:t>
      </w:r>
      <w:r>
        <w:rPr>
          <w:rFonts w:ascii="Franklin Gothic Book" w:hAnsi="Franklin Gothic Book" w:cs="Arial"/>
          <w:sz w:val="20"/>
          <w:szCs w:val="20"/>
        </w:rPr>
        <w:tab/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1</w:t>
      </w:r>
      <w:r w:rsidR="00A34B65"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 w:rsidR="00A34B65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20.10.</w:t>
      </w:r>
    </w:p>
    <w:p w14:paraId="75CCB999" w14:textId="4D0EE89C" w:rsidR="00113ACD" w:rsidRPr="00113ACD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Wojciech Starowicz</w:t>
      </w:r>
      <w:r w:rsidR="00113ACD">
        <w:rPr>
          <w:rFonts w:ascii="Franklin Gothic Book" w:hAnsi="Franklin Gothic Book" w:cs="Arial"/>
          <w:sz w:val="20"/>
          <w:szCs w:val="20"/>
        </w:rPr>
        <w:t xml:space="preserve">      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 w:rsidR="00113ACD">
        <w:rPr>
          <w:rFonts w:ascii="Franklin Gothic Book" w:hAnsi="Franklin Gothic Book" w:cs="Arial"/>
          <w:sz w:val="20"/>
          <w:szCs w:val="20"/>
        </w:rPr>
        <w:t xml:space="preserve">        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přílet do Prahy 16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  <w:t>odlet Praha    20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Pr="00113ACD">
        <w:rPr>
          <w:rFonts w:ascii="Franklin Gothic Book" w:hAnsi="Franklin Gothic Book" w:cs="Arial"/>
          <w:sz w:val="20"/>
          <w:szCs w:val="20"/>
        </w:rPr>
        <w:t>.</w:t>
      </w:r>
    </w:p>
    <w:p w14:paraId="49F90C02" w14:textId="4364659E" w:rsidR="00764A29" w:rsidRDefault="009E1BD3" w:rsidP="00764A29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Lukasz Pietryka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 w:rsidR="00A34B65" w:rsidRPr="00113ACD">
        <w:rPr>
          <w:rFonts w:ascii="Franklin Gothic Book" w:hAnsi="Franklin Gothic Book" w:cs="Arial"/>
          <w:sz w:val="20"/>
          <w:szCs w:val="20"/>
        </w:rPr>
        <w:t xml:space="preserve">      </w:t>
      </w:r>
      <w:r w:rsidR="00A34B65">
        <w:rPr>
          <w:rFonts w:ascii="Franklin Gothic Book" w:hAnsi="Franklin Gothic Book" w:cs="Arial"/>
          <w:sz w:val="20"/>
          <w:szCs w:val="20"/>
        </w:rPr>
        <w:t xml:space="preserve">         </w:t>
      </w:r>
      <w:r w:rsidR="00113ACD" w:rsidRPr="00113ACD">
        <w:rPr>
          <w:rFonts w:ascii="Franklin Gothic Book" w:hAnsi="Franklin Gothic Book" w:cs="Arial"/>
          <w:sz w:val="20"/>
          <w:szCs w:val="20"/>
        </w:rPr>
        <w:t>přílet</w:t>
      </w:r>
      <w:r w:rsidR="00764A29">
        <w:rPr>
          <w:rFonts w:ascii="Franklin Gothic Book" w:hAnsi="Franklin Gothic Book" w:cs="Arial"/>
          <w:sz w:val="20"/>
          <w:szCs w:val="20"/>
        </w:rPr>
        <w:t xml:space="preserve"> do Prahy </w:t>
      </w:r>
      <w:r>
        <w:rPr>
          <w:rFonts w:ascii="Franklin Gothic Book" w:hAnsi="Franklin Gothic Book" w:cs="Arial"/>
          <w:sz w:val="20"/>
          <w:szCs w:val="20"/>
        </w:rPr>
        <w:t>1</w:t>
      </w:r>
      <w:r w:rsidR="00A34B65"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10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 w:rsidR="00A34B65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20.10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724E7214" w14:textId="27818DD7" w:rsidR="00113ACD" w:rsidRPr="00113ACD" w:rsidRDefault="009E1BD3" w:rsidP="00764A29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Bartosz Bielenia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A34B65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Varšava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         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 w:rsidR="00FE44A8">
        <w:rPr>
          <w:rFonts w:ascii="Franklin Gothic Book" w:hAnsi="Franklin Gothic Book" w:cs="Arial"/>
          <w:sz w:val="20"/>
          <w:szCs w:val="20"/>
        </w:rPr>
        <w:t>17</w:t>
      </w:r>
      <w:r>
        <w:rPr>
          <w:rFonts w:ascii="Franklin Gothic Book" w:hAnsi="Franklin Gothic Book" w:cs="Arial"/>
          <w:sz w:val="20"/>
          <w:szCs w:val="20"/>
        </w:rPr>
        <w:t>.10.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 w:rsidR="00D22AF1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20.10.</w:t>
      </w:r>
    </w:p>
    <w:p w14:paraId="2822ECC7" w14:textId="4D6EA645" w:rsidR="009E1BD3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Ewelina Pankowska</w:t>
      </w:r>
      <w:r w:rsidR="00764A29">
        <w:rPr>
          <w:rFonts w:ascii="Franklin Gothic Book" w:hAnsi="Franklin Gothic Book" w:cs="Arial"/>
          <w:sz w:val="20"/>
          <w:szCs w:val="20"/>
        </w:rPr>
        <w:t xml:space="preserve">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Varšava</w:t>
      </w:r>
      <w:r>
        <w:rPr>
          <w:rFonts w:ascii="Franklin Gothic Book" w:hAnsi="Franklin Gothic Book" w:cs="Arial"/>
          <w:sz w:val="20"/>
          <w:szCs w:val="20"/>
        </w:rPr>
        <w:tab/>
      </w:r>
      <w:r w:rsidR="00D22AF1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přílet do Prahy </w:t>
      </w:r>
      <w:r w:rsidR="00FE44A8">
        <w:rPr>
          <w:rFonts w:ascii="Franklin Gothic Book" w:hAnsi="Franklin Gothic Book" w:cs="Arial"/>
          <w:sz w:val="20"/>
          <w:szCs w:val="20"/>
        </w:rPr>
        <w:t>17</w:t>
      </w:r>
      <w:r>
        <w:rPr>
          <w:rFonts w:ascii="Franklin Gothic Book" w:hAnsi="Franklin Gothic Book" w:cs="Arial"/>
          <w:sz w:val="20"/>
          <w:szCs w:val="20"/>
        </w:rPr>
        <w:t>.10.</w:t>
      </w:r>
      <w:r w:rsidR="00326A83">
        <w:rPr>
          <w:rFonts w:ascii="Franklin Gothic Book" w:hAnsi="Franklin Gothic Book" w:cs="Arial"/>
          <w:sz w:val="20"/>
          <w:szCs w:val="20"/>
        </w:rPr>
        <w:t xml:space="preserve">     </w:t>
      </w:r>
      <w:r w:rsidR="00D22AF1">
        <w:rPr>
          <w:rFonts w:ascii="Franklin Gothic Book" w:hAnsi="Franklin Gothic Book" w:cs="Arial"/>
          <w:sz w:val="20"/>
          <w:szCs w:val="20"/>
        </w:rPr>
        <w:tab/>
      </w:r>
      <w:r w:rsidR="00326A83">
        <w:rPr>
          <w:rFonts w:ascii="Franklin Gothic Book" w:hAnsi="Franklin Gothic Book" w:cs="Arial"/>
          <w:sz w:val="20"/>
          <w:szCs w:val="20"/>
        </w:rPr>
        <w:t xml:space="preserve">odlet Praha  </w:t>
      </w:r>
      <w:r>
        <w:rPr>
          <w:rFonts w:ascii="Franklin Gothic Book" w:hAnsi="Franklin Gothic Book" w:cs="Arial"/>
          <w:sz w:val="20"/>
          <w:szCs w:val="20"/>
        </w:rPr>
        <w:t xml:space="preserve">  20.10.</w:t>
      </w:r>
    </w:p>
    <w:p w14:paraId="467B62CD" w14:textId="34C071AD" w:rsidR="00113ACD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Valentina Sizonenko</w:t>
      </w:r>
      <w:r w:rsidR="00326A83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 w:rsidR="00FE44A8">
        <w:rPr>
          <w:rFonts w:ascii="Franklin Gothic Book" w:hAnsi="Franklin Gothic Book" w:cs="Arial"/>
          <w:sz w:val="20"/>
          <w:szCs w:val="20"/>
        </w:rPr>
        <w:t>17</w:t>
      </w:r>
      <w:r>
        <w:rPr>
          <w:rFonts w:ascii="Franklin Gothic Book" w:hAnsi="Franklin Gothic Book" w:cs="Arial"/>
          <w:sz w:val="20"/>
          <w:szCs w:val="20"/>
        </w:rPr>
        <w:t xml:space="preserve">.10.     </w:t>
      </w:r>
      <w:r>
        <w:rPr>
          <w:rFonts w:ascii="Franklin Gothic Book" w:hAnsi="Franklin Gothic Book" w:cs="Arial"/>
          <w:sz w:val="20"/>
          <w:szCs w:val="20"/>
        </w:rPr>
        <w:tab/>
        <w:t>odlet Praha    20.10</w:t>
      </w:r>
      <w:r w:rsidR="00FE44A8">
        <w:rPr>
          <w:rFonts w:ascii="Franklin Gothic Book" w:hAnsi="Franklin Gothic Book" w:cs="Arial"/>
          <w:sz w:val="20"/>
          <w:szCs w:val="20"/>
        </w:rPr>
        <w:t>.</w:t>
      </w:r>
    </w:p>
    <w:p w14:paraId="65B9AB81" w14:textId="04E5129C" w:rsidR="009E1BD3" w:rsidRDefault="009E1BD3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Aleh Harbuz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 w:rsidR="00FE44A8">
        <w:rPr>
          <w:rFonts w:ascii="Franklin Gothic Book" w:hAnsi="Franklin Gothic Book" w:cs="Arial"/>
          <w:sz w:val="20"/>
          <w:szCs w:val="20"/>
        </w:rPr>
        <w:t>17</w:t>
      </w:r>
      <w:r>
        <w:rPr>
          <w:rFonts w:ascii="Franklin Gothic Book" w:hAnsi="Franklin Gothic Book" w:cs="Arial"/>
          <w:sz w:val="20"/>
          <w:szCs w:val="20"/>
        </w:rPr>
        <w:t xml:space="preserve">.10.     </w:t>
      </w:r>
      <w:r>
        <w:rPr>
          <w:rFonts w:ascii="Franklin Gothic Book" w:hAnsi="Franklin Gothic Book" w:cs="Arial"/>
          <w:sz w:val="20"/>
          <w:szCs w:val="20"/>
        </w:rPr>
        <w:tab/>
        <w:t>odlet Praha    20.10</w:t>
      </w:r>
      <w:r w:rsidR="00FE44A8">
        <w:rPr>
          <w:rFonts w:ascii="Franklin Gothic Book" w:hAnsi="Franklin Gothic Book" w:cs="Arial"/>
          <w:sz w:val="20"/>
          <w:szCs w:val="20"/>
        </w:rPr>
        <w:t>.</w:t>
      </w:r>
    </w:p>
    <w:p w14:paraId="63078E09" w14:textId="7FFC5553" w:rsidR="00FE44A8" w:rsidRDefault="00FE44A8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Palina Chabatarova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 xml:space="preserve">přílet do Prahy 17.10.     </w:t>
      </w:r>
      <w:r>
        <w:rPr>
          <w:rFonts w:ascii="Franklin Gothic Book" w:hAnsi="Franklin Gothic Book" w:cs="Arial"/>
          <w:sz w:val="20"/>
          <w:szCs w:val="20"/>
        </w:rPr>
        <w:tab/>
        <w:t>odlet Praha    20.10.</w:t>
      </w:r>
    </w:p>
    <w:p w14:paraId="0E625F85" w14:textId="45C911DE" w:rsidR="00FE44A8" w:rsidRDefault="00FE44A8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Palina Dobrovolskaya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 xml:space="preserve">přílet do Prahy 17.10.     </w:t>
      </w:r>
      <w:r>
        <w:rPr>
          <w:rFonts w:ascii="Franklin Gothic Book" w:hAnsi="Franklin Gothic Book" w:cs="Arial"/>
          <w:sz w:val="20"/>
          <w:szCs w:val="20"/>
        </w:rPr>
        <w:tab/>
        <w:t>odlet Praha    20.10.</w:t>
      </w:r>
    </w:p>
    <w:p w14:paraId="4DBF389B" w14:textId="6D9D8F35" w:rsidR="00FE44A8" w:rsidRDefault="00FE44A8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Sviatlana Anikei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Varšava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 xml:space="preserve">přílet do Prahy 17.10.     </w:t>
      </w:r>
      <w:r>
        <w:rPr>
          <w:rFonts w:ascii="Franklin Gothic Book" w:hAnsi="Franklin Gothic Book" w:cs="Arial"/>
          <w:sz w:val="20"/>
          <w:szCs w:val="20"/>
        </w:rPr>
        <w:tab/>
        <w:t>odlet Praha    20.10.</w:t>
      </w:r>
    </w:p>
    <w:p w14:paraId="508BDADD" w14:textId="0B138844" w:rsidR="00FE44A8" w:rsidRDefault="00FE44A8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Maryna Dashuk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Sofia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 xml:space="preserve">přílet do Prahy 17.10.     </w:t>
      </w:r>
      <w:r>
        <w:rPr>
          <w:rFonts w:ascii="Franklin Gothic Book" w:hAnsi="Franklin Gothic Book" w:cs="Arial"/>
          <w:sz w:val="20"/>
          <w:szCs w:val="20"/>
        </w:rPr>
        <w:tab/>
        <w:t>odlet Praha    20.10.</w:t>
      </w:r>
    </w:p>
    <w:p w14:paraId="075F4FA1" w14:textId="6DD5BF85" w:rsidR="00FE44A8" w:rsidRPr="00113ACD" w:rsidRDefault="00FE44A8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Igor Shugaleev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Sofia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 xml:space="preserve">přílet do Prahy 17.10.     </w:t>
      </w:r>
      <w:r>
        <w:rPr>
          <w:rFonts w:ascii="Franklin Gothic Book" w:hAnsi="Franklin Gothic Book" w:cs="Arial"/>
          <w:sz w:val="20"/>
          <w:szCs w:val="20"/>
        </w:rPr>
        <w:tab/>
        <w:t>odlet Praha    20.10.</w:t>
      </w:r>
    </w:p>
    <w:p w14:paraId="7BAAE390" w14:textId="65D0E35F" w:rsidR="000C2C80" w:rsidRDefault="00326A83" w:rsidP="000C2C80">
      <w:p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lastRenderedPageBreak/>
        <w:t>P</w:t>
      </w:r>
      <w:r w:rsidR="00764A29">
        <w:rPr>
          <w:rFonts w:ascii="Franklin Gothic Book" w:hAnsi="Franklin Gothic Book" w:cs="Arial"/>
          <w:sz w:val="20"/>
          <w:szCs w:val="20"/>
        </w:rPr>
        <w:t>rodukční Festivalu PK 202</w:t>
      </w:r>
      <w:r w:rsidR="00D22AF1">
        <w:rPr>
          <w:rFonts w:ascii="Franklin Gothic Book" w:hAnsi="Franklin Gothic Book" w:cs="Arial"/>
          <w:sz w:val="20"/>
          <w:szCs w:val="20"/>
        </w:rPr>
        <w:t>2</w:t>
      </w:r>
      <w:r w:rsidR="0072414D">
        <w:rPr>
          <w:rFonts w:ascii="Franklin Gothic Book" w:hAnsi="Franklin Gothic Book" w:cs="Arial"/>
          <w:sz w:val="20"/>
          <w:szCs w:val="20"/>
        </w:rPr>
        <w:t xml:space="preserve"> </w:t>
      </w:r>
      <w:r w:rsidR="00D22AF1">
        <w:rPr>
          <w:rFonts w:ascii="Franklin Gothic Book" w:hAnsi="Franklin Gothic Book" w:cs="Arial"/>
          <w:sz w:val="20"/>
          <w:szCs w:val="20"/>
        </w:rPr>
        <w:t>Klára Golay</w:t>
      </w:r>
      <w:r w:rsidR="0072414D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 xml:space="preserve">sdělí </w:t>
      </w:r>
      <w:r w:rsidR="0072414D">
        <w:rPr>
          <w:rFonts w:ascii="Franklin Gothic Book" w:hAnsi="Franklin Gothic Book" w:cs="Arial"/>
          <w:sz w:val="20"/>
          <w:szCs w:val="20"/>
        </w:rPr>
        <w:t>kontaktní osobě prodávajícího</w:t>
      </w:r>
      <w:r>
        <w:rPr>
          <w:rFonts w:ascii="Franklin Gothic Book" w:hAnsi="Franklin Gothic Book" w:cs="Arial"/>
          <w:sz w:val="20"/>
          <w:szCs w:val="20"/>
        </w:rPr>
        <w:t xml:space="preserve"> veškeré detaily </w:t>
      </w:r>
      <w:r w:rsidR="0072414D">
        <w:rPr>
          <w:rFonts w:ascii="Franklin Gothic Book" w:hAnsi="Franklin Gothic Book" w:cs="Arial"/>
          <w:sz w:val="20"/>
          <w:szCs w:val="20"/>
        </w:rPr>
        <w:t>v potřebném předstih</w:t>
      </w:r>
      <w:r>
        <w:rPr>
          <w:rFonts w:ascii="Franklin Gothic Book" w:hAnsi="Franklin Gothic Book" w:cs="Arial"/>
          <w:sz w:val="20"/>
          <w:szCs w:val="20"/>
        </w:rPr>
        <w:t xml:space="preserve">u, </w:t>
      </w:r>
      <w:r w:rsidR="00753871">
        <w:rPr>
          <w:rFonts w:ascii="Franklin Gothic Book" w:hAnsi="Franklin Gothic Book" w:cs="Arial"/>
          <w:sz w:val="20"/>
          <w:szCs w:val="20"/>
        </w:rPr>
        <w:t>potvrdí rezervaci a schválí</w:t>
      </w:r>
      <w:r w:rsidR="0072414D">
        <w:rPr>
          <w:rFonts w:ascii="Franklin Gothic Book" w:hAnsi="Franklin Gothic Book" w:cs="Arial"/>
          <w:sz w:val="20"/>
          <w:szCs w:val="20"/>
        </w:rPr>
        <w:t xml:space="preserve"> cenu jednotlivých letenek</w:t>
      </w:r>
      <w:r w:rsidR="001606FC">
        <w:rPr>
          <w:rFonts w:ascii="Franklin Gothic Book" w:hAnsi="Franklin Gothic Book" w:cs="Arial"/>
          <w:sz w:val="20"/>
          <w:szCs w:val="20"/>
        </w:rPr>
        <w:t>.</w:t>
      </w:r>
    </w:p>
    <w:p w14:paraId="64758108" w14:textId="0AE3F4D7" w:rsidR="00D22AF1" w:rsidRDefault="00D22AF1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63482EB" w14:textId="77777777" w:rsidR="00D22AF1" w:rsidRDefault="00D22AF1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5E8FCAD" w14:textId="77777777" w:rsidR="000C2C80" w:rsidRDefault="000C2C80" w:rsidP="000C2C80">
      <w:pPr>
        <w:rPr>
          <w:rStyle w:val="Siln"/>
          <w:rFonts w:ascii="Franklin Gothic Book" w:hAnsi="Franklin Gothic Book" w:cs="Arial"/>
          <w:b w:val="0"/>
          <w:sz w:val="20"/>
          <w:szCs w:val="20"/>
        </w:rPr>
      </w:pPr>
    </w:p>
    <w:p w14:paraId="3632724F" w14:textId="77777777" w:rsidR="000C2C80" w:rsidRPr="00BB57F0" w:rsidRDefault="008850FA" w:rsidP="000C2C80">
      <w:pPr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>
        <w:rPr>
          <w:rFonts w:ascii="Franklin Gothic Book" w:hAnsi="Franklin Gothic Book" w:cs="Arial"/>
          <w:b/>
          <w:sz w:val="20"/>
          <w:szCs w:val="20"/>
        </w:rPr>
        <w:br/>
      </w:r>
      <w:r w:rsidR="000C2C80" w:rsidRPr="00BB57F0">
        <w:rPr>
          <w:rFonts w:ascii="Franklin Gothic Book" w:hAnsi="Franklin Gothic Book" w:cs="Arial"/>
          <w:b/>
          <w:sz w:val="20"/>
          <w:szCs w:val="20"/>
        </w:rPr>
        <w:t>III.</w:t>
      </w:r>
      <w:r w:rsidR="000C2C80" w:rsidRPr="00BB57F0">
        <w:rPr>
          <w:rFonts w:ascii="Franklin Gothic Book" w:hAnsi="Franklin Gothic Book" w:cs="Arial"/>
          <w:b/>
          <w:sz w:val="20"/>
          <w:szCs w:val="20"/>
        </w:rPr>
        <w:tab/>
      </w:r>
      <w:r w:rsidR="000C2C80" w:rsidRPr="00BB57F0">
        <w:rPr>
          <w:rFonts w:ascii="Franklin Gothic Book" w:hAnsi="Franklin Gothic Book" w:cs="Arial"/>
          <w:b/>
          <w:sz w:val="20"/>
          <w:szCs w:val="20"/>
          <w:u w:val="single"/>
        </w:rPr>
        <w:t>Cena, platební podmínky, storno poplatky</w:t>
      </w:r>
    </w:p>
    <w:p w14:paraId="48580509" w14:textId="77777777" w:rsidR="000C2C80" w:rsidRPr="00BB57F0" w:rsidRDefault="0072414D" w:rsidP="000C2C80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</w:p>
    <w:p w14:paraId="73C5F6EB" w14:textId="4314AFE6" w:rsidR="000C2C80" w:rsidRPr="00BB57F0" w:rsidRDefault="000C2C80" w:rsidP="000C2C8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Franklin Gothic Book" w:hAnsi="Franklin Gothic Book" w:cs="Arial"/>
          <w:sz w:val="20"/>
          <w:szCs w:val="20"/>
        </w:rPr>
      </w:pPr>
      <w:r w:rsidRPr="00BB57F0">
        <w:rPr>
          <w:rFonts w:ascii="Franklin Gothic Book" w:hAnsi="Franklin Gothic Book" w:cs="Arial"/>
          <w:sz w:val="20"/>
          <w:szCs w:val="20"/>
        </w:rPr>
        <w:t>Cena předmětu koupě činí</w:t>
      </w:r>
      <w:r w:rsidR="00764A29">
        <w:rPr>
          <w:rFonts w:ascii="Franklin Gothic Book" w:hAnsi="Franklin Gothic Book" w:cs="Arial"/>
          <w:sz w:val="20"/>
          <w:szCs w:val="20"/>
        </w:rPr>
        <w:t xml:space="preserve"> maximálně 1</w:t>
      </w:r>
      <w:r w:rsidR="007755B5">
        <w:rPr>
          <w:rFonts w:ascii="Franklin Gothic Book" w:hAnsi="Franklin Gothic Book" w:cs="Arial"/>
          <w:sz w:val="20"/>
          <w:szCs w:val="20"/>
        </w:rPr>
        <w:t>7</w:t>
      </w:r>
      <w:r w:rsidR="00753871">
        <w:rPr>
          <w:rFonts w:ascii="Franklin Gothic Book" w:hAnsi="Franklin Gothic Book" w:cs="Arial"/>
          <w:sz w:val="20"/>
          <w:szCs w:val="20"/>
        </w:rPr>
        <w:t>0</w:t>
      </w:r>
      <w:r w:rsidR="0000334C">
        <w:rPr>
          <w:rFonts w:ascii="Franklin Gothic Book" w:hAnsi="Franklin Gothic Book" w:cs="Arial"/>
          <w:sz w:val="20"/>
          <w:szCs w:val="20"/>
        </w:rPr>
        <w:t xml:space="preserve"> </w:t>
      </w:r>
      <w:r w:rsidR="00753871">
        <w:rPr>
          <w:rFonts w:ascii="Franklin Gothic Book" w:hAnsi="Franklin Gothic Book" w:cs="Arial"/>
          <w:sz w:val="20"/>
          <w:szCs w:val="20"/>
        </w:rPr>
        <w:t>000</w:t>
      </w:r>
      <w:r w:rsidR="0000334C">
        <w:rPr>
          <w:rFonts w:ascii="Franklin Gothic Book" w:hAnsi="Franklin Gothic Book" w:cs="Arial"/>
          <w:sz w:val="20"/>
          <w:szCs w:val="20"/>
        </w:rPr>
        <w:t>,-Kč</w:t>
      </w:r>
    </w:p>
    <w:p w14:paraId="0C9E8E9C" w14:textId="77777777" w:rsidR="000C2C80" w:rsidRDefault="000C2C80" w:rsidP="000C2C80">
      <w:pPr>
        <w:ind w:left="144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</w:rPr>
        <w:tab/>
        <w:t xml:space="preserve">  </w:t>
      </w:r>
    </w:p>
    <w:p w14:paraId="39D1A641" w14:textId="3B655F88" w:rsidR="000C2C80" w:rsidRPr="00C97907" w:rsidRDefault="000C2C80" w:rsidP="000C2C80">
      <w:pPr>
        <w:jc w:val="both"/>
        <w:rPr>
          <w:rFonts w:ascii="Franklin Gothic Book" w:hAnsi="Franklin Gothic Book" w:cs="Arial"/>
          <w:sz w:val="20"/>
          <w:szCs w:val="20"/>
        </w:rPr>
      </w:pPr>
      <w:r w:rsidRPr="00C97907">
        <w:rPr>
          <w:rFonts w:ascii="Franklin Gothic Book" w:hAnsi="Franklin Gothic Book" w:cs="Arial"/>
          <w:sz w:val="20"/>
          <w:szCs w:val="20"/>
        </w:rPr>
        <w:t xml:space="preserve">Kupující uhradí cenu za </w:t>
      </w:r>
      <w:r w:rsidR="00753871">
        <w:rPr>
          <w:rFonts w:ascii="Franklin Gothic Book" w:hAnsi="Franklin Gothic Book" w:cs="Arial"/>
          <w:sz w:val="20"/>
          <w:szCs w:val="20"/>
        </w:rPr>
        <w:t>max. 1</w:t>
      </w:r>
      <w:r w:rsidR="00FE44A8">
        <w:rPr>
          <w:rFonts w:ascii="Franklin Gothic Book" w:hAnsi="Franklin Gothic Book" w:cs="Arial"/>
          <w:sz w:val="20"/>
          <w:szCs w:val="20"/>
        </w:rPr>
        <w:t>6</w:t>
      </w:r>
      <w:r w:rsidR="00753871">
        <w:rPr>
          <w:rFonts w:ascii="Franklin Gothic Book" w:hAnsi="Franklin Gothic Book" w:cs="Arial"/>
          <w:sz w:val="20"/>
          <w:szCs w:val="20"/>
        </w:rPr>
        <w:t xml:space="preserve"> ks </w:t>
      </w:r>
      <w:r w:rsidRPr="00C97907">
        <w:rPr>
          <w:rFonts w:ascii="Franklin Gothic Book" w:hAnsi="Franklin Gothic Book" w:cs="Arial"/>
          <w:sz w:val="20"/>
          <w:szCs w:val="20"/>
        </w:rPr>
        <w:t xml:space="preserve">letenek a </w:t>
      </w:r>
      <w:r w:rsidR="0000334C">
        <w:rPr>
          <w:rFonts w:ascii="Franklin Gothic Book" w:hAnsi="Franklin Gothic Book" w:cs="Arial"/>
          <w:sz w:val="20"/>
          <w:szCs w:val="20"/>
        </w:rPr>
        <w:t>k</w:t>
      </w:r>
      <w:r w:rsidRPr="00C97907">
        <w:rPr>
          <w:rFonts w:ascii="Franklin Gothic Book" w:hAnsi="Franklin Gothic Book" w:cs="Arial"/>
          <w:sz w:val="20"/>
          <w:szCs w:val="20"/>
        </w:rPr>
        <w:t xml:space="preserve">onečnou výši letištních a palivových poplatků aktuálních v den, kdy dá pokyn k vystavení letenek.  </w:t>
      </w:r>
      <w:r w:rsidRPr="00C97907">
        <w:rPr>
          <w:rFonts w:ascii="Franklin Gothic Book" w:hAnsi="Franklin Gothic Book" w:cs="Arial"/>
          <w:sz w:val="20"/>
          <w:szCs w:val="20"/>
        </w:rPr>
        <w:tab/>
      </w:r>
    </w:p>
    <w:p w14:paraId="3AE3CC34" w14:textId="77777777" w:rsidR="000C2C80" w:rsidRDefault="000C2C80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501DB065" w14:textId="77777777" w:rsidR="0000334C" w:rsidRPr="00030774" w:rsidRDefault="00753871" w:rsidP="0000334C">
      <w:pPr>
        <w:pStyle w:val="Prosttex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Platby proběhnou na základě faktur, vystavených prodávajícím v návaznosti na průběh zajišťování jednotlivých letenek.</w:t>
      </w:r>
    </w:p>
    <w:p w14:paraId="1E04F3CD" w14:textId="77777777" w:rsidR="0000334C" w:rsidRDefault="0000334C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0D108B6" w14:textId="1B58FB19" w:rsidR="000C2C80" w:rsidRDefault="00F67A35" w:rsidP="000C2C80">
      <w:p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Storno poplatky se budou řídit výší storno poplatků jednotlivých dopravců. </w:t>
      </w:r>
    </w:p>
    <w:p w14:paraId="53EF388A" w14:textId="77777777" w:rsidR="00F67A35" w:rsidRPr="00BF7E44" w:rsidRDefault="00F67A35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E47DA66" w14:textId="77777777" w:rsidR="0000334C" w:rsidRDefault="0000334C" w:rsidP="00753871">
      <w:pPr>
        <w:numPr>
          <w:ilvl w:val="2"/>
          <w:numId w:val="1"/>
        </w:numPr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E07CA">
        <w:rPr>
          <w:rFonts w:ascii="Franklin Gothic Book" w:hAnsi="Franklin Gothic Book" w:cs="Arial"/>
          <w:b/>
          <w:sz w:val="20"/>
          <w:szCs w:val="20"/>
          <w:u w:val="single"/>
        </w:rPr>
        <w:t>Termín a místo plnění</w:t>
      </w:r>
    </w:p>
    <w:p w14:paraId="5592624E" w14:textId="77777777" w:rsidR="0000334C" w:rsidRPr="00AE07CA" w:rsidRDefault="0000334C" w:rsidP="0000334C">
      <w:pPr>
        <w:ind w:left="1980"/>
        <w:rPr>
          <w:rFonts w:ascii="Franklin Gothic Book" w:hAnsi="Franklin Gothic Book" w:cs="Arial"/>
          <w:b/>
          <w:sz w:val="20"/>
          <w:szCs w:val="20"/>
        </w:rPr>
      </w:pPr>
    </w:p>
    <w:p w14:paraId="6BD23B40" w14:textId="77777777" w:rsidR="0000334C" w:rsidRPr="00753871" w:rsidRDefault="00753871" w:rsidP="00753871">
      <w:pPr>
        <w:pStyle w:val="Prosttex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Pr="00753871">
        <w:rPr>
          <w:rFonts w:ascii="Franklin Gothic Book" w:eastAsia="Times New Roman" w:hAnsi="Franklin Gothic Book" w:cs="Arial"/>
          <w:sz w:val="20"/>
          <w:szCs w:val="20"/>
          <w:lang w:eastAsia="cs-CZ"/>
        </w:rPr>
        <w:t xml:space="preserve">. </w:t>
      </w:r>
      <w:r w:rsidR="0000334C" w:rsidRPr="00753871">
        <w:rPr>
          <w:rFonts w:ascii="Franklin Gothic Book" w:eastAsia="Times New Roman" w:hAnsi="Franklin Gothic Book" w:cs="Arial"/>
          <w:sz w:val="20"/>
          <w:szCs w:val="20"/>
          <w:lang w:eastAsia="cs-CZ"/>
        </w:rPr>
        <w:t>Prodávající vystaví</w:t>
      </w:r>
      <w:r w:rsidR="0000334C" w:rsidRPr="00753871">
        <w:rPr>
          <w:rFonts w:ascii="Franklin Gothic Book" w:hAnsi="Franklin Gothic Book"/>
          <w:sz w:val="20"/>
          <w:szCs w:val="20"/>
        </w:rPr>
        <w:t xml:space="preserve"> a předá kupujícímu letenky pro jednotlivé skupiny a jednotlivce vždy nejpozději 7 pracovních dní před uskutečněním letu, sjednaném v čl. 1., pokud se obě strany nedohodnou jinak.</w:t>
      </w:r>
    </w:p>
    <w:p w14:paraId="7B37FC2F" w14:textId="77777777" w:rsidR="0000334C" w:rsidRPr="00753871" w:rsidRDefault="0000334C" w:rsidP="00753871">
      <w:pPr>
        <w:pStyle w:val="Prosttext"/>
        <w:rPr>
          <w:rFonts w:ascii="Franklin Gothic Book" w:hAnsi="Franklin Gothic Book"/>
          <w:sz w:val="20"/>
          <w:szCs w:val="20"/>
        </w:rPr>
      </w:pPr>
    </w:p>
    <w:p w14:paraId="2DD293AE" w14:textId="77777777" w:rsidR="0000334C" w:rsidRPr="00753871" w:rsidRDefault="0000334C" w:rsidP="00753871">
      <w:pPr>
        <w:pStyle w:val="Odstavecseseznamem"/>
        <w:numPr>
          <w:ilvl w:val="0"/>
          <w:numId w:val="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753871">
        <w:rPr>
          <w:rFonts w:ascii="Franklin Gothic Book" w:hAnsi="Franklin Gothic Book" w:cs="Arial"/>
          <w:sz w:val="20"/>
          <w:szCs w:val="20"/>
        </w:rPr>
        <w:t xml:space="preserve">Místo plnění: – předání letenek: Národní divadlo, </w:t>
      </w:r>
      <w:r w:rsidR="00753871" w:rsidRPr="00753871">
        <w:rPr>
          <w:rFonts w:ascii="Franklin Gothic Book" w:hAnsi="Franklin Gothic Book" w:cs="Arial"/>
          <w:sz w:val="20"/>
          <w:szCs w:val="20"/>
        </w:rPr>
        <w:t>správa činohry, Anenské nám. 2,</w:t>
      </w:r>
      <w:r w:rsidRPr="00753871">
        <w:rPr>
          <w:rFonts w:ascii="Franklin Gothic Book" w:hAnsi="Franklin Gothic Book" w:cs="Arial"/>
          <w:sz w:val="20"/>
          <w:szCs w:val="20"/>
        </w:rPr>
        <w:t xml:space="preserve"> Praha 1. </w:t>
      </w:r>
    </w:p>
    <w:p w14:paraId="027856C0" w14:textId="77777777" w:rsidR="0000334C" w:rsidRPr="00AE07CA" w:rsidRDefault="0000334C" w:rsidP="00753871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5DA4C3BD" w14:textId="4F322E9D" w:rsidR="0000334C" w:rsidRPr="00A958AB" w:rsidRDefault="0000334C" w:rsidP="00375086">
      <w:pPr>
        <w:rPr>
          <w:rFonts w:ascii="Franklin Gothic Book" w:hAnsi="Franklin Gothic Book" w:cs="Arial"/>
          <w:color w:val="000000"/>
          <w:sz w:val="20"/>
          <w:szCs w:val="20"/>
        </w:rPr>
      </w:pPr>
      <w:r w:rsidRPr="00AE07CA">
        <w:rPr>
          <w:rFonts w:ascii="Franklin Gothic Book" w:hAnsi="Franklin Gothic Book" w:cs="Arial"/>
          <w:sz w:val="20"/>
          <w:szCs w:val="20"/>
        </w:rPr>
        <w:t xml:space="preserve">3. </w:t>
      </w:r>
      <w:r w:rsidR="00375086">
        <w:rPr>
          <w:rFonts w:ascii="Franklin Gothic Book" w:hAnsi="Franklin Gothic Book" w:cs="Arial"/>
          <w:sz w:val="20"/>
          <w:szCs w:val="20"/>
        </w:rPr>
        <w:t xml:space="preserve">   </w:t>
      </w:r>
      <w:r w:rsidRPr="00AE07CA">
        <w:rPr>
          <w:rFonts w:ascii="Franklin Gothic Book" w:hAnsi="Franklin Gothic Book" w:cs="Arial"/>
          <w:sz w:val="20"/>
          <w:szCs w:val="20"/>
        </w:rPr>
        <w:t>Předm</w:t>
      </w:r>
      <w:r w:rsidRPr="00F03A59">
        <w:rPr>
          <w:rFonts w:ascii="Franklin Gothic Book" w:hAnsi="Franklin Gothic Book" w:cs="Arial"/>
          <w:sz w:val="20"/>
          <w:szCs w:val="20"/>
        </w:rPr>
        <w:t xml:space="preserve">ět koupě bude kupujícímu předán </w:t>
      </w:r>
      <w:r>
        <w:rPr>
          <w:rFonts w:ascii="Franklin Gothic Book" w:hAnsi="Franklin Gothic Book" w:cs="Arial"/>
          <w:sz w:val="20"/>
          <w:szCs w:val="20"/>
        </w:rPr>
        <w:t>elektronickou poštou</w:t>
      </w:r>
      <w:r w:rsidR="00F64DA9">
        <w:rPr>
          <w:rFonts w:ascii="Franklin Gothic Book" w:hAnsi="Franklin Gothic Book" w:cs="Arial"/>
          <w:sz w:val="20"/>
          <w:szCs w:val="20"/>
        </w:rPr>
        <w:t>.</w:t>
      </w:r>
      <w:r w:rsidRPr="00F03A59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 xml:space="preserve">Za kupujícího je oprávněna letenky přebírat </w:t>
      </w:r>
      <w:r w:rsidR="00D22AF1">
        <w:rPr>
          <w:rFonts w:ascii="Franklin Gothic Book" w:hAnsi="Franklin Gothic Book" w:cs="Arial"/>
          <w:sz w:val="20"/>
          <w:szCs w:val="20"/>
        </w:rPr>
        <w:t>Klára Golay</w:t>
      </w:r>
      <w:r w:rsidR="00753871">
        <w:rPr>
          <w:rFonts w:ascii="Franklin Gothic Book" w:hAnsi="Franklin Gothic Book" w:cs="Arial"/>
          <w:sz w:val="20"/>
          <w:szCs w:val="20"/>
        </w:rPr>
        <w:t>, produkční festivalu P</w:t>
      </w:r>
      <w:r w:rsidR="00764A29">
        <w:rPr>
          <w:rFonts w:ascii="Franklin Gothic Book" w:hAnsi="Franklin Gothic Book" w:cs="Arial"/>
          <w:sz w:val="20"/>
          <w:szCs w:val="20"/>
        </w:rPr>
        <w:t>K 202</w:t>
      </w:r>
      <w:r w:rsidR="00D22AF1">
        <w:rPr>
          <w:rFonts w:ascii="Franklin Gothic Book" w:hAnsi="Franklin Gothic Book" w:cs="Arial"/>
          <w:sz w:val="20"/>
          <w:szCs w:val="20"/>
        </w:rPr>
        <w:t>2</w:t>
      </w:r>
      <w:r w:rsidR="00375086">
        <w:rPr>
          <w:rFonts w:ascii="Franklin Gothic Book" w:hAnsi="Franklin Gothic Book" w:cs="Arial"/>
          <w:sz w:val="20"/>
          <w:szCs w:val="20"/>
        </w:rPr>
        <w:t xml:space="preserve">, mail </w:t>
      </w:r>
      <w:hyperlink r:id="rId8" w:history="1">
        <w:r w:rsidR="00187615" w:rsidRPr="0048620B">
          <w:rPr>
            <w:rStyle w:val="Hypertextovodkaz"/>
            <w:rFonts w:ascii="Franklin Gothic Book" w:hAnsi="Franklin Gothic Book" w:cs="Arial"/>
            <w:sz w:val="20"/>
            <w:szCs w:val="20"/>
          </w:rPr>
          <w:t>k.golay@narodni-divadlo.cz</w:t>
        </w:r>
      </w:hyperlink>
      <w:r w:rsidR="00375086">
        <w:rPr>
          <w:rFonts w:ascii="Franklin Gothic Book" w:hAnsi="Franklin Gothic Book" w:cs="Arial"/>
          <w:sz w:val="20"/>
          <w:szCs w:val="20"/>
        </w:rPr>
        <w:br/>
      </w:r>
    </w:p>
    <w:p w14:paraId="14F60826" w14:textId="77777777" w:rsidR="0000334C" w:rsidRPr="00D22AF1" w:rsidRDefault="00753871" w:rsidP="008850FA">
      <w:pPr>
        <w:ind w:left="2124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75086">
        <w:rPr>
          <w:rFonts w:ascii="Franklin Gothic Book" w:hAnsi="Franklin Gothic Book" w:cs="Arial"/>
          <w:b/>
          <w:sz w:val="20"/>
          <w:szCs w:val="20"/>
        </w:rPr>
        <w:t xml:space="preserve">                </w:t>
      </w:r>
      <w:r w:rsidR="008850FA">
        <w:rPr>
          <w:rFonts w:ascii="Franklin Gothic Book" w:hAnsi="Franklin Gothic Book" w:cs="Arial"/>
          <w:b/>
          <w:sz w:val="20"/>
          <w:szCs w:val="20"/>
        </w:rPr>
        <w:br/>
      </w:r>
      <w:r w:rsidRPr="00375086">
        <w:rPr>
          <w:rFonts w:ascii="Franklin Gothic Book" w:hAnsi="Franklin Gothic Book" w:cs="Arial"/>
          <w:b/>
          <w:sz w:val="20"/>
          <w:szCs w:val="20"/>
        </w:rPr>
        <w:t xml:space="preserve">  </w:t>
      </w:r>
      <w:r w:rsidR="0000334C" w:rsidRPr="00375086">
        <w:rPr>
          <w:rFonts w:ascii="Franklin Gothic Book" w:hAnsi="Franklin Gothic Book" w:cs="Arial"/>
          <w:b/>
          <w:sz w:val="20"/>
          <w:szCs w:val="20"/>
        </w:rPr>
        <w:t xml:space="preserve">V.         </w:t>
      </w:r>
      <w:r w:rsidR="0000334C" w:rsidRPr="00F64DA9">
        <w:rPr>
          <w:rFonts w:ascii="Franklin Gothic Book" w:hAnsi="Franklin Gothic Book" w:cs="Arial"/>
          <w:b/>
          <w:sz w:val="20"/>
          <w:szCs w:val="20"/>
          <w:u w:val="single"/>
        </w:rPr>
        <w:t>Smluvní pokuty</w:t>
      </w:r>
    </w:p>
    <w:p w14:paraId="3DA36628" w14:textId="77777777" w:rsidR="0000334C" w:rsidRPr="00D22AF1" w:rsidRDefault="0000334C" w:rsidP="0000334C">
      <w:pPr>
        <w:ind w:left="1080"/>
        <w:rPr>
          <w:rFonts w:ascii="Franklin Gothic Book" w:hAnsi="Franklin Gothic Book" w:cs="Arial"/>
          <w:b/>
          <w:sz w:val="20"/>
          <w:szCs w:val="20"/>
          <w:u w:val="single"/>
        </w:rPr>
      </w:pPr>
    </w:p>
    <w:p w14:paraId="4092E9E4" w14:textId="77777777" w:rsidR="0000334C" w:rsidRPr="00375086" w:rsidRDefault="0000334C" w:rsidP="00375086">
      <w:pPr>
        <w:pStyle w:val="Prosttext"/>
        <w:numPr>
          <w:ilvl w:val="0"/>
          <w:numId w:val="7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 xml:space="preserve">V případě nedodržení termínů předání letenek dle čl. IV. smlouvy je prodávající povinen uhradit kupujícímu smluvní pokutu ve výši 20.000 Kč za každý den prodlení a to za každý jednotlivý případ prodlení. </w:t>
      </w:r>
    </w:p>
    <w:p w14:paraId="5F23B61B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780E0152" w14:textId="77777777" w:rsidR="0000334C" w:rsidRPr="00375086" w:rsidRDefault="0000334C" w:rsidP="00375086">
      <w:pPr>
        <w:pStyle w:val="Prosttext"/>
        <w:numPr>
          <w:ilvl w:val="0"/>
          <w:numId w:val="7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>Bude-li kupující v prodlení s úhradou faktur, může prodávající účtovat úrok z prodlení ve výši stanovené příslušným nařízením vlády č. 351/2013 Sb. ve znění platném a účinném ke dni vzniku prodlení s úhradou.</w:t>
      </w:r>
    </w:p>
    <w:p w14:paraId="4C55ACFC" w14:textId="77777777" w:rsidR="0000334C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0DDA25AD" w14:textId="2AB84464" w:rsidR="0000334C" w:rsidRPr="00375086" w:rsidRDefault="0000334C" w:rsidP="00375086">
      <w:pPr>
        <w:pStyle w:val="Prosttext"/>
        <w:numPr>
          <w:ilvl w:val="0"/>
          <w:numId w:val="7"/>
        </w:numPr>
        <w:rPr>
          <w:rFonts w:ascii="Franklin Gothic Book" w:hAnsi="Franklin Gothic Book"/>
          <w:sz w:val="20"/>
          <w:szCs w:val="20"/>
        </w:rPr>
      </w:pPr>
      <w:r w:rsidRPr="00E75715">
        <w:rPr>
          <w:rFonts w:ascii="Franklin Gothic Book" w:hAnsi="Franklin Gothic Book"/>
          <w:sz w:val="20"/>
          <w:szCs w:val="20"/>
        </w:rPr>
        <w:t>Zaplacením smluvní pokuty a úroku z prodlení není dotčeno právo oprávněné strany na náhradu škody vzniklé v příčinné souvislosti s porušením smluvní povinnosti, za jejíž nedodržení jsou smluvní pokuta nebo úrok z prodlení vymáhány a účtovány</w:t>
      </w:r>
      <w:r>
        <w:rPr>
          <w:rFonts w:ascii="Franklin Gothic Book" w:hAnsi="Franklin Gothic Book"/>
          <w:sz w:val="20"/>
          <w:szCs w:val="20"/>
        </w:rPr>
        <w:t>, tímto tedy strany vylučují použití ustanovení § 2050 OZ.</w:t>
      </w:r>
    </w:p>
    <w:p w14:paraId="04E4276E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3FC968AC" w14:textId="77777777" w:rsidR="0000334C" w:rsidRPr="00375086" w:rsidRDefault="008850FA" w:rsidP="008850FA">
      <w:pPr>
        <w:ind w:left="2136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br/>
      </w:r>
      <w:r w:rsidR="0000334C" w:rsidRPr="00375086">
        <w:rPr>
          <w:rFonts w:ascii="Franklin Gothic Book" w:hAnsi="Franklin Gothic Book" w:cs="Arial"/>
          <w:b/>
          <w:sz w:val="20"/>
          <w:szCs w:val="20"/>
        </w:rPr>
        <w:t>VI.</w:t>
      </w:r>
      <w:r w:rsidR="0000334C" w:rsidRPr="00375086">
        <w:rPr>
          <w:rFonts w:ascii="Franklin Gothic Book" w:hAnsi="Franklin Gothic Book" w:cs="Arial"/>
          <w:b/>
          <w:sz w:val="20"/>
          <w:szCs w:val="20"/>
        </w:rPr>
        <w:tab/>
      </w:r>
      <w:r w:rsidR="0000334C" w:rsidRPr="00F64DA9">
        <w:rPr>
          <w:rFonts w:ascii="Franklin Gothic Book" w:hAnsi="Franklin Gothic Book" w:cs="Arial"/>
          <w:b/>
          <w:sz w:val="20"/>
          <w:szCs w:val="20"/>
          <w:u w:val="single"/>
        </w:rPr>
        <w:t>Odstoupení od smlouvy</w:t>
      </w:r>
    </w:p>
    <w:p w14:paraId="2CC173CA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1483D60A" w14:textId="77777777" w:rsidR="0000334C" w:rsidRPr="00375086" w:rsidRDefault="0000334C" w:rsidP="00375086">
      <w:pPr>
        <w:pStyle w:val="Prosttext"/>
        <w:numPr>
          <w:ilvl w:val="0"/>
          <w:numId w:val="8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>Kupující je oprávněn odstoupit od smlouvy, pokud bude prodávající v prodlení s dodáním předmětu koupě déle než 24 hodin. Prodávající se v tomto případě zavazuje uhradit kupujícímu škody způsobené nedodáním předmětu koupě.</w:t>
      </w:r>
    </w:p>
    <w:p w14:paraId="20B70651" w14:textId="77777777" w:rsidR="0000334C" w:rsidRPr="00375086" w:rsidRDefault="0000334C" w:rsidP="00375086">
      <w:pPr>
        <w:pStyle w:val="Prosttext"/>
        <w:ind w:left="360"/>
        <w:rPr>
          <w:rFonts w:ascii="Franklin Gothic Book" w:hAnsi="Franklin Gothic Book"/>
          <w:sz w:val="20"/>
          <w:szCs w:val="20"/>
        </w:rPr>
      </w:pPr>
    </w:p>
    <w:p w14:paraId="287A0C3F" w14:textId="77777777" w:rsidR="0000334C" w:rsidRPr="00375086" w:rsidRDefault="0000334C" w:rsidP="00375086">
      <w:pPr>
        <w:pStyle w:val="Prosttext"/>
        <w:numPr>
          <w:ilvl w:val="0"/>
          <w:numId w:val="8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 xml:space="preserve">Prodávající je oprávněn odstoupit od smlouvy při nezaplacení faktury kupujícím po uplynutí 10 dnů po stanoveném datu splatnosti tohoto dokladu. </w:t>
      </w:r>
    </w:p>
    <w:p w14:paraId="15FF8010" w14:textId="533315AD" w:rsidR="0000334C" w:rsidRPr="00375086" w:rsidRDefault="0000334C" w:rsidP="00F64DA9">
      <w:pPr>
        <w:pStyle w:val="Prosttext"/>
        <w:rPr>
          <w:rFonts w:ascii="Franklin Gothic Book" w:hAnsi="Franklin Gothic Book"/>
          <w:sz w:val="20"/>
          <w:szCs w:val="20"/>
        </w:rPr>
      </w:pPr>
    </w:p>
    <w:p w14:paraId="05E09253" w14:textId="77777777" w:rsidR="0000334C" w:rsidRPr="00375086" w:rsidRDefault="0000334C" w:rsidP="00375086">
      <w:pPr>
        <w:pStyle w:val="Prosttext"/>
        <w:numPr>
          <w:ilvl w:val="0"/>
          <w:numId w:val="8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>Odstoupení musí být písemné a je účinné dnem jeho doručení druhé smluvní straně.</w:t>
      </w:r>
      <w:r w:rsidR="008850FA">
        <w:rPr>
          <w:rFonts w:ascii="Franklin Gothic Book" w:hAnsi="Franklin Gothic Book"/>
          <w:sz w:val="20"/>
          <w:szCs w:val="20"/>
        </w:rPr>
        <w:br/>
      </w:r>
    </w:p>
    <w:p w14:paraId="135A2996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04FA1226" w14:textId="77777777" w:rsidR="0000334C" w:rsidRDefault="0000334C" w:rsidP="0000334C">
      <w:pPr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>VII.</w:t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  <w:u w:val="single"/>
        </w:rPr>
        <w:t>Závěrečná ustanovení</w:t>
      </w:r>
    </w:p>
    <w:p w14:paraId="0896E731" w14:textId="77777777" w:rsidR="0000334C" w:rsidRPr="00A958AB" w:rsidRDefault="0000334C" w:rsidP="0000334C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202FFCCC" w14:textId="2DD9C24B" w:rsidR="0000334C" w:rsidRPr="00A958AB" w:rsidRDefault="0000334C" w:rsidP="0000334C">
      <w:pPr>
        <w:numPr>
          <w:ilvl w:val="0"/>
          <w:numId w:val="3"/>
        </w:numPr>
        <w:tabs>
          <w:tab w:val="left" w:pos="357"/>
        </w:tabs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Veškeré případné změny a dodatky této smlouvy musí být učiněny písemně </w:t>
      </w:r>
      <w:r w:rsidR="001606FC">
        <w:rPr>
          <w:rFonts w:ascii="Franklin Gothic Book" w:hAnsi="Franklin Gothic Book" w:cs="Arial"/>
          <w:sz w:val="20"/>
          <w:szCs w:val="20"/>
        </w:rPr>
        <w:t xml:space="preserve">formou očíslovaného dodatku </w:t>
      </w:r>
      <w:r w:rsidRPr="00A958AB">
        <w:rPr>
          <w:rFonts w:ascii="Franklin Gothic Book" w:hAnsi="Franklin Gothic Book" w:cs="Arial"/>
          <w:sz w:val="20"/>
          <w:szCs w:val="20"/>
        </w:rPr>
        <w:t>a po dohodě smluvních stran.</w:t>
      </w:r>
    </w:p>
    <w:p w14:paraId="6C01E836" w14:textId="77777777" w:rsidR="0000334C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2036521C" w14:textId="75E003D5" w:rsidR="0000334C" w:rsidRDefault="0000334C" w:rsidP="0000334C">
      <w:pPr>
        <w:numPr>
          <w:ilvl w:val="0"/>
          <w:numId w:val="3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lastRenderedPageBreak/>
        <w:t xml:space="preserve">Práva a povinnosti </w:t>
      </w:r>
      <w:r w:rsidR="001606FC">
        <w:rPr>
          <w:rFonts w:ascii="Franklin Gothic Book" w:hAnsi="Franklin Gothic Book" w:cs="Arial"/>
          <w:sz w:val="20"/>
          <w:szCs w:val="20"/>
        </w:rPr>
        <w:t xml:space="preserve">smluvních stran </w:t>
      </w:r>
      <w:r w:rsidRPr="00A958AB">
        <w:rPr>
          <w:rFonts w:ascii="Franklin Gothic Book" w:hAnsi="Franklin Gothic Book" w:cs="Arial"/>
          <w:sz w:val="20"/>
          <w:szCs w:val="20"/>
        </w:rPr>
        <w:t xml:space="preserve">vyplývající z této smlouvy se řídí příslušnými ustanoveními </w:t>
      </w:r>
      <w:r>
        <w:rPr>
          <w:rFonts w:ascii="Franklin Gothic Book" w:hAnsi="Franklin Gothic Book" w:cs="Arial"/>
          <w:sz w:val="20"/>
          <w:szCs w:val="20"/>
        </w:rPr>
        <w:t xml:space="preserve">občanského zákoníku č. 89/2012 Sb. Smluvní strany tímto vylučují použití § 1740 odst. 3 občanského zákoníku, který stanoví, že smlouva je uzavřena i tehdy, kdy nedojde k úplné shodě projevů vůle smluvních stran. Dále smluvní strany vylučují použití § 2093 občanského zákoníku, takže tato smlouva není uzavřena na případné prodávajícím dodané větší množství věcí, než je touto smlouvou ujednáno.  </w:t>
      </w:r>
    </w:p>
    <w:p w14:paraId="5EF8C4A0" w14:textId="77777777" w:rsidR="0000334C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89C20C5" w14:textId="77777777" w:rsidR="0000334C" w:rsidRPr="00A958AB" w:rsidRDefault="0000334C" w:rsidP="0000334C">
      <w:pPr>
        <w:numPr>
          <w:ilvl w:val="0"/>
          <w:numId w:val="3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Smlouva je vyhotovena ve </w:t>
      </w:r>
      <w:r>
        <w:rPr>
          <w:rFonts w:ascii="Franklin Gothic Book" w:hAnsi="Franklin Gothic Book" w:cs="Arial"/>
          <w:sz w:val="20"/>
          <w:szCs w:val="20"/>
        </w:rPr>
        <w:t>dvou</w:t>
      </w:r>
      <w:r w:rsidRPr="00A958AB">
        <w:rPr>
          <w:rFonts w:ascii="Franklin Gothic Book" w:hAnsi="Franklin Gothic Book" w:cs="Arial"/>
          <w:sz w:val="20"/>
          <w:szCs w:val="20"/>
        </w:rPr>
        <w:t xml:space="preserve"> stejnopisech, z nichž prodávající obdrží jedno vyhotovení a kupující </w:t>
      </w:r>
      <w:r>
        <w:rPr>
          <w:rFonts w:ascii="Franklin Gothic Book" w:hAnsi="Franklin Gothic Book" w:cs="Arial"/>
          <w:sz w:val="20"/>
          <w:szCs w:val="20"/>
        </w:rPr>
        <w:t>jedno</w:t>
      </w:r>
      <w:r w:rsidRPr="00A958AB">
        <w:rPr>
          <w:rFonts w:ascii="Franklin Gothic Book" w:hAnsi="Franklin Gothic Book" w:cs="Arial"/>
          <w:sz w:val="20"/>
          <w:szCs w:val="20"/>
        </w:rPr>
        <w:t xml:space="preserve"> vyhotovení.</w:t>
      </w:r>
    </w:p>
    <w:p w14:paraId="68A1D598" w14:textId="77777777" w:rsidR="0000334C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238C129E" w14:textId="77777777" w:rsidR="0000334C" w:rsidRDefault="00375086" w:rsidP="008850FA">
      <w:pPr>
        <w:numPr>
          <w:ilvl w:val="0"/>
          <w:numId w:val="3"/>
        </w:numPr>
        <w:rPr>
          <w:rFonts w:ascii="Franklin Gothic Book" w:hAnsi="Franklin Gothic Book" w:cs="Arial"/>
          <w:sz w:val="20"/>
          <w:szCs w:val="20"/>
        </w:rPr>
      </w:pPr>
      <w:r w:rsidRPr="00375086">
        <w:rPr>
          <w:rFonts w:ascii="Franklin Gothic Book" w:hAnsi="Franklin Gothic Book" w:cs="Arial"/>
          <w:sz w:val="20"/>
          <w:szCs w:val="20"/>
        </w:rPr>
        <w:t xml:space="preserve">Tato smlouva nabývá platnosti dnem jejího podpisu oběma smluvními stranami a účinnosti dnem jejího uveřejnění v registru smluv dle zákona č. 340/2015 Sb.  </w:t>
      </w:r>
      <w:r w:rsidR="008850FA">
        <w:rPr>
          <w:rFonts w:ascii="Franklin Gothic Book" w:hAnsi="Franklin Gothic Book" w:cs="Arial"/>
          <w:sz w:val="20"/>
          <w:szCs w:val="20"/>
        </w:rPr>
        <w:br/>
      </w:r>
    </w:p>
    <w:p w14:paraId="4FB30E8A" w14:textId="77777777" w:rsidR="00375086" w:rsidRDefault="00375086" w:rsidP="00375086">
      <w:pPr>
        <w:pStyle w:val="Odstavecseseznamem"/>
        <w:rPr>
          <w:rFonts w:ascii="Franklin Gothic Book" w:hAnsi="Franklin Gothic Book" w:cs="Arial"/>
          <w:sz w:val="20"/>
          <w:szCs w:val="20"/>
        </w:rPr>
      </w:pPr>
    </w:p>
    <w:p w14:paraId="2341A77D" w14:textId="77777777" w:rsidR="00375086" w:rsidRPr="00375086" w:rsidRDefault="00375086" w:rsidP="00375086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28C33AB5" w14:textId="77777777" w:rsidR="0000334C" w:rsidRDefault="0000334C" w:rsidP="0000334C">
      <w:pPr>
        <w:rPr>
          <w:rFonts w:ascii="Franklin Gothic Book" w:hAnsi="Franklin Gothic Book" w:cs="Arial"/>
          <w:sz w:val="20"/>
          <w:szCs w:val="20"/>
        </w:rPr>
      </w:pPr>
    </w:p>
    <w:p w14:paraId="64AFF27D" w14:textId="77777777" w:rsidR="0000334C" w:rsidRPr="00A958AB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334C" w:rsidRPr="00A958AB" w14:paraId="0888B27F" w14:textId="77777777" w:rsidTr="009E25DF">
        <w:trPr>
          <w:trHeight w:val="586"/>
        </w:trPr>
        <w:tc>
          <w:tcPr>
            <w:tcW w:w="4680" w:type="dxa"/>
          </w:tcPr>
          <w:p w14:paraId="4CF6A337" w14:textId="77777777" w:rsidR="0000334C" w:rsidRPr="00A958AB" w:rsidRDefault="0000334C" w:rsidP="009E25DF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>………………………………….</w:t>
            </w:r>
          </w:p>
          <w:p w14:paraId="2CE04DD9" w14:textId="77777777" w:rsidR="0000334C" w:rsidRDefault="0000334C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Air Pro s.r.o.</w:t>
            </w:r>
          </w:p>
          <w:p w14:paraId="341741A5" w14:textId="77777777" w:rsidR="0000334C" w:rsidRDefault="008850FA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Ing. </w:t>
            </w:r>
            <w:r w:rsidR="0000334C">
              <w:rPr>
                <w:rFonts w:ascii="Franklin Gothic Book" w:hAnsi="Franklin Gothic Book" w:cs="Arial"/>
                <w:sz w:val="20"/>
                <w:szCs w:val="20"/>
              </w:rPr>
              <w:t>Babeta Malášková</w:t>
            </w:r>
          </w:p>
          <w:p w14:paraId="7B3E192D" w14:textId="77777777" w:rsidR="0000334C" w:rsidRPr="00A958AB" w:rsidRDefault="0000334C" w:rsidP="0058639C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jednate</w:t>
            </w:r>
            <w:r w:rsidR="0058639C">
              <w:rPr>
                <w:rFonts w:ascii="Franklin Gothic Book" w:hAnsi="Franklin Gothic Book" w:cs="Arial"/>
                <w:sz w:val="20"/>
                <w:szCs w:val="20"/>
              </w:rPr>
              <w:t>l</w:t>
            </w: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14:paraId="1858C312" w14:textId="77777777" w:rsidR="0000334C" w:rsidRPr="00A958AB" w:rsidRDefault="0000334C" w:rsidP="009E25DF">
            <w:pPr>
              <w:ind w:left="-68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……………</w:t>
            </w: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>………………………………….</w:t>
            </w:r>
          </w:p>
          <w:p w14:paraId="2040366C" w14:textId="77777777" w:rsidR="0000334C" w:rsidRPr="00A958AB" w:rsidRDefault="0000334C" w:rsidP="009E25DF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>Národní divadlo</w:t>
            </w:r>
          </w:p>
          <w:p w14:paraId="5A749F81" w14:textId="63350887" w:rsidR="0000334C" w:rsidRPr="00A958AB" w:rsidRDefault="00D22AF1" w:rsidP="009E25DF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Eva Semeráková</w:t>
            </w:r>
          </w:p>
          <w:p w14:paraId="471802A3" w14:textId="540C4CA6" w:rsidR="0000334C" w:rsidRDefault="002F0D1A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s</w:t>
            </w:r>
            <w:r w:rsidR="00D22AF1">
              <w:rPr>
                <w:rFonts w:ascii="Franklin Gothic Book" w:hAnsi="Franklin Gothic Book" w:cs="Arial"/>
                <w:sz w:val="20"/>
                <w:szCs w:val="20"/>
              </w:rPr>
              <w:t>právní ředitelka Činohry ND</w:t>
            </w:r>
          </w:p>
          <w:p w14:paraId="7F29FAD5" w14:textId="77777777" w:rsidR="0000334C" w:rsidRPr="00A958AB" w:rsidRDefault="0000334C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7F346203" w14:textId="77777777" w:rsidR="0000334C" w:rsidRPr="00A958AB" w:rsidRDefault="0000334C" w:rsidP="0000334C">
      <w:pPr>
        <w:rPr>
          <w:rFonts w:ascii="Franklin Gothic Book" w:hAnsi="Franklin Gothic Book"/>
          <w:sz w:val="20"/>
          <w:szCs w:val="20"/>
        </w:rPr>
      </w:pPr>
    </w:p>
    <w:p w14:paraId="17A10FEB" w14:textId="77777777" w:rsidR="000C2C80" w:rsidRDefault="000C2C80"/>
    <w:sectPr w:rsidR="000C2C80" w:rsidSect="00E2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35C3" w14:textId="77777777" w:rsidR="00E20AF1" w:rsidRDefault="00E20AF1" w:rsidP="0072414D">
      <w:r>
        <w:separator/>
      </w:r>
    </w:p>
  </w:endnote>
  <w:endnote w:type="continuationSeparator" w:id="0">
    <w:p w14:paraId="3E5D78B0" w14:textId="77777777" w:rsidR="00E20AF1" w:rsidRDefault="00E20AF1" w:rsidP="007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2D8B2" w14:textId="77777777" w:rsidR="00E20AF1" w:rsidRDefault="00E20AF1" w:rsidP="0072414D">
      <w:r>
        <w:separator/>
      </w:r>
    </w:p>
  </w:footnote>
  <w:footnote w:type="continuationSeparator" w:id="0">
    <w:p w14:paraId="3CFD0928" w14:textId="77777777" w:rsidR="00E20AF1" w:rsidRDefault="00E20AF1" w:rsidP="0072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72A"/>
    <w:multiLevelType w:val="hybridMultilevel"/>
    <w:tmpl w:val="05D4F6F0"/>
    <w:lvl w:ilvl="0" w:tplc="0405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7FE45A6"/>
    <w:multiLevelType w:val="hybridMultilevel"/>
    <w:tmpl w:val="7C322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007D"/>
    <w:multiLevelType w:val="hybridMultilevel"/>
    <w:tmpl w:val="EF9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7036"/>
    <w:multiLevelType w:val="hybridMultilevel"/>
    <w:tmpl w:val="1744031A"/>
    <w:lvl w:ilvl="0" w:tplc="3198F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0865"/>
    <w:multiLevelType w:val="hybridMultilevel"/>
    <w:tmpl w:val="786078B8"/>
    <w:lvl w:ilvl="0" w:tplc="2C0A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4B5"/>
    <w:multiLevelType w:val="hybridMultilevel"/>
    <w:tmpl w:val="EB7EC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8666A4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373C"/>
    <w:multiLevelType w:val="hybridMultilevel"/>
    <w:tmpl w:val="57B63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E0734"/>
    <w:multiLevelType w:val="hybridMultilevel"/>
    <w:tmpl w:val="A6DCF5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88A353E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F5"/>
    <w:rsid w:val="0000334C"/>
    <w:rsid w:val="00030964"/>
    <w:rsid w:val="0007662E"/>
    <w:rsid w:val="000A33A1"/>
    <w:rsid w:val="000A4136"/>
    <w:rsid w:val="000B1022"/>
    <w:rsid w:val="000C1DE5"/>
    <w:rsid w:val="000C2C80"/>
    <w:rsid w:val="0010229B"/>
    <w:rsid w:val="00113ACD"/>
    <w:rsid w:val="001606FC"/>
    <w:rsid w:val="00187615"/>
    <w:rsid w:val="00213324"/>
    <w:rsid w:val="002264B7"/>
    <w:rsid w:val="002F0D1A"/>
    <w:rsid w:val="003029F4"/>
    <w:rsid w:val="00326A83"/>
    <w:rsid w:val="00361903"/>
    <w:rsid w:val="00375086"/>
    <w:rsid w:val="003D25B7"/>
    <w:rsid w:val="00425666"/>
    <w:rsid w:val="00491AA5"/>
    <w:rsid w:val="004C0499"/>
    <w:rsid w:val="004E2151"/>
    <w:rsid w:val="004E3721"/>
    <w:rsid w:val="004F7F79"/>
    <w:rsid w:val="00506DF5"/>
    <w:rsid w:val="00567610"/>
    <w:rsid w:val="0058639C"/>
    <w:rsid w:val="005E0C5C"/>
    <w:rsid w:val="006A4A97"/>
    <w:rsid w:val="006E425F"/>
    <w:rsid w:val="006F2D11"/>
    <w:rsid w:val="0072414D"/>
    <w:rsid w:val="00753871"/>
    <w:rsid w:val="00764A29"/>
    <w:rsid w:val="007755B5"/>
    <w:rsid w:val="007A699A"/>
    <w:rsid w:val="007B0C37"/>
    <w:rsid w:val="00812665"/>
    <w:rsid w:val="00815854"/>
    <w:rsid w:val="008222AE"/>
    <w:rsid w:val="00837693"/>
    <w:rsid w:val="008850FA"/>
    <w:rsid w:val="0093049A"/>
    <w:rsid w:val="009A6C45"/>
    <w:rsid w:val="009E1BD3"/>
    <w:rsid w:val="009E25DF"/>
    <w:rsid w:val="009E286D"/>
    <w:rsid w:val="009F13DE"/>
    <w:rsid w:val="00A31F7E"/>
    <w:rsid w:val="00A34B65"/>
    <w:rsid w:val="00A9512D"/>
    <w:rsid w:val="00AB7C4D"/>
    <w:rsid w:val="00BC1C10"/>
    <w:rsid w:val="00C93E32"/>
    <w:rsid w:val="00D22AF1"/>
    <w:rsid w:val="00D92BC5"/>
    <w:rsid w:val="00DB4361"/>
    <w:rsid w:val="00DE55BB"/>
    <w:rsid w:val="00E20AF1"/>
    <w:rsid w:val="00E253A2"/>
    <w:rsid w:val="00F13DD9"/>
    <w:rsid w:val="00F32EBA"/>
    <w:rsid w:val="00F64DA9"/>
    <w:rsid w:val="00F67A35"/>
    <w:rsid w:val="00FD0361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9C466"/>
  <w15:docId w15:val="{40FBB0EB-8639-4AB4-AFB0-7040EEF6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6DF5"/>
    <w:pPr>
      <w:keepNext/>
      <w:ind w:firstLine="708"/>
      <w:jc w:val="both"/>
      <w:outlineLvl w:val="1"/>
    </w:pPr>
    <w:rPr>
      <w:rFonts w:ascii="Arial Narrow" w:hAnsi="Arial Narrow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6DF5"/>
    <w:rPr>
      <w:rFonts w:ascii="Arial Narrow" w:eastAsia="Times New Roman" w:hAnsi="Arial Narrow" w:cs="Times New Roman"/>
      <w:b/>
      <w:bCs/>
      <w:szCs w:val="20"/>
      <w:lang w:eastAsia="cs-CZ"/>
    </w:rPr>
  </w:style>
  <w:style w:type="character" w:styleId="Siln">
    <w:name w:val="Strong"/>
    <w:qFormat/>
    <w:rsid w:val="00506DF5"/>
    <w:rPr>
      <w:b/>
      <w:bCs/>
    </w:rPr>
  </w:style>
  <w:style w:type="paragraph" w:styleId="Bezmezer">
    <w:name w:val="No Spacing"/>
    <w:uiPriority w:val="1"/>
    <w:qFormat/>
    <w:rsid w:val="00506DF5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0C2C80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C2C80"/>
    <w:rPr>
      <w:rFonts w:ascii="Calibri" w:eastAsia="Calibri" w:hAnsi="Calibri" w:cs="Times New Roman"/>
    </w:rPr>
  </w:style>
  <w:style w:type="character" w:styleId="Hypertextovodkaz">
    <w:name w:val="Hyperlink"/>
    <w:rsid w:val="000033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4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4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4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4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4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5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lay@narodni-divadl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Golay Klára</cp:lastModifiedBy>
  <cp:revision>3</cp:revision>
  <cp:lastPrinted>2022-05-09T08:58:00Z</cp:lastPrinted>
  <dcterms:created xsi:type="dcterms:W3CDTF">2022-10-13T08:10:00Z</dcterms:created>
  <dcterms:modified xsi:type="dcterms:W3CDTF">2022-10-13T08:10:00Z</dcterms:modified>
</cp:coreProperties>
</file>