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494"/>
        <w:gridCol w:w="496"/>
        <w:gridCol w:w="496"/>
        <w:gridCol w:w="496"/>
        <w:gridCol w:w="99"/>
        <w:gridCol w:w="1389"/>
        <w:gridCol w:w="397"/>
        <w:gridCol w:w="893"/>
        <w:gridCol w:w="198"/>
        <w:gridCol w:w="397"/>
        <w:gridCol w:w="100"/>
        <w:gridCol w:w="198"/>
        <w:gridCol w:w="893"/>
        <w:gridCol w:w="893"/>
        <w:gridCol w:w="99"/>
        <w:gridCol w:w="496"/>
        <w:gridCol w:w="99"/>
        <w:gridCol w:w="397"/>
        <w:gridCol w:w="1389"/>
      </w:tblGrid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3868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88" w:type="dxa"/>
            <w:gridSpan w:val="3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  <w:p w:rsidR="00EF003F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Odbor strategií a dotací</w:t>
            </w:r>
          </w:p>
        </w:tc>
        <w:tc>
          <w:tcPr>
            <w:tcW w:w="1488" w:type="dxa"/>
            <w:gridSpan w:val="3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Kancelář architektury města Karlovy Vary, příspěvková organizace</w:t>
            </w:r>
          </w:p>
        </w:tc>
      </w:tr>
      <w:tr w:rsidR="00C86951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88" w:type="dxa"/>
            <w:gridSpan w:val="3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Moskevská 2035/21</w:t>
            </w:r>
          </w:p>
        </w:tc>
      </w:tr>
      <w:tr w:rsidR="00C86951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88" w:type="dxa"/>
            <w:gridSpan w:val="3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01  Karlovy Vary</w:t>
            </w:r>
          </w:p>
        </w:tc>
      </w:tr>
      <w:tr w:rsidR="00C86951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88" w:type="dxa"/>
            <w:gridSpan w:val="3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" w:type="dxa"/>
            <w:tcBorders>
              <w:lef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64" w:type="dxa"/>
            <w:gridSpan w:val="8"/>
            <w:tcBorders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06968155</w:t>
            </w:r>
          </w:p>
        </w:tc>
      </w:tr>
      <w:tr w:rsidR="00C86951">
        <w:trPr>
          <w:cantSplit/>
        </w:trPr>
        <w:tc>
          <w:tcPr>
            <w:tcW w:w="3868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88" w:type="dxa"/>
            <w:gridSpan w:val="3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56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1487" w:type="dxa"/>
            <w:gridSpan w:val="3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84" w:type="dxa"/>
            <w:gridSpan w:val="3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27.09.2022</w:t>
            </w:r>
            <w:proofErr w:type="gramEnd"/>
          </w:p>
        </w:tc>
        <w:tc>
          <w:tcPr>
            <w:tcW w:w="6448" w:type="dxa"/>
            <w:gridSpan w:val="13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2082" w:type="dxa"/>
            <w:gridSpan w:val="5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79" w:type="dxa"/>
            <w:gridSpan w:val="3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OBJ34-39885/2022</w:t>
            </w:r>
          </w:p>
        </w:tc>
        <w:tc>
          <w:tcPr>
            <w:tcW w:w="892" w:type="dxa"/>
            <w:gridSpan w:val="4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81" w:type="dxa"/>
            <w:gridSpan w:val="4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Sekyrová Věra</w:t>
            </w:r>
          </w:p>
        </w:tc>
        <w:tc>
          <w:tcPr>
            <w:tcW w:w="496" w:type="dxa"/>
            <w:gridSpan w:val="2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89" w:type="dxa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C86951">
        <w:trPr>
          <w:cantSplit/>
        </w:trPr>
        <w:tc>
          <w:tcPr>
            <w:tcW w:w="6546" w:type="dxa"/>
            <w:gridSpan w:val="1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92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9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8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C86951">
        <w:trPr>
          <w:cantSplit/>
        </w:trPr>
        <w:tc>
          <w:tcPr>
            <w:tcW w:w="6546" w:type="dxa"/>
            <w:gridSpan w:val="1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práce v sekci strategických projektů KAM KV° za říjen – prosinec 2022. Jedná se především o koordinaci práce na celoměstsky významných projektech, zejména v oblasti ITI projektů, např.: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- Divadelní náměstí – příprava zadávací dokumentace pro DÚSP</w:t>
            </w:r>
            <w:r>
              <w:rPr>
                <w:rFonts w:ascii="Arial" w:hAnsi="Arial"/>
                <w:b/>
                <w:sz w:val="18"/>
              </w:rPr>
              <w:br/>
              <w:t>- Nová louka – příprava zadávací dokumentace pro DÚSP</w:t>
            </w:r>
            <w:r>
              <w:rPr>
                <w:rFonts w:ascii="Arial" w:hAnsi="Arial"/>
                <w:b/>
                <w:sz w:val="18"/>
              </w:rPr>
              <w:br/>
              <w:t xml:space="preserve">- </w:t>
            </w:r>
            <w:proofErr w:type="spellStart"/>
            <w:r>
              <w:rPr>
                <w:rFonts w:ascii="Arial" w:hAnsi="Arial"/>
                <w:b/>
                <w:sz w:val="18"/>
              </w:rPr>
              <w:t>předprostor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obřadní síně Růžový vrch – příprava zadávací dokumentace  pro DÚSP</w:t>
            </w:r>
            <w:r>
              <w:rPr>
                <w:rFonts w:ascii="Arial" w:hAnsi="Arial"/>
                <w:b/>
                <w:sz w:val="18"/>
              </w:rPr>
              <w:br/>
              <w:t>- ulice Mariánskolázeňská – příprava zadávací dokumentace pro DÚSP</w:t>
            </w:r>
            <w:r>
              <w:rPr>
                <w:rFonts w:ascii="Arial" w:hAnsi="Arial"/>
                <w:b/>
                <w:sz w:val="18"/>
              </w:rPr>
              <w:br/>
              <w:t>- parkové náměstí Meteor – příprava zadávací dokumentace pro DÚSP</w:t>
            </w:r>
            <w:r>
              <w:rPr>
                <w:rFonts w:ascii="Arial" w:hAnsi="Arial"/>
                <w:b/>
                <w:sz w:val="18"/>
              </w:rPr>
              <w:br/>
              <w:t>- Sady Karla IV. – doprovod zpracování DÚSP</w:t>
            </w:r>
            <w:r>
              <w:rPr>
                <w:rFonts w:ascii="Arial" w:hAnsi="Arial"/>
                <w:b/>
                <w:sz w:val="18"/>
              </w:rPr>
              <w:br/>
              <w:t xml:space="preserve">- administrace projektových </w:t>
            </w:r>
            <w:proofErr w:type="spellStart"/>
            <w:r>
              <w:rPr>
                <w:rFonts w:ascii="Arial" w:hAnsi="Arial"/>
                <w:b/>
                <w:sz w:val="18"/>
              </w:rPr>
              <w:t>fiší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ITI projektů</w:t>
            </w:r>
            <w:r>
              <w:rPr>
                <w:rFonts w:ascii="Arial" w:hAnsi="Arial"/>
                <w:b/>
                <w:sz w:val="18"/>
              </w:rPr>
              <w:br/>
              <w:t>- případné další projekty v uvedeném období.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Celková cena za objednávku je 96.000,- Kč bez DPH, 116.160,- Kč včetně DPH.</w:t>
            </w:r>
            <w:r>
              <w:rPr>
                <w:rFonts w:ascii="Arial" w:hAnsi="Arial"/>
                <w:b/>
                <w:sz w:val="18"/>
              </w:rPr>
              <w:br/>
              <w:t>Objednávka byla schválena dne 27. 9. 2022 Radou města Karlovy Vary, Usnesení č. RM/993/9/22, které je přílohou této objednávky.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br/>
              <w:t>Termín dodání: 31. 12. 2022</w:t>
            </w:r>
          </w:p>
        </w:tc>
        <w:tc>
          <w:tcPr>
            <w:tcW w:w="992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116 160</w:t>
            </w: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86951">
        <w:trPr>
          <w:cantSplit/>
        </w:trPr>
        <w:tc>
          <w:tcPr>
            <w:tcW w:w="1983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976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 města Karlovy Vary – odbor strategií a dotací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31.12.2022</w:t>
            </w:r>
            <w:proofErr w:type="gramEnd"/>
          </w:p>
        </w:tc>
      </w:tr>
      <w:tr w:rsidR="00C86951">
        <w:trPr>
          <w:cantSplit/>
        </w:trPr>
        <w:tc>
          <w:tcPr>
            <w:tcW w:w="1983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76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80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86951">
        <w:trPr>
          <w:cantSplit/>
        </w:trPr>
        <w:tc>
          <w:tcPr>
            <w:tcW w:w="495" w:type="dxa"/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6" w:type="dxa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</w:t>
            </w:r>
          </w:p>
        </w:tc>
        <w:tc>
          <w:tcPr>
            <w:tcW w:w="8928" w:type="dxa"/>
            <w:gridSpan w:val="17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C86951">
        <w:trPr>
          <w:cantSplit/>
        </w:trPr>
        <w:tc>
          <w:tcPr>
            <w:tcW w:w="991" w:type="dxa"/>
            <w:gridSpan w:val="2"/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928" w:type="dxa"/>
            <w:gridSpan w:val="17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86951">
        <w:trPr>
          <w:cantSplit/>
        </w:trPr>
        <w:tc>
          <w:tcPr>
            <w:tcW w:w="1983" w:type="dxa"/>
            <w:gridSpan w:val="4"/>
          </w:tcPr>
          <w:p w:rsidR="00C86951" w:rsidRDefault="00C8695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6" w:type="dxa"/>
            <w:gridSpan w:val="15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Zhotovitel prohlašuje, že je oprávněn provádět činnost, která je předmětem této objednávky a že je pro tuto činnost náležitě kvalifikován a s podmínkami objednávky souhlasí. K faktuře přiložte potvrzenou kopii objednávky.</w:t>
            </w: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EF003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Úhrada daňového dokladu bude provedena pouze na </w:t>
            </w:r>
            <w:proofErr w:type="gramStart"/>
            <w:r>
              <w:rPr>
                <w:rFonts w:ascii="Arial" w:hAnsi="Arial"/>
                <w:sz w:val="14"/>
              </w:rPr>
              <w:t>účet který</w:t>
            </w:r>
            <w:proofErr w:type="gramEnd"/>
            <w:r>
              <w:rPr>
                <w:rFonts w:ascii="Arial" w:hAnsi="Arial"/>
                <w:sz w:val="14"/>
              </w:rPr>
              <w:t xml:space="preserve"> je zveřejněný na portálu finanční správy, v opačném případě, bude dodavateli uhrazena pouze částka bez DPH a DPH odvede příjemce plnění.</w:t>
            </w:r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EF003F" w:rsidP="00C4199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Pokud fakturu budete odesílat emailem, odešlete ji na emailovou adresu: </w:t>
            </w:r>
            <w:bookmarkStart w:id="0" w:name="_GoBack"/>
            <w:bookmarkEnd w:id="0"/>
          </w:p>
        </w:tc>
      </w:tr>
      <w:tr w:rsidR="00C86951">
        <w:trPr>
          <w:cantSplit/>
        </w:trPr>
        <w:tc>
          <w:tcPr>
            <w:tcW w:w="9919" w:type="dxa"/>
            <w:gridSpan w:val="1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86951">
        <w:trPr>
          <w:cantSplit/>
        </w:trPr>
        <w:tc>
          <w:tcPr>
            <w:tcW w:w="4959" w:type="dxa"/>
            <w:gridSpan w:val="9"/>
          </w:tcPr>
          <w:p w:rsidR="00C86951" w:rsidRDefault="00C8695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C86951" w:rsidRDefault="00EF003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Jiřina Orlichová </w:t>
            </w:r>
          </w:p>
        </w:tc>
      </w:tr>
      <w:tr w:rsidR="00C86951">
        <w:trPr>
          <w:cantSplit/>
        </w:trPr>
        <w:tc>
          <w:tcPr>
            <w:tcW w:w="4959" w:type="dxa"/>
            <w:gridSpan w:val="9"/>
          </w:tcPr>
          <w:p w:rsidR="00C86951" w:rsidRDefault="00C8695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60" w:type="dxa"/>
            <w:gridSpan w:val="10"/>
          </w:tcPr>
          <w:p w:rsidR="00C86951" w:rsidRDefault="00EF003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DA0CB3" w:rsidRDefault="00DA0CB3"/>
    <w:sectPr w:rsidR="00DA0CB3">
      <w:pgSz w:w="11903" w:h="16835"/>
      <w:pgMar w:top="566" w:right="567" w:bottom="568" w:left="1417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1"/>
    <w:rsid w:val="00C4199B"/>
    <w:rsid w:val="00C86951"/>
    <w:rsid w:val="00DA0CB3"/>
    <w:rsid w:val="00E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A1B50-FFCB-452F-8C25-245ED9FA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Věra</dc:creator>
  <cp:lastModifiedBy>Sekyrová Věra</cp:lastModifiedBy>
  <cp:revision>3</cp:revision>
  <dcterms:created xsi:type="dcterms:W3CDTF">2022-10-03T07:19:00Z</dcterms:created>
  <dcterms:modified xsi:type="dcterms:W3CDTF">2022-10-11T12:05:00Z</dcterms:modified>
</cp:coreProperties>
</file>