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18" w:rsidRPr="00AF5E18" w:rsidRDefault="00AF5E18" w:rsidP="00AF5E18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spellStart"/>
      <w:r w:rsidRPr="00AF5E1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XXXX</w:t>
      </w:r>
      <w:r>
        <w:rPr>
          <w:rFonts w:ascii="Calibri" w:eastAsia="Times New Roman" w:hAnsi="Calibri" w:cs="Calibri"/>
          <w:color w:val="000000"/>
          <w:lang w:eastAsia="cs-CZ"/>
        </w:rPr>
        <w:t>olympus</w:t>
      </w:r>
      <w:proofErr w:type="spellEnd"/>
      <w:r w:rsidRPr="00AF5E18">
        <w:rPr>
          <w:rFonts w:ascii="Calibri" w:eastAsia="Times New Roman" w:hAnsi="Calibri" w:cs="Calibri"/>
          <w:color w:val="000000"/>
          <w:lang w:eastAsia="cs-CZ"/>
        </w:rPr>
        <w:br/>
      </w:r>
      <w:r w:rsidRPr="00AF5E1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AF5E18">
        <w:rPr>
          <w:rFonts w:ascii="Calibri" w:eastAsia="Times New Roman" w:hAnsi="Calibri" w:cs="Calibri"/>
          <w:color w:val="000000"/>
          <w:lang w:eastAsia="cs-CZ"/>
        </w:rPr>
        <w:t xml:space="preserve"> 11. října 2022 15:49</w:t>
      </w:r>
      <w:r w:rsidRPr="00AF5E18">
        <w:rPr>
          <w:rFonts w:ascii="Calibri" w:eastAsia="Times New Roman" w:hAnsi="Calibri" w:cs="Calibri"/>
          <w:color w:val="000000"/>
          <w:lang w:eastAsia="cs-CZ"/>
        </w:rPr>
        <w:br/>
      </w:r>
      <w:r w:rsidRPr="00AF5E1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AF5E18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AF5E18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AF5E18">
        <w:rPr>
          <w:rFonts w:ascii="Calibri" w:eastAsia="Times New Roman" w:hAnsi="Calibri" w:cs="Calibri"/>
          <w:color w:val="000000"/>
          <w:lang w:eastAsia="cs-CZ"/>
        </w:rPr>
        <w:br/>
      </w:r>
      <w:r w:rsidRPr="00AF5E1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AF5E18">
        <w:rPr>
          <w:rFonts w:ascii="Calibri" w:eastAsia="Times New Roman" w:hAnsi="Calibri" w:cs="Calibri"/>
          <w:color w:val="000000"/>
          <w:lang w:eastAsia="cs-CZ"/>
        </w:rPr>
        <w:t xml:space="preserve"> [*</w:t>
      </w:r>
      <w:proofErr w:type="spellStart"/>
      <w:r w:rsidRPr="00AF5E18">
        <w:rPr>
          <w:rFonts w:ascii="Calibri" w:eastAsia="Times New Roman" w:hAnsi="Calibri" w:cs="Calibri"/>
          <w:color w:val="000000"/>
          <w:lang w:eastAsia="cs-CZ"/>
        </w:rPr>
        <w:t>Suspicious</w:t>
      </w:r>
      <w:proofErr w:type="spellEnd"/>
      <w:r w:rsidRPr="00AF5E18">
        <w:rPr>
          <w:rFonts w:ascii="Calibri" w:eastAsia="Times New Roman" w:hAnsi="Calibri" w:cs="Calibri"/>
          <w:color w:val="000000"/>
          <w:lang w:eastAsia="cs-CZ"/>
        </w:rPr>
        <w:t xml:space="preserve"> Email*] RE: FW: [EXTERNAL] Objednávka - VOZM-2022-002987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</w:p>
    <w:p w:rsidR="00AF5E18" w:rsidRPr="00AF5E18" w:rsidRDefault="00AF5E18" w:rsidP="00AF5E18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AF5E18" w:rsidRPr="00AF5E18" w:rsidRDefault="00AF5E18" w:rsidP="00AF5E18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Dobrý den,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 xml:space="preserve">tímto potvrzuji a akceptuji </w:t>
      </w:r>
      <w:proofErr w:type="spellStart"/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obj</w:t>
      </w:r>
      <w:proofErr w:type="spellEnd"/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 č. VOZM-2022-002987 v celkové výši 152 064 Kč bez DPH a s předpokládaným termínem dodání cca 4 týdny.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S pozdravem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Divize lékařské endoskopie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proofErr w:type="spellStart"/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Olympus</w:t>
      </w:r>
      <w:proofErr w:type="spellEnd"/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Czech Group, s.r.o., člen koncernu Evropská 176/16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160 41 Praha 6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Česká republika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Tel: +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Mob.: +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 xml:space="preserve">Mailto: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 xml:space="preserve">Mailto: zasílání objednávek: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 xml:space="preserve">URL: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 xml:space="preserve">Registrována v Obchodním rejstříku vedeném městským soudem v Praze, spis. </w:t>
      </w:r>
      <w:proofErr w:type="gramStart"/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zn.</w:t>
      </w:r>
      <w:proofErr w:type="gramEnd"/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C/93921; IČO 27068641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 xml:space="preserve">Jednatelé: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</w:r>
      <w:r w:rsidRPr="00AF5E18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br/>
        <w:t>Obecné oznámení o ochraně osobních údajů je dostupné na https://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66"/>
    <w:rsid w:val="00451566"/>
    <w:rsid w:val="00712202"/>
    <w:rsid w:val="00A27588"/>
    <w:rsid w:val="00A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712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24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0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5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86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1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73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26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2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2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631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2022-10-13T08:13:00Z</dcterms:created>
  <dcterms:modified xsi:type="dcterms:W3CDTF">2022-10-13T08:14:00Z</dcterms:modified>
</cp:coreProperties>
</file>