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C747A" w14:textId="0E8AACFE" w:rsidR="00FA7E40" w:rsidRDefault="00C854D2" w:rsidP="00657BF8">
      <w:pPr>
        <w:spacing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 </w:t>
      </w:r>
      <w:r w:rsidR="00FA7E40">
        <w:rPr>
          <w:b/>
          <w:sz w:val="44"/>
          <w:szCs w:val="44"/>
          <w:u w:val="single"/>
        </w:rPr>
        <w:t>P O D N Á J E M N Í   S M L O U V A</w:t>
      </w:r>
    </w:p>
    <w:p w14:paraId="4F5D388F" w14:textId="40AF5579" w:rsidR="00FA7E40" w:rsidRPr="00657BF8" w:rsidRDefault="00FA7E40" w:rsidP="00657BF8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o podnájmu </w:t>
      </w:r>
      <w:r w:rsidR="007643DC">
        <w:rPr>
          <w:b/>
          <w:u w:val="single"/>
        </w:rPr>
        <w:t xml:space="preserve">Městské </w:t>
      </w:r>
      <w:r>
        <w:rPr>
          <w:b/>
          <w:u w:val="single"/>
        </w:rPr>
        <w:t xml:space="preserve">sportovní haly v Poděbradech uzavřená podle § 2201 a násl. </w:t>
      </w:r>
      <w:proofErr w:type="gramStart"/>
      <w:r>
        <w:rPr>
          <w:b/>
          <w:u w:val="single"/>
        </w:rPr>
        <w:t>Zákona  č.</w:t>
      </w:r>
      <w:proofErr w:type="gramEnd"/>
      <w:r>
        <w:rPr>
          <w:b/>
          <w:u w:val="single"/>
        </w:rPr>
        <w:t xml:space="preserve"> 89/2012 Sb., občanského zákoníku </w:t>
      </w:r>
    </w:p>
    <w:p w14:paraId="464FB78A" w14:textId="77777777" w:rsidR="00FA7E40" w:rsidRDefault="00FA7E40" w:rsidP="00A10680">
      <w:pPr>
        <w:spacing w:line="240" w:lineRule="auto"/>
      </w:pPr>
      <w:r>
        <w:t>Smluvní strany:</w:t>
      </w:r>
    </w:p>
    <w:p w14:paraId="7B41110E" w14:textId="77777777" w:rsidR="00FA7E40" w:rsidRPr="00657BF8" w:rsidRDefault="00FA7E40" w:rsidP="00A10680">
      <w:pPr>
        <w:spacing w:line="240" w:lineRule="auto"/>
        <w:rPr>
          <w:b/>
        </w:rPr>
      </w:pPr>
      <w:r>
        <w:t>Nájemce:</w:t>
      </w:r>
      <w:r>
        <w:tab/>
      </w:r>
      <w:r w:rsidRPr="00657BF8">
        <w:rPr>
          <w:b/>
        </w:rPr>
        <w:t>Poděbradská sportovní, s.r.o. IČO 26421666, DIČ: CZ 26421666</w:t>
      </w:r>
    </w:p>
    <w:p w14:paraId="0A3843D2" w14:textId="77777777" w:rsidR="00FA7E40" w:rsidRDefault="00FA7E40" w:rsidP="00A10680">
      <w:pPr>
        <w:spacing w:line="240" w:lineRule="auto"/>
      </w:pPr>
      <w:r>
        <w:tab/>
      </w:r>
      <w:r>
        <w:tab/>
        <w:t>U Zimního stadionu 770/II</w:t>
      </w:r>
    </w:p>
    <w:p w14:paraId="2B8E7AF9" w14:textId="77777777" w:rsidR="00FA7E40" w:rsidRDefault="00FA7E40" w:rsidP="00A10680">
      <w:pPr>
        <w:spacing w:line="240" w:lineRule="auto"/>
      </w:pPr>
      <w:r>
        <w:tab/>
      </w:r>
      <w:r>
        <w:tab/>
        <w:t>290 01  Poděbrady</w:t>
      </w:r>
    </w:p>
    <w:p w14:paraId="14107854" w14:textId="77777777" w:rsidR="00FA7E40" w:rsidRDefault="00FA7E40" w:rsidP="00A10680">
      <w:pPr>
        <w:spacing w:line="240" w:lineRule="auto"/>
      </w:pPr>
      <w:r>
        <w:tab/>
      </w:r>
      <w:r>
        <w:tab/>
        <w:t xml:space="preserve">Zastoupená </w:t>
      </w:r>
      <w:r w:rsidR="00D74243">
        <w:t>jednatelem panem ing. Milanem Suchomelem</w:t>
      </w:r>
    </w:p>
    <w:p w14:paraId="56E4E822" w14:textId="77777777" w:rsidR="00FA7E40" w:rsidRDefault="00FA7E40" w:rsidP="00A10680">
      <w:pPr>
        <w:spacing w:line="240" w:lineRule="auto"/>
      </w:pPr>
      <w:r>
        <w:tab/>
      </w:r>
      <w:r>
        <w:tab/>
        <w:t xml:space="preserve">Bankovní </w:t>
      </w:r>
      <w:proofErr w:type="gramStart"/>
      <w:r>
        <w:t>účet  č.</w:t>
      </w:r>
      <w:proofErr w:type="gramEnd"/>
      <w:r>
        <w:t xml:space="preserve"> </w:t>
      </w:r>
      <w:r w:rsidRPr="00A10680">
        <w:t>.: 27-5143490257/0100</w:t>
      </w:r>
    </w:p>
    <w:p w14:paraId="26AA5458" w14:textId="77777777" w:rsidR="00FA7E40" w:rsidRDefault="00FA7E40" w:rsidP="00A10680">
      <w:pPr>
        <w:spacing w:line="240" w:lineRule="auto"/>
      </w:pPr>
      <w:r>
        <w:tab/>
      </w:r>
      <w:r>
        <w:tab/>
        <w:t>(dále je nájemce)</w:t>
      </w:r>
    </w:p>
    <w:p w14:paraId="6F726E56" w14:textId="77777777" w:rsidR="00FA7E40" w:rsidRDefault="00FA7E40" w:rsidP="00A10680">
      <w:pPr>
        <w:spacing w:line="240" w:lineRule="auto"/>
      </w:pPr>
    </w:p>
    <w:p w14:paraId="5B121D57" w14:textId="6F38E7F8" w:rsidR="00FA7E40" w:rsidRPr="00657BF8" w:rsidRDefault="00FA7E40" w:rsidP="00AB1239">
      <w:pPr>
        <w:spacing w:line="240" w:lineRule="auto"/>
        <w:rPr>
          <w:b/>
        </w:rPr>
      </w:pPr>
      <w:r>
        <w:t>Podnájemce:</w:t>
      </w:r>
      <w:r>
        <w:tab/>
      </w:r>
      <w:r w:rsidR="00DE15DC">
        <w:rPr>
          <w:b/>
        </w:rPr>
        <w:t>Střední odborné učiliště společného stravování</w:t>
      </w:r>
    </w:p>
    <w:p w14:paraId="60FC7F53" w14:textId="77777777" w:rsidR="00FA7E40" w:rsidRDefault="00DE15DC" w:rsidP="00A10680">
      <w:pPr>
        <w:spacing w:line="240" w:lineRule="auto"/>
      </w:pPr>
      <w:r>
        <w:tab/>
      </w:r>
      <w:r>
        <w:tab/>
        <w:t>Dr. Beneše 413/33</w:t>
      </w:r>
    </w:p>
    <w:p w14:paraId="51AD827F" w14:textId="5048D98F" w:rsidR="00FA7E40" w:rsidRDefault="00DE15DC" w:rsidP="00A10680">
      <w:pPr>
        <w:spacing w:line="240" w:lineRule="auto"/>
      </w:pPr>
      <w:r>
        <w:tab/>
      </w:r>
      <w:r>
        <w:tab/>
        <w:t xml:space="preserve">290 </w:t>
      </w:r>
      <w:proofErr w:type="gramStart"/>
      <w:r w:rsidR="00AB1239">
        <w:t>01</w:t>
      </w:r>
      <w:r w:rsidR="00FA7E40">
        <w:t xml:space="preserve">  Poděbrady</w:t>
      </w:r>
      <w:proofErr w:type="gramEnd"/>
    </w:p>
    <w:p w14:paraId="087418D5" w14:textId="77777777" w:rsidR="00FA7E40" w:rsidRDefault="00FA7E40" w:rsidP="00A10680">
      <w:pPr>
        <w:spacing w:line="240" w:lineRule="auto"/>
      </w:pPr>
      <w:r>
        <w:tab/>
      </w:r>
      <w:r>
        <w:tab/>
        <w:t xml:space="preserve">Zastoupená ředitelkou školy  </w:t>
      </w:r>
      <w:r w:rsidR="00DE15DC">
        <w:t>Ing. Helenou Klimešovou</w:t>
      </w:r>
    </w:p>
    <w:p w14:paraId="68E95CEC" w14:textId="77777777" w:rsidR="00FA7E40" w:rsidRDefault="00FA7E40" w:rsidP="00A10680">
      <w:pPr>
        <w:spacing w:line="240" w:lineRule="auto"/>
      </w:pPr>
      <w:r>
        <w:tab/>
      </w:r>
      <w:r>
        <w:tab/>
        <w:t>(dále jen podnájemce)</w:t>
      </w:r>
    </w:p>
    <w:p w14:paraId="5B9EB6C1" w14:textId="77777777" w:rsidR="00FA7E40" w:rsidRDefault="00FA7E40" w:rsidP="00A10680">
      <w:pPr>
        <w:spacing w:line="240" w:lineRule="auto"/>
      </w:pPr>
    </w:p>
    <w:p w14:paraId="72D5EEF7" w14:textId="77777777" w:rsidR="00FA7E40" w:rsidRDefault="00FA7E40" w:rsidP="00657BF8">
      <w:pPr>
        <w:spacing w:line="240" w:lineRule="auto"/>
        <w:jc w:val="center"/>
      </w:pPr>
      <w:r>
        <w:t>Uzavírají níže uvedeného dne  tuto</w:t>
      </w:r>
    </w:p>
    <w:p w14:paraId="128A7975" w14:textId="55BCF7E6" w:rsidR="00FA7E40" w:rsidRPr="007643DC" w:rsidRDefault="00FA7E40" w:rsidP="007643DC">
      <w:pPr>
        <w:spacing w:line="240" w:lineRule="auto"/>
        <w:jc w:val="center"/>
        <w:rPr>
          <w:b/>
        </w:rPr>
      </w:pPr>
      <w:r w:rsidRPr="00657BF8">
        <w:rPr>
          <w:b/>
        </w:rPr>
        <w:t>S</w:t>
      </w:r>
      <w:r>
        <w:rPr>
          <w:b/>
        </w:rPr>
        <w:t> </w:t>
      </w:r>
      <w:r w:rsidRPr="00657BF8">
        <w:rPr>
          <w:b/>
        </w:rPr>
        <w:t>m</w:t>
      </w:r>
      <w:r>
        <w:rPr>
          <w:b/>
        </w:rPr>
        <w:t xml:space="preserve"> </w:t>
      </w:r>
      <w:r w:rsidRPr="00657BF8">
        <w:rPr>
          <w:b/>
        </w:rPr>
        <w:t>l</w:t>
      </w:r>
      <w:r>
        <w:rPr>
          <w:b/>
        </w:rPr>
        <w:t xml:space="preserve"> </w:t>
      </w:r>
      <w:r w:rsidRPr="00657BF8">
        <w:rPr>
          <w:b/>
        </w:rPr>
        <w:t>o</w:t>
      </w:r>
      <w:r>
        <w:rPr>
          <w:b/>
        </w:rPr>
        <w:t xml:space="preserve"> </w:t>
      </w:r>
      <w:r w:rsidRPr="00657BF8">
        <w:rPr>
          <w:b/>
        </w:rPr>
        <w:t>u</w:t>
      </w:r>
      <w:r>
        <w:rPr>
          <w:b/>
        </w:rPr>
        <w:t xml:space="preserve"> </w:t>
      </w:r>
      <w:r w:rsidRPr="00657BF8">
        <w:rPr>
          <w:b/>
        </w:rPr>
        <w:t>v</w:t>
      </w:r>
      <w:r>
        <w:rPr>
          <w:b/>
        </w:rPr>
        <w:t> </w:t>
      </w:r>
      <w:r w:rsidRPr="00657BF8">
        <w:rPr>
          <w:b/>
        </w:rPr>
        <w:t>u</w:t>
      </w:r>
      <w:r>
        <w:rPr>
          <w:b/>
        </w:rPr>
        <w:t xml:space="preserve"> </w:t>
      </w:r>
      <w:r w:rsidRPr="00657BF8">
        <w:rPr>
          <w:b/>
        </w:rPr>
        <w:t xml:space="preserve"> o</w:t>
      </w:r>
      <w:r>
        <w:rPr>
          <w:b/>
        </w:rPr>
        <w:t xml:space="preserve"> </w:t>
      </w:r>
      <w:r w:rsidRPr="00657BF8">
        <w:rPr>
          <w:b/>
        </w:rPr>
        <w:t xml:space="preserve"> p</w:t>
      </w:r>
      <w:r>
        <w:rPr>
          <w:b/>
        </w:rPr>
        <w:t xml:space="preserve"> </w:t>
      </w:r>
      <w:r w:rsidRPr="00657BF8">
        <w:rPr>
          <w:b/>
        </w:rPr>
        <w:t>o</w:t>
      </w:r>
      <w:r>
        <w:rPr>
          <w:b/>
        </w:rPr>
        <w:t xml:space="preserve"> </w:t>
      </w:r>
      <w:r w:rsidRPr="00657BF8">
        <w:rPr>
          <w:b/>
        </w:rPr>
        <w:t>d</w:t>
      </w:r>
      <w:r>
        <w:rPr>
          <w:b/>
        </w:rPr>
        <w:t xml:space="preserve"> </w:t>
      </w:r>
      <w:r w:rsidRPr="00657BF8">
        <w:rPr>
          <w:b/>
        </w:rPr>
        <w:t>n</w:t>
      </w:r>
      <w:r>
        <w:rPr>
          <w:b/>
        </w:rPr>
        <w:t xml:space="preserve"> </w:t>
      </w:r>
      <w:r w:rsidRPr="00657BF8">
        <w:rPr>
          <w:b/>
        </w:rPr>
        <w:t>á</w:t>
      </w:r>
      <w:r>
        <w:rPr>
          <w:b/>
        </w:rPr>
        <w:t xml:space="preserve"> </w:t>
      </w:r>
      <w:r w:rsidRPr="00657BF8">
        <w:rPr>
          <w:b/>
        </w:rPr>
        <w:t>j</w:t>
      </w:r>
      <w:r>
        <w:rPr>
          <w:b/>
        </w:rPr>
        <w:t xml:space="preserve"> </w:t>
      </w:r>
      <w:r w:rsidRPr="00657BF8">
        <w:rPr>
          <w:b/>
        </w:rPr>
        <w:t>m</w:t>
      </w:r>
      <w:r>
        <w:rPr>
          <w:b/>
        </w:rPr>
        <w:t xml:space="preserve"> </w:t>
      </w:r>
      <w:r w:rsidRPr="00657BF8">
        <w:rPr>
          <w:b/>
        </w:rPr>
        <w:t>u</w:t>
      </w:r>
      <w:r>
        <w:rPr>
          <w:b/>
        </w:rPr>
        <w:t xml:space="preserve"> </w:t>
      </w:r>
      <w:r w:rsidRPr="00657BF8">
        <w:rPr>
          <w:b/>
        </w:rPr>
        <w:t xml:space="preserve">  </w:t>
      </w:r>
      <w:r w:rsidR="007643DC">
        <w:rPr>
          <w:b/>
        </w:rPr>
        <w:t xml:space="preserve">M ě s t s k é. </w:t>
      </w:r>
      <w:r w:rsidRPr="00657BF8">
        <w:rPr>
          <w:b/>
        </w:rPr>
        <w:t>s</w:t>
      </w:r>
      <w:r>
        <w:rPr>
          <w:b/>
        </w:rPr>
        <w:t> </w:t>
      </w:r>
      <w:r w:rsidRPr="00657BF8">
        <w:rPr>
          <w:b/>
        </w:rPr>
        <w:t>p</w:t>
      </w:r>
      <w:r>
        <w:rPr>
          <w:b/>
        </w:rPr>
        <w:t xml:space="preserve"> </w:t>
      </w:r>
      <w:r w:rsidRPr="00657BF8">
        <w:rPr>
          <w:b/>
        </w:rPr>
        <w:t>o</w:t>
      </w:r>
      <w:r>
        <w:rPr>
          <w:b/>
        </w:rPr>
        <w:t xml:space="preserve"> </w:t>
      </w:r>
      <w:r w:rsidRPr="00657BF8">
        <w:rPr>
          <w:b/>
        </w:rPr>
        <w:t>r</w:t>
      </w:r>
      <w:r>
        <w:rPr>
          <w:b/>
        </w:rPr>
        <w:t xml:space="preserve"> </w:t>
      </w:r>
      <w:r w:rsidRPr="00657BF8">
        <w:rPr>
          <w:b/>
        </w:rPr>
        <w:t>t</w:t>
      </w:r>
      <w:r>
        <w:rPr>
          <w:b/>
        </w:rPr>
        <w:t xml:space="preserve"> </w:t>
      </w:r>
      <w:r w:rsidRPr="00657BF8">
        <w:rPr>
          <w:b/>
        </w:rPr>
        <w:t>o</w:t>
      </w:r>
      <w:r>
        <w:rPr>
          <w:b/>
        </w:rPr>
        <w:t xml:space="preserve"> </w:t>
      </w:r>
      <w:r w:rsidRPr="00657BF8">
        <w:rPr>
          <w:b/>
        </w:rPr>
        <w:t>v</w:t>
      </w:r>
      <w:r>
        <w:rPr>
          <w:b/>
        </w:rPr>
        <w:t> </w:t>
      </w:r>
      <w:r w:rsidRPr="00657BF8">
        <w:rPr>
          <w:b/>
        </w:rPr>
        <w:t>n</w:t>
      </w:r>
      <w:r>
        <w:rPr>
          <w:b/>
        </w:rPr>
        <w:t xml:space="preserve"> </w:t>
      </w:r>
      <w:r w:rsidRPr="00657BF8">
        <w:rPr>
          <w:b/>
        </w:rPr>
        <w:t>í</w:t>
      </w:r>
      <w:r>
        <w:rPr>
          <w:b/>
        </w:rPr>
        <w:t xml:space="preserve"> </w:t>
      </w:r>
      <w:r w:rsidRPr="00657BF8">
        <w:rPr>
          <w:b/>
        </w:rPr>
        <w:t xml:space="preserve"> h</w:t>
      </w:r>
      <w:r>
        <w:rPr>
          <w:b/>
        </w:rPr>
        <w:t xml:space="preserve"> </w:t>
      </w:r>
      <w:r w:rsidRPr="00657BF8">
        <w:rPr>
          <w:b/>
        </w:rPr>
        <w:t>a</w:t>
      </w:r>
      <w:r>
        <w:rPr>
          <w:b/>
        </w:rPr>
        <w:t xml:space="preserve"> </w:t>
      </w:r>
      <w:r w:rsidRPr="00657BF8">
        <w:rPr>
          <w:b/>
        </w:rPr>
        <w:t>l</w:t>
      </w:r>
      <w:r>
        <w:rPr>
          <w:b/>
        </w:rPr>
        <w:t xml:space="preserve"> </w:t>
      </w:r>
      <w:r w:rsidR="007643DC">
        <w:rPr>
          <w:b/>
        </w:rPr>
        <w:t>y</w:t>
      </w:r>
    </w:p>
    <w:p w14:paraId="65623D0B" w14:textId="77777777" w:rsidR="00FA7E40" w:rsidRPr="00EC6CAC" w:rsidRDefault="00FA7E40" w:rsidP="00657BF8">
      <w:pPr>
        <w:spacing w:line="240" w:lineRule="auto"/>
        <w:jc w:val="center"/>
        <w:rPr>
          <w:b/>
        </w:rPr>
      </w:pPr>
      <w:r w:rsidRPr="00EC6CAC">
        <w:rPr>
          <w:b/>
        </w:rPr>
        <w:t>I.</w:t>
      </w:r>
    </w:p>
    <w:p w14:paraId="04CCAA0A" w14:textId="77777777" w:rsidR="00FA7E40" w:rsidRPr="00EC6CAC" w:rsidRDefault="00FA7E40" w:rsidP="00657BF8">
      <w:pPr>
        <w:spacing w:line="240" w:lineRule="auto"/>
        <w:jc w:val="center"/>
        <w:rPr>
          <w:b/>
        </w:rPr>
      </w:pPr>
      <w:r w:rsidRPr="00EC6CAC">
        <w:rPr>
          <w:b/>
        </w:rPr>
        <w:t>Předmět podnájmu</w:t>
      </w:r>
    </w:p>
    <w:p w14:paraId="3AA3E958" w14:textId="58C59203" w:rsidR="00FA7E40" w:rsidRDefault="00FA7E40" w:rsidP="00657BF8">
      <w:pPr>
        <w:pStyle w:val="Odstavecseseznamem"/>
        <w:numPr>
          <w:ilvl w:val="0"/>
          <w:numId w:val="1"/>
        </w:numPr>
        <w:spacing w:line="240" w:lineRule="auto"/>
      </w:pPr>
      <w:r>
        <w:t>Nájemce uvedený v záhlaví prohlašuje, že na základě nájemní smlouvy č</w:t>
      </w:r>
      <w:r w:rsidR="00C854D2">
        <w:t>.2014/000253</w:t>
      </w:r>
      <w:r w:rsidR="00304DA3">
        <w:t xml:space="preserve"> ze dne </w:t>
      </w:r>
      <w:r w:rsidR="00C854D2">
        <w:t xml:space="preserve">14.12.2014 </w:t>
      </w:r>
      <w:r w:rsidR="00304DA3">
        <w:t>u</w:t>
      </w:r>
      <w:r>
        <w:t xml:space="preserve">zavřenou s vlastníkem objektu Městem Poděbrady, je řádným nájemcem objektu čp. 766/II v ulici u Zimního stadionu 766/II s právem pronajmout </w:t>
      </w:r>
      <w:r w:rsidR="007643DC">
        <w:t xml:space="preserve">Městskou sportovní </w:t>
      </w:r>
      <w:r>
        <w:t>halu</w:t>
      </w:r>
      <w:r w:rsidR="007643DC">
        <w:t xml:space="preserve"> </w:t>
      </w:r>
      <w:r>
        <w:t>třetím osobám. Objekt je stavebně určen pro provozování nebytových prostor .</w:t>
      </w:r>
    </w:p>
    <w:p w14:paraId="3D3BB926" w14:textId="5733E482" w:rsidR="00FA7E40" w:rsidRPr="00304DA3" w:rsidRDefault="00FA7E40" w:rsidP="00657BF8">
      <w:pPr>
        <w:pStyle w:val="Odstavecseseznamem"/>
        <w:numPr>
          <w:ilvl w:val="0"/>
          <w:numId w:val="1"/>
        </w:numPr>
        <w:spacing w:line="240" w:lineRule="auto"/>
      </w:pPr>
      <w:r w:rsidRPr="00304DA3">
        <w:t>Nájemce za úplatu pronajímá podnájemci k užívání předmět nájmu uvedený v čl. I bod 1. a to v tomto rozsahu</w:t>
      </w:r>
      <w:r w:rsidR="00304DA3" w:rsidRPr="00304DA3">
        <w:t>:</w:t>
      </w:r>
    </w:p>
    <w:p w14:paraId="373ABB06" w14:textId="77777777" w:rsidR="00304DA3" w:rsidRDefault="00B32D8E" w:rsidP="00AD14FD">
      <w:pPr>
        <w:pStyle w:val="Odstavecseseznamem"/>
        <w:numPr>
          <w:ilvl w:val="0"/>
          <w:numId w:val="16"/>
        </w:numPr>
        <w:spacing w:line="240" w:lineRule="auto"/>
      </w:pPr>
      <w:r>
        <w:t>Sportovní plochu včetně sportovního náčiní a vybavení</w:t>
      </w:r>
    </w:p>
    <w:p w14:paraId="6325B550" w14:textId="77777777" w:rsidR="00B32D8E" w:rsidRPr="00304DA3" w:rsidRDefault="00B32D8E" w:rsidP="00AD14FD">
      <w:pPr>
        <w:pStyle w:val="Odstavecseseznamem"/>
        <w:numPr>
          <w:ilvl w:val="0"/>
          <w:numId w:val="16"/>
        </w:numPr>
        <w:spacing w:line="240" w:lineRule="auto"/>
      </w:pPr>
      <w:r>
        <w:t>Šatny a sociální zařízení</w:t>
      </w:r>
    </w:p>
    <w:p w14:paraId="38A999A0" w14:textId="15CF2F99" w:rsidR="00FA7E40" w:rsidRDefault="00FA7E40" w:rsidP="00657BF8">
      <w:pPr>
        <w:pStyle w:val="Odstavecseseznamem"/>
        <w:numPr>
          <w:ilvl w:val="0"/>
          <w:numId w:val="1"/>
        </w:numPr>
        <w:spacing w:line="240" w:lineRule="auto"/>
      </w:pPr>
      <w:r>
        <w:t xml:space="preserve">Podnájemce se seznámil se stavem pronajímaných nebytových prostor a v tomto stavu si je </w:t>
      </w:r>
      <w:proofErr w:type="spellStart"/>
      <w:r>
        <w:t>podnajímá</w:t>
      </w:r>
      <w:proofErr w:type="spellEnd"/>
      <w:r>
        <w:t>.</w:t>
      </w:r>
    </w:p>
    <w:p w14:paraId="4861C298" w14:textId="67399449" w:rsidR="00AB1239" w:rsidRDefault="00AB1239" w:rsidP="00AB1239">
      <w:pPr>
        <w:spacing w:line="240" w:lineRule="auto"/>
      </w:pPr>
    </w:p>
    <w:p w14:paraId="26FAA690" w14:textId="77777777" w:rsidR="00AB1239" w:rsidRDefault="00AB1239" w:rsidP="00AB1239">
      <w:pPr>
        <w:spacing w:line="240" w:lineRule="auto"/>
      </w:pPr>
    </w:p>
    <w:p w14:paraId="5D77679D" w14:textId="77777777" w:rsidR="00FA7E40" w:rsidRPr="00EC6CAC" w:rsidRDefault="00FA7E40" w:rsidP="00EC6CAC">
      <w:pPr>
        <w:spacing w:line="240" w:lineRule="auto"/>
        <w:jc w:val="center"/>
        <w:rPr>
          <w:b/>
        </w:rPr>
      </w:pPr>
      <w:r w:rsidRPr="00EC6CAC">
        <w:rPr>
          <w:b/>
        </w:rPr>
        <w:lastRenderedPageBreak/>
        <w:t>II.</w:t>
      </w:r>
    </w:p>
    <w:p w14:paraId="48CEDFBB" w14:textId="77777777" w:rsidR="00FA7E40" w:rsidRPr="00EC6CAC" w:rsidRDefault="00FA7E40" w:rsidP="00EC6CAC">
      <w:pPr>
        <w:spacing w:line="240" w:lineRule="auto"/>
        <w:jc w:val="center"/>
        <w:rPr>
          <w:b/>
        </w:rPr>
      </w:pPr>
      <w:r w:rsidRPr="00EC6CAC">
        <w:rPr>
          <w:b/>
        </w:rPr>
        <w:t>Účel podnájmu</w:t>
      </w:r>
    </w:p>
    <w:p w14:paraId="4369DFC7" w14:textId="77777777" w:rsidR="00FA7E40" w:rsidRDefault="00FA7E40" w:rsidP="00EC6CAC">
      <w:pPr>
        <w:spacing w:line="240" w:lineRule="auto"/>
      </w:pPr>
      <w:r>
        <w:t>Účelem podnájmu je přenechání „Předmětu podnájmu uvedeného v čl. I bod 1 této smlouvy  do užívání podnájemci ke smluvenému účelu, tj. výuce tělesné výchovy a provozování sportů.</w:t>
      </w:r>
    </w:p>
    <w:p w14:paraId="4FBA9CC6" w14:textId="77777777" w:rsidR="00FA7E40" w:rsidRDefault="00FA7E40" w:rsidP="00EC6CAC">
      <w:pPr>
        <w:spacing w:line="240" w:lineRule="auto"/>
      </w:pPr>
    </w:p>
    <w:p w14:paraId="451D3CB5" w14:textId="77777777" w:rsidR="00FA7E40" w:rsidRPr="00EC6CAC" w:rsidRDefault="00FA7E40" w:rsidP="00EC6CAC">
      <w:pPr>
        <w:spacing w:line="240" w:lineRule="auto"/>
        <w:jc w:val="center"/>
        <w:rPr>
          <w:b/>
        </w:rPr>
      </w:pPr>
      <w:r w:rsidRPr="00EC6CAC">
        <w:rPr>
          <w:b/>
        </w:rPr>
        <w:t>III.</w:t>
      </w:r>
    </w:p>
    <w:p w14:paraId="0DAED15C" w14:textId="77777777" w:rsidR="00FA7E40" w:rsidRPr="00EC6CAC" w:rsidRDefault="00FA7E40" w:rsidP="00EC6CAC">
      <w:pPr>
        <w:spacing w:line="240" w:lineRule="auto"/>
        <w:jc w:val="center"/>
        <w:rPr>
          <w:b/>
        </w:rPr>
      </w:pPr>
      <w:r w:rsidRPr="00EC6CAC">
        <w:rPr>
          <w:b/>
        </w:rPr>
        <w:t>Doba trvání podnájmu a skončení podnájmu</w:t>
      </w:r>
    </w:p>
    <w:p w14:paraId="06A27597" w14:textId="5DB2AD66" w:rsidR="00FA7E40" w:rsidRPr="00C854D2" w:rsidRDefault="00FA7E40" w:rsidP="00202B09">
      <w:pPr>
        <w:pStyle w:val="Odstavecseseznamem"/>
        <w:numPr>
          <w:ilvl w:val="0"/>
          <w:numId w:val="2"/>
        </w:numPr>
        <w:spacing w:after="0" w:line="240" w:lineRule="auto"/>
        <w:ind w:left="0"/>
      </w:pPr>
      <w:r w:rsidRPr="00C854D2">
        <w:t>Tato smlouva o podnájmu nebytových prostor se uzavírá na dobu určitou s účinností</w:t>
      </w:r>
      <w:r w:rsidR="00DE15DC" w:rsidRPr="00C854D2">
        <w:t xml:space="preserve"> od </w:t>
      </w:r>
      <w:r w:rsidR="00C854D2" w:rsidRPr="00C854D2">
        <w:t>4</w:t>
      </w:r>
      <w:r w:rsidR="00DE15DC" w:rsidRPr="00C854D2">
        <w:t>.1</w:t>
      </w:r>
      <w:r w:rsidR="0086221E" w:rsidRPr="00C854D2">
        <w:t>0.20</w:t>
      </w:r>
      <w:r w:rsidR="009148C0">
        <w:t>2</w:t>
      </w:r>
      <w:r w:rsidR="00C854D2" w:rsidRPr="00C854D2">
        <w:t>2</w:t>
      </w:r>
      <w:r w:rsidR="0086221E" w:rsidRPr="00C854D2">
        <w:t xml:space="preserve"> do 3</w:t>
      </w:r>
      <w:r w:rsidR="009148C0">
        <w:t>1</w:t>
      </w:r>
      <w:r w:rsidR="0086221E" w:rsidRPr="00C854D2">
        <w:t>.</w:t>
      </w:r>
      <w:r w:rsidR="009148C0">
        <w:t>12</w:t>
      </w:r>
      <w:r w:rsidR="00526047" w:rsidRPr="00C854D2">
        <w:t>.20</w:t>
      </w:r>
      <w:r w:rsidR="00C854D2" w:rsidRPr="00C854D2">
        <w:t>2</w:t>
      </w:r>
      <w:r w:rsidR="009148C0">
        <w:t>2</w:t>
      </w:r>
      <w:r w:rsidR="00DE15DC" w:rsidRPr="00C854D2">
        <w:t xml:space="preserve"> vždy v úterý od 13:00 do 14:3</w:t>
      </w:r>
      <w:r w:rsidRPr="00C854D2">
        <w:t>0 hodin</w:t>
      </w:r>
      <w:r w:rsidR="00DE15DC" w:rsidRPr="00C854D2">
        <w:t xml:space="preserve">, ve středu od 8:00 do 13:00 hodin a ve čtvrtek od 8:00 do 13:00 </w:t>
      </w:r>
      <w:proofErr w:type="gramStart"/>
      <w:r w:rsidR="00DE15DC" w:rsidRPr="00C854D2">
        <w:t>hodin</w:t>
      </w:r>
      <w:r w:rsidR="007C3A51" w:rsidRPr="00C854D2">
        <w:t xml:space="preserve"> </w:t>
      </w:r>
      <w:r w:rsidRPr="00C854D2">
        <w:t>,</w:t>
      </w:r>
      <w:proofErr w:type="gramEnd"/>
      <w:r w:rsidRPr="00C854D2">
        <w:t xml:space="preserve"> s výjimkou školních prá</w:t>
      </w:r>
      <w:r w:rsidR="00B32D8E" w:rsidRPr="00C854D2">
        <w:t>zdnin.</w:t>
      </w:r>
    </w:p>
    <w:p w14:paraId="2185DA0E" w14:textId="77777777" w:rsidR="00B32D8E" w:rsidRDefault="00B32D8E" w:rsidP="00202B09">
      <w:pPr>
        <w:pStyle w:val="Odstavecseseznamem"/>
        <w:numPr>
          <w:ilvl w:val="0"/>
          <w:numId w:val="2"/>
        </w:numPr>
        <w:spacing w:after="0" w:line="240" w:lineRule="auto"/>
        <w:ind w:left="0"/>
      </w:pPr>
      <w:r>
        <w:t>Podnájem končí:</w:t>
      </w:r>
    </w:p>
    <w:p w14:paraId="270B0768" w14:textId="77777777" w:rsidR="00B32D8E" w:rsidRDefault="00B32D8E" w:rsidP="00B32D8E">
      <w:pPr>
        <w:pStyle w:val="Odstavecseseznamem"/>
        <w:numPr>
          <w:ilvl w:val="0"/>
          <w:numId w:val="13"/>
        </w:numPr>
        <w:spacing w:after="0" w:line="240" w:lineRule="auto"/>
      </w:pPr>
      <w:r>
        <w:t>uplynutím sjednané doby nájmu</w:t>
      </w:r>
    </w:p>
    <w:p w14:paraId="6D27DCB9" w14:textId="77777777" w:rsidR="00B32D8E" w:rsidRDefault="00B32D8E" w:rsidP="00B32D8E">
      <w:pPr>
        <w:pStyle w:val="Odstavecseseznamem"/>
        <w:numPr>
          <w:ilvl w:val="0"/>
          <w:numId w:val="13"/>
        </w:numPr>
        <w:spacing w:after="0" w:line="240" w:lineRule="auto"/>
      </w:pPr>
      <w:r>
        <w:t>písemnou dohodou obou smluvních stran</w:t>
      </w:r>
    </w:p>
    <w:p w14:paraId="2D4B8B09" w14:textId="77777777" w:rsidR="00AD14FD" w:rsidRDefault="00AD14FD" w:rsidP="00B32D8E">
      <w:pPr>
        <w:pStyle w:val="Odstavecseseznamem"/>
        <w:numPr>
          <w:ilvl w:val="0"/>
          <w:numId w:val="13"/>
        </w:numPr>
        <w:spacing w:after="0" w:line="240" w:lineRule="auto"/>
      </w:pPr>
      <w:r>
        <w:t>výpovědí</w:t>
      </w:r>
    </w:p>
    <w:p w14:paraId="14E037AD" w14:textId="38E98FC7" w:rsidR="0086221E" w:rsidRDefault="00B32D8E" w:rsidP="007643DC">
      <w:pPr>
        <w:pStyle w:val="Odstavecseseznamem"/>
        <w:numPr>
          <w:ilvl w:val="0"/>
          <w:numId w:val="2"/>
        </w:numPr>
        <w:spacing w:after="0" w:line="240" w:lineRule="auto"/>
        <w:ind w:left="0"/>
      </w:pPr>
      <w:r>
        <w:t xml:space="preserve">Výpovědní doba činí jeden měsíc a počíná běžet prvním dnem následujícím po doručení </w:t>
      </w:r>
      <w:proofErr w:type="gramStart"/>
      <w:r>
        <w:t>výpovědi</w:t>
      </w:r>
      <w:r w:rsidR="0086221E">
        <w:t>,.</w:t>
      </w:r>
      <w:proofErr w:type="gramEnd"/>
    </w:p>
    <w:p w14:paraId="78C4A12A" w14:textId="77777777" w:rsidR="00B32D8E" w:rsidRDefault="00B32D8E" w:rsidP="00202B09">
      <w:pPr>
        <w:pStyle w:val="Odstavecseseznamem"/>
        <w:numPr>
          <w:ilvl w:val="0"/>
          <w:numId w:val="2"/>
        </w:numPr>
        <w:spacing w:after="0" w:line="240" w:lineRule="auto"/>
        <w:ind w:left="0"/>
      </w:pPr>
      <w:r>
        <w:t xml:space="preserve">Nájemce je oprávněn vypovědět podnájem okamžitě, tj. bez výpovědní doby porušuje-li podnájemce hrubě své </w:t>
      </w:r>
      <w:proofErr w:type="gramStart"/>
      <w:r>
        <w:t>povinnosti</w:t>
      </w:r>
      <w:proofErr w:type="gramEnd"/>
      <w:r>
        <w:t xml:space="preserve"> a to zejména z těchto důvodů</w:t>
      </w:r>
    </w:p>
    <w:p w14:paraId="2A67C6BD" w14:textId="77777777" w:rsidR="00B32D8E" w:rsidRPr="00202B09" w:rsidRDefault="00B32D8E" w:rsidP="00B32D8E">
      <w:pPr>
        <w:pStyle w:val="Odstavecseseznamem"/>
        <w:spacing w:after="0" w:line="240" w:lineRule="auto"/>
        <w:ind w:left="0"/>
      </w:pPr>
    </w:p>
    <w:p w14:paraId="6A400B83" w14:textId="77777777" w:rsidR="00FA7E40" w:rsidRPr="00AD14FD" w:rsidRDefault="00FA7E40" w:rsidP="00AD14F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</w:pPr>
      <w:r w:rsidRPr="00AD14FD">
        <w:t>podnájemce je po dobu delší než jeden měsíc v prodlení s placením úhrady za podnáj</w:t>
      </w:r>
      <w:r w:rsidR="00B32D8E" w:rsidRPr="00AD14FD">
        <w:t>em nebo služeb spojených s užívá</w:t>
      </w:r>
      <w:r w:rsidRPr="00AD14FD">
        <w:t xml:space="preserve">ním </w:t>
      </w:r>
      <w:proofErr w:type="spellStart"/>
      <w:r w:rsidRPr="00AD14FD">
        <w:t>podnajatého</w:t>
      </w:r>
      <w:proofErr w:type="spellEnd"/>
      <w:r w:rsidRPr="00AD14FD">
        <w:t xml:space="preserve"> prostoru,</w:t>
      </w:r>
    </w:p>
    <w:p w14:paraId="36068C0A" w14:textId="77777777" w:rsidR="00FA7E40" w:rsidRPr="00AD14FD" w:rsidRDefault="00FA7E40" w:rsidP="00AD14F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</w:pPr>
      <w:r w:rsidRPr="00AD14FD">
        <w:t xml:space="preserve">podnájemce užívá nebytový prostor v rozporu se sjednaným účelem, </w:t>
      </w:r>
    </w:p>
    <w:p w14:paraId="3437213E" w14:textId="733DA08E" w:rsidR="00FA7E40" w:rsidRPr="00AD14FD" w:rsidRDefault="00FA7E40" w:rsidP="00AD14F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</w:pPr>
      <w:r w:rsidRPr="00AD14FD">
        <w:t xml:space="preserve">podnájemce instaluje reklamní nápis, poutač, či jiný reklamní předmět na kteroukoli vnější součást objektu v němž se nachází </w:t>
      </w:r>
      <w:proofErr w:type="spellStart"/>
      <w:r w:rsidRPr="00AD14FD">
        <w:t>podnajatý</w:t>
      </w:r>
      <w:proofErr w:type="spellEnd"/>
      <w:r w:rsidRPr="00AD14FD">
        <w:t xml:space="preserve"> prostor, bez písemného souhlasu nájemce, </w:t>
      </w:r>
    </w:p>
    <w:p w14:paraId="4203178C" w14:textId="77777777" w:rsidR="00FA7E40" w:rsidRPr="00AD14FD" w:rsidRDefault="00FA7E40" w:rsidP="00AD14F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</w:pPr>
      <w:r w:rsidRPr="00AD14FD">
        <w:t xml:space="preserve">poskytne </w:t>
      </w:r>
      <w:proofErr w:type="spellStart"/>
      <w:r w:rsidRPr="00AD14FD">
        <w:t>podnajatý</w:t>
      </w:r>
      <w:proofErr w:type="spellEnd"/>
      <w:r w:rsidRPr="00AD14FD">
        <w:t xml:space="preserve"> prostor, nebo jeho část k užívání jinému subjektu, tj. jiné osobě</w:t>
      </w:r>
    </w:p>
    <w:p w14:paraId="0BAB2F67" w14:textId="77777777" w:rsidR="00FA7E40" w:rsidRPr="00202B09" w:rsidRDefault="00FA7E40" w:rsidP="00202B09">
      <w:pPr>
        <w:spacing w:after="0" w:line="240" w:lineRule="auto"/>
        <w:jc w:val="both"/>
      </w:pPr>
    </w:p>
    <w:p w14:paraId="41463837" w14:textId="77777777" w:rsidR="00FA7E40" w:rsidRPr="002F39E3" w:rsidRDefault="00FA7E40" w:rsidP="002F39E3">
      <w:pPr>
        <w:pStyle w:val="Odstavecseseznamem"/>
        <w:spacing w:line="240" w:lineRule="auto"/>
        <w:jc w:val="center"/>
        <w:rPr>
          <w:b/>
        </w:rPr>
      </w:pPr>
      <w:r w:rsidRPr="002F39E3">
        <w:rPr>
          <w:b/>
        </w:rPr>
        <w:t>IV.</w:t>
      </w:r>
    </w:p>
    <w:p w14:paraId="3DE77FDB" w14:textId="77777777" w:rsidR="00FA7E40" w:rsidRPr="002F39E3" w:rsidRDefault="00FA7E40" w:rsidP="002F39E3">
      <w:pPr>
        <w:pStyle w:val="Odstavecseseznamem"/>
        <w:spacing w:line="240" w:lineRule="auto"/>
        <w:jc w:val="center"/>
        <w:rPr>
          <w:b/>
        </w:rPr>
      </w:pPr>
      <w:r w:rsidRPr="002F39E3">
        <w:rPr>
          <w:b/>
        </w:rPr>
        <w:t>Cena podnájmu</w:t>
      </w:r>
    </w:p>
    <w:p w14:paraId="7520C148" w14:textId="4A079CF7" w:rsidR="00FA7E40" w:rsidRDefault="00FA7E40" w:rsidP="002F39E3">
      <w:pPr>
        <w:spacing w:line="240" w:lineRule="auto"/>
      </w:pPr>
      <w:r>
        <w:t xml:space="preserve">Smluvní strany se dohodly, že nájemce jako plátce DPH bude u nájmu uplatňovat DPH podle § 56a odst.3 zák. č. 235/2004 Sb., o dani z přidané hodnoty v platném znění. Výše úhrady za </w:t>
      </w:r>
      <w:proofErr w:type="gramStart"/>
      <w:r>
        <w:t>podnájem  za</w:t>
      </w:r>
      <w:proofErr w:type="gramEnd"/>
      <w:r>
        <w:t xml:space="preserve"> nebytové prostory se sjednává v hodinové sazbě </w:t>
      </w:r>
      <w:r w:rsidR="00C854D2">
        <w:t>6</w:t>
      </w:r>
      <w:r w:rsidR="007643DC">
        <w:t>00</w:t>
      </w:r>
      <w:r>
        <w:t>,-Kč/hodinu včetně DPH.</w:t>
      </w:r>
    </w:p>
    <w:p w14:paraId="04A3E75D" w14:textId="77777777" w:rsidR="00FA7E40" w:rsidRDefault="00FA7E40" w:rsidP="002F39E3">
      <w:pPr>
        <w:spacing w:line="240" w:lineRule="auto"/>
      </w:pPr>
    </w:p>
    <w:p w14:paraId="1EEF862C" w14:textId="77777777" w:rsidR="00FA7E40" w:rsidRPr="002F39E3" w:rsidRDefault="00FA7E40" w:rsidP="002F39E3">
      <w:pPr>
        <w:spacing w:line="240" w:lineRule="auto"/>
        <w:jc w:val="center"/>
        <w:rPr>
          <w:b/>
        </w:rPr>
      </w:pPr>
      <w:r w:rsidRPr="002F39E3">
        <w:rPr>
          <w:b/>
        </w:rPr>
        <w:t>V.</w:t>
      </w:r>
    </w:p>
    <w:p w14:paraId="65FAFFFA" w14:textId="77777777" w:rsidR="00FA7E40" w:rsidRPr="002F39E3" w:rsidRDefault="00FA7E40" w:rsidP="002F39E3">
      <w:pPr>
        <w:spacing w:line="240" w:lineRule="auto"/>
        <w:jc w:val="center"/>
        <w:rPr>
          <w:b/>
        </w:rPr>
      </w:pPr>
      <w:r w:rsidRPr="002F39E3">
        <w:rPr>
          <w:b/>
        </w:rPr>
        <w:t>Platby podnájmu</w:t>
      </w:r>
    </w:p>
    <w:p w14:paraId="693B0A49" w14:textId="0F3B5527" w:rsidR="00FA7E40" w:rsidRDefault="00FA7E40" w:rsidP="002F39E3">
      <w:pPr>
        <w:pStyle w:val="Odstavecseseznamem"/>
        <w:numPr>
          <w:ilvl w:val="0"/>
          <w:numId w:val="4"/>
        </w:numPr>
        <w:spacing w:line="240" w:lineRule="auto"/>
      </w:pPr>
      <w:r>
        <w:t xml:space="preserve">Podnájemce se </w:t>
      </w:r>
      <w:proofErr w:type="gramStart"/>
      <w:r>
        <w:t>zavazuje  zaplatit</w:t>
      </w:r>
      <w:proofErr w:type="gramEnd"/>
      <w:r>
        <w:t xml:space="preserve"> nájemci nájemné na základě  vystavených faktur  dle </w:t>
      </w:r>
      <w:r w:rsidR="009148C0">
        <w:t>objednaných hodin</w:t>
      </w:r>
      <w:r>
        <w:t>.</w:t>
      </w:r>
    </w:p>
    <w:p w14:paraId="723E8285" w14:textId="1713ECED" w:rsidR="009148C0" w:rsidRDefault="009148C0" w:rsidP="009148C0">
      <w:pPr>
        <w:pStyle w:val="Odstavecseseznamem"/>
        <w:numPr>
          <w:ilvl w:val="0"/>
          <w:numId w:val="4"/>
        </w:numPr>
        <w:spacing w:line="240" w:lineRule="auto"/>
      </w:pPr>
      <w:r>
        <w:t>Podnájemce je povinen informovat  nájemce o zrušení objednaných hodin nejpozději 7 dní předem, jinak mu budou objednané hodiny účtovány.</w:t>
      </w:r>
    </w:p>
    <w:p w14:paraId="19068503" w14:textId="77777777" w:rsidR="00FA7E40" w:rsidRDefault="00FA7E40" w:rsidP="006408CC">
      <w:pPr>
        <w:pStyle w:val="Odstavecseseznamem"/>
        <w:numPr>
          <w:ilvl w:val="0"/>
          <w:numId w:val="4"/>
        </w:numPr>
        <w:spacing w:line="240" w:lineRule="auto"/>
      </w:pPr>
      <w:r>
        <w:t xml:space="preserve">V případě, že podnájemce bude v prodlení s platbou </w:t>
      </w:r>
      <w:proofErr w:type="gramStart"/>
      <w:r>
        <w:t>nájemného  uhradí</w:t>
      </w:r>
      <w:proofErr w:type="gramEnd"/>
      <w:r>
        <w:t xml:space="preserve"> nájemci úrok z prodlení  podle v té době platných předpisů.</w:t>
      </w:r>
    </w:p>
    <w:p w14:paraId="2A298C8C" w14:textId="211D7C29" w:rsidR="00FA7E40" w:rsidRDefault="00FA7E40" w:rsidP="00A10680">
      <w:pPr>
        <w:spacing w:line="240" w:lineRule="auto"/>
      </w:pPr>
    </w:p>
    <w:p w14:paraId="0330EEDD" w14:textId="77777777" w:rsidR="00C854D2" w:rsidRDefault="00C854D2" w:rsidP="00A10680">
      <w:pPr>
        <w:spacing w:line="240" w:lineRule="auto"/>
      </w:pPr>
    </w:p>
    <w:p w14:paraId="1701A324" w14:textId="77777777" w:rsidR="00FA7E40" w:rsidRPr="006408CC" w:rsidRDefault="00FA7E40" w:rsidP="006408CC">
      <w:pPr>
        <w:spacing w:line="240" w:lineRule="auto"/>
        <w:jc w:val="center"/>
        <w:rPr>
          <w:b/>
        </w:rPr>
      </w:pPr>
      <w:r w:rsidRPr="006408CC">
        <w:rPr>
          <w:b/>
        </w:rPr>
        <w:lastRenderedPageBreak/>
        <w:t>VI.</w:t>
      </w:r>
    </w:p>
    <w:p w14:paraId="34DC4C1C" w14:textId="77777777" w:rsidR="00FA7E40" w:rsidRPr="006408CC" w:rsidRDefault="00FA7E40" w:rsidP="006408CC">
      <w:pPr>
        <w:spacing w:line="240" w:lineRule="auto"/>
        <w:jc w:val="center"/>
        <w:rPr>
          <w:b/>
        </w:rPr>
      </w:pPr>
      <w:r w:rsidRPr="006408CC">
        <w:rPr>
          <w:b/>
        </w:rPr>
        <w:t>Povinnosti podnájemce</w:t>
      </w:r>
    </w:p>
    <w:p w14:paraId="02609236" w14:textId="77777777" w:rsidR="00FA7E40" w:rsidRDefault="00FA7E40" w:rsidP="006408CC">
      <w:pPr>
        <w:pStyle w:val="Odstavecseseznamem"/>
        <w:numPr>
          <w:ilvl w:val="0"/>
          <w:numId w:val="5"/>
        </w:numPr>
        <w:spacing w:line="240" w:lineRule="auto"/>
      </w:pPr>
      <w:r>
        <w:t>Podnájemce je povinen dbát při užívání pronajatých prostor práv ostatních podnájemců a nerušit výkon jejich práv, dodržovat obecně stanovené podmínky užívání pronajatých prostor i prostor společných.</w:t>
      </w:r>
    </w:p>
    <w:p w14:paraId="4DD5D265" w14:textId="77777777" w:rsidR="00FA7E40" w:rsidRDefault="00FA7E40" w:rsidP="006408CC">
      <w:pPr>
        <w:pStyle w:val="Odstavecseseznamem"/>
        <w:numPr>
          <w:ilvl w:val="0"/>
          <w:numId w:val="5"/>
        </w:numPr>
        <w:spacing w:line="240" w:lineRule="auto"/>
      </w:pPr>
      <w:r>
        <w:t>Podnájemce se zavazuje dodržovat platné řády v objektu , zejména musí dbát , aby nedocházelo k jeho poškozování, znečišťování, nadměrnému opotřebení nebo znehodnocování.</w:t>
      </w:r>
    </w:p>
    <w:p w14:paraId="1EF5500D" w14:textId="77777777" w:rsidR="00FA7E40" w:rsidRDefault="00FA7E40" w:rsidP="006408CC">
      <w:pPr>
        <w:pStyle w:val="Odstavecseseznamem"/>
        <w:numPr>
          <w:ilvl w:val="0"/>
          <w:numId w:val="5"/>
        </w:numPr>
        <w:spacing w:line="240" w:lineRule="auto"/>
      </w:pPr>
      <w:r>
        <w:t>Podnájemce ručí za veškeré prokazatelné škody jím způsobené v plné výši. Vzniklé škody je povinen odstranit na svůj náklad , pokud způsobil škodu sám, jeho zaměstnanci, studenti nebo žáci.</w:t>
      </w:r>
    </w:p>
    <w:p w14:paraId="440CC7A8" w14:textId="77777777" w:rsidR="00FA7E40" w:rsidRDefault="00FA7E40" w:rsidP="006408CC">
      <w:pPr>
        <w:pStyle w:val="Odstavecseseznamem"/>
        <w:numPr>
          <w:ilvl w:val="0"/>
          <w:numId w:val="5"/>
        </w:numPr>
        <w:spacing w:line="240" w:lineRule="auto"/>
      </w:pPr>
      <w:r>
        <w:t>Podnájemce je povinen bez zbytečného odkladu oznámit nájemci závady , které brání řádnému užívání předmětu podnájmu.</w:t>
      </w:r>
    </w:p>
    <w:p w14:paraId="39545611" w14:textId="77777777" w:rsidR="00FA7E40" w:rsidRDefault="00FA7E40" w:rsidP="006408CC">
      <w:pPr>
        <w:pStyle w:val="Odstavecseseznamem"/>
        <w:numPr>
          <w:ilvl w:val="0"/>
          <w:numId w:val="5"/>
        </w:numPr>
        <w:spacing w:line="240" w:lineRule="auto"/>
      </w:pPr>
      <w:r>
        <w:t>Podnájemce je povinen dodržovat v předmětu podnájmu veškeré protipožární,  hygienické a ekologické předpisy. V celém objektu je přísný zákaz kouření.</w:t>
      </w:r>
    </w:p>
    <w:p w14:paraId="7376A270" w14:textId="77777777" w:rsidR="00FA7E40" w:rsidRDefault="00FA7E40" w:rsidP="006408CC">
      <w:pPr>
        <w:pStyle w:val="Odstavecseseznamem"/>
        <w:numPr>
          <w:ilvl w:val="0"/>
          <w:numId w:val="5"/>
        </w:numPr>
        <w:spacing w:line="240" w:lineRule="auto"/>
      </w:pPr>
      <w:r>
        <w:t>Po skončení podnájmu odevzdá podnájemce nájemci pronajaté prostory ve stavu v jakém je převzal.</w:t>
      </w:r>
    </w:p>
    <w:p w14:paraId="2942A1D8" w14:textId="77777777" w:rsidR="00FA7E40" w:rsidRDefault="00FA7E40" w:rsidP="002D14C3">
      <w:pPr>
        <w:spacing w:line="240" w:lineRule="auto"/>
      </w:pPr>
    </w:p>
    <w:p w14:paraId="7C479862" w14:textId="77777777" w:rsidR="00FA7E40" w:rsidRPr="002D14C3" w:rsidRDefault="00FA7E40" w:rsidP="002D14C3">
      <w:pPr>
        <w:spacing w:line="240" w:lineRule="auto"/>
        <w:jc w:val="center"/>
        <w:rPr>
          <w:b/>
        </w:rPr>
      </w:pPr>
      <w:r w:rsidRPr="002D14C3">
        <w:rPr>
          <w:b/>
        </w:rPr>
        <w:t>VII.</w:t>
      </w:r>
    </w:p>
    <w:p w14:paraId="61ADDB4A" w14:textId="77777777" w:rsidR="00FA7E40" w:rsidRPr="002D14C3" w:rsidRDefault="00FA7E40" w:rsidP="002D14C3">
      <w:pPr>
        <w:spacing w:line="240" w:lineRule="auto"/>
        <w:jc w:val="center"/>
        <w:rPr>
          <w:b/>
        </w:rPr>
      </w:pPr>
      <w:r w:rsidRPr="002D14C3">
        <w:rPr>
          <w:b/>
        </w:rPr>
        <w:t>Závěrečné ujednání</w:t>
      </w:r>
    </w:p>
    <w:p w14:paraId="65C2911A" w14:textId="77777777" w:rsidR="00FA7E40" w:rsidRDefault="00FA7E40" w:rsidP="00C04F60">
      <w:pPr>
        <w:pStyle w:val="Odstavecseseznamem"/>
        <w:numPr>
          <w:ilvl w:val="0"/>
          <w:numId w:val="6"/>
        </w:numPr>
        <w:spacing w:line="240" w:lineRule="auto"/>
      </w:pPr>
      <w:r>
        <w:t xml:space="preserve">Veškeré vztahy mezi nájemcem a podnájemcem touto smlouvou </w:t>
      </w:r>
      <w:r w:rsidRPr="00AD14FD">
        <w:t>neupravené se řídí  občanským zákoníkem  č. 89/2012 Sb. v platném znění  a předpisy  souvisejícími</w:t>
      </w:r>
      <w:r>
        <w:t>.</w:t>
      </w:r>
    </w:p>
    <w:p w14:paraId="74458FDF" w14:textId="77777777" w:rsidR="00FA7E40" w:rsidRDefault="00FA7E40" w:rsidP="00C04F60">
      <w:pPr>
        <w:pStyle w:val="Odstavecseseznamem"/>
        <w:numPr>
          <w:ilvl w:val="0"/>
          <w:numId w:val="6"/>
        </w:numPr>
        <w:spacing w:line="240" w:lineRule="auto"/>
      </w:pPr>
      <w:r>
        <w:t>Případné změny a doplňky lze provádět pouze oboustranně podepsanými písemnými a číslovanými dodatky, vyjma ustanovení , ve kterých tato smlouva připouští jednostrannou změnu.</w:t>
      </w:r>
    </w:p>
    <w:p w14:paraId="2BAD60C3" w14:textId="7C4486E7" w:rsidR="00FA7E40" w:rsidRDefault="00FA7E40" w:rsidP="00C04F60">
      <w:pPr>
        <w:pStyle w:val="Odstavecseseznamem"/>
        <w:numPr>
          <w:ilvl w:val="0"/>
          <w:numId w:val="6"/>
        </w:numPr>
        <w:spacing w:line="240" w:lineRule="auto"/>
      </w:pPr>
      <w:r>
        <w:t>Tat</w:t>
      </w:r>
      <w:r w:rsidR="0086221E">
        <w:t>o smlouva se vyhotovuje ve dvou</w:t>
      </w:r>
      <w:r>
        <w:t xml:space="preserve"> stejnopisech, z nichž jeden</w:t>
      </w:r>
      <w:r w:rsidR="0086221E">
        <w:t xml:space="preserve"> podepsaný obdrží nájemce a druhý podepsaný výtisk</w:t>
      </w:r>
      <w:r>
        <w:t xml:space="preserve"> obdrží podnájemce.</w:t>
      </w:r>
    </w:p>
    <w:p w14:paraId="3565F155" w14:textId="77777777" w:rsidR="00FA7E40" w:rsidRDefault="00FA7E40" w:rsidP="00C04F60">
      <w:pPr>
        <w:pStyle w:val="Odstavecseseznamem"/>
        <w:numPr>
          <w:ilvl w:val="0"/>
          <w:numId w:val="6"/>
        </w:numPr>
        <w:spacing w:line="240" w:lineRule="auto"/>
      </w:pPr>
      <w:r>
        <w:t>Účastníci smlouvy prohlašují, že si smlouvu přečetli, že souhlasí s jejím obsahem, že smlouva byla sepsána na základě jejich svobodné vůle , nikoliv v tísni nebo za nápadně nevýhodných podmínek, a na důkaz toho připojují své podpisy.</w:t>
      </w:r>
    </w:p>
    <w:p w14:paraId="22E81136" w14:textId="77777777" w:rsidR="00FA7E40" w:rsidRDefault="00FA7E40" w:rsidP="00C04F60">
      <w:pPr>
        <w:spacing w:line="240" w:lineRule="auto"/>
        <w:ind w:left="360"/>
      </w:pPr>
    </w:p>
    <w:p w14:paraId="3BE91B76" w14:textId="616060D1" w:rsidR="00FA7E40" w:rsidRDefault="0086221E" w:rsidP="00C04F60">
      <w:pPr>
        <w:spacing w:line="240" w:lineRule="auto"/>
        <w:ind w:left="360"/>
      </w:pPr>
      <w:r>
        <w:t xml:space="preserve">V Poděbradech dne </w:t>
      </w:r>
      <w:r w:rsidR="00C854D2">
        <w:t>………………….</w:t>
      </w:r>
    </w:p>
    <w:p w14:paraId="78CF4558" w14:textId="77777777" w:rsidR="00FA7E40" w:rsidRDefault="00526047" w:rsidP="003176F1">
      <w:pPr>
        <w:spacing w:line="240" w:lineRule="auto"/>
      </w:pPr>
      <w:r>
        <w:rPr>
          <w:noProof/>
          <w:lang w:eastAsia="cs-CZ"/>
        </w:rPr>
        <w:t xml:space="preserve">              </w:t>
      </w:r>
    </w:p>
    <w:p w14:paraId="42A44C1C" w14:textId="77777777" w:rsidR="00526047" w:rsidRDefault="00526047" w:rsidP="003176F1">
      <w:pPr>
        <w:spacing w:line="240" w:lineRule="auto"/>
      </w:pPr>
    </w:p>
    <w:p w14:paraId="3408B3DA" w14:textId="77777777" w:rsidR="00FA7E40" w:rsidRDefault="00FA7E40" w:rsidP="00C04F60">
      <w:pPr>
        <w:spacing w:line="240" w:lineRule="auto"/>
        <w:ind w:left="360"/>
      </w:pPr>
      <w:r>
        <w:t>…………………………………………………………….</w:t>
      </w:r>
      <w:r>
        <w:tab/>
      </w:r>
      <w:r>
        <w:tab/>
      </w:r>
      <w:r>
        <w:tab/>
        <w:t>…………………………………………………….</w:t>
      </w:r>
    </w:p>
    <w:p w14:paraId="4CE87854" w14:textId="77777777" w:rsidR="00FA7E40" w:rsidRDefault="00FA7E40" w:rsidP="0086221E">
      <w:pPr>
        <w:spacing w:line="240" w:lineRule="auto"/>
        <w:ind w:left="360"/>
      </w:pPr>
      <w:r>
        <w:t>Nájemce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podnájemce </w:t>
      </w:r>
    </w:p>
    <w:p w14:paraId="0D5D08F5" w14:textId="77777777" w:rsidR="00FA7E40" w:rsidRDefault="00FA7E40"/>
    <w:sectPr w:rsidR="00FA7E40" w:rsidSect="00765F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A80C2" w14:textId="77777777" w:rsidR="00AB1239" w:rsidRDefault="00AB1239" w:rsidP="00AB1239">
      <w:pPr>
        <w:spacing w:after="0" w:line="240" w:lineRule="auto"/>
      </w:pPr>
      <w:r>
        <w:separator/>
      </w:r>
    </w:p>
  </w:endnote>
  <w:endnote w:type="continuationSeparator" w:id="0">
    <w:p w14:paraId="3FBD1D38" w14:textId="77777777" w:rsidR="00AB1239" w:rsidRDefault="00AB1239" w:rsidP="00AB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16C62" w14:textId="77777777" w:rsidR="00AB1239" w:rsidRDefault="00AB1239" w:rsidP="00AB1239">
      <w:pPr>
        <w:spacing w:after="0" w:line="240" w:lineRule="auto"/>
      </w:pPr>
      <w:r>
        <w:separator/>
      </w:r>
    </w:p>
  </w:footnote>
  <w:footnote w:type="continuationSeparator" w:id="0">
    <w:p w14:paraId="7B4ED109" w14:textId="77777777" w:rsidR="00AB1239" w:rsidRDefault="00AB1239" w:rsidP="00AB1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8B018" w14:textId="382DEB48" w:rsidR="00AB1239" w:rsidRDefault="00AB1239" w:rsidP="00AB1239">
    <w:pPr>
      <w:pStyle w:val="Zhlav"/>
      <w:jc w:val="right"/>
    </w:pPr>
    <w:r>
      <w:t>21/664359/2022</w:t>
    </w:r>
  </w:p>
  <w:p w14:paraId="0BDE5D38" w14:textId="77777777" w:rsidR="00AB1239" w:rsidRDefault="00AB12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A87"/>
    <w:multiLevelType w:val="hybridMultilevel"/>
    <w:tmpl w:val="CBCCF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66A9"/>
    <w:multiLevelType w:val="singleLevel"/>
    <w:tmpl w:val="7C1EE934"/>
    <w:lvl w:ilvl="0"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020203"/>
    <w:multiLevelType w:val="hybridMultilevel"/>
    <w:tmpl w:val="600077F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B70DA2"/>
    <w:multiLevelType w:val="hybridMultilevel"/>
    <w:tmpl w:val="3E14F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B4641"/>
    <w:multiLevelType w:val="hybridMultilevel"/>
    <w:tmpl w:val="C4A8D5E4"/>
    <w:lvl w:ilvl="0" w:tplc="A042915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F2024D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EC6A2DE2">
      <w:start w:val="2"/>
      <w:numFmt w:val="decimal"/>
      <w:lvlText w:val="%3."/>
      <w:lvlJc w:val="left"/>
      <w:pPr>
        <w:tabs>
          <w:tab w:val="num" w:pos="0"/>
        </w:tabs>
        <w:ind w:left="-20" w:hanging="340"/>
      </w:pPr>
      <w:rPr>
        <w:rFonts w:cs="Times New Roman" w:hint="default"/>
      </w:rPr>
    </w:lvl>
    <w:lvl w:ilvl="3" w:tplc="D38AEFF8">
      <w:start w:val="3"/>
      <w:numFmt w:val="decimal"/>
      <w:lvlText w:val="%4."/>
      <w:lvlJc w:val="left"/>
      <w:pPr>
        <w:tabs>
          <w:tab w:val="num" w:pos="0"/>
        </w:tabs>
        <w:ind w:left="-20" w:hanging="34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6C80883"/>
    <w:multiLevelType w:val="hybridMultilevel"/>
    <w:tmpl w:val="38625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608CF"/>
    <w:multiLevelType w:val="hybridMultilevel"/>
    <w:tmpl w:val="2BBE65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5A080D"/>
    <w:multiLevelType w:val="hybridMultilevel"/>
    <w:tmpl w:val="FF5E7F32"/>
    <w:lvl w:ilvl="0" w:tplc="CE02C07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0D72D44"/>
    <w:multiLevelType w:val="hybridMultilevel"/>
    <w:tmpl w:val="AF4697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DF5749"/>
    <w:multiLevelType w:val="hybridMultilevel"/>
    <w:tmpl w:val="B83EB8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47096"/>
    <w:multiLevelType w:val="hybridMultilevel"/>
    <w:tmpl w:val="F63ACBFE"/>
    <w:lvl w:ilvl="0" w:tplc="A042915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B4347C"/>
    <w:multiLevelType w:val="hybridMultilevel"/>
    <w:tmpl w:val="3C1A283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40675B"/>
    <w:multiLevelType w:val="hybridMultilevel"/>
    <w:tmpl w:val="D7BCFEB0"/>
    <w:lvl w:ilvl="0" w:tplc="8CB69B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unga" w:eastAsia="Times New Roman" w:hAnsi="Tung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C50CB4"/>
    <w:multiLevelType w:val="hybridMultilevel"/>
    <w:tmpl w:val="5EA455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0B30C67"/>
    <w:multiLevelType w:val="hybridMultilevel"/>
    <w:tmpl w:val="24B218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C646961"/>
    <w:multiLevelType w:val="hybridMultilevel"/>
    <w:tmpl w:val="AFCE184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298146477">
    <w:abstractNumId w:val="11"/>
  </w:num>
  <w:num w:numId="2" w16cid:durableId="2048598097">
    <w:abstractNumId w:val="8"/>
  </w:num>
  <w:num w:numId="3" w16cid:durableId="1179155248">
    <w:abstractNumId w:val="7"/>
  </w:num>
  <w:num w:numId="4" w16cid:durableId="1999651492">
    <w:abstractNumId w:val="6"/>
  </w:num>
  <w:num w:numId="5" w16cid:durableId="1941184595">
    <w:abstractNumId w:val="13"/>
  </w:num>
  <w:num w:numId="6" w16cid:durableId="366756704">
    <w:abstractNumId w:val="14"/>
  </w:num>
  <w:num w:numId="7" w16cid:durableId="1431316175">
    <w:abstractNumId w:val="1"/>
  </w:num>
  <w:num w:numId="8" w16cid:durableId="1398935729">
    <w:abstractNumId w:val="4"/>
  </w:num>
  <w:num w:numId="9" w16cid:durableId="1586525073">
    <w:abstractNumId w:val="12"/>
  </w:num>
  <w:num w:numId="10" w16cid:durableId="571087557">
    <w:abstractNumId w:val="10"/>
  </w:num>
  <w:num w:numId="11" w16cid:durableId="1834222325">
    <w:abstractNumId w:val="15"/>
  </w:num>
  <w:num w:numId="12" w16cid:durableId="7560598">
    <w:abstractNumId w:val="5"/>
  </w:num>
  <w:num w:numId="13" w16cid:durableId="525289217">
    <w:abstractNumId w:val="9"/>
  </w:num>
  <w:num w:numId="14" w16cid:durableId="793671180">
    <w:abstractNumId w:val="0"/>
  </w:num>
  <w:num w:numId="15" w16cid:durableId="449981323">
    <w:abstractNumId w:val="3"/>
  </w:num>
  <w:num w:numId="16" w16cid:durableId="1625842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80"/>
    <w:rsid w:val="00012380"/>
    <w:rsid w:val="00100658"/>
    <w:rsid w:val="001B4A61"/>
    <w:rsid w:val="00202B09"/>
    <w:rsid w:val="002D14C3"/>
    <w:rsid w:val="002F39E3"/>
    <w:rsid w:val="00304DA3"/>
    <w:rsid w:val="003176F1"/>
    <w:rsid w:val="003275D1"/>
    <w:rsid w:val="00345520"/>
    <w:rsid w:val="00405424"/>
    <w:rsid w:val="00412130"/>
    <w:rsid w:val="004C04B9"/>
    <w:rsid w:val="00510245"/>
    <w:rsid w:val="00526047"/>
    <w:rsid w:val="00526CF8"/>
    <w:rsid w:val="006408CC"/>
    <w:rsid w:val="0064173E"/>
    <w:rsid w:val="00657BF8"/>
    <w:rsid w:val="007643DC"/>
    <w:rsid w:val="00765F03"/>
    <w:rsid w:val="007C3A51"/>
    <w:rsid w:val="00853C0F"/>
    <w:rsid w:val="0086221E"/>
    <w:rsid w:val="00880C4A"/>
    <w:rsid w:val="009148C0"/>
    <w:rsid w:val="00915BC4"/>
    <w:rsid w:val="009573C7"/>
    <w:rsid w:val="009A1750"/>
    <w:rsid w:val="00A10680"/>
    <w:rsid w:val="00AB1239"/>
    <w:rsid w:val="00AD14FD"/>
    <w:rsid w:val="00B32D8E"/>
    <w:rsid w:val="00C04F60"/>
    <w:rsid w:val="00C854D2"/>
    <w:rsid w:val="00D139E1"/>
    <w:rsid w:val="00D74243"/>
    <w:rsid w:val="00D96FD6"/>
    <w:rsid w:val="00DC63BD"/>
    <w:rsid w:val="00DE15DC"/>
    <w:rsid w:val="00E853C4"/>
    <w:rsid w:val="00EC6CAC"/>
    <w:rsid w:val="00FA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B0CFD1"/>
  <w15:docId w15:val="{78C18CDC-58BE-49F1-9747-B3B4E990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765F03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57BF8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rsid w:val="00915BC4"/>
    <w:pPr>
      <w:spacing w:after="0" w:line="240" w:lineRule="auto"/>
      <w:ind w:firstLine="720"/>
    </w:pPr>
    <w:rPr>
      <w:rFonts w:ascii="Times New Roman" w:hAnsi="Times New Roman"/>
      <w:b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B1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1239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1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123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792</Words>
  <Characters>4325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D N Á J E M N Í   S M L O U V A</vt:lpstr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D N Á J E M N Í   S M L O U V A</dc:title>
  <dc:creator>admin</dc:creator>
  <cp:lastModifiedBy>Dita Vaněrková</cp:lastModifiedBy>
  <cp:revision>2</cp:revision>
  <cp:lastPrinted>2017-06-22T14:59:00Z</cp:lastPrinted>
  <dcterms:created xsi:type="dcterms:W3CDTF">2022-10-11T15:51:00Z</dcterms:created>
  <dcterms:modified xsi:type="dcterms:W3CDTF">2022-10-11T15:51:00Z</dcterms:modified>
</cp:coreProperties>
</file>