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C5" w:rsidRDefault="00D73AC5">
      <w:pPr>
        <w:spacing w:after="0"/>
        <w:ind w:left="-1440" w:right="10464"/>
      </w:pPr>
      <w:bookmarkStart w:id="0" w:name="_GoBack"/>
      <w:bookmarkEnd w:id="0"/>
    </w:p>
    <w:tbl>
      <w:tblPr>
        <w:tblStyle w:val="TableGrid"/>
        <w:tblW w:w="11006" w:type="dxa"/>
        <w:tblInd w:w="-1070" w:type="dxa"/>
        <w:tblCellMar>
          <w:top w:w="0" w:type="dxa"/>
          <w:left w:w="41" w:type="dxa"/>
          <w:bottom w:w="12" w:type="dxa"/>
          <w:right w:w="42" w:type="dxa"/>
        </w:tblCellMar>
        <w:tblLook w:val="04A0" w:firstRow="1" w:lastRow="0" w:firstColumn="1" w:lastColumn="0" w:noHBand="0" w:noVBand="1"/>
      </w:tblPr>
      <w:tblGrid>
        <w:gridCol w:w="5928"/>
        <w:gridCol w:w="1303"/>
        <w:gridCol w:w="1168"/>
        <w:gridCol w:w="1303"/>
        <w:gridCol w:w="1304"/>
      </w:tblGrid>
      <w:tr w:rsidR="00D73AC5">
        <w:trPr>
          <w:trHeight w:val="1003"/>
        </w:trPr>
        <w:tc>
          <w:tcPr>
            <w:tcW w:w="8400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D73AC5" w:rsidRDefault="000B4749">
            <w:pPr>
              <w:spacing w:after="0"/>
              <w:ind w:left="3908"/>
            </w:pPr>
            <w:r>
              <w:rPr>
                <w:b/>
                <w:sz w:val="32"/>
              </w:rPr>
              <w:t>SZ Náměšť nad Oslavou</w:t>
            </w:r>
          </w:p>
        </w:tc>
        <w:tc>
          <w:tcPr>
            <w:tcW w:w="1303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761"/>
        </w:trPr>
        <w:tc>
          <w:tcPr>
            <w:tcW w:w="8400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:rsidR="00D73AC5" w:rsidRDefault="000B4749">
            <w:pPr>
              <w:spacing w:after="0"/>
              <w:ind w:left="3435"/>
            </w:pPr>
            <w:r>
              <w:rPr>
                <w:b/>
                <w:sz w:val="28"/>
              </w:rPr>
              <w:t>Výkaz výměr opravy pláště komínů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left="16"/>
              <w:jc w:val="center"/>
            </w:pPr>
            <w:r>
              <w:rPr>
                <w:sz w:val="24"/>
              </w:rPr>
              <w:t>popis prací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left="19"/>
              <w:jc w:val="center"/>
            </w:pPr>
            <w:r>
              <w:rPr>
                <w:sz w:val="24"/>
              </w:rPr>
              <w:t>výměra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left="120"/>
            </w:pPr>
            <w:r>
              <w:rPr>
                <w:sz w:val="24"/>
              </w:rPr>
              <w:t>jednotka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left="115"/>
            </w:pPr>
            <w:proofErr w:type="spellStart"/>
            <w:r>
              <w:rPr>
                <w:sz w:val="24"/>
              </w:rPr>
              <w:t>jedn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cena</w:t>
            </w:r>
            <w:proofErr w:type="gram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36"/>
              <w:jc w:val="center"/>
            </w:pPr>
            <w:r>
              <w:rPr>
                <w:sz w:val="24"/>
              </w:rPr>
              <w:t xml:space="preserve">celkem </w:t>
            </w:r>
          </w:p>
        </w:tc>
      </w:tr>
      <w:tr w:rsidR="00D73AC5">
        <w:trPr>
          <w:trHeight w:val="411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>Komín č. 1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mtz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kce</w:t>
            </w:r>
            <w:proofErr w:type="spellEnd"/>
            <w:r>
              <w:rPr>
                <w:sz w:val="24"/>
              </w:rPr>
              <w:t xml:space="preserve"> lešení včetně rozebrání krytiny střechy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96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odstranění nesoudržných omítek a nátěrů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zpevnění ponechaných omítek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130,00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1040,00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doplnění omítky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1300,00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sjednocení povrchu omítek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850,00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6800,00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nátěr komínu vápenným nátěrem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550,00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kontrola a případná oprava oplechování hlavy komínu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hod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2000,00</w:t>
            </w:r>
          </w:p>
        </w:tc>
      </w:tr>
      <w:tr w:rsidR="00D73AC5">
        <w:trPr>
          <w:trHeight w:val="411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dtz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kce</w:t>
            </w:r>
            <w:proofErr w:type="spellEnd"/>
            <w:r>
              <w:rPr>
                <w:sz w:val="24"/>
              </w:rPr>
              <w:t xml:space="preserve"> lešení včetně zapravení krytiny střechy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96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ruční přesuny lešení a hmot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hod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 xml:space="preserve">ostatní vedlejší náklady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kpl</w:t>
            </w:r>
            <w:proofErr w:type="spell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6000,00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6000,00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 xml:space="preserve">Celkem bez DPH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2"/>
              <w:jc w:val="right"/>
            </w:pPr>
            <w:r>
              <w:rPr>
                <w:b/>
                <w:sz w:val="24"/>
              </w:rPr>
              <w:t>71440,00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>Komín č. 2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1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mtz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kce</w:t>
            </w:r>
            <w:proofErr w:type="spellEnd"/>
            <w:r>
              <w:rPr>
                <w:sz w:val="24"/>
              </w:rPr>
              <w:t xml:space="preserve"> lešení včetně rozebrání krytiny střechy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96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odstranění nesoudržných omítek a nátěrů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120,00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2880,00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zpevnění ponechaných omítek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130,00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3120,00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doplnění omítky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600,00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sjednocení povrchu omítek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10800,00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nátěr komínu vápenným nátěrem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550,00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13200,00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kontrola a případná oprava oplechování hlavy komínu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hod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dtz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kce</w:t>
            </w:r>
            <w:proofErr w:type="spellEnd"/>
            <w:r>
              <w:rPr>
                <w:sz w:val="24"/>
              </w:rPr>
              <w:t xml:space="preserve"> lešení včetně zapravení krytiny střechy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96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1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ruční přesuny lešení a hmot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hod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 xml:space="preserve">ostatní vedlejší náklady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kpl</w:t>
            </w:r>
            <w:proofErr w:type="spell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3200,00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3200,00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 xml:space="preserve">Celkem bez DPH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2"/>
              <w:jc w:val="right"/>
            </w:pPr>
            <w:r>
              <w:rPr>
                <w:b/>
                <w:sz w:val="24"/>
              </w:rPr>
              <w:t>88400,00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3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15" w:space="0" w:color="000000"/>
            </w:tcBorders>
          </w:tcPr>
          <w:p w:rsidR="00D73AC5" w:rsidRDefault="00D73AC5"/>
        </w:tc>
      </w:tr>
    </w:tbl>
    <w:p w:rsidR="00D73AC5" w:rsidRDefault="00D73AC5">
      <w:pPr>
        <w:spacing w:after="0"/>
        <w:ind w:left="-1440" w:right="10464"/>
      </w:pPr>
    </w:p>
    <w:tbl>
      <w:tblPr>
        <w:tblStyle w:val="TableGrid"/>
        <w:tblW w:w="11006" w:type="dxa"/>
        <w:tblInd w:w="-1070" w:type="dxa"/>
        <w:tblCellMar>
          <w:top w:w="98" w:type="dxa"/>
          <w:left w:w="41" w:type="dxa"/>
          <w:bottom w:w="12" w:type="dxa"/>
          <w:right w:w="42" w:type="dxa"/>
        </w:tblCellMar>
        <w:tblLook w:val="04A0" w:firstRow="1" w:lastRow="0" w:firstColumn="1" w:lastColumn="0" w:noHBand="0" w:noVBand="1"/>
      </w:tblPr>
      <w:tblGrid>
        <w:gridCol w:w="5929"/>
        <w:gridCol w:w="1303"/>
        <w:gridCol w:w="1167"/>
        <w:gridCol w:w="1303"/>
        <w:gridCol w:w="1304"/>
      </w:tblGrid>
      <w:tr w:rsidR="00D73AC5">
        <w:trPr>
          <w:trHeight w:val="410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>Komín č. 3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mtz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kce</w:t>
            </w:r>
            <w:proofErr w:type="spellEnd"/>
            <w:r>
              <w:rPr>
                <w:sz w:val="24"/>
              </w:rPr>
              <w:t xml:space="preserve"> lešení včetně rozebrání krytiny střechy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96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odstranění nesoudržných omítek a nátěrů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120,00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2160,00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zpevnění ponechaných omítek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130,00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2340,00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doplnění omítky cca 50%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600,00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10800,00</w:t>
            </w:r>
          </w:p>
        </w:tc>
      </w:tr>
      <w:tr w:rsidR="00D73AC5">
        <w:trPr>
          <w:trHeight w:val="411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sjednocení povrchu omítek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8100,00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nátěr komínu vápenným nátěrem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550,00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9900,00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kontrola a případná oprava oplechování hlavy komínu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hod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2000,00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dtz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kce</w:t>
            </w:r>
            <w:proofErr w:type="spellEnd"/>
            <w:r>
              <w:rPr>
                <w:sz w:val="24"/>
              </w:rPr>
              <w:t xml:space="preserve"> lešení včetně zapravení krytiny střechy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96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m2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14400,00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ruční přesuny lešení a hmot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40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>hod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250,00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10000,00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sz w:val="24"/>
              </w:rPr>
              <w:t xml:space="preserve">ostatní vedlejší náklady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jc w:val="right"/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proofErr w:type="spellStart"/>
            <w:r>
              <w:rPr>
                <w:sz w:val="24"/>
              </w:rPr>
              <w:t>kpl</w:t>
            </w:r>
            <w:proofErr w:type="spell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3000,00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1"/>
              <w:jc w:val="right"/>
            </w:pPr>
            <w:r>
              <w:rPr>
                <w:sz w:val="24"/>
              </w:rPr>
              <w:t>3000,00</w:t>
            </w:r>
          </w:p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410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 xml:space="preserve">Celkem bez DPH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2"/>
              <w:jc w:val="right"/>
            </w:pPr>
            <w:r>
              <w:rPr>
                <w:b/>
                <w:sz w:val="24"/>
              </w:rPr>
              <w:t>77100,00</w:t>
            </w:r>
          </w:p>
        </w:tc>
      </w:tr>
      <w:tr w:rsidR="00D73AC5">
        <w:trPr>
          <w:trHeight w:val="374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375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73AC5" w:rsidRDefault="00D73AC5"/>
        </w:tc>
      </w:tr>
      <w:tr w:rsidR="00D73AC5">
        <w:trPr>
          <w:trHeight w:val="374"/>
        </w:trPr>
        <w:tc>
          <w:tcPr>
            <w:tcW w:w="59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 xml:space="preserve">Cena celkem bez DPH </w:t>
            </w:r>
          </w:p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D73AC5"/>
        </w:tc>
        <w:tc>
          <w:tcPr>
            <w:tcW w:w="13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left="180"/>
            </w:pPr>
            <w:r>
              <w:rPr>
                <w:b/>
                <w:sz w:val="24"/>
              </w:rPr>
              <w:t>236940,00</w:t>
            </w:r>
          </w:p>
        </w:tc>
      </w:tr>
      <w:tr w:rsidR="00D73AC5">
        <w:trPr>
          <w:trHeight w:val="374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>DPH 21%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D73AC5" w:rsidRDefault="000B4749">
            <w:pPr>
              <w:spacing w:after="0"/>
              <w:ind w:right="2"/>
              <w:jc w:val="right"/>
            </w:pPr>
            <w:r>
              <w:rPr>
                <w:b/>
                <w:sz w:val="24"/>
              </w:rPr>
              <w:t>49757,40</w:t>
            </w:r>
          </w:p>
        </w:tc>
      </w:tr>
      <w:tr w:rsidR="00D73AC5">
        <w:trPr>
          <w:trHeight w:val="374"/>
        </w:trPr>
        <w:tc>
          <w:tcPr>
            <w:tcW w:w="592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0B4749">
            <w:pPr>
              <w:spacing w:after="0"/>
            </w:pPr>
            <w:r>
              <w:rPr>
                <w:b/>
                <w:sz w:val="24"/>
              </w:rPr>
              <w:t xml:space="preserve">Cena celkem vč. DPH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73AC5" w:rsidRDefault="00D73AC5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73AC5" w:rsidRDefault="000B4749">
            <w:pPr>
              <w:spacing w:after="0"/>
              <w:ind w:left="180"/>
            </w:pPr>
            <w:r>
              <w:rPr>
                <w:b/>
                <w:sz w:val="24"/>
              </w:rPr>
              <w:t>286697,40</w:t>
            </w:r>
          </w:p>
        </w:tc>
      </w:tr>
    </w:tbl>
    <w:p w:rsidR="000B4749" w:rsidRDefault="000B4749"/>
    <w:sectPr w:rsidR="000B4749">
      <w:pgSz w:w="11904" w:h="16834"/>
      <w:pgMar w:top="1090" w:right="1440" w:bottom="125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C5"/>
    <w:rsid w:val="000B4749"/>
    <w:rsid w:val="00C513BE"/>
    <w:rsid w:val="00D7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D630B-FBBD-47EE-ACC2-8C216F8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Eliska Potuznikova</cp:lastModifiedBy>
  <cp:revision>2</cp:revision>
  <dcterms:created xsi:type="dcterms:W3CDTF">2022-10-11T07:59:00Z</dcterms:created>
  <dcterms:modified xsi:type="dcterms:W3CDTF">2022-10-11T07:59:00Z</dcterms:modified>
</cp:coreProperties>
</file>