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B4" w:rsidRPr="00A80C6F" w:rsidRDefault="006744B4" w:rsidP="006744B4">
      <w:pPr>
        <w:pStyle w:val="Zhlav"/>
        <w:jc w:val="right"/>
        <w:rPr>
          <w:rFonts w:asciiTheme="minorHAnsi" w:hAnsiTheme="minorHAnsi" w:cstheme="minorHAnsi"/>
        </w:rPr>
      </w:pPr>
      <w:r w:rsidRPr="00A80C6F">
        <w:rPr>
          <w:rFonts w:asciiTheme="minorHAnsi" w:hAnsiTheme="minorHAnsi" w:cstheme="minorHAnsi"/>
          <w:szCs w:val="32"/>
        </w:rPr>
        <w:t xml:space="preserve">                           </w:t>
      </w:r>
      <w:r w:rsidRPr="00A80C6F">
        <w:rPr>
          <w:rFonts w:asciiTheme="minorHAnsi" w:hAnsiTheme="minorHAnsi" w:cstheme="minorHAnsi"/>
        </w:rPr>
        <w:t xml:space="preserve"> </w:t>
      </w:r>
      <w:r w:rsidR="00791FCD" w:rsidRPr="00791FCD">
        <w:rPr>
          <w:rFonts w:asciiTheme="minorHAnsi" w:hAnsiTheme="minorHAnsi" w:cstheme="minorHAnsi"/>
        </w:rPr>
        <w:t>NPU-430/75865/2022</w:t>
      </w:r>
    </w:p>
    <w:p w:rsidR="00ED097A" w:rsidRDefault="006744B4" w:rsidP="00057769">
      <w:pPr>
        <w:pStyle w:val="Nzev"/>
        <w:rPr>
          <w:szCs w:val="32"/>
        </w:rPr>
      </w:pPr>
      <w:r>
        <w:rPr>
          <w:szCs w:val="32"/>
        </w:rPr>
        <w:t xml:space="preserve">             </w:t>
      </w:r>
    </w:p>
    <w:p w:rsidR="000D74B2" w:rsidRPr="008C66D7" w:rsidRDefault="00CF3BFA" w:rsidP="00057769">
      <w:pPr>
        <w:pStyle w:val="Nzev"/>
        <w:rPr>
          <w:rFonts w:ascii="Calibri" w:hAnsi="Calibri"/>
          <w:b w:val="0"/>
          <w:i/>
          <w:szCs w:val="32"/>
          <w:shd w:val="clear" w:color="auto" w:fill="C0C0C0"/>
        </w:rPr>
      </w:pPr>
      <w:r w:rsidRPr="008C66D7">
        <w:rPr>
          <w:rFonts w:ascii="Calibri" w:hAnsi="Calibri"/>
          <w:szCs w:val="32"/>
        </w:rPr>
        <w:t>Příkazní</w:t>
      </w:r>
      <w:r w:rsidR="000D74B2" w:rsidRPr="008C66D7">
        <w:rPr>
          <w:rFonts w:ascii="Calibri" w:hAnsi="Calibri"/>
          <w:szCs w:val="32"/>
        </w:rPr>
        <w:t xml:space="preserve"> smlouva</w:t>
      </w:r>
    </w:p>
    <w:p w:rsidR="000D74B2" w:rsidRPr="00243609" w:rsidRDefault="000D74B2" w:rsidP="00057769">
      <w:pPr>
        <w:pStyle w:val="Nzev"/>
        <w:rPr>
          <w:rFonts w:ascii="Calibri" w:hAnsi="Calibri"/>
          <w:b w:val="0"/>
          <w:i/>
          <w:sz w:val="22"/>
          <w:szCs w:val="22"/>
          <w:shd w:val="clear" w:color="auto" w:fill="C0C0C0"/>
        </w:rPr>
      </w:pPr>
    </w:p>
    <w:p w:rsidR="000D74B2" w:rsidRPr="00243609" w:rsidRDefault="000D74B2" w:rsidP="00057769">
      <w:pPr>
        <w:pStyle w:val="Nzev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č: </w:t>
      </w:r>
      <w:r w:rsidR="00791FCD">
        <w:rPr>
          <w:rFonts w:ascii="Calibri" w:hAnsi="Calibri"/>
          <w:sz w:val="22"/>
          <w:szCs w:val="22"/>
        </w:rPr>
        <w:t>3025H1220035</w:t>
      </w:r>
    </w:p>
    <w:p w:rsidR="0087410C" w:rsidRPr="00243609" w:rsidRDefault="0087410C" w:rsidP="00057769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noProof/>
          <w:sz w:val="22"/>
          <w:szCs w:val="22"/>
        </w:rPr>
      </w:pPr>
    </w:p>
    <w:p w:rsidR="008154D8" w:rsidRPr="00243609" w:rsidRDefault="00447C84" w:rsidP="00134158">
      <w:pPr>
        <w:tabs>
          <w:tab w:val="left" w:pos="2268"/>
        </w:tabs>
        <w:suppressAutoHyphens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243609">
        <w:rPr>
          <w:rFonts w:ascii="Calibri" w:hAnsi="Calibri"/>
          <w:sz w:val="22"/>
          <w:szCs w:val="22"/>
        </w:rPr>
        <w:t>Příkazce</w:t>
      </w:r>
      <w:r w:rsidR="00862727" w:rsidRPr="00243609">
        <w:rPr>
          <w:rFonts w:ascii="Calibri" w:hAnsi="Calibri"/>
          <w:sz w:val="22"/>
          <w:szCs w:val="22"/>
        </w:rPr>
        <w:t>:</w:t>
      </w:r>
      <w:r w:rsidR="00862727" w:rsidRPr="00243609">
        <w:rPr>
          <w:rFonts w:ascii="Calibri" w:hAnsi="Calibri"/>
          <w:sz w:val="22"/>
          <w:szCs w:val="22"/>
        </w:rPr>
        <w:tab/>
      </w:r>
      <w:r w:rsidR="00714C50" w:rsidRPr="00243609">
        <w:rPr>
          <w:rFonts w:ascii="Calibri" w:hAnsi="Calibri"/>
          <w:b/>
          <w:sz w:val="22"/>
          <w:szCs w:val="22"/>
        </w:rPr>
        <w:t>Náro</w:t>
      </w:r>
      <w:r w:rsidR="009C2FF1" w:rsidRPr="00243609">
        <w:rPr>
          <w:rFonts w:ascii="Calibri" w:hAnsi="Calibri"/>
          <w:b/>
          <w:sz w:val="22"/>
          <w:szCs w:val="22"/>
        </w:rPr>
        <w:t>dní památkový ústav</w:t>
      </w:r>
    </w:p>
    <w:p w:rsidR="00862727" w:rsidRPr="00243609" w:rsidRDefault="00862727" w:rsidP="00134158">
      <w:pPr>
        <w:tabs>
          <w:tab w:val="left" w:pos="2268"/>
        </w:tabs>
        <w:suppressAutoHyphens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ab/>
      </w:r>
      <w:r w:rsidRPr="00243609">
        <w:rPr>
          <w:rFonts w:ascii="Calibri" w:hAnsi="Calibri"/>
          <w:sz w:val="22"/>
          <w:szCs w:val="22"/>
        </w:rPr>
        <w:t>státní příspěvková organizace</w:t>
      </w:r>
    </w:p>
    <w:p w:rsidR="00862727" w:rsidRPr="00243609" w:rsidRDefault="00862727" w:rsidP="00134158">
      <w:pPr>
        <w:tabs>
          <w:tab w:val="left" w:pos="2268"/>
        </w:tabs>
        <w:suppressAutoHyphens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IČ</w:t>
      </w:r>
      <w:r w:rsidR="00026B17">
        <w:rPr>
          <w:rFonts w:ascii="Calibri" w:hAnsi="Calibri"/>
          <w:sz w:val="22"/>
          <w:szCs w:val="22"/>
        </w:rPr>
        <w:t>O</w:t>
      </w:r>
      <w:r w:rsidRPr="00243609">
        <w:rPr>
          <w:rFonts w:ascii="Calibri" w:hAnsi="Calibri"/>
          <w:sz w:val="22"/>
          <w:szCs w:val="22"/>
        </w:rPr>
        <w:t>:</w:t>
      </w:r>
      <w:r w:rsidRPr="00243609">
        <w:rPr>
          <w:rFonts w:ascii="Calibri" w:hAnsi="Calibri"/>
          <w:sz w:val="22"/>
          <w:szCs w:val="22"/>
        </w:rPr>
        <w:tab/>
        <w:t>75032333</w:t>
      </w:r>
    </w:p>
    <w:p w:rsidR="00862727" w:rsidRPr="00243609" w:rsidRDefault="00862727" w:rsidP="00134158">
      <w:pPr>
        <w:tabs>
          <w:tab w:val="left" w:pos="2268"/>
        </w:tabs>
        <w:suppressAutoHyphens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DIČ:</w:t>
      </w:r>
      <w:r w:rsidRPr="00243609">
        <w:rPr>
          <w:rFonts w:ascii="Calibri" w:hAnsi="Calibri"/>
          <w:sz w:val="22"/>
          <w:szCs w:val="22"/>
        </w:rPr>
        <w:tab/>
        <w:t>CZ75032333</w:t>
      </w:r>
    </w:p>
    <w:p w:rsidR="008154D8" w:rsidRPr="00243609" w:rsidRDefault="0087410C" w:rsidP="00134158">
      <w:pPr>
        <w:tabs>
          <w:tab w:val="left" w:pos="2268"/>
        </w:tabs>
        <w:suppressAutoHyphens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Se sídlem:</w:t>
      </w:r>
      <w:r w:rsidR="00862727" w:rsidRPr="00243609">
        <w:rPr>
          <w:rFonts w:ascii="Calibri" w:hAnsi="Calibri"/>
          <w:sz w:val="22"/>
          <w:szCs w:val="22"/>
        </w:rPr>
        <w:tab/>
      </w:r>
      <w:r w:rsidR="009C2FF1" w:rsidRPr="00243609">
        <w:rPr>
          <w:rFonts w:ascii="Calibri" w:hAnsi="Calibri"/>
          <w:sz w:val="22"/>
          <w:szCs w:val="22"/>
        </w:rPr>
        <w:t>Valdštejnské nám. 3/162, 11800 Praha 1</w:t>
      </w:r>
      <w:r w:rsidR="00862727" w:rsidRPr="00243609">
        <w:rPr>
          <w:rFonts w:ascii="Calibri" w:hAnsi="Calibri"/>
          <w:sz w:val="22"/>
          <w:szCs w:val="22"/>
        </w:rPr>
        <w:t xml:space="preserve"> – Malá Strana</w:t>
      </w:r>
    </w:p>
    <w:p w:rsidR="00862727" w:rsidRPr="00243609" w:rsidRDefault="0087410C" w:rsidP="00134158">
      <w:pPr>
        <w:tabs>
          <w:tab w:val="left" w:pos="226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zastoupený:</w:t>
      </w:r>
      <w:r w:rsidR="00862727" w:rsidRPr="00243609">
        <w:rPr>
          <w:rFonts w:ascii="Calibri" w:hAnsi="Calibri"/>
          <w:sz w:val="22"/>
          <w:szCs w:val="22"/>
        </w:rPr>
        <w:tab/>
        <w:t>Mgr. Petrem Pavelcem, P</w:t>
      </w:r>
      <w:r w:rsidR="006B3683" w:rsidRPr="00243609">
        <w:rPr>
          <w:rFonts w:ascii="Calibri" w:hAnsi="Calibri"/>
          <w:sz w:val="22"/>
          <w:szCs w:val="22"/>
        </w:rPr>
        <w:t>h</w:t>
      </w:r>
      <w:r w:rsidR="00862727" w:rsidRPr="00243609">
        <w:rPr>
          <w:rFonts w:ascii="Calibri" w:hAnsi="Calibri"/>
          <w:sz w:val="22"/>
          <w:szCs w:val="22"/>
        </w:rPr>
        <w:t>.D., ředitelem Územní památkové správy</w:t>
      </w:r>
    </w:p>
    <w:p w:rsidR="00BA370D" w:rsidRPr="00243609" w:rsidRDefault="00862727" w:rsidP="00134158">
      <w:pPr>
        <w:tabs>
          <w:tab w:val="left" w:pos="226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ab/>
        <w:t>v Českých Budějovicích, s územní působností pro Jihočeský kraj,</w:t>
      </w:r>
    </w:p>
    <w:p w:rsidR="008154D8" w:rsidRPr="00243609" w:rsidRDefault="00BA370D" w:rsidP="00134158">
      <w:pPr>
        <w:tabs>
          <w:tab w:val="left" w:pos="226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ab/>
      </w:r>
      <w:r w:rsidR="00862727" w:rsidRPr="00243609">
        <w:rPr>
          <w:rFonts w:ascii="Calibri" w:hAnsi="Calibri"/>
          <w:sz w:val="22"/>
          <w:szCs w:val="22"/>
        </w:rPr>
        <w:t>Plzeňský kraj a Kraj Vysočina</w:t>
      </w:r>
    </w:p>
    <w:p w:rsidR="00852183" w:rsidRPr="00243609" w:rsidRDefault="00852183" w:rsidP="00134158">
      <w:pPr>
        <w:tabs>
          <w:tab w:val="left" w:pos="226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</w:p>
    <w:p w:rsidR="00852183" w:rsidRPr="00243609" w:rsidRDefault="00852183" w:rsidP="00134158">
      <w:pPr>
        <w:tabs>
          <w:tab w:val="left" w:pos="226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Doručovací adresa: </w:t>
      </w:r>
    </w:p>
    <w:p w:rsidR="00852183" w:rsidRPr="00243609" w:rsidRDefault="00852183" w:rsidP="00134158">
      <w:pPr>
        <w:tabs>
          <w:tab w:val="left" w:pos="226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Národní památkový ústav, územní památková správa v Českých Budějovicích</w:t>
      </w:r>
    </w:p>
    <w:p w:rsidR="00852183" w:rsidRPr="00243609" w:rsidRDefault="00852183" w:rsidP="00134158">
      <w:pPr>
        <w:tabs>
          <w:tab w:val="left" w:pos="226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nám. Přemysla Otakara II. 34</w:t>
      </w:r>
    </w:p>
    <w:p w:rsidR="00852183" w:rsidRPr="00243609" w:rsidRDefault="00852183" w:rsidP="00134158">
      <w:pPr>
        <w:tabs>
          <w:tab w:val="left" w:pos="226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370 21 České Budějovice</w:t>
      </w:r>
    </w:p>
    <w:p w:rsidR="00266584" w:rsidRPr="00243609" w:rsidRDefault="00266584" w:rsidP="00134158">
      <w:pPr>
        <w:tabs>
          <w:tab w:val="left" w:pos="1442"/>
          <w:tab w:val="left" w:pos="1960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dále jen jako „</w:t>
      </w:r>
      <w:r w:rsidR="00CF3BFA" w:rsidRPr="00243609">
        <w:rPr>
          <w:rFonts w:ascii="Calibri" w:hAnsi="Calibri"/>
          <w:sz w:val="22"/>
          <w:szCs w:val="22"/>
        </w:rPr>
        <w:t>příkazce</w:t>
      </w:r>
      <w:r w:rsidRPr="00243609">
        <w:rPr>
          <w:rFonts w:ascii="Calibri" w:hAnsi="Calibri"/>
          <w:sz w:val="22"/>
          <w:szCs w:val="22"/>
        </w:rPr>
        <w:t>“</w:t>
      </w:r>
    </w:p>
    <w:p w:rsidR="00D8421D" w:rsidRDefault="00D8421D" w:rsidP="00134158">
      <w:pPr>
        <w:tabs>
          <w:tab w:val="left" w:pos="1442"/>
          <w:tab w:val="left" w:pos="1960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</w:p>
    <w:p w:rsidR="009A26BB" w:rsidRPr="0039704A" w:rsidRDefault="009A26BB" w:rsidP="009A26BB">
      <w:pPr>
        <w:tabs>
          <w:tab w:val="num" w:pos="1152"/>
        </w:tabs>
        <w:suppressAutoHyphens/>
        <w:outlineLvl w:val="5"/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39704A">
        <w:rPr>
          <w:rFonts w:ascii="Calibri" w:hAnsi="Calibri" w:cs="Arial"/>
          <w:b/>
          <w:bCs/>
          <w:sz w:val="22"/>
          <w:szCs w:val="22"/>
          <w:lang w:eastAsia="ar-SA"/>
        </w:rPr>
        <w:t>Osoby oprávněné</w:t>
      </w:r>
      <w:r w:rsidR="006662F8">
        <w:rPr>
          <w:rFonts w:ascii="Calibri" w:hAnsi="Calibri" w:cs="Arial"/>
          <w:b/>
          <w:bCs/>
          <w:sz w:val="22"/>
          <w:szCs w:val="22"/>
          <w:lang w:eastAsia="ar-SA"/>
        </w:rPr>
        <w:t xml:space="preserve"> k jednání ve věcech smluvních:</w:t>
      </w:r>
      <w:r w:rsidR="006662F8">
        <w:rPr>
          <w:rFonts w:ascii="Calibri" w:hAnsi="Calibri" w:cs="Arial"/>
          <w:b/>
          <w:bCs/>
          <w:sz w:val="22"/>
          <w:szCs w:val="22"/>
          <w:lang w:eastAsia="ar-SA"/>
        </w:rPr>
        <w:tab/>
        <w:t xml:space="preserve"> </w:t>
      </w:r>
      <w:r w:rsidRPr="0039704A">
        <w:rPr>
          <w:rFonts w:ascii="Calibri" w:hAnsi="Calibri" w:cs="Arial"/>
          <w:b/>
          <w:bCs/>
          <w:sz w:val="22"/>
          <w:szCs w:val="22"/>
          <w:lang w:eastAsia="ar-SA"/>
        </w:rPr>
        <w:t xml:space="preserve">Mgr. Petr Pavelec, Ph.D., ředitel </w:t>
      </w:r>
    </w:p>
    <w:p w:rsidR="009A26BB" w:rsidRPr="0039704A" w:rsidRDefault="009A26BB" w:rsidP="006662F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  <w:tab w:val="left" w:pos="5670"/>
          <w:tab w:val="left" w:pos="6237"/>
          <w:tab w:val="left" w:pos="8618"/>
        </w:tabs>
        <w:suppressAutoHyphens/>
        <w:jc w:val="both"/>
        <w:rPr>
          <w:rFonts w:ascii="Calibri" w:hAnsi="Calibri" w:cs="Arial"/>
          <w:b/>
          <w:sz w:val="22"/>
          <w:szCs w:val="22"/>
          <w:lang w:eastAsia="ar-SA"/>
        </w:rPr>
      </w:pPr>
      <w:r w:rsidRPr="0039704A">
        <w:rPr>
          <w:rFonts w:ascii="Calibri" w:hAnsi="Calibri" w:cs="Arial"/>
          <w:b/>
          <w:iCs/>
          <w:sz w:val="22"/>
          <w:szCs w:val="22"/>
          <w:lang w:eastAsia="ar-SA"/>
        </w:rPr>
        <w:t xml:space="preserve">Osoby oprávněné k jednání ve věcech technických:   </w:t>
      </w:r>
      <w:r w:rsidR="006662F8">
        <w:rPr>
          <w:rFonts w:ascii="Calibri" w:hAnsi="Calibri" w:cs="Arial"/>
          <w:b/>
          <w:iCs/>
          <w:sz w:val="22"/>
          <w:szCs w:val="22"/>
          <w:lang w:eastAsia="ar-SA"/>
        </w:rPr>
        <w:t xml:space="preserve">   </w:t>
      </w:r>
      <w:r w:rsidR="006662F8">
        <w:rPr>
          <w:rFonts w:ascii="Calibri" w:hAnsi="Calibri" w:cs="Arial"/>
          <w:b/>
          <w:iCs/>
          <w:sz w:val="22"/>
          <w:szCs w:val="22"/>
          <w:lang w:eastAsia="ar-SA"/>
        </w:rPr>
        <w:tab/>
      </w:r>
      <w:r w:rsidR="00436D58">
        <w:rPr>
          <w:rFonts w:ascii="Calibri" w:hAnsi="Calibri" w:cs="Arial"/>
          <w:b/>
          <w:iCs/>
          <w:sz w:val="22"/>
          <w:szCs w:val="22"/>
          <w:lang w:eastAsia="ar-SA"/>
        </w:rPr>
        <w:t>XXXXXXXXXXXXX</w:t>
      </w:r>
      <w:r w:rsidRPr="0039704A">
        <w:rPr>
          <w:rFonts w:ascii="Calibri" w:hAnsi="Calibri" w:cs="Arial"/>
          <w:b/>
          <w:sz w:val="22"/>
          <w:szCs w:val="22"/>
          <w:lang w:eastAsia="ar-SA"/>
        </w:rPr>
        <w:t>, investiční referentka</w:t>
      </w:r>
    </w:p>
    <w:p w:rsidR="009A26BB" w:rsidRPr="0039704A" w:rsidRDefault="009A26BB" w:rsidP="009A26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jc w:val="both"/>
        <w:rPr>
          <w:rFonts w:ascii="Calibri" w:hAnsi="Calibri" w:cs="Arial"/>
          <w:bCs/>
          <w:sz w:val="22"/>
          <w:szCs w:val="22"/>
          <w:lang w:eastAsia="ar-SA"/>
        </w:rPr>
      </w:pPr>
    </w:p>
    <w:p w:rsidR="009A26BB" w:rsidRPr="00243609" w:rsidRDefault="009A26BB" w:rsidP="00134158">
      <w:pPr>
        <w:tabs>
          <w:tab w:val="left" w:pos="1442"/>
          <w:tab w:val="left" w:pos="1960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</w:p>
    <w:p w:rsidR="0087410C" w:rsidRPr="00243609" w:rsidRDefault="0087410C" w:rsidP="00134158">
      <w:pPr>
        <w:tabs>
          <w:tab w:val="left" w:pos="1442"/>
          <w:tab w:val="left" w:pos="1960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>a</w:t>
      </w:r>
    </w:p>
    <w:p w:rsidR="0087410C" w:rsidRPr="00243609" w:rsidRDefault="0087410C" w:rsidP="00134158">
      <w:pPr>
        <w:tabs>
          <w:tab w:val="left" w:pos="1442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</w:p>
    <w:p w:rsidR="0087410C" w:rsidRPr="00791FCD" w:rsidRDefault="00447C84" w:rsidP="00134158">
      <w:pPr>
        <w:pStyle w:val="Nadpis6"/>
        <w:tabs>
          <w:tab w:val="left" w:pos="2244"/>
        </w:tabs>
        <w:suppressAutoHyphens/>
        <w:spacing w:line="220" w:lineRule="exact"/>
        <w:rPr>
          <w:rFonts w:ascii="Calibri" w:hAnsi="Calibri"/>
          <w:sz w:val="22"/>
          <w:szCs w:val="22"/>
        </w:rPr>
      </w:pPr>
      <w:r w:rsidRPr="00791FCD">
        <w:rPr>
          <w:rFonts w:ascii="Calibri" w:hAnsi="Calibri"/>
          <w:sz w:val="22"/>
          <w:szCs w:val="22"/>
        </w:rPr>
        <w:t>Příkazník</w:t>
      </w:r>
      <w:r w:rsidR="00791FCD">
        <w:rPr>
          <w:rFonts w:ascii="Calibri" w:hAnsi="Calibri"/>
          <w:sz w:val="22"/>
          <w:szCs w:val="22"/>
        </w:rPr>
        <w:t>:</w:t>
      </w:r>
      <w:r w:rsidR="00791FCD">
        <w:rPr>
          <w:rFonts w:ascii="Calibri" w:hAnsi="Calibri"/>
          <w:sz w:val="22"/>
          <w:szCs w:val="22"/>
        </w:rPr>
        <w:tab/>
      </w:r>
      <w:r w:rsidR="00791FCD" w:rsidRPr="00791FCD">
        <w:rPr>
          <w:rFonts w:ascii="Calibri" w:hAnsi="Calibri"/>
          <w:b/>
          <w:sz w:val="22"/>
          <w:szCs w:val="22"/>
        </w:rPr>
        <w:t>Projekční a poradenská kancelář, s.r.o.</w:t>
      </w:r>
    </w:p>
    <w:p w:rsidR="0087410C" w:rsidRPr="00791FCD" w:rsidRDefault="0087410C" w:rsidP="00134158">
      <w:pPr>
        <w:tabs>
          <w:tab w:val="left" w:pos="1918"/>
          <w:tab w:val="left" w:pos="2244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791FCD">
        <w:rPr>
          <w:rFonts w:ascii="Calibri" w:hAnsi="Calibri"/>
          <w:sz w:val="22"/>
          <w:szCs w:val="22"/>
        </w:rPr>
        <w:t xml:space="preserve">se sídlem: </w:t>
      </w:r>
      <w:r w:rsidRPr="00791FCD">
        <w:rPr>
          <w:rFonts w:ascii="Calibri" w:hAnsi="Calibri"/>
          <w:sz w:val="22"/>
          <w:szCs w:val="22"/>
        </w:rPr>
        <w:tab/>
      </w:r>
      <w:r w:rsidRPr="00791FCD">
        <w:rPr>
          <w:rFonts w:ascii="Calibri" w:hAnsi="Calibri"/>
          <w:sz w:val="22"/>
          <w:szCs w:val="22"/>
        </w:rPr>
        <w:tab/>
      </w:r>
      <w:r w:rsidR="00791FCD">
        <w:rPr>
          <w:rFonts w:ascii="Calibri" w:hAnsi="Calibri"/>
          <w:sz w:val="22"/>
          <w:szCs w:val="22"/>
        </w:rPr>
        <w:t>Bezová 89/12, Plzeň 318 00</w:t>
      </w:r>
    </w:p>
    <w:p w:rsidR="0087410C" w:rsidRPr="00791FCD" w:rsidRDefault="0087410C" w:rsidP="00134158">
      <w:pPr>
        <w:tabs>
          <w:tab w:val="left" w:pos="1918"/>
          <w:tab w:val="left" w:pos="2244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791FCD">
        <w:rPr>
          <w:rFonts w:ascii="Calibri" w:hAnsi="Calibri"/>
          <w:sz w:val="22"/>
          <w:szCs w:val="22"/>
        </w:rPr>
        <w:t>zastoupený:</w:t>
      </w:r>
      <w:r w:rsidRPr="00791FCD">
        <w:rPr>
          <w:rFonts w:ascii="Calibri" w:hAnsi="Calibri"/>
          <w:sz w:val="22"/>
          <w:szCs w:val="22"/>
        </w:rPr>
        <w:tab/>
      </w:r>
      <w:r w:rsidRPr="00791FCD">
        <w:rPr>
          <w:rFonts w:ascii="Calibri" w:hAnsi="Calibri"/>
          <w:sz w:val="22"/>
          <w:szCs w:val="22"/>
        </w:rPr>
        <w:tab/>
      </w:r>
      <w:r w:rsidR="00436D58">
        <w:rPr>
          <w:rFonts w:ascii="Calibri" w:hAnsi="Calibri"/>
          <w:sz w:val="22"/>
          <w:szCs w:val="22"/>
        </w:rPr>
        <w:t>XXXXXXXXXXXX</w:t>
      </w:r>
    </w:p>
    <w:p w:rsidR="0087410C" w:rsidRPr="00791FCD" w:rsidRDefault="0087410C" w:rsidP="00134158">
      <w:pPr>
        <w:tabs>
          <w:tab w:val="left" w:pos="1904"/>
          <w:tab w:val="left" w:pos="2244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791FCD">
        <w:rPr>
          <w:rFonts w:ascii="Calibri" w:hAnsi="Calibri"/>
          <w:sz w:val="22"/>
          <w:szCs w:val="22"/>
        </w:rPr>
        <w:t>IČ</w:t>
      </w:r>
      <w:r w:rsidR="00026B17" w:rsidRPr="00791FCD">
        <w:rPr>
          <w:rFonts w:ascii="Calibri" w:hAnsi="Calibri"/>
          <w:sz w:val="22"/>
          <w:szCs w:val="22"/>
        </w:rPr>
        <w:t>O</w:t>
      </w:r>
      <w:r w:rsidRPr="00791FCD">
        <w:rPr>
          <w:rFonts w:ascii="Calibri" w:hAnsi="Calibri"/>
          <w:sz w:val="22"/>
          <w:szCs w:val="22"/>
        </w:rPr>
        <w:t>:</w:t>
      </w:r>
      <w:r w:rsidRPr="00791FCD">
        <w:rPr>
          <w:rFonts w:ascii="Calibri" w:hAnsi="Calibri"/>
          <w:sz w:val="22"/>
          <w:szCs w:val="22"/>
        </w:rPr>
        <w:tab/>
      </w:r>
      <w:r w:rsidRPr="00791FCD">
        <w:rPr>
          <w:rFonts w:ascii="Calibri" w:hAnsi="Calibri"/>
          <w:sz w:val="22"/>
          <w:szCs w:val="22"/>
        </w:rPr>
        <w:tab/>
      </w:r>
      <w:r w:rsidR="00791FCD">
        <w:rPr>
          <w:rFonts w:ascii="Calibri" w:hAnsi="Calibri"/>
          <w:sz w:val="22"/>
          <w:szCs w:val="22"/>
        </w:rPr>
        <w:t>046 70 949</w:t>
      </w:r>
    </w:p>
    <w:p w:rsidR="0087410C" w:rsidRPr="00791FCD" w:rsidRDefault="0087410C" w:rsidP="00134158">
      <w:pPr>
        <w:tabs>
          <w:tab w:val="left" w:pos="1890"/>
          <w:tab w:val="left" w:pos="2244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791FCD">
        <w:rPr>
          <w:rFonts w:ascii="Calibri" w:hAnsi="Calibri"/>
          <w:sz w:val="22"/>
          <w:szCs w:val="22"/>
        </w:rPr>
        <w:t xml:space="preserve">DIČ: </w:t>
      </w:r>
      <w:r w:rsidRPr="00791FCD">
        <w:rPr>
          <w:rFonts w:ascii="Calibri" w:hAnsi="Calibri"/>
          <w:sz w:val="22"/>
          <w:szCs w:val="22"/>
        </w:rPr>
        <w:tab/>
      </w:r>
      <w:r w:rsidRPr="00791FCD">
        <w:rPr>
          <w:rFonts w:ascii="Calibri" w:hAnsi="Calibri"/>
          <w:sz w:val="22"/>
          <w:szCs w:val="22"/>
        </w:rPr>
        <w:tab/>
      </w:r>
      <w:r w:rsidR="00791FCD">
        <w:rPr>
          <w:rFonts w:ascii="Calibri" w:hAnsi="Calibri"/>
          <w:sz w:val="22"/>
          <w:szCs w:val="22"/>
        </w:rPr>
        <w:t>CZ04670949</w:t>
      </w:r>
    </w:p>
    <w:p w:rsidR="0087410C" w:rsidRPr="00791FCD" w:rsidRDefault="0087410C" w:rsidP="00134158">
      <w:pPr>
        <w:tabs>
          <w:tab w:val="left" w:pos="1890"/>
          <w:tab w:val="left" w:pos="2244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proofErr w:type="spellStart"/>
      <w:r w:rsidRPr="00791FCD">
        <w:rPr>
          <w:rFonts w:ascii="Calibri" w:hAnsi="Calibri"/>
          <w:sz w:val="22"/>
          <w:szCs w:val="22"/>
        </w:rPr>
        <w:t>telef</w:t>
      </w:r>
      <w:proofErr w:type="spellEnd"/>
      <w:r w:rsidRPr="00791FCD">
        <w:rPr>
          <w:rFonts w:ascii="Calibri" w:hAnsi="Calibri"/>
          <w:sz w:val="22"/>
          <w:szCs w:val="22"/>
        </w:rPr>
        <w:t>. spojení:</w:t>
      </w:r>
      <w:r w:rsidRPr="00791FCD">
        <w:rPr>
          <w:rFonts w:ascii="Calibri" w:hAnsi="Calibri"/>
          <w:sz w:val="22"/>
          <w:szCs w:val="22"/>
        </w:rPr>
        <w:tab/>
      </w:r>
      <w:r w:rsidRPr="00791FCD">
        <w:rPr>
          <w:rFonts w:ascii="Calibri" w:hAnsi="Calibri"/>
          <w:sz w:val="22"/>
          <w:szCs w:val="22"/>
        </w:rPr>
        <w:tab/>
      </w:r>
      <w:r w:rsidR="00436D58">
        <w:rPr>
          <w:rFonts w:ascii="Calibri" w:hAnsi="Calibri"/>
          <w:sz w:val="22"/>
          <w:szCs w:val="22"/>
        </w:rPr>
        <w:t>XXXXXXXXXX</w:t>
      </w:r>
    </w:p>
    <w:p w:rsidR="0087410C" w:rsidRPr="00791FCD" w:rsidRDefault="008154D8" w:rsidP="00134158">
      <w:pPr>
        <w:tabs>
          <w:tab w:val="left" w:pos="2268"/>
        </w:tabs>
        <w:suppressAutoHyphens/>
        <w:jc w:val="both"/>
        <w:rPr>
          <w:rFonts w:ascii="Calibri" w:hAnsi="Calibri"/>
          <w:sz w:val="22"/>
          <w:szCs w:val="22"/>
        </w:rPr>
      </w:pPr>
      <w:r w:rsidRPr="00791FCD">
        <w:rPr>
          <w:rFonts w:ascii="Calibri" w:hAnsi="Calibri"/>
          <w:sz w:val="22"/>
          <w:szCs w:val="22"/>
        </w:rPr>
        <w:t>bankovní spojení:</w:t>
      </w:r>
      <w:r w:rsidR="00791FCD">
        <w:rPr>
          <w:rFonts w:ascii="Calibri" w:hAnsi="Calibri"/>
          <w:sz w:val="22"/>
          <w:szCs w:val="22"/>
        </w:rPr>
        <w:t xml:space="preserve"> Komerční banka</w:t>
      </w:r>
      <w:r w:rsidR="0061357C" w:rsidRPr="00791FCD">
        <w:rPr>
          <w:rFonts w:ascii="Calibri" w:hAnsi="Calibri"/>
          <w:sz w:val="22"/>
          <w:szCs w:val="22"/>
        </w:rPr>
        <w:t>, č. účtu:</w:t>
      </w:r>
      <w:r w:rsidR="00791FCD">
        <w:rPr>
          <w:rFonts w:ascii="Calibri" w:hAnsi="Calibri"/>
          <w:sz w:val="22"/>
          <w:szCs w:val="22"/>
        </w:rPr>
        <w:t xml:space="preserve"> 115-1796030217/0100</w:t>
      </w:r>
      <w:r w:rsidR="0061357C" w:rsidRPr="00791FCD">
        <w:rPr>
          <w:rFonts w:ascii="Calibri" w:hAnsi="Calibri"/>
          <w:sz w:val="22"/>
          <w:szCs w:val="22"/>
        </w:rPr>
        <w:t xml:space="preserve"> </w:t>
      </w:r>
    </w:p>
    <w:p w:rsidR="0087410C" w:rsidRPr="00791FCD" w:rsidRDefault="00266584" w:rsidP="00134158">
      <w:pPr>
        <w:tabs>
          <w:tab w:val="left" w:pos="1904"/>
          <w:tab w:val="left" w:pos="380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  <w:r w:rsidRPr="00791FCD">
        <w:rPr>
          <w:rFonts w:ascii="Calibri" w:hAnsi="Calibri"/>
          <w:sz w:val="22"/>
          <w:szCs w:val="22"/>
        </w:rPr>
        <w:t>dále jen jako „</w:t>
      </w:r>
      <w:r w:rsidR="00CF3BFA" w:rsidRPr="00791FCD">
        <w:rPr>
          <w:rFonts w:ascii="Calibri" w:hAnsi="Calibri"/>
          <w:sz w:val="22"/>
          <w:szCs w:val="22"/>
        </w:rPr>
        <w:t>příkazník</w:t>
      </w:r>
      <w:r w:rsidRPr="00791FCD">
        <w:rPr>
          <w:rFonts w:ascii="Calibri" w:hAnsi="Calibri"/>
          <w:sz w:val="22"/>
          <w:szCs w:val="22"/>
        </w:rPr>
        <w:t>“ či „koordinátor</w:t>
      </w:r>
      <w:r w:rsidR="00AF7037" w:rsidRPr="00791FCD">
        <w:rPr>
          <w:rFonts w:ascii="Calibri" w:hAnsi="Calibri"/>
          <w:sz w:val="22"/>
          <w:szCs w:val="22"/>
        </w:rPr>
        <w:t xml:space="preserve"> BOZP</w:t>
      </w:r>
      <w:r w:rsidRPr="00791FCD">
        <w:rPr>
          <w:rFonts w:ascii="Calibri" w:hAnsi="Calibri"/>
          <w:sz w:val="22"/>
          <w:szCs w:val="22"/>
        </w:rPr>
        <w:t>“</w:t>
      </w:r>
      <w:r w:rsidR="0087410C" w:rsidRPr="00791FCD">
        <w:rPr>
          <w:rFonts w:ascii="Calibri" w:hAnsi="Calibri"/>
          <w:sz w:val="22"/>
          <w:szCs w:val="22"/>
        </w:rPr>
        <w:t xml:space="preserve"> </w:t>
      </w:r>
    </w:p>
    <w:p w:rsidR="009A26BB" w:rsidRPr="00791FCD" w:rsidRDefault="009A26BB" w:rsidP="00134158">
      <w:pPr>
        <w:tabs>
          <w:tab w:val="left" w:pos="1904"/>
          <w:tab w:val="left" w:pos="380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</w:p>
    <w:p w:rsidR="009A26BB" w:rsidRPr="00791FCD" w:rsidRDefault="009A26BB" w:rsidP="009A26BB">
      <w:pPr>
        <w:tabs>
          <w:tab w:val="num" w:pos="1152"/>
        </w:tabs>
        <w:suppressAutoHyphens/>
        <w:outlineLvl w:val="5"/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791FCD">
        <w:rPr>
          <w:rFonts w:ascii="Calibri" w:hAnsi="Calibri" w:cs="Arial"/>
          <w:b/>
          <w:bCs/>
          <w:sz w:val="22"/>
          <w:szCs w:val="22"/>
          <w:lang w:eastAsia="ar-SA"/>
        </w:rPr>
        <w:t>Osoby oprávněné</w:t>
      </w:r>
      <w:r w:rsidR="00791FCD">
        <w:rPr>
          <w:rFonts w:ascii="Calibri" w:hAnsi="Calibri" w:cs="Arial"/>
          <w:b/>
          <w:bCs/>
          <w:sz w:val="22"/>
          <w:szCs w:val="22"/>
          <w:lang w:eastAsia="ar-SA"/>
        </w:rPr>
        <w:t xml:space="preserve"> k jednání </w:t>
      </w:r>
      <w:r w:rsidR="00436D58">
        <w:rPr>
          <w:rFonts w:ascii="Calibri" w:hAnsi="Calibri" w:cs="Arial"/>
          <w:b/>
          <w:bCs/>
          <w:sz w:val="22"/>
          <w:szCs w:val="22"/>
          <w:lang w:eastAsia="ar-SA"/>
        </w:rPr>
        <w:t>ve věcech smluvních</w:t>
      </w:r>
      <w:r w:rsidR="00436D58">
        <w:rPr>
          <w:rFonts w:ascii="Calibri" w:hAnsi="Calibri" w:cs="Arial"/>
          <w:b/>
          <w:bCs/>
          <w:sz w:val="22"/>
          <w:szCs w:val="22"/>
          <w:lang w:eastAsia="ar-SA"/>
        </w:rPr>
        <w:tab/>
        <w:t xml:space="preserve"> XXXXXXXXX</w:t>
      </w:r>
      <w:r w:rsidRPr="00791FCD"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</w:p>
    <w:p w:rsidR="009A26BB" w:rsidRPr="009A26BB" w:rsidRDefault="009A26BB" w:rsidP="00791FC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jc w:val="both"/>
        <w:rPr>
          <w:rFonts w:ascii="Calibri" w:hAnsi="Calibri" w:cs="Arial"/>
          <w:b/>
          <w:sz w:val="22"/>
          <w:szCs w:val="22"/>
          <w:lang w:eastAsia="ar-SA"/>
        </w:rPr>
      </w:pPr>
      <w:r w:rsidRPr="00791FCD">
        <w:rPr>
          <w:rFonts w:ascii="Calibri" w:hAnsi="Calibri" w:cs="Arial"/>
          <w:b/>
          <w:iCs/>
          <w:sz w:val="22"/>
          <w:szCs w:val="22"/>
          <w:lang w:eastAsia="ar-SA"/>
        </w:rPr>
        <w:t xml:space="preserve">Osoby oprávněné k jednání ve věcech technických:      </w:t>
      </w:r>
      <w:r w:rsidR="00791FCD">
        <w:rPr>
          <w:rFonts w:ascii="Calibri" w:hAnsi="Calibri" w:cs="Arial"/>
          <w:b/>
          <w:iCs/>
          <w:sz w:val="22"/>
          <w:szCs w:val="22"/>
          <w:lang w:eastAsia="ar-SA"/>
        </w:rPr>
        <w:tab/>
      </w:r>
      <w:r w:rsidR="00436D58">
        <w:rPr>
          <w:rFonts w:ascii="Calibri" w:hAnsi="Calibri" w:cs="Arial"/>
          <w:b/>
          <w:bCs/>
          <w:sz w:val="22"/>
          <w:szCs w:val="22"/>
          <w:lang w:eastAsia="ar-SA"/>
        </w:rPr>
        <w:t>XXXXXXXXX</w:t>
      </w:r>
      <w:r w:rsidR="00791FCD">
        <w:rPr>
          <w:rFonts w:ascii="Calibri" w:hAnsi="Calibri" w:cs="Arial"/>
          <w:b/>
          <w:iCs/>
          <w:sz w:val="22"/>
          <w:szCs w:val="22"/>
          <w:lang w:eastAsia="ar-SA"/>
        </w:rPr>
        <w:t xml:space="preserve">, </w:t>
      </w:r>
      <w:r w:rsidR="00436D58">
        <w:rPr>
          <w:rFonts w:ascii="Calibri" w:hAnsi="Calibri" w:cs="Arial"/>
          <w:b/>
          <w:bCs/>
          <w:sz w:val="22"/>
          <w:szCs w:val="22"/>
          <w:lang w:eastAsia="ar-SA"/>
        </w:rPr>
        <w:t>XXXXXXXXX</w:t>
      </w:r>
    </w:p>
    <w:p w:rsidR="009A26BB" w:rsidRPr="00243609" w:rsidRDefault="009A26BB" w:rsidP="00134158">
      <w:pPr>
        <w:tabs>
          <w:tab w:val="left" w:pos="1904"/>
          <w:tab w:val="left" w:pos="3808"/>
        </w:tabs>
        <w:suppressAutoHyphens/>
        <w:autoSpaceDE w:val="0"/>
        <w:autoSpaceDN w:val="0"/>
        <w:adjustRightInd w:val="0"/>
        <w:spacing w:line="220" w:lineRule="exact"/>
        <w:jc w:val="both"/>
        <w:rPr>
          <w:rFonts w:ascii="Calibri" w:hAnsi="Calibri"/>
          <w:sz w:val="22"/>
          <w:szCs w:val="22"/>
        </w:rPr>
      </w:pPr>
    </w:p>
    <w:p w:rsidR="0087410C" w:rsidRPr="00243609" w:rsidRDefault="0087410C" w:rsidP="0013415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/>
          <w:noProof/>
        </w:rPr>
      </w:pPr>
    </w:p>
    <w:p w:rsidR="00E23045" w:rsidRPr="00243609" w:rsidRDefault="00852183" w:rsidP="0013415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uzavírají níže uvedeného dne, měsíce a roku podle ustanovení § 2430 a násl. zákona </w:t>
      </w:r>
      <w:r w:rsidR="004C0FC1" w:rsidRPr="00243609">
        <w:rPr>
          <w:rFonts w:ascii="Calibri" w:hAnsi="Calibri"/>
          <w:sz w:val="22"/>
          <w:szCs w:val="22"/>
        </w:rPr>
        <w:br/>
      </w:r>
      <w:r w:rsidRPr="00243609">
        <w:rPr>
          <w:rFonts w:ascii="Calibri" w:hAnsi="Calibri"/>
          <w:sz w:val="22"/>
          <w:szCs w:val="22"/>
        </w:rPr>
        <w:t xml:space="preserve">č. 89/2012 Sb., občanský zákoník, </w:t>
      </w:r>
      <w:r w:rsidR="00383888" w:rsidRPr="00243609">
        <w:rPr>
          <w:rFonts w:ascii="Calibri" w:hAnsi="Calibri"/>
          <w:sz w:val="22"/>
          <w:szCs w:val="22"/>
        </w:rPr>
        <w:t>v platném znění</w:t>
      </w:r>
      <w:r w:rsidR="00C538CE">
        <w:rPr>
          <w:rFonts w:ascii="Calibri" w:hAnsi="Calibri"/>
          <w:sz w:val="22"/>
          <w:szCs w:val="22"/>
        </w:rPr>
        <w:t>,</w:t>
      </w:r>
      <w:r w:rsidR="00383888" w:rsidRPr="00243609">
        <w:rPr>
          <w:rFonts w:ascii="Calibri" w:hAnsi="Calibri"/>
          <w:sz w:val="22"/>
          <w:szCs w:val="22"/>
        </w:rPr>
        <w:t xml:space="preserve"> a </w:t>
      </w:r>
      <w:r w:rsidR="00B51D38" w:rsidRPr="00243609">
        <w:rPr>
          <w:rFonts w:ascii="Calibri" w:hAnsi="Calibri"/>
          <w:sz w:val="22"/>
          <w:szCs w:val="22"/>
        </w:rPr>
        <w:t>podle zákona č. 309/2006 Sb.,</w:t>
      </w:r>
      <w:r w:rsidRPr="00243609">
        <w:rPr>
          <w:rFonts w:ascii="Calibri" w:hAnsi="Calibri"/>
          <w:sz w:val="22"/>
          <w:szCs w:val="22"/>
        </w:rPr>
        <w:t xml:space="preserve"> kterým se upravují další požadavky bezpečnosti a ochrany zdraví při práci v pracovněprávních vztazích a o zajištění bezp</w:t>
      </w:r>
      <w:r w:rsidR="004C5348">
        <w:rPr>
          <w:rFonts w:ascii="Calibri" w:hAnsi="Calibri"/>
          <w:sz w:val="22"/>
          <w:szCs w:val="22"/>
        </w:rPr>
        <w:t>e</w:t>
      </w:r>
      <w:r w:rsidRPr="00243609">
        <w:rPr>
          <w:rFonts w:ascii="Calibri" w:hAnsi="Calibri"/>
          <w:sz w:val="22"/>
          <w:szCs w:val="22"/>
        </w:rPr>
        <w:t>čnosti a ochrany zdraví při činnosti nebo poskytování služeb mimo pracovněprávní vztahy (zákon o zajištění dalších podmínek bezpečnosti a ochrany zdraví při práci)</w:t>
      </w:r>
      <w:r w:rsidR="00C538CE">
        <w:rPr>
          <w:rFonts w:ascii="Calibri" w:hAnsi="Calibri"/>
          <w:sz w:val="22"/>
          <w:szCs w:val="22"/>
        </w:rPr>
        <w:t>,</w:t>
      </w:r>
      <w:r w:rsidRPr="00243609">
        <w:rPr>
          <w:rFonts w:ascii="Calibri" w:hAnsi="Calibri"/>
          <w:sz w:val="22"/>
          <w:szCs w:val="22"/>
        </w:rPr>
        <w:t xml:space="preserve"> </w:t>
      </w:r>
    </w:p>
    <w:p w:rsidR="00383888" w:rsidRPr="00243609" w:rsidRDefault="00383888" w:rsidP="0013415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/>
          <w:noProof/>
          <w:sz w:val="22"/>
          <w:szCs w:val="22"/>
        </w:rPr>
      </w:pPr>
    </w:p>
    <w:p w:rsidR="00E23045" w:rsidRPr="000C70E4" w:rsidRDefault="00383888" w:rsidP="0013415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/>
          <w:noProof/>
          <w:sz w:val="22"/>
          <w:szCs w:val="22"/>
        </w:rPr>
      </w:pPr>
      <w:r w:rsidRPr="00243609">
        <w:rPr>
          <w:rFonts w:ascii="Calibri" w:hAnsi="Calibri"/>
          <w:noProof/>
          <w:sz w:val="22"/>
          <w:szCs w:val="22"/>
        </w:rPr>
        <w:t>tuto</w:t>
      </w:r>
    </w:p>
    <w:p w:rsidR="003F0929" w:rsidRPr="00057769" w:rsidRDefault="003F0929" w:rsidP="00134158">
      <w:pPr>
        <w:suppressAutoHyphens/>
        <w:jc w:val="center"/>
        <w:rPr>
          <w:smallCaps/>
          <w:sz w:val="24"/>
        </w:rPr>
      </w:pPr>
    </w:p>
    <w:p w:rsidR="003F0929" w:rsidRPr="008C66D7" w:rsidRDefault="00CF3BFA" w:rsidP="00134158">
      <w:pPr>
        <w:suppressAutoHyphens/>
        <w:jc w:val="center"/>
        <w:rPr>
          <w:rFonts w:ascii="Calibri" w:hAnsi="Calibri"/>
          <w:b/>
          <w:caps/>
          <w:color w:val="000000"/>
          <w:sz w:val="32"/>
          <w:szCs w:val="32"/>
        </w:rPr>
      </w:pPr>
      <w:r w:rsidRPr="008C66D7">
        <w:rPr>
          <w:rFonts w:ascii="Calibri" w:hAnsi="Calibri"/>
          <w:b/>
          <w:caps/>
          <w:color w:val="000000"/>
          <w:sz w:val="32"/>
          <w:szCs w:val="32"/>
        </w:rPr>
        <w:t>PŘÍKAZNÍ</w:t>
      </w:r>
      <w:r w:rsidR="003F0929" w:rsidRPr="008C66D7">
        <w:rPr>
          <w:rFonts w:ascii="Calibri" w:hAnsi="Calibri"/>
          <w:b/>
          <w:caps/>
          <w:color w:val="000000"/>
          <w:sz w:val="32"/>
          <w:szCs w:val="32"/>
        </w:rPr>
        <w:t xml:space="preserve"> smlouvu</w:t>
      </w:r>
    </w:p>
    <w:p w:rsidR="003F0929" w:rsidRPr="00243609" w:rsidRDefault="003F0929" w:rsidP="00134158">
      <w:pPr>
        <w:pStyle w:val="Nadpis1"/>
        <w:suppressAutoHyphens/>
        <w:ind w:firstLine="0"/>
        <w:jc w:val="center"/>
        <w:rPr>
          <w:rFonts w:ascii="Calibri" w:hAnsi="Calibri"/>
        </w:rPr>
      </w:pPr>
    </w:p>
    <w:p w:rsidR="006744B4" w:rsidRDefault="006744B4" w:rsidP="006744B4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</w:p>
    <w:p w:rsidR="006744B4" w:rsidRDefault="00C538CE" w:rsidP="006744B4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 </w:t>
      </w:r>
      <w:r w:rsidR="006744B4">
        <w:rPr>
          <w:rFonts w:ascii="Calibri" w:hAnsi="Calibri"/>
          <w:b/>
          <w:sz w:val="22"/>
          <w:szCs w:val="22"/>
        </w:rPr>
        <w:t xml:space="preserve">výkon činnosti koordinátora BOZP </w:t>
      </w:r>
      <w:r w:rsidR="00A80C6F">
        <w:rPr>
          <w:rFonts w:ascii="Calibri" w:hAnsi="Calibri"/>
          <w:b/>
          <w:sz w:val="22"/>
          <w:szCs w:val="22"/>
        </w:rPr>
        <w:t xml:space="preserve">po dobu realizace akce </w:t>
      </w:r>
    </w:p>
    <w:p w:rsidR="006744B4" w:rsidRDefault="006744B4" w:rsidP="000E4C55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006EAF" w:rsidRDefault="006744B4" w:rsidP="000E4C55">
      <w:pPr>
        <w:suppressAutoHyphens/>
        <w:jc w:val="center"/>
        <w:rPr>
          <w:rFonts w:ascii="Arial" w:hAnsi="Arial" w:cs="Arial"/>
          <w:b/>
          <w:shd w:val="clear" w:color="auto" w:fill="FFFFFF"/>
          <w:lang w:eastAsia="ar-SA"/>
        </w:rPr>
      </w:pPr>
      <w:r w:rsidRPr="000C70E4">
        <w:rPr>
          <w:rFonts w:ascii="Arial" w:hAnsi="Arial" w:cs="Arial"/>
          <w:b/>
          <w:lang w:eastAsia="ar-SA"/>
        </w:rPr>
        <w:t xml:space="preserve"> </w:t>
      </w:r>
      <w:r w:rsidR="000C70E4" w:rsidRPr="000C70E4">
        <w:rPr>
          <w:rFonts w:ascii="Arial" w:hAnsi="Arial" w:cs="Arial"/>
          <w:b/>
          <w:lang w:eastAsia="ar-SA"/>
        </w:rPr>
        <w:t>„</w:t>
      </w:r>
      <w:r w:rsidR="00A80C6F" w:rsidRPr="00A80C6F">
        <w:rPr>
          <w:rFonts w:ascii="Arial" w:hAnsi="Arial" w:cs="Arial"/>
          <w:b/>
          <w:lang w:eastAsia="ar-SA"/>
        </w:rPr>
        <w:t>NPÚ, Klášter Plasy – dokončení obnovy Opatské rezidence, obnova sýpky (I. etapa)</w:t>
      </w:r>
      <w:r w:rsidR="00026B17">
        <w:rPr>
          <w:rFonts w:ascii="Arial" w:hAnsi="Arial" w:cs="Arial"/>
          <w:b/>
          <w:shd w:val="clear" w:color="auto" w:fill="FFFFFF"/>
          <w:lang w:eastAsia="ar-SA"/>
        </w:rPr>
        <w:t>“</w:t>
      </w:r>
    </w:p>
    <w:p w:rsidR="00A80C6F" w:rsidRPr="00A80C6F" w:rsidRDefault="00A80C6F" w:rsidP="000E4C55">
      <w:pPr>
        <w:suppressAutoHyphens/>
        <w:jc w:val="center"/>
        <w:rPr>
          <w:rFonts w:ascii="Calibri" w:hAnsi="Calibri"/>
          <w:b/>
          <w:szCs w:val="22"/>
        </w:rPr>
      </w:pPr>
      <w:r w:rsidRPr="00A80C6F">
        <w:rPr>
          <w:rFonts w:ascii="Arial" w:hAnsi="Arial" w:cs="Arial"/>
          <w:b/>
          <w:sz w:val="18"/>
          <w:shd w:val="clear" w:color="auto" w:fill="FFFFFF"/>
          <w:lang w:eastAsia="ar-SA"/>
        </w:rPr>
        <w:t>id. akce 134V141000010</w:t>
      </w:r>
    </w:p>
    <w:p w:rsidR="006744B4" w:rsidRPr="00243609" w:rsidRDefault="006744B4" w:rsidP="000E4C55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006EAF" w:rsidRPr="00243609" w:rsidRDefault="00006EAF" w:rsidP="00134158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lastRenderedPageBreak/>
        <w:t xml:space="preserve">Článek I. </w:t>
      </w:r>
    </w:p>
    <w:p w:rsidR="00006EAF" w:rsidRPr="00243609" w:rsidRDefault="00006EAF" w:rsidP="00134158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>Prohlášení smluvních stran</w:t>
      </w:r>
    </w:p>
    <w:p w:rsidR="004E149A" w:rsidRPr="00243609" w:rsidRDefault="004E149A" w:rsidP="00134158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026B17" w:rsidRDefault="00006EAF" w:rsidP="00EE1CF3">
      <w:pPr>
        <w:numPr>
          <w:ilvl w:val="0"/>
          <w:numId w:val="15"/>
        </w:numPr>
        <w:suppressAutoHyphens/>
        <w:ind w:hanging="720"/>
        <w:jc w:val="both"/>
        <w:rPr>
          <w:rFonts w:ascii="Calibri" w:hAnsi="Calibri"/>
          <w:sz w:val="22"/>
          <w:szCs w:val="22"/>
        </w:rPr>
      </w:pPr>
      <w:r w:rsidRPr="00026B17">
        <w:rPr>
          <w:rFonts w:ascii="Calibri" w:hAnsi="Calibri"/>
          <w:sz w:val="22"/>
          <w:szCs w:val="22"/>
        </w:rPr>
        <w:t>Příkazce</w:t>
      </w:r>
      <w:r w:rsidR="00026B17" w:rsidRPr="00026B17">
        <w:rPr>
          <w:rFonts w:ascii="Calibri" w:hAnsi="Calibri"/>
          <w:sz w:val="22"/>
          <w:szCs w:val="22"/>
        </w:rPr>
        <w:t>m</w:t>
      </w:r>
      <w:r w:rsidRPr="00026B17">
        <w:rPr>
          <w:rFonts w:ascii="Calibri" w:hAnsi="Calibri"/>
          <w:sz w:val="22"/>
          <w:szCs w:val="22"/>
        </w:rPr>
        <w:t xml:space="preserve"> je státní příspěvková organizace, která pro výkon svojí činnosti je povinna ustanovit odborně způsobilo</w:t>
      </w:r>
      <w:r w:rsidR="00DE36DC" w:rsidRPr="00026B17">
        <w:rPr>
          <w:rFonts w:ascii="Calibri" w:hAnsi="Calibri"/>
          <w:sz w:val="22"/>
          <w:szCs w:val="22"/>
        </w:rPr>
        <w:t>u</w:t>
      </w:r>
      <w:r w:rsidRPr="00026B17">
        <w:rPr>
          <w:rFonts w:ascii="Calibri" w:hAnsi="Calibri"/>
          <w:sz w:val="22"/>
          <w:szCs w:val="22"/>
        </w:rPr>
        <w:t xml:space="preserve"> osobu dle </w:t>
      </w:r>
      <w:r w:rsidR="004E149A" w:rsidRPr="00026B17">
        <w:rPr>
          <w:rFonts w:ascii="Calibri" w:hAnsi="Calibri"/>
          <w:sz w:val="22"/>
          <w:szCs w:val="22"/>
        </w:rPr>
        <w:t xml:space="preserve">§ 10 zákona č. 309/2006 Sb., </w:t>
      </w:r>
      <w:r w:rsidR="00026B17" w:rsidRPr="009B77B2">
        <w:rPr>
          <w:rFonts w:ascii="Calibri" w:hAnsi="Calibri"/>
          <w:bCs/>
          <w:sz w:val="22"/>
          <w:szCs w:val="22"/>
        </w:rPr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026B17">
        <w:rPr>
          <w:rFonts w:ascii="Calibri" w:hAnsi="Calibri"/>
          <w:bCs/>
          <w:sz w:val="22"/>
          <w:szCs w:val="22"/>
        </w:rPr>
        <w:t xml:space="preserve">, ve znění pozdějších předpisů, </w:t>
      </w:r>
      <w:r w:rsidR="00026B17" w:rsidRPr="00BB6821">
        <w:rPr>
          <w:rFonts w:ascii="Calibri" w:hAnsi="Calibri"/>
          <w:sz w:val="22"/>
          <w:szCs w:val="22"/>
        </w:rPr>
        <w:t>ve znění pozdějších předpisů</w:t>
      </w:r>
      <w:r w:rsidR="00026B17">
        <w:rPr>
          <w:rFonts w:ascii="Calibri" w:hAnsi="Calibri"/>
          <w:sz w:val="22"/>
          <w:szCs w:val="22"/>
        </w:rPr>
        <w:t xml:space="preserve"> (dále jen „zákon č. 306/1999 Sb.“)</w:t>
      </w:r>
    </w:p>
    <w:p w:rsidR="004E149A" w:rsidRPr="00026B17" w:rsidRDefault="004E149A" w:rsidP="00EE1CF3">
      <w:pPr>
        <w:numPr>
          <w:ilvl w:val="0"/>
          <w:numId w:val="15"/>
        </w:numPr>
        <w:suppressAutoHyphens/>
        <w:ind w:hanging="720"/>
        <w:jc w:val="both"/>
        <w:rPr>
          <w:rFonts w:ascii="Calibri" w:hAnsi="Calibri"/>
          <w:sz w:val="22"/>
          <w:szCs w:val="22"/>
        </w:rPr>
      </w:pPr>
      <w:r w:rsidRPr="00026B17">
        <w:rPr>
          <w:rFonts w:ascii="Calibri" w:hAnsi="Calibri"/>
          <w:sz w:val="22"/>
          <w:szCs w:val="22"/>
        </w:rPr>
        <w:t>Příkazník prohlašuje, že je plně způsobilý vykonávat pro příkazce činnosti v rámci funkce odborně způsobilé osoby k zajišťování činností koordinátora BOZP</w:t>
      </w:r>
      <w:r w:rsidR="00512029" w:rsidRPr="00026B17">
        <w:rPr>
          <w:rFonts w:ascii="Calibri" w:hAnsi="Calibri"/>
          <w:sz w:val="22"/>
          <w:szCs w:val="22"/>
        </w:rPr>
        <w:t xml:space="preserve"> (dále jen „koordinátor BOZP“)</w:t>
      </w:r>
      <w:r w:rsidRPr="00026B17">
        <w:rPr>
          <w:rFonts w:ascii="Calibri" w:hAnsi="Calibri"/>
          <w:sz w:val="22"/>
          <w:szCs w:val="22"/>
        </w:rPr>
        <w:t xml:space="preserve">. Příkazník prohlašuje, že splňuje všeobecné i zvláštní podmínky pro poskytování služeb v oblasti BOZP podle zákona č. 455/1991 Sb., o živnostenském podnikání, ve znění pozdějších předpisů a zákona č. 309/2006 Sb., o zajištění dalších podmínek bezpečnosti a ochrany zdraví při práci, v platném znění. </w:t>
      </w:r>
    </w:p>
    <w:p w:rsidR="00006EAF" w:rsidRPr="004E149A" w:rsidRDefault="00006EAF" w:rsidP="00134158">
      <w:pPr>
        <w:suppressAutoHyphens/>
        <w:jc w:val="center"/>
        <w:rPr>
          <w:b/>
          <w:sz w:val="22"/>
          <w:szCs w:val="22"/>
        </w:rPr>
      </w:pPr>
    </w:p>
    <w:p w:rsidR="00006EAF" w:rsidRPr="004E149A" w:rsidRDefault="00006EAF" w:rsidP="00134158">
      <w:pPr>
        <w:suppressAutoHyphens/>
        <w:jc w:val="center"/>
        <w:rPr>
          <w:b/>
          <w:sz w:val="22"/>
          <w:szCs w:val="22"/>
        </w:rPr>
      </w:pPr>
    </w:p>
    <w:p w:rsidR="00006EAF" w:rsidRPr="00243609" w:rsidRDefault="004E149A" w:rsidP="00134158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 xml:space="preserve">Článek II. </w:t>
      </w:r>
    </w:p>
    <w:p w:rsidR="004E149A" w:rsidRDefault="004E149A" w:rsidP="004E149A">
      <w:pPr>
        <w:suppressAutoHyphens/>
        <w:jc w:val="center"/>
        <w:rPr>
          <w:b/>
          <w:sz w:val="24"/>
          <w:szCs w:val="24"/>
        </w:rPr>
      </w:pPr>
      <w:r w:rsidRPr="00243609">
        <w:rPr>
          <w:rFonts w:ascii="Calibri" w:hAnsi="Calibri"/>
          <w:b/>
          <w:sz w:val="22"/>
          <w:szCs w:val="22"/>
        </w:rPr>
        <w:t>Předmět smlouvy</w:t>
      </w:r>
    </w:p>
    <w:p w:rsidR="00D8421D" w:rsidRDefault="00D8421D" w:rsidP="00134158">
      <w:pPr>
        <w:suppressAutoHyphens/>
        <w:jc w:val="both"/>
        <w:rPr>
          <w:sz w:val="24"/>
        </w:rPr>
      </w:pPr>
    </w:p>
    <w:p w:rsidR="000D03C7" w:rsidRPr="00E27C79" w:rsidRDefault="006A1183" w:rsidP="006744B4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  <w:lang w:eastAsia="ar-SA"/>
        </w:rPr>
      </w:pPr>
      <w:r w:rsidRPr="00E27C79">
        <w:rPr>
          <w:rFonts w:ascii="Calibri" w:hAnsi="Calibri"/>
          <w:sz w:val="22"/>
          <w:szCs w:val="22"/>
        </w:rPr>
        <w:t>Předmětem této smlouvy je závazek příkazníka obstara</w:t>
      </w:r>
      <w:r w:rsidR="004F74E7" w:rsidRPr="00E27C79">
        <w:rPr>
          <w:rFonts w:ascii="Calibri" w:hAnsi="Calibri"/>
          <w:sz w:val="22"/>
          <w:szCs w:val="22"/>
        </w:rPr>
        <w:t>t záležitost příkazce spočívají</w:t>
      </w:r>
      <w:r w:rsidR="00313870" w:rsidRPr="00E27C79">
        <w:rPr>
          <w:rFonts w:ascii="Calibri" w:hAnsi="Calibri"/>
          <w:sz w:val="22"/>
          <w:szCs w:val="22"/>
        </w:rPr>
        <w:t>cí</w:t>
      </w:r>
      <w:r w:rsidR="00E27C79" w:rsidRPr="00E27C79">
        <w:rPr>
          <w:rFonts w:ascii="Calibri" w:hAnsi="Calibri"/>
          <w:sz w:val="22"/>
          <w:szCs w:val="22"/>
        </w:rPr>
        <w:t xml:space="preserve"> </w:t>
      </w:r>
      <w:r w:rsidR="00B31AF7" w:rsidRPr="00E27C79">
        <w:rPr>
          <w:rFonts w:ascii="Calibri" w:hAnsi="Calibri"/>
          <w:sz w:val="22"/>
          <w:szCs w:val="22"/>
        </w:rPr>
        <w:t>v </w:t>
      </w:r>
      <w:proofErr w:type="gramStart"/>
      <w:r w:rsidR="00B31AF7" w:rsidRPr="00DE36DC">
        <w:rPr>
          <w:rFonts w:ascii="Calibri" w:hAnsi="Calibri"/>
          <w:sz w:val="22"/>
          <w:szCs w:val="22"/>
        </w:rPr>
        <w:t>z</w:t>
      </w:r>
      <w:r w:rsidR="00E27C79" w:rsidRPr="00DE36DC">
        <w:rPr>
          <w:rFonts w:ascii="Calibri" w:hAnsi="Calibri"/>
          <w:sz w:val="22"/>
          <w:szCs w:val="22"/>
        </w:rPr>
        <w:t>a</w:t>
      </w:r>
      <w:r w:rsidR="00B31AF7" w:rsidRPr="00DE36DC">
        <w:rPr>
          <w:rFonts w:ascii="Calibri" w:hAnsi="Calibri"/>
          <w:sz w:val="22"/>
          <w:szCs w:val="22"/>
        </w:rPr>
        <w:t xml:space="preserve">bezpečení  </w:t>
      </w:r>
      <w:r w:rsidR="00130C74" w:rsidRPr="00E27C79">
        <w:rPr>
          <w:rFonts w:ascii="Calibri" w:hAnsi="Calibri"/>
          <w:sz w:val="22"/>
          <w:szCs w:val="22"/>
        </w:rPr>
        <w:t>výkonu</w:t>
      </w:r>
      <w:proofErr w:type="gramEnd"/>
      <w:r w:rsidR="008F0D7B" w:rsidRPr="00E27C79">
        <w:rPr>
          <w:rFonts w:ascii="Calibri" w:hAnsi="Calibri"/>
          <w:sz w:val="22"/>
          <w:szCs w:val="22"/>
        </w:rPr>
        <w:t xml:space="preserve"> činnosti</w:t>
      </w:r>
      <w:r w:rsidR="00130C74" w:rsidRPr="00E27C79">
        <w:rPr>
          <w:rFonts w:ascii="Calibri" w:hAnsi="Calibri"/>
          <w:sz w:val="22"/>
          <w:szCs w:val="22"/>
        </w:rPr>
        <w:t xml:space="preserve"> </w:t>
      </w:r>
      <w:r w:rsidR="00512029" w:rsidRPr="00E27C79">
        <w:rPr>
          <w:rFonts w:ascii="Calibri" w:hAnsi="Calibri"/>
          <w:sz w:val="22"/>
          <w:szCs w:val="22"/>
        </w:rPr>
        <w:t>koordinátora BOZP</w:t>
      </w:r>
      <w:r w:rsidR="00130C74" w:rsidRPr="00E27C79">
        <w:rPr>
          <w:rFonts w:ascii="Calibri" w:hAnsi="Calibri"/>
          <w:sz w:val="22"/>
          <w:szCs w:val="22"/>
        </w:rPr>
        <w:t xml:space="preserve"> v souladu se </w:t>
      </w:r>
      <w:r w:rsidR="00FC4681" w:rsidRPr="00E27C79">
        <w:rPr>
          <w:rFonts w:ascii="Calibri" w:hAnsi="Calibri"/>
          <w:sz w:val="22"/>
          <w:szCs w:val="22"/>
        </w:rPr>
        <w:t>z</w:t>
      </w:r>
      <w:r w:rsidR="00130C74" w:rsidRPr="00E27C79">
        <w:rPr>
          <w:rFonts w:ascii="Calibri" w:hAnsi="Calibri"/>
          <w:sz w:val="22"/>
          <w:szCs w:val="22"/>
        </w:rPr>
        <w:t>ákonem</w:t>
      </w:r>
      <w:r w:rsidR="00057769" w:rsidRPr="00E27C79">
        <w:rPr>
          <w:rFonts w:ascii="Calibri" w:hAnsi="Calibri"/>
          <w:sz w:val="22"/>
          <w:szCs w:val="22"/>
        </w:rPr>
        <w:t xml:space="preserve"> </w:t>
      </w:r>
      <w:r w:rsidR="00130C74" w:rsidRPr="00E27C79">
        <w:rPr>
          <w:rFonts w:ascii="Calibri" w:hAnsi="Calibri"/>
          <w:sz w:val="22"/>
          <w:szCs w:val="22"/>
        </w:rPr>
        <w:t>č. 309/2006 Sb</w:t>
      </w:r>
      <w:r w:rsidR="00026B17">
        <w:rPr>
          <w:rFonts w:ascii="Calibri" w:hAnsi="Calibri"/>
          <w:sz w:val="22"/>
          <w:szCs w:val="22"/>
        </w:rPr>
        <w:t xml:space="preserve">. </w:t>
      </w:r>
      <w:r w:rsidR="00214FE8" w:rsidRPr="00E27C79">
        <w:rPr>
          <w:rFonts w:ascii="Calibri" w:hAnsi="Calibri"/>
          <w:sz w:val="22"/>
          <w:szCs w:val="22"/>
        </w:rPr>
        <w:t xml:space="preserve">Činnost </w:t>
      </w:r>
      <w:r w:rsidR="00512029" w:rsidRPr="00E27C79">
        <w:rPr>
          <w:rFonts w:ascii="Calibri" w:hAnsi="Calibri"/>
          <w:sz w:val="22"/>
          <w:szCs w:val="22"/>
        </w:rPr>
        <w:t>koordinátora BOZP</w:t>
      </w:r>
      <w:r w:rsidR="00214FE8" w:rsidRPr="00E27C79">
        <w:rPr>
          <w:rFonts w:ascii="Calibri" w:hAnsi="Calibri"/>
          <w:sz w:val="22"/>
          <w:szCs w:val="22"/>
        </w:rPr>
        <w:t xml:space="preserve"> bude vykonávat při </w:t>
      </w:r>
      <w:proofErr w:type="gramStart"/>
      <w:r w:rsidR="00214FE8" w:rsidRPr="00E27C79">
        <w:rPr>
          <w:rFonts w:ascii="Calibri" w:hAnsi="Calibri"/>
          <w:sz w:val="22"/>
          <w:szCs w:val="22"/>
        </w:rPr>
        <w:t xml:space="preserve">realizaci </w:t>
      </w:r>
      <w:r w:rsidR="008F7441">
        <w:rPr>
          <w:rFonts w:ascii="Calibri" w:hAnsi="Calibri"/>
          <w:bCs/>
          <w:sz w:val="22"/>
          <w:szCs w:val="22"/>
          <w:lang w:eastAsia="ar-SA"/>
        </w:rPr>
        <w:t xml:space="preserve"> </w:t>
      </w:r>
      <w:r w:rsidR="00A80C6F">
        <w:rPr>
          <w:rFonts w:ascii="Calibri" w:hAnsi="Calibri"/>
          <w:bCs/>
          <w:sz w:val="22"/>
          <w:szCs w:val="22"/>
          <w:lang w:eastAsia="ar-SA"/>
        </w:rPr>
        <w:t>akce</w:t>
      </w:r>
      <w:proofErr w:type="gramEnd"/>
      <w:r w:rsidR="008F7441">
        <w:rPr>
          <w:rFonts w:ascii="Calibri" w:hAnsi="Calibri"/>
          <w:bCs/>
          <w:sz w:val="22"/>
          <w:szCs w:val="22"/>
          <w:lang w:eastAsia="ar-SA"/>
        </w:rPr>
        <w:t xml:space="preserve"> </w:t>
      </w:r>
      <w:r w:rsidR="00B31AF7" w:rsidRPr="00E27C79">
        <w:rPr>
          <w:rFonts w:ascii="Calibri" w:hAnsi="Calibri"/>
          <w:bCs/>
          <w:sz w:val="22"/>
          <w:szCs w:val="22"/>
          <w:lang w:eastAsia="ar-SA"/>
        </w:rPr>
        <w:t>podpo</w:t>
      </w:r>
      <w:r w:rsidR="008F7441">
        <w:rPr>
          <w:rFonts w:ascii="Calibri" w:hAnsi="Calibri"/>
          <w:bCs/>
          <w:sz w:val="22"/>
          <w:szCs w:val="22"/>
          <w:lang w:eastAsia="ar-SA"/>
        </w:rPr>
        <w:t xml:space="preserve">řené </w:t>
      </w:r>
      <w:r w:rsidR="00B31AF7" w:rsidRPr="00E27C79">
        <w:rPr>
          <w:rFonts w:ascii="Calibri" w:hAnsi="Calibri"/>
          <w:bCs/>
          <w:sz w:val="22"/>
          <w:szCs w:val="22"/>
          <w:lang w:eastAsia="ar-SA"/>
        </w:rPr>
        <w:t xml:space="preserve"> z</w:t>
      </w:r>
      <w:r w:rsidR="00A80C6F">
        <w:rPr>
          <w:rFonts w:ascii="Calibri" w:hAnsi="Calibri"/>
          <w:bCs/>
          <w:sz w:val="22"/>
          <w:szCs w:val="22"/>
          <w:lang w:eastAsia="ar-SA"/>
        </w:rPr>
        <w:t> Programu péče o národní kulturní dědictví poskytovat</w:t>
      </w:r>
      <w:r w:rsidR="00A80C6F">
        <w:rPr>
          <w:rFonts w:ascii="Calibri" w:hAnsi="Calibri"/>
          <w:bCs/>
          <w:sz w:val="22"/>
          <w:szCs w:val="22"/>
          <w:lang w:eastAsia="ar-SA"/>
        </w:rPr>
        <w:t>e</w:t>
      </w:r>
      <w:r w:rsidR="00A80C6F">
        <w:rPr>
          <w:rFonts w:ascii="Calibri" w:hAnsi="Calibri"/>
          <w:bCs/>
          <w:sz w:val="22"/>
          <w:szCs w:val="22"/>
          <w:lang w:eastAsia="ar-SA"/>
        </w:rPr>
        <w:t>le Ministerstva kultury ČR, evidované pod id. akce č. 134V141000010</w:t>
      </w:r>
      <w:r w:rsidR="00B31AF7" w:rsidRPr="00E27C79">
        <w:rPr>
          <w:rFonts w:ascii="Calibri" w:hAnsi="Calibri"/>
          <w:sz w:val="22"/>
          <w:szCs w:val="22"/>
          <w:lang w:eastAsia="ar-SA"/>
        </w:rPr>
        <w:t>. Příkazník se zavazuje</w:t>
      </w:r>
      <w:r w:rsidR="008F7441">
        <w:rPr>
          <w:rFonts w:ascii="Calibri" w:hAnsi="Calibri"/>
          <w:sz w:val="22"/>
          <w:szCs w:val="22"/>
        </w:rPr>
        <w:t xml:space="preserve"> </w:t>
      </w:r>
      <w:r w:rsidR="00C538CE">
        <w:rPr>
          <w:rFonts w:ascii="Calibri" w:hAnsi="Calibri"/>
          <w:sz w:val="22"/>
          <w:szCs w:val="22"/>
        </w:rPr>
        <w:t>vykonávat činnost koordinátora BOZP v rozsahu</w:t>
      </w:r>
      <w:r w:rsidR="00271DEA">
        <w:rPr>
          <w:rFonts w:ascii="Calibri" w:hAnsi="Calibri"/>
          <w:sz w:val="22"/>
          <w:szCs w:val="22"/>
        </w:rPr>
        <w:t xml:space="preserve"> specifikovaném v čl. III. této smlouvy. </w:t>
      </w:r>
      <w:r w:rsidR="000D03C7" w:rsidRPr="00E27C79">
        <w:rPr>
          <w:rFonts w:ascii="Calibri" w:hAnsi="Calibri"/>
          <w:sz w:val="22"/>
          <w:szCs w:val="22"/>
        </w:rPr>
        <w:t>Příkazník zajistí činnosti dle této smlouvy po dobu přípravy stavby a po dobu vlastní realizace stavby.</w:t>
      </w:r>
      <w:r w:rsidR="00EE1CF3" w:rsidRPr="00E27C79">
        <w:rPr>
          <w:rFonts w:ascii="Calibri" w:hAnsi="Calibri"/>
          <w:sz w:val="22"/>
          <w:szCs w:val="22"/>
        </w:rPr>
        <w:t xml:space="preserve"> </w:t>
      </w:r>
    </w:p>
    <w:p w:rsidR="00B31AF7" w:rsidRPr="00B31AF7" w:rsidRDefault="00B31AF7" w:rsidP="00B31AF7">
      <w:pPr>
        <w:ind w:left="360"/>
        <w:rPr>
          <w:rFonts w:ascii="Calibri" w:hAnsi="Calibri"/>
          <w:bCs/>
          <w:sz w:val="22"/>
          <w:szCs w:val="22"/>
          <w:lang w:eastAsia="ar-SA"/>
        </w:rPr>
      </w:pPr>
    </w:p>
    <w:p w:rsidR="006A1183" w:rsidRPr="00243609" w:rsidRDefault="006A1183" w:rsidP="00E27C79">
      <w:pPr>
        <w:numPr>
          <w:ilvl w:val="0"/>
          <w:numId w:val="11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Příkazce se touto smlouvou zavazuje zaplatit příkazníkovi za zabezpečení výkonu </w:t>
      </w:r>
      <w:r w:rsidR="00D9365D" w:rsidRPr="00243609">
        <w:rPr>
          <w:rFonts w:ascii="Calibri" w:hAnsi="Calibri"/>
          <w:sz w:val="22"/>
          <w:szCs w:val="22"/>
        </w:rPr>
        <w:t xml:space="preserve">koordinátora </w:t>
      </w:r>
      <w:r w:rsidR="00512029" w:rsidRPr="00243609">
        <w:rPr>
          <w:rFonts w:ascii="Calibri" w:hAnsi="Calibri"/>
          <w:sz w:val="22"/>
          <w:szCs w:val="22"/>
        </w:rPr>
        <w:t>BOZP</w:t>
      </w:r>
      <w:r w:rsidR="00D9365D" w:rsidRPr="00243609">
        <w:rPr>
          <w:rFonts w:ascii="Calibri" w:hAnsi="Calibri"/>
          <w:sz w:val="22"/>
          <w:szCs w:val="22"/>
        </w:rPr>
        <w:t xml:space="preserve"> odměnu ve výši sjednané touto smlouvou</w:t>
      </w:r>
      <w:r w:rsidR="0078587A" w:rsidRPr="00243609">
        <w:rPr>
          <w:rFonts w:ascii="Calibri" w:hAnsi="Calibri"/>
          <w:sz w:val="22"/>
          <w:szCs w:val="22"/>
        </w:rPr>
        <w:t xml:space="preserve"> a způsobem v této smlouvě uvedeným</w:t>
      </w:r>
      <w:r w:rsidR="00D9365D" w:rsidRPr="00243609">
        <w:rPr>
          <w:rFonts w:ascii="Calibri" w:hAnsi="Calibri"/>
          <w:sz w:val="22"/>
          <w:szCs w:val="22"/>
        </w:rPr>
        <w:t xml:space="preserve">. </w:t>
      </w:r>
    </w:p>
    <w:p w:rsidR="00D9365D" w:rsidRDefault="00D9365D" w:rsidP="00D9365D">
      <w:pPr>
        <w:suppressAutoHyphens/>
        <w:jc w:val="both"/>
        <w:rPr>
          <w:sz w:val="24"/>
        </w:rPr>
      </w:pPr>
    </w:p>
    <w:p w:rsidR="00D9365D" w:rsidRDefault="00D9365D" w:rsidP="00D9365D">
      <w:pPr>
        <w:suppressAutoHyphens/>
        <w:jc w:val="both"/>
        <w:rPr>
          <w:sz w:val="24"/>
        </w:rPr>
      </w:pPr>
    </w:p>
    <w:p w:rsidR="00057769" w:rsidRPr="00243609" w:rsidRDefault="00512029" w:rsidP="00512029">
      <w:pPr>
        <w:tabs>
          <w:tab w:val="left" w:pos="709"/>
        </w:tabs>
        <w:suppressAutoHyphens/>
        <w:ind w:left="709"/>
        <w:jc w:val="center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>Článek III.</w:t>
      </w:r>
    </w:p>
    <w:p w:rsidR="00512029" w:rsidRPr="00243609" w:rsidRDefault="00512029" w:rsidP="00512029">
      <w:pPr>
        <w:tabs>
          <w:tab w:val="left" w:pos="709"/>
        </w:tabs>
        <w:suppressAutoHyphens/>
        <w:ind w:left="709"/>
        <w:jc w:val="center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>Povinnosti příkazníka</w:t>
      </w:r>
    </w:p>
    <w:p w:rsidR="00D8421D" w:rsidRDefault="00D8421D" w:rsidP="00134158">
      <w:pPr>
        <w:pStyle w:val="Nadpis6"/>
        <w:suppressAutoHyphens/>
        <w:rPr>
          <w:b/>
        </w:rPr>
      </w:pPr>
    </w:p>
    <w:p w:rsidR="003F0929" w:rsidRPr="000A5FAD" w:rsidRDefault="00956AED" w:rsidP="00026B17">
      <w:pPr>
        <w:pStyle w:val="Nadpis6"/>
        <w:numPr>
          <w:ilvl w:val="1"/>
          <w:numId w:val="17"/>
        </w:numPr>
        <w:suppressAutoHyphens/>
        <w:ind w:left="709" w:hanging="709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V přípravné fázi stavby zajišťuje koordinátor </w:t>
      </w:r>
      <w:r w:rsidR="00512029" w:rsidRPr="000A5FAD">
        <w:rPr>
          <w:rFonts w:asciiTheme="minorHAnsi" w:hAnsiTheme="minorHAnsi"/>
          <w:sz w:val="22"/>
          <w:szCs w:val="22"/>
        </w:rPr>
        <w:t xml:space="preserve">BOZP </w:t>
      </w:r>
      <w:r w:rsidRPr="000A5FAD">
        <w:rPr>
          <w:rFonts w:asciiTheme="minorHAnsi" w:hAnsiTheme="minorHAnsi"/>
          <w:sz w:val="22"/>
          <w:szCs w:val="22"/>
        </w:rPr>
        <w:t>především tyto činnosti:</w:t>
      </w:r>
    </w:p>
    <w:p w:rsidR="00D8421D" w:rsidRPr="000A5FAD" w:rsidRDefault="00956AED" w:rsidP="009C70D7">
      <w:pPr>
        <w:numPr>
          <w:ilvl w:val="0"/>
          <w:numId w:val="9"/>
        </w:numPr>
        <w:suppressAutoHyphens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v dostatečném časovém předstihu před zadáním díla zhotoviteli stavby předá zadavateli stavby:</w:t>
      </w:r>
    </w:p>
    <w:p w:rsidR="00D8421D" w:rsidRPr="000A5FAD" w:rsidRDefault="00D8421D" w:rsidP="009C70D7">
      <w:pPr>
        <w:numPr>
          <w:ilvl w:val="0"/>
          <w:numId w:val="9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přehled právních předpisů vztahujících se ke stavbě,</w:t>
      </w:r>
    </w:p>
    <w:p w:rsidR="00D8421D" w:rsidRPr="000A5FAD" w:rsidRDefault="00D8421D" w:rsidP="009C70D7">
      <w:pPr>
        <w:numPr>
          <w:ilvl w:val="0"/>
          <w:numId w:val="9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informace o rizicích, která mohou při realizaci vzniknout,</w:t>
      </w:r>
    </w:p>
    <w:p w:rsidR="00130C74" w:rsidRPr="000A5FAD" w:rsidRDefault="007C3D82" w:rsidP="009C70D7">
      <w:pPr>
        <w:numPr>
          <w:ilvl w:val="0"/>
          <w:numId w:val="9"/>
        </w:numPr>
        <w:suppressAutoHyphens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bez zbytečného odkladu předá</w:t>
      </w:r>
      <w:r w:rsidR="00130C74" w:rsidRPr="000A5FAD">
        <w:rPr>
          <w:rFonts w:asciiTheme="minorHAnsi" w:hAnsiTheme="minorHAnsi"/>
          <w:sz w:val="22"/>
          <w:szCs w:val="22"/>
        </w:rPr>
        <w:t xml:space="preserve"> zhotoviteli stavby, popřípadě jiné osobě veškeré další informace o bezpečnostních a zdravotních rizicích, které jsou mu známy a které se dotýkají jejich činnosti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130C74" w:rsidRPr="000A5FAD" w:rsidRDefault="000D12CC" w:rsidP="009C70D7">
      <w:pPr>
        <w:numPr>
          <w:ilvl w:val="0"/>
          <w:numId w:val="9"/>
        </w:numPr>
        <w:suppressAutoHyphens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poskytuje odborné konzultace, </w:t>
      </w:r>
      <w:r w:rsidR="00130C74" w:rsidRPr="000A5FAD">
        <w:rPr>
          <w:rFonts w:asciiTheme="minorHAnsi" w:hAnsiTheme="minorHAnsi"/>
          <w:sz w:val="22"/>
          <w:szCs w:val="22"/>
        </w:rPr>
        <w:t>dává podněty a doporučuje ekonomicky přiměřená technická řešení nebo organizační opatření, která jsou z hlediska zajištění bezpečného a zdraví neohrožujícího pracovního prostředí a podmínek výkonu práce vhodná pro plánování jednotlivých prací, zejména těch, které se uskutečňují současně nebo v</w:t>
      </w:r>
      <w:r w:rsidR="00D8421D" w:rsidRPr="000A5FAD">
        <w:rPr>
          <w:rFonts w:asciiTheme="minorHAnsi" w:hAnsiTheme="minorHAnsi"/>
          <w:sz w:val="22"/>
          <w:szCs w:val="22"/>
        </w:rPr>
        <w:t> </w:t>
      </w:r>
      <w:r w:rsidR="00130C74" w:rsidRPr="000A5FAD">
        <w:rPr>
          <w:rFonts w:asciiTheme="minorHAnsi" w:hAnsiTheme="minorHAnsi"/>
          <w:sz w:val="22"/>
          <w:szCs w:val="22"/>
        </w:rPr>
        <w:t>návaznosti</w:t>
      </w:r>
      <w:r w:rsidR="00D8421D" w:rsidRPr="000A5FAD">
        <w:rPr>
          <w:rFonts w:asciiTheme="minorHAnsi" w:hAnsiTheme="minorHAnsi"/>
          <w:sz w:val="22"/>
          <w:szCs w:val="22"/>
        </w:rPr>
        <w:t>,</w:t>
      </w:r>
      <w:r w:rsidRPr="000A5FAD">
        <w:rPr>
          <w:rFonts w:asciiTheme="minorHAnsi" w:hAnsiTheme="minorHAnsi"/>
          <w:sz w:val="22"/>
          <w:szCs w:val="22"/>
        </w:rPr>
        <w:t xml:space="preserve"> určuje a kontroluje technologické nebo pracovní postupy navržené projektantem</w:t>
      </w:r>
    </w:p>
    <w:p w:rsidR="00130C74" w:rsidRPr="000A5FAD" w:rsidRDefault="00130C74" w:rsidP="009C70D7">
      <w:pPr>
        <w:numPr>
          <w:ilvl w:val="0"/>
          <w:numId w:val="9"/>
        </w:numPr>
        <w:suppressAutoHyphens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poskytuje</w:t>
      </w:r>
      <w:r w:rsidR="00EE00D7" w:rsidRPr="000A5FAD">
        <w:rPr>
          <w:rFonts w:asciiTheme="minorHAnsi" w:hAnsiTheme="minorHAnsi"/>
          <w:sz w:val="22"/>
          <w:szCs w:val="22"/>
        </w:rPr>
        <w:t xml:space="preserve"> odborné konzultace a doporučení týkající se požadavků na zajištění bezpečné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="00EE00D7" w:rsidRPr="000A5FAD">
        <w:rPr>
          <w:rFonts w:asciiTheme="minorHAnsi" w:hAnsiTheme="minorHAnsi"/>
          <w:sz w:val="22"/>
          <w:szCs w:val="22"/>
        </w:rPr>
        <w:t>a zdraví neohrožující práce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0D12CC" w:rsidRPr="000A5FAD" w:rsidRDefault="000D12CC" w:rsidP="000D12CC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nezbytná opatření budou navržena /doporučena hospodárně v takovém rozsahu, který nadměrně nezatíží rozpočet akce,</w:t>
      </w:r>
    </w:p>
    <w:p w:rsidR="000D12CC" w:rsidRPr="000A5FAD" w:rsidRDefault="000D12CC" w:rsidP="000D12CC">
      <w:pPr>
        <w:numPr>
          <w:ilvl w:val="0"/>
          <w:numId w:val="9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vypracování plánu </w:t>
      </w:r>
      <w:proofErr w:type="gramStart"/>
      <w:r w:rsidRPr="000A5FAD">
        <w:rPr>
          <w:rFonts w:asciiTheme="minorHAnsi" w:hAnsiTheme="minorHAnsi"/>
          <w:sz w:val="22"/>
          <w:szCs w:val="22"/>
        </w:rPr>
        <w:t>BOZP,  v návaznosti</w:t>
      </w:r>
      <w:proofErr w:type="gramEnd"/>
      <w:r w:rsidRPr="000A5FAD">
        <w:rPr>
          <w:rFonts w:asciiTheme="minorHAnsi" w:hAnsiTheme="minorHAnsi"/>
          <w:sz w:val="22"/>
          <w:szCs w:val="22"/>
        </w:rPr>
        <w:t xml:space="preserve"> na tvorbu plánů projektanta vypracuje Plán BOZP v jeho p</w:t>
      </w:r>
      <w:r w:rsidRPr="000A5FAD">
        <w:rPr>
          <w:rFonts w:asciiTheme="minorHAnsi" w:hAnsiTheme="minorHAnsi"/>
          <w:sz w:val="22"/>
          <w:szCs w:val="22"/>
        </w:rPr>
        <w:t>í</w:t>
      </w:r>
      <w:r w:rsidRPr="000A5FAD">
        <w:rPr>
          <w:rFonts w:asciiTheme="minorHAnsi" w:hAnsiTheme="minorHAnsi"/>
          <w:sz w:val="22"/>
          <w:szCs w:val="22"/>
        </w:rPr>
        <w:t>semné a grafické podobě a  průběžně ho  aktualizuje. Součástí Plánu BOZP je i přehled platných právních předpisů týkajících se stavby</w:t>
      </w:r>
    </w:p>
    <w:p w:rsidR="00EE00D7" w:rsidRPr="000A5FAD" w:rsidRDefault="00EE00D7" w:rsidP="009C70D7">
      <w:pPr>
        <w:numPr>
          <w:ilvl w:val="0"/>
          <w:numId w:val="9"/>
        </w:numPr>
        <w:suppressAutoHyphens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lastRenderedPageBreak/>
        <w:t xml:space="preserve">odhaduje délky času potřebného pro provedení plánovaných prací nebo činností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Pr="000A5FAD">
        <w:rPr>
          <w:rFonts w:asciiTheme="minorHAnsi" w:hAnsiTheme="minorHAnsi"/>
          <w:sz w:val="22"/>
          <w:szCs w:val="22"/>
        </w:rPr>
        <w:t>se zř</w:t>
      </w:r>
      <w:r w:rsidR="00D8421D" w:rsidRPr="000A5FAD">
        <w:rPr>
          <w:rFonts w:asciiTheme="minorHAnsi" w:hAnsiTheme="minorHAnsi"/>
          <w:sz w:val="22"/>
          <w:szCs w:val="22"/>
        </w:rPr>
        <w:t>e</w:t>
      </w:r>
      <w:r w:rsidRPr="000A5FAD">
        <w:rPr>
          <w:rFonts w:asciiTheme="minorHAnsi" w:hAnsiTheme="minorHAnsi"/>
          <w:sz w:val="22"/>
          <w:szCs w:val="22"/>
        </w:rPr>
        <w:t xml:space="preserve">telem na specifická opatření, pracovní nebo technologické postupy a procesy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Pr="000A5FAD">
        <w:rPr>
          <w:rFonts w:asciiTheme="minorHAnsi" w:hAnsiTheme="minorHAnsi"/>
          <w:sz w:val="22"/>
          <w:szCs w:val="22"/>
        </w:rPr>
        <w:t>a potřebnou organizaci prací v průběhu realizace stavby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0D12CC" w:rsidRPr="000A5FAD" w:rsidRDefault="000D12CC" w:rsidP="000D12CC">
      <w:pPr>
        <w:numPr>
          <w:ilvl w:val="0"/>
          <w:numId w:val="9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vypracování přehledu pracovních rizik, která se vzhledem k vykonávaným pracovním činnostem na staveništi mohou vyskytnout a mohou představovat pro osoby zvýšené ohrožení života nebo p</w:t>
      </w:r>
      <w:r w:rsidRPr="000A5FAD">
        <w:rPr>
          <w:rFonts w:asciiTheme="minorHAnsi" w:hAnsiTheme="minorHAnsi"/>
          <w:sz w:val="22"/>
          <w:szCs w:val="22"/>
        </w:rPr>
        <w:t>o</w:t>
      </w:r>
      <w:r w:rsidRPr="000A5FAD">
        <w:rPr>
          <w:rFonts w:asciiTheme="minorHAnsi" w:hAnsiTheme="minorHAnsi"/>
          <w:sz w:val="22"/>
          <w:szCs w:val="22"/>
        </w:rPr>
        <w:t>škození zdraví</w:t>
      </w:r>
    </w:p>
    <w:p w:rsidR="000D12CC" w:rsidRPr="000A5FAD" w:rsidRDefault="000D12CC" w:rsidP="000D12CC">
      <w:pPr>
        <w:numPr>
          <w:ilvl w:val="0"/>
          <w:numId w:val="9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informování projektanta stavby a zhotovitele o všech známých bezpečnostních a zdravotních riz</w:t>
      </w:r>
      <w:r w:rsidRPr="000A5FAD">
        <w:rPr>
          <w:rFonts w:asciiTheme="minorHAnsi" w:hAnsiTheme="minorHAnsi"/>
          <w:sz w:val="22"/>
          <w:szCs w:val="22"/>
        </w:rPr>
        <w:t>i</w:t>
      </w:r>
      <w:r w:rsidRPr="000A5FAD">
        <w:rPr>
          <w:rFonts w:asciiTheme="minorHAnsi" w:hAnsiTheme="minorHAnsi"/>
          <w:sz w:val="22"/>
          <w:szCs w:val="22"/>
        </w:rPr>
        <w:t>cích, která vyplývají z charakteru stavby a pracovních činností se stavbou souvisejících</w:t>
      </w:r>
    </w:p>
    <w:p w:rsidR="000D12CC" w:rsidRPr="000A5FAD" w:rsidRDefault="000D12CC" w:rsidP="000D12CC">
      <w:pPr>
        <w:numPr>
          <w:ilvl w:val="0"/>
          <w:numId w:val="9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spolupráci při výběru zhotovitele stavby (odborné posouzení stavu a úrovně BOZP a PO zhotovitele, jejich technologických pracovních postupů atd.)</w:t>
      </w:r>
    </w:p>
    <w:p w:rsidR="000D12CC" w:rsidRPr="000A5FAD" w:rsidRDefault="000D12CC" w:rsidP="00026B17">
      <w:pPr>
        <w:suppressAutoHyphens/>
        <w:ind w:left="709"/>
        <w:jc w:val="both"/>
        <w:rPr>
          <w:rFonts w:asciiTheme="minorHAnsi" w:hAnsiTheme="minorHAnsi"/>
          <w:sz w:val="22"/>
          <w:szCs w:val="22"/>
        </w:rPr>
      </w:pPr>
    </w:p>
    <w:p w:rsidR="00EE00D7" w:rsidRPr="000A5FAD" w:rsidRDefault="00EE00D7" w:rsidP="009C70D7">
      <w:pPr>
        <w:numPr>
          <w:ilvl w:val="0"/>
          <w:numId w:val="9"/>
        </w:numPr>
        <w:suppressAutoHyphens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zpracovává Plán BOZP a zabezpečuje, aby plán BOZP obsahoval, přiměřeně povaze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Pr="000A5FAD">
        <w:rPr>
          <w:rFonts w:asciiTheme="minorHAnsi" w:hAnsiTheme="minorHAnsi"/>
          <w:sz w:val="22"/>
          <w:szCs w:val="22"/>
        </w:rPr>
        <w:t xml:space="preserve">a rozsahu stavby a místním a provozním podmínkám staveniště, údaje, informace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Pr="000A5FAD">
        <w:rPr>
          <w:rFonts w:asciiTheme="minorHAnsi" w:hAnsiTheme="minorHAnsi"/>
          <w:sz w:val="22"/>
          <w:szCs w:val="22"/>
        </w:rPr>
        <w:t>a postupy zpracované v podrobnostech nezbytných pro zajištění bezpečné a zdraví neohrožující práce, a aby byl odsouhlasen a podepsán všemi zhotoviteli, pokud jsou v době zpracování plánu známi</w:t>
      </w:r>
      <w:r w:rsidR="00D8421D" w:rsidRPr="000A5FAD">
        <w:rPr>
          <w:rFonts w:asciiTheme="minorHAnsi" w:hAnsiTheme="minorHAnsi"/>
          <w:sz w:val="22"/>
          <w:szCs w:val="22"/>
        </w:rPr>
        <w:t>.</w:t>
      </w:r>
    </w:p>
    <w:p w:rsidR="00956AED" w:rsidRPr="000A5FAD" w:rsidRDefault="00956AED" w:rsidP="00134158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3F0929" w:rsidRPr="000A5FAD" w:rsidRDefault="009C70D7" w:rsidP="00EE1CF3">
      <w:pPr>
        <w:pStyle w:val="Nadpis6"/>
        <w:tabs>
          <w:tab w:val="left" w:pos="709"/>
        </w:tabs>
        <w:suppressAutoHyphens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2</w:t>
      </w:r>
      <w:r w:rsidR="00956AED" w:rsidRPr="000A5FAD">
        <w:rPr>
          <w:rFonts w:asciiTheme="minorHAnsi" w:hAnsiTheme="minorHAnsi"/>
          <w:sz w:val="22"/>
          <w:szCs w:val="22"/>
        </w:rPr>
        <w:t>.</w:t>
      </w:r>
      <w:r w:rsidR="003F0929" w:rsidRPr="000A5FAD">
        <w:rPr>
          <w:rFonts w:asciiTheme="minorHAnsi" w:hAnsiTheme="minorHAnsi"/>
          <w:sz w:val="22"/>
          <w:szCs w:val="22"/>
        </w:rPr>
        <w:tab/>
      </w:r>
      <w:r w:rsidR="00956AED" w:rsidRPr="000A5FAD">
        <w:rPr>
          <w:rFonts w:asciiTheme="minorHAnsi" w:hAnsiTheme="minorHAnsi"/>
          <w:sz w:val="22"/>
          <w:szCs w:val="22"/>
        </w:rPr>
        <w:t>Při realizační fázi koordinátor BOZP zajišťuje zejména tyto činnosti:</w:t>
      </w:r>
    </w:p>
    <w:p w:rsidR="000D12CC" w:rsidRPr="000A5FAD" w:rsidRDefault="000D12CC" w:rsidP="009C70D7">
      <w:pPr>
        <w:numPr>
          <w:ilvl w:val="0"/>
          <w:numId w:val="9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ohlášení zahájení stavby (stavebních prací) na staveništi ve stanoveném termínu příslušnému oblastnímu inspektorátu práce</w:t>
      </w:r>
    </w:p>
    <w:p w:rsidR="000D12CC" w:rsidRPr="000A5FAD" w:rsidRDefault="000D12CC" w:rsidP="009C70D7">
      <w:pPr>
        <w:numPr>
          <w:ilvl w:val="0"/>
          <w:numId w:val="9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</w:p>
    <w:p w:rsidR="00956AED" w:rsidRPr="000A5FAD" w:rsidRDefault="00956AED" w:rsidP="009C70D7">
      <w:pPr>
        <w:numPr>
          <w:ilvl w:val="0"/>
          <w:numId w:val="9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aktualizace plánu BOZP v souvislosti s příchodem nových dodavatelů, se změnami organizace výstavby, použitím nových technologií, použití technologií a pracovních postupů, harmonogramu stavebních prací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956AED" w:rsidRPr="000A5FAD" w:rsidRDefault="005B18DF" w:rsidP="009C70D7">
      <w:pPr>
        <w:numPr>
          <w:ilvl w:val="0"/>
          <w:numId w:val="9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koordinace spolupráce zhotovitelů nebo osob jimi pověřených při přijímání opatření k zajištění bezpečnosti a ochrany zdraví při práci se zřetelem na povahu stavby a na všeobecné zásady prevence rizik a činností prováděné na staveništi současně případně v těsné návaznosti, s cílem chránit zdraví osob, zabraňovat pracovním úrazům a předcházet vzniku nemocí z</w:t>
      </w:r>
      <w:r w:rsidR="00D8421D" w:rsidRPr="000A5FAD">
        <w:rPr>
          <w:rFonts w:asciiTheme="minorHAnsi" w:hAnsiTheme="minorHAnsi"/>
          <w:sz w:val="22"/>
          <w:szCs w:val="22"/>
        </w:rPr>
        <w:t> </w:t>
      </w:r>
      <w:r w:rsidRPr="000A5FAD">
        <w:rPr>
          <w:rFonts w:asciiTheme="minorHAnsi" w:hAnsiTheme="minorHAnsi"/>
          <w:sz w:val="22"/>
          <w:szCs w:val="22"/>
        </w:rPr>
        <w:t>povolání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5B18DF" w:rsidRPr="000A5FAD" w:rsidRDefault="005B18DF" w:rsidP="009C70D7">
      <w:pPr>
        <w:numPr>
          <w:ilvl w:val="0"/>
          <w:numId w:val="9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vyjadřuje se k jednotlivým technologickým, pracovním postupům jednotlivých zhotovitelů z hlediska naplnění požadavků na zajištění BOZP při provádění daných prací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085242" w:rsidRPr="000A5FAD" w:rsidRDefault="00085242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dává podněty a na vyžádání zhotovitele doporučuje technická řešení nebo opatření k zajištění bezpečnosti a ochrany zdraví při práci pro stanovení pracovních nebo technologických postupů a plánování bezpečného provádění prací, které se s ohledem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Pr="000A5FAD">
        <w:rPr>
          <w:rFonts w:asciiTheme="minorHAnsi" w:hAnsiTheme="minorHAnsi"/>
          <w:sz w:val="22"/>
          <w:szCs w:val="22"/>
        </w:rPr>
        <w:t>na věcné a časové vazby při realizaci stavby uskuteční současně nebo na sebe budou bezprostředně navazovat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085242" w:rsidRPr="000A5FAD" w:rsidRDefault="00085242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spolupracuje při stanovení času potřebného k bezpečnému provádění jednotlivých prací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085242" w:rsidRPr="000A5FAD" w:rsidRDefault="00085242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sleduje provádění prací na staveništi a kontroluje, zda jsou dodržovány požadavky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Pr="000A5FAD">
        <w:rPr>
          <w:rFonts w:asciiTheme="minorHAnsi" w:hAnsiTheme="minorHAnsi"/>
          <w:sz w:val="22"/>
          <w:szCs w:val="22"/>
        </w:rPr>
        <w:t>na bezpečnost a ochranu zdraví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085242" w:rsidRPr="000A5FAD" w:rsidRDefault="00085242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upozorňuje zhotovitele na nedostatky v uplatňov</w:t>
      </w:r>
      <w:r w:rsidR="00D8421D" w:rsidRPr="000A5FAD">
        <w:rPr>
          <w:rFonts w:asciiTheme="minorHAnsi" w:hAnsiTheme="minorHAnsi"/>
          <w:sz w:val="22"/>
          <w:szCs w:val="22"/>
        </w:rPr>
        <w:t>á</w:t>
      </w:r>
      <w:r w:rsidRPr="000A5FAD">
        <w:rPr>
          <w:rFonts w:asciiTheme="minorHAnsi" w:hAnsiTheme="minorHAnsi"/>
          <w:sz w:val="22"/>
          <w:szCs w:val="22"/>
        </w:rPr>
        <w:t>ní požadavků</w:t>
      </w:r>
      <w:r w:rsidR="006D5F5E" w:rsidRPr="000A5FAD">
        <w:rPr>
          <w:rFonts w:asciiTheme="minorHAnsi" w:hAnsiTheme="minorHAnsi"/>
          <w:sz w:val="22"/>
          <w:szCs w:val="22"/>
        </w:rPr>
        <w:t xml:space="preserve"> na bezpečnost a ochranu zdraví při práci zjištěné na pracovišti převzatém zhotovitelem stavby a vyžaduje bez zbytečného odkladu zjednání nápravy, oznamuje zadavateli stavby případ</w:t>
      </w:r>
      <w:r w:rsidR="004A4C9D" w:rsidRPr="000A5FAD">
        <w:rPr>
          <w:rFonts w:asciiTheme="minorHAnsi" w:hAnsiTheme="minorHAnsi"/>
          <w:sz w:val="22"/>
          <w:szCs w:val="22"/>
        </w:rPr>
        <w:t>y</w:t>
      </w:r>
      <w:r w:rsidR="006D5F5E" w:rsidRPr="000A5FAD">
        <w:rPr>
          <w:rFonts w:asciiTheme="minorHAnsi" w:hAnsiTheme="minorHAnsi"/>
          <w:sz w:val="22"/>
          <w:szCs w:val="22"/>
        </w:rPr>
        <w:t xml:space="preserve"> podle předchozího bodu, nebyla-li přijata opatření ke zjednání nápravy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6D5F5E" w:rsidRPr="000A5FAD" w:rsidRDefault="006D5F5E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provádí záznamy o zjištěných nedostatcích v oblasti BOZP na staveništi, na něž prokazatelně upozornil zhotovitele, a dále zapisuje údaje o tom, zda a jakým způsobem byly tyto nedostatky odstraněny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6D5F5E" w:rsidRPr="000A5FAD" w:rsidRDefault="006D5F5E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kontroluje zabezpečení obvodu staveniště, včetně vstupu a vjezdu na staveniště s cílem zamezit vstup nepovolaným fyzickým osobám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6D5F5E" w:rsidRPr="000A5FAD" w:rsidRDefault="001E55C1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bez zbytečného prodlení informuje zhotovitele stavby o bezpečnostních a zdravotních rizicích, která vnikla na staveništi během postupu prací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1E55C1" w:rsidRPr="000A5FAD" w:rsidRDefault="001E55C1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dává podněty a doporučuje technická řešení nebo opatření k zajištění bezpečnosti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Pr="000A5FAD">
        <w:rPr>
          <w:rFonts w:asciiTheme="minorHAnsi" w:hAnsiTheme="minorHAnsi"/>
          <w:sz w:val="22"/>
          <w:szCs w:val="22"/>
        </w:rPr>
        <w:t>a ochrany zdraví při práci pro stanovení pracovních a technologických postupů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1E55C1" w:rsidRPr="000A5FAD" w:rsidRDefault="001E55C1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zúčastňuje se kontrolních prohlídky stavby, k níž bude přizván stavebním úřadem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1E55C1" w:rsidRPr="000A5FAD" w:rsidRDefault="001E55C1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navrhuje termíny kontrolních dnů k dodržení plánu BOZP za účasti zhotovitelů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Pr="000A5FAD">
        <w:rPr>
          <w:rFonts w:asciiTheme="minorHAnsi" w:hAnsiTheme="minorHAnsi"/>
          <w:sz w:val="22"/>
          <w:szCs w:val="22"/>
        </w:rPr>
        <w:t>a organizuje jejich konání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1E55C1" w:rsidRPr="000A5FAD" w:rsidRDefault="001E55C1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sleduje, zda zhotovitelé dodržují plán BOZP a projednává s nimi opatření a termíny k nápravě zjištěných nedostatků</w:t>
      </w:r>
      <w:r w:rsidR="00D8421D" w:rsidRPr="000A5FAD">
        <w:rPr>
          <w:rFonts w:asciiTheme="minorHAnsi" w:hAnsiTheme="minorHAnsi"/>
          <w:sz w:val="22"/>
          <w:szCs w:val="22"/>
        </w:rPr>
        <w:t>,</w:t>
      </w:r>
    </w:p>
    <w:p w:rsidR="0009260A" w:rsidRPr="000A5FAD" w:rsidRDefault="001E55C1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účastní se porad vedení stavby</w:t>
      </w:r>
      <w:r w:rsidR="00D8421D" w:rsidRPr="000A5FAD">
        <w:rPr>
          <w:rFonts w:asciiTheme="minorHAnsi" w:hAnsiTheme="minorHAnsi"/>
          <w:sz w:val="22"/>
          <w:szCs w:val="22"/>
        </w:rPr>
        <w:t>,</w:t>
      </w:r>
      <w:r w:rsidRPr="000A5FAD">
        <w:rPr>
          <w:rFonts w:asciiTheme="minorHAnsi" w:hAnsiTheme="minorHAnsi"/>
          <w:sz w:val="22"/>
          <w:szCs w:val="22"/>
        </w:rPr>
        <w:t xml:space="preserve"> pokud si to vyžádá</w:t>
      </w:r>
      <w:r w:rsidR="00986C05" w:rsidRPr="000A5FAD">
        <w:rPr>
          <w:rFonts w:asciiTheme="minorHAnsi" w:hAnsiTheme="minorHAnsi"/>
          <w:sz w:val="22"/>
          <w:szCs w:val="22"/>
        </w:rPr>
        <w:t xml:space="preserve"> stavbyvedoucí</w:t>
      </w:r>
      <w:r w:rsidR="00774AF7" w:rsidRPr="000A5FAD">
        <w:rPr>
          <w:rFonts w:asciiTheme="minorHAnsi" w:hAnsiTheme="minorHAnsi"/>
          <w:sz w:val="22"/>
          <w:szCs w:val="22"/>
        </w:rPr>
        <w:t>,</w:t>
      </w:r>
      <w:r w:rsidR="00986C05" w:rsidRPr="000A5FAD">
        <w:rPr>
          <w:rFonts w:asciiTheme="minorHAnsi" w:hAnsiTheme="minorHAnsi"/>
          <w:sz w:val="22"/>
          <w:szCs w:val="22"/>
        </w:rPr>
        <w:t xml:space="preserve"> a provádí nenahlá</w:t>
      </w:r>
      <w:r w:rsidRPr="000A5FAD">
        <w:rPr>
          <w:rFonts w:asciiTheme="minorHAnsi" w:hAnsiTheme="minorHAnsi"/>
          <w:sz w:val="22"/>
          <w:szCs w:val="22"/>
        </w:rPr>
        <w:t>šenou kontrolu staveniště</w:t>
      </w:r>
      <w:r w:rsidR="00986C05" w:rsidRPr="000A5FAD">
        <w:rPr>
          <w:rFonts w:asciiTheme="minorHAnsi" w:hAnsiTheme="minorHAnsi"/>
          <w:sz w:val="22"/>
          <w:szCs w:val="22"/>
        </w:rPr>
        <w:t xml:space="preserve"> min. 2x do měsíce, zda jsou plněny požadavky BOZP</w:t>
      </w:r>
      <w:r w:rsidR="0009260A" w:rsidRPr="000A5FAD">
        <w:rPr>
          <w:rFonts w:asciiTheme="minorHAnsi" w:hAnsiTheme="minorHAnsi"/>
          <w:sz w:val="22"/>
          <w:szCs w:val="22"/>
        </w:rPr>
        <w:t>,</w:t>
      </w:r>
    </w:p>
    <w:p w:rsidR="0009260A" w:rsidRPr="000A5FAD" w:rsidRDefault="000D12CC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navrhovat opatření ke zjednání nápravy zjištěných pochybení</w:t>
      </w:r>
      <w:r w:rsidR="008A50C7" w:rsidRPr="000A5FAD">
        <w:rPr>
          <w:rFonts w:asciiTheme="minorHAnsi" w:hAnsiTheme="minorHAnsi"/>
          <w:sz w:val="22"/>
          <w:szCs w:val="22"/>
        </w:rPr>
        <w:t>, využití třetích osob není přípustné</w:t>
      </w:r>
      <w:r w:rsidR="004D0EA4" w:rsidRPr="000A5FAD">
        <w:rPr>
          <w:rFonts w:asciiTheme="minorHAnsi" w:hAnsiTheme="minorHAnsi"/>
          <w:sz w:val="22"/>
          <w:szCs w:val="22"/>
        </w:rPr>
        <w:t xml:space="preserve"> </w:t>
      </w:r>
    </w:p>
    <w:p w:rsidR="001E55C1" w:rsidRPr="000A5FAD" w:rsidRDefault="000D5DB8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neprodleně informovat příkazce o všech skutečnostech, které při plnění příkazu zjistil, </w:t>
      </w:r>
      <w:r w:rsidR="004C0FC1" w:rsidRPr="000A5FAD">
        <w:rPr>
          <w:rFonts w:asciiTheme="minorHAnsi" w:hAnsiTheme="minorHAnsi"/>
          <w:sz w:val="22"/>
          <w:szCs w:val="22"/>
        </w:rPr>
        <w:br/>
      </w:r>
      <w:r w:rsidRPr="000A5FAD">
        <w:rPr>
          <w:rFonts w:asciiTheme="minorHAnsi" w:hAnsiTheme="minorHAnsi"/>
          <w:sz w:val="22"/>
          <w:szCs w:val="22"/>
        </w:rPr>
        <w:t>a které by mohly ovlivnit pokyny příkazce</w:t>
      </w:r>
      <w:r w:rsidR="008A50C7" w:rsidRPr="000A5FAD">
        <w:rPr>
          <w:rFonts w:asciiTheme="minorHAnsi" w:hAnsiTheme="minorHAnsi"/>
          <w:sz w:val="22"/>
          <w:szCs w:val="22"/>
        </w:rPr>
        <w:t>,</w:t>
      </w:r>
    </w:p>
    <w:p w:rsidR="000D5DB8" w:rsidRPr="000A5FAD" w:rsidRDefault="007A2968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 xml:space="preserve">postupovat s odbornou péčí </w:t>
      </w:r>
      <w:r w:rsidR="00774AF7" w:rsidRPr="000A5FAD">
        <w:rPr>
          <w:rFonts w:asciiTheme="minorHAnsi" w:hAnsiTheme="minorHAnsi"/>
          <w:sz w:val="22"/>
          <w:szCs w:val="22"/>
        </w:rPr>
        <w:t>a</w:t>
      </w:r>
      <w:r w:rsidR="000D5DB8" w:rsidRPr="000A5FAD">
        <w:rPr>
          <w:rFonts w:asciiTheme="minorHAnsi" w:hAnsiTheme="minorHAnsi"/>
          <w:sz w:val="22"/>
          <w:szCs w:val="22"/>
        </w:rPr>
        <w:t xml:space="preserve"> </w:t>
      </w:r>
      <w:r w:rsidR="00214FE8" w:rsidRPr="000A5FAD">
        <w:rPr>
          <w:rFonts w:asciiTheme="minorHAnsi" w:hAnsiTheme="minorHAnsi"/>
          <w:sz w:val="22"/>
          <w:szCs w:val="22"/>
        </w:rPr>
        <w:t>nestranně</w:t>
      </w:r>
      <w:r w:rsidR="008A50C7" w:rsidRPr="000A5FAD">
        <w:rPr>
          <w:rFonts w:asciiTheme="minorHAnsi" w:hAnsiTheme="minorHAnsi"/>
          <w:sz w:val="22"/>
          <w:szCs w:val="22"/>
        </w:rPr>
        <w:t>,</w:t>
      </w:r>
    </w:p>
    <w:p w:rsidR="00214FE8" w:rsidRPr="000A5FAD" w:rsidRDefault="00214FE8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plnit všechny povinnosti uložené mu zákonem č. 309/</w:t>
      </w:r>
      <w:r w:rsidR="005031D5" w:rsidRPr="000A5FAD">
        <w:rPr>
          <w:rFonts w:asciiTheme="minorHAnsi" w:hAnsiTheme="minorHAnsi"/>
          <w:sz w:val="22"/>
          <w:szCs w:val="22"/>
        </w:rPr>
        <w:t xml:space="preserve">2006 </w:t>
      </w:r>
      <w:r w:rsidRPr="000A5FAD">
        <w:rPr>
          <w:rFonts w:asciiTheme="minorHAnsi" w:hAnsiTheme="minorHAnsi"/>
          <w:sz w:val="22"/>
          <w:szCs w:val="22"/>
        </w:rPr>
        <w:t>Sb., a prováděcím právním předpisem, kterým je nařízení vlády č. 591/2006 Sb.</w:t>
      </w:r>
      <w:r w:rsidR="008A50C7" w:rsidRPr="000A5FAD">
        <w:rPr>
          <w:rFonts w:asciiTheme="minorHAnsi" w:hAnsiTheme="minorHAnsi"/>
          <w:sz w:val="22"/>
          <w:szCs w:val="22"/>
        </w:rPr>
        <w:t>,</w:t>
      </w:r>
      <w:r w:rsidR="00774AF7" w:rsidRPr="000A5FAD">
        <w:rPr>
          <w:rFonts w:asciiTheme="minorHAnsi" w:hAnsiTheme="minorHAnsi"/>
          <w:sz w:val="22"/>
          <w:szCs w:val="22"/>
        </w:rPr>
        <w:t xml:space="preserve"> o bližších minimálních požadavcích na bezpečnost a ochranu zdraví při práci na staveništích,</w:t>
      </w:r>
    </w:p>
    <w:p w:rsidR="004420FF" w:rsidRPr="000A5FAD" w:rsidRDefault="008A50C7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p</w:t>
      </w:r>
      <w:r w:rsidR="004420FF" w:rsidRPr="000A5FAD">
        <w:rPr>
          <w:rFonts w:asciiTheme="minorHAnsi" w:hAnsiTheme="minorHAnsi"/>
          <w:sz w:val="22"/>
          <w:szCs w:val="22"/>
        </w:rPr>
        <w:t>říkazník odpovídá příkazci za škodu způsobenou neodborným nebo nedbalým výkonem funkce osoby odborně způsobilé</w:t>
      </w:r>
      <w:r w:rsidRPr="000A5FAD">
        <w:rPr>
          <w:rFonts w:asciiTheme="minorHAnsi" w:hAnsiTheme="minorHAnsi"/>
          <w:sz w:val="22"/>
          <w:szCs w:val="22"/>
        </w:rPr>
        <w:t>,</w:t>
      </w:r>
    </w:p>
    <w:p w:rsidR="008A50C7" w:rsidRPr="000A5FAD" w:rsidRDefault="008A50C7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vykonávat funkci osoby odborně způsobilé poctivě, pečlivě s řádnou odbornou péčí a v souladu s platnou právní úpravou,</w:t>
      </w:r>
    </w:p>
    <w:p w:rsidR="004420FF" w:rsidRPr="000A5FAD" w:rsidRDefault="008A50C7" w:rsidP="009C70D7">
      <w:pPr>
        <w:numPr>
          <w:ilvl w:val="0"/>
          <w:numId w:val="10"/>
        </w:numPr>
        <w:suppressAutoHyphens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p</w:t>
      </w:r>
      <w:r w:rsidR="004420FF" w:rsidRPr="000A5FAD">
        <w:rPr>
          <w:rFonts w:asciiTheme="minorHAnsi" w:hAnsiTheme="minorHAnsi"/>
          <w:sz w:val="22"/>
          <w:szCs w:val="22"/>
        </w:rPr>
        <w:t>říkazník je povinen mít uzavřenou pojistnou smlouvu na odpovědnost za škodu s pojistným plněním nejméně</w:t>
      </w:r>
      <w:r w:rsidR="00865BA6">
        <w:rPr>
          <w:rFonts w:asciiTheme="minorHAnsi" w:hAnsiTheme="minorHAnsi"/>
          <w:sz w:val="22"/>
          <w:szCs w:val="22"/>
        </w:rPr>
        <w:t xml:space="preserve"> </w:t>
      </w:r>
      <w:r w:rsidR="00A80C6F">
        <w:rPr>
          <w:rFonts w:asciiTheme="minorHAnsi" w:hAnsiTheme="minorHAnsi"/>
          <w:sz w:val="22"/>
          <w:szCs w:val="22"/>
        </w:rPr>
        <w:t>1 0</w:t>
      </w:r>
      <w:r w:rsidR="00AA6A2C" w:rsidRPr="000A5FAD">
        <w:rPr>
          <w:rFonts w:asciiTheme="minorHAnsi" w:hAnsiTheme="minorHAnsi"/>
          <w:sz w:val="22"/>
          <w:szCs w:val="22"/>
        </w:rPr>
        <w:t>00 000,- Kč,</w:t>
      </w:r>
      <w:r w:rsidR="004420FF" w:rsidRPr="000A5FAD">
        <w:rPr>
          <w:rFonts w:asciiTheme="minorHAnsi" w:hAnsiTheme="minorHAnsi"/>
          <w:sz w:val="22"/>
          <w:szCs w:val="22"/>
        </w:rPr>
        <w:t xml:space="preserve"> a to po celou dobu trvání smluvního vztahu. Příkazník je povinen kdykoliv v průběhu provádění činnosti koordinátora BOZP na vyzvání příkazce předložit kopii pojistné smlouvy, a to vždy nejpozději do tří pracovních dnů ode dne, ve kterém výzvu obdržel. </w:t>
      </w:r>
    </w:p>
    <w:p w:rsidR="008F7441" w:rsidRPr="000A5FAD" w:rsidRDefault="008F7441" w:rsidP="000A5FAD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0A5FAD">
        <w:rPr>
          <w:rFonts w:asciiTheme="minorHAnsi" w:hAnsiTheme="minorHAnsi"/>
          <w:sz w:val="22"/>
          <w:szCs w:val="22"/>
        </w:rPr>
        <w:t>Příkazník je povinen minimálně do konce roku 20</w:t>
      </w:r>
      <w:r w:rsidR="00A80C6F">
        <w:rPr>
          <w:rFonts w:asciiTheme="minorHAnsi" w:hAnsiTheme="minorHAnsi"/>
          <w:sz w:val="22"/>
          <w:szCs w:val="22"/>
        </w:rPr>
        <w:t>31</w:t>
      </w:r>
      <w:r w:rsidRPr="000A5FAD">
        <w:rPr>
          <w:rFonts w:asciiTheme="minorHAnsi" w:hAnsiTheme="minorHAnsi"/>
          <w:sz w:val="22"/>
          <w:szCs w:val="22"/>
        </w:rPr>
        <w:t xml:space="preserve"> poskytovat požadované informace a dokumentaci související s realizací projektu zaměstnancům nebo zmocněncům pověřených orgánů (M</w:t>
      </w:r>
      <w:r w:rsidR="00A80C6F">
        <w:rPr>
          <w:rFonts w:asciiTheme="minorHAnsi" w:hAnsiTheme="minorHAnsi"/>
          <w:sz w:val="22"/>
          <w:szCs w:val="22"/>
        </w:rPr>
        <w:t>K</w:t>
      </w:r>
      <w:r w:rsidRPr="000A5FAD">
        <w:rPr>
          <w:rFonts w:asciiTheme="minorHAnsi" w:hAnsiTheme="minorHAnsi"/>
          <w:sz w:val="22"/>
          <w:szCs w:val="22"/>
        </w:rPr>
        <w:t xml:space="preserve"> ČR, MF </w:t>
      </w:r>
      <w:proofErr w:type="gramStart"/>
      <w:r w:rsidRPr="000A5FAD">
        <w:rPr>
          <w:rFonts w:asciiTheme="minorHAnsi" w:hAnsiTheme="minorHAnsi"/>
          <w:sz w:val="22"/>
          <w:szCs w:val="22"/>
        </w:rPr>
        <w:t>ČR,  Nejvyššího</w:t>
      </w:r>
      <w:proofErr w:type="gramEnd"/>
      <w:r w:rsidRPr="000A5FAD">
        <w:rPr>
          <w:rFonts w:asciiTheme="minorHAnsi" w:hAnsiTheme="minorHAnsi"/>
          <w:sz w:val="22"/>
          <w:szCs w:val="22"/>
        </w:rPr>
        <w:t xml:space="preserve"> kontrolního úřadu, příslušného orgánu finanční správy a dalších oprávněných orgánů státní správy) a je povinen vytvořit výše uvedeným osobám podmínky k provedení kontroly vztahující se k re</w:t>
      </w:r>
      <w:r w:rsidRPr="000A5FAD">
        <w:rPr>
          <w:rFonts w:asciiTheme="minorHAnsi" w:hAnsiTheme="minorHAnsi"/>
          <w:sz w:val="22"/>
          <w:szCs w:val="22"/>
        </w:rPr>
        <w:t>a</w:t>
      </w:r>
      <w:r w:rsidRPr="000A5FAD">
        <w:rPr>
          <w:rFonts w:asciiTheme="minorHAnsi" w:hAnsiTheme="minorHAnsi"/>
          <w:sz w:val="22"/>
          <w:szCs w:val="22"/>
        </w:rPr>
        <w:t>lizaci projektu a poskytnout jim při provádění kontroly součinnost.</w:t>
      </w:r>
    </w:p>
    <w:p w:rsidR="00A80C6F" w:rsidRDefault="00A80C6F" w:rsidP="00512029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512029" w:rsidRPr="00243609" w:rsidRDefault="00512029" w:rsidP="00512029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>Článek IV.</w:t>
      </w:r>
    </w:p>
    <w:p w:rsidR="003F0929" w:rsidRPr="00D82181" w:rsidRDefault="00512029" w:rsidP="0016258D">
      <w:pPr>
        <w:suppressAutoHyphens/>
        <w:jc w:val="center"/>
        <w:rPr>
          <w:b/>
          <w:smallCaps/>
          <w:color w:val="000000"/>
          <w:sz w:val="28"/>
          <w:u w:val="single"/>
        </w:rPr>
      </w:pPr>
      <w:r w:rsidRPr="00243609">
        <w:rPr>
          <w:rFonts w:ascii="Calibri" w:hAnsi="Calibri"/>
          <w:b/>
          <w:sz w:val="22"/>
          <w:szCs w:val="22"/>
        </w:rPr>
        <w:t>Povinnosti příkazce</w:t>
      </w:r>
    </w:p>
    <w:p w:rsidR="003F0929" w:rsidRPr="00057769" w:rsidRDefault="003F0929" w:rsidP="00134158">
      <w:pPr>
        <w:suppressAutoHyphens/>
        <w:jc w:val="both"/>
        <w:rPr>
          <w:b/>
          <w:color w:val="0000FF"/>
          <w:sz w:val="24"/>
        </w:rPr>
      </w:pPr>
    </w:p>
    <w:p w:rsidR="003F0929" w:rsidRPr="00243609" w:rsidRDefault="00892B78" w:rsidP="00EE1CF3">
      <w:pPr>
        <w:numPr>
          <w:ilvl w:val="0"/>
          <w:numId w:val="18"/>
        </w:numPr>
        <w:suppressAutoHyphens/>
        <w:ind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3F0929" w:rsidRPr="00243609">
        <w:rPr>
          <w:rFonts w:ascii="Calibri" w:hAnsi="Calibri"/>
          <w:sz w:val="22"/>
          <w:szCs w:val="22"/>
        </w:rPr>
        <w:t>možnit prostud</w:t>
      </w:r>
      <w:r w:rsidR="00BE0378" w:rsidRPr="00243609">
        <w:rPr>
          <w:rFonts w:ascii="Calibri" w:hAnsi="Calibri"/>
          <w:sz w:val="22"/>
          <w:szCs w:val="22"/>
        </w:rPr>
        <w:t xml:space="preserve">ování stávající dokumentace </w:t>
      </w:r>
      <w:r w:rsidR="003F0929" w:rsidRPr="00243609">
        <w:rPr>
          <w:rFonts w:ascii="Calibri" w:hAnsi="Calibri"/>
          <w:sz w:val="22"/>
          <w:szCs w:val="22"/>
        </w:rPr>
        <w:t xml:space="preserve">BOZP zaměstnancům </w:t>
      </w:r>
      <w:r w:rsidR="007808EF" w:rsidRPr="00243609">
        <w:rPr>
          <w:rFonts w:ascii="Calibri" w:hAnsi="Calibri"/>
          <w:sz w:val="22"/>
          <w:szCs w:val="22"/>
        </w:rPr>
        <w:t>příkazníka</w:t>
      </w:r>
      <w:r w:rsidR="00D8421D" w:rsidRPr="00243609">
        <w:rPr>
          <w:rFonts w:ascii="Calibri" w:hAnsi="Calibri"/>
          <w:sz w:val="22"/>
          <w:szCs w:val="22"/>
        </w:rPr>
        <w:t>,</w:t>
      </w:r>
      <w:r w:rsidR="00026B17">
        <w:rPr>
          <w:rFonts w:ascii="Calibri" w:hAnsi="Calibri"/>
          <w:sz w:val="22"/>
          <w:szCs w:val="22"/>
        </w:rPr>
        <w:t xml:space="preserve"> a seznámit příkazníka s platnými vnitřními předpisy příkazce v oblasti BOZP a PO.</w:t>
      </w:r>
      <w:r w:rsidR="003F0929" w:rsidRPr="00243609">
        <w:rPr>
          <w:rFonts w:ascii="Calibri" w:hAnsi="Calibri"/>
          <w:sz w:val="22"/>
          <w:szCs w:val="22"/>
        </w:rPr>
        <w:t xml:space="preserve"> </w:t>
      </w:r>
    </w:p>
    <w:p w:rsidR="00134158" w:rsidRPr="00243609" w:rsidRDefault="00134158" w:rsidP="00134158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3F0929" w:rsidRPr="00243609" w:rsidRDefault="009C70D7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2.</w:t>
      </w:r>
      <w:r w:rsidR="00892B78">
        <w:rPr>
          <w:rFonts w:ascii="Calibri" w:hAnsi="Calibri"/>
          <w:sz w:val="22"/>
          <w:szCs w:val="22"/>
        </w:rPr>
        <w:tab/>
        <w:t>U</w:t>
      </w:r>
      <w:r w:rsidR="003F0929" w:rsidRPr="00243609">
        <w:rPr>
          <w:rFonts w:ascii="Calibri" w:hAnsi="Calibri"/>
          <w:sz w:val="22"/>
          <w:szCs w:val="22"/>
        </w:rPr>
        <w:t xml:space="preserve">rčit zaměstnance </w:t>
      </w:r>
      <w:r w:rsidR="007808EF" w:rsidRPr="00243609">
        <w:rPr>
          <w:rFonts w:ascii="Calibri" w:hAnsi="Calibri"/>
          <w:sz w:val="22"/>
          <w:szCs w:val="22"/>
        </w:rPr>
        <w:t>příkazce</w:t>
      </w:r>
      <w:r w:rsidR="00BE0378" w:rsidRPr="00243609">
        <w:rPr>
          <w:rFonts w:ascii="Calibri" w:hAnsi="Calibri"/>
          <w:sz w:val="22"/>
          <w:szCs w:val="22"/>
        </w:rPr>
        <w:t xml:space="preserve"> pro styk s</w:t>
      </w:r>
      <w:r w:rsidR="00A400C4">
        <w:rPr>
          <w:rFonts w:ascii="Calibri" w:hAnsi="Calibri"/>
          <w:sz w:val="22"/>
          <w:szCs w:val="22"/>
        </w:rPr>
        <w:t> </w:t>
      </w:r>
      <w:r w:rsidR="00EB3752" w:rsidRPr="00243609">
        <w:rPr>
          <w:rFonts w:ascii="Calibri" w:hAnsi="Calibri"/>
          <w:sz w:val="22"/>
          <w:szCs w:val="22"/>
        </w:rPr>
        <w:t>příkazníkem</w:t>
      </w:r>
      <w:r w:rsidR="00A400C4">
        <w:rPr>
          <w:rFonts w:ascii="Calibri" w:hAnsi="Calibri"/>
          <w:sz w:val="22"/>
          <w:szCs w:val="22"/>
        </w:rPr>
        <w:t xml:space="preserve"> </w:t>
      </w:r>
      <w:r w:rsidR="003F0929" w:rsidRPr="00243609">
        <w:rPr>
          <w:rFonts w:ascii="Calibri" w:hAnsi="Calibri"/>
          <w:sz w:val="22"/>
          <w:szCs w:val="22"/>
        </w:rPr>
        <w:t>a vybavit jej potřebnými pravomocemi</w:t>
      </w:r>
      <w:r w:rsidR="00D8421D" w:rsidRPr="00243609">
        <w:rPr>
          <w:rFonts w:ascii="Calibri" w:hAnsi="Calibri"/>
          <w:sz w:val="22"/>
          <w:szCs w:val="22"/>
        </w:rPr>
        <w:t>,</w:t>
      </w:r>
    </w:p>
    <w:p w:rsidR="00134158" w:rsidRPr="00243609" w:rsidRDefault="00134158" w:rsidP="00134158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3F0929" w:rsidRPr="00243609" w:rsidRDefault="009C70D7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3</w:t>
      </w:r>
      <w:r w:rsidR="00892B78">
        <w:rPr>
          <w:rFonts w:ascii="Calibri" w:hAnsi="Calibri"/>
          <w:sz w:val="22"/>
          <w:szCs w:val="22"/>
        </w:rPr>
        <w:t>.</w:t>
      </w:r>
      <w:r w:rsidR="00892B78">
        <w:rPr>
          <w:rFonts w:ascii="Calibri" w:hAnsi="Calibri"/>
          <w:sz w:val="22"/>
          <w:szCs w:val="22"/>
        </w:rPr>
        <w:tab/>
        <w:t>V</w:t>
      </w:r>
      <w:r w:rsidR="003F0929" w:rsidRPr="00243609">
        <w:rPr>
          <w:rFonts w:ascii="Calibri" w:hAnsi="Calibri"/>
          <w:sz w:val="22"/>
          <w:szCs w:val="22"/>
        </w:rPr>
        <w:t xml:space="preserve"> případě potřeby umožnit ve vhodném prostoru provedení administrativních prací, které nesnesou odkladu nebo je výhodnější provedení těchto prací na místě z důvodu dostupnosti potřebných informací</w:t>
      </w:r>
      <w:r w:rsidR="00D8421D" w:rsidRPr="00243609">
        <w:rPr>
          <w:rFonts w:ascii="Calibri" w:hAnsi="Calibri"/>
          <w:sz w:val="22"/>
          <w:szCs w:val="22"/>
        </w:rPr>
        <w:t>,</w:t>
      </w:r>
    </w:p>
    <w:p w:rsidR="00134158" w:rsidRPr="00243609" w:rsidRDefault="00134158" w:rsidP="00134158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3F0929" w:rsidRPr="00243609" w:rsidRDefault="009C70D7" w:rsidP="00EE1CF3">
      <w:pPr>
        <w:suppressAutoHyphens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4</w:t>
      </w:r>
      <w:r w:rsidR="00892B78">
        <w:rPr>
          <w:rFonts w:ascii="Calibri" w:hAnsi="Calibri"/>
          <w:sz w:val="22"/>
          <w:szCs w:val="22"/>
        </w:rPr>
        <w:t>.</w:t>
      </w:r>
      <w:r w:rsidR="00892B78">
        <w:rPr>
          <w:rFonts w:ascii="Calibri" w:hAnsi="Calibri"/>
          <w:sz w:val="22"/>
          <w:szCs w:val="22"/>
        </w:rPr>
        <w:tab/>
        <w:t>D</w:t>
      </w:r>
      <w:r w:rsidR="003F0929" w:rsidRPr="00243609">
        <w:rPr>
          <w:rFonts w:ascii="Calibri" w:hAnsi="Calibri"/>
          <w:sz w:val="22"/>
          <w:szCs w:val="22"/>
        </w:rPr>
        <w:t xml:space="preserve">okumentaci zpracovanou </w:t>
      </w:r>
      <w:r w:rsidR="00EB3752" w:rsidRPr="00243609">
        <w:rPr>
          <w:rFonts w:ascii="Calibri" w:hAnsi="Calibri"/>
          <w:sz w:val="22"/>
          <w:szCs w:val="22"/>
        </w:rPr>
        <w:t>příkazníkem</w:t>
      </w:r>
      <w:r w:rsidR="003F0929" w:rsidRPr="00243609">
        <w:rPr>
          <w:rFonts w:ascii="Calibri" w:hAnsi="Calibri"/>
          <w:sz w:val="22"/>
          <w:szCs w:val="22"/>
        </w:rPr>
        <w:t xml:space="preserve"> vydávat jako vnitřní předpisy</w:t>
      </w:r>
      <w:r w:rsidR="00B559CA">
        <w:rPr>
          <w:rFonts w:ascii="Calibri" w:hAnsi="Calibri"/>
          <w:sz w:val="22"/>
          <w:szCs w:val="22"/>
        </w:rPr>
        <w:t>.</w:t>
      </w:r>
      <w:r w:rsidR="003F0929" w:rsidRPr="00243609">
        <w:rPr>
          <w:rFonts w:ascii="Calibri" w:hAnsi="Calibri"/>
          <w:sz w:val="22"/>
          <w:szCs w:val="22"/>
        </w:rPr>
        <w:t xml:space="preserve"> </w:t>
      </w:r>
    </w:p>
    <w:p w:rsidR="00134158" w:rsidRPr="00243609" w:rsidRDefault="00134158" w:rsidP="00134158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3F0929" w:rsidRPr="00243609" w:rsidRDefault="009C70D7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  <w:u w:val="single"/>
        </w:rPr>
      </w:pPr>
      <w:r w:rsidRPr="00243609">
        <w:rPr>
          <w:rFonts w:ascii="Calibri" w:hAnsi="Calibri"/>
          <w:sz w:val="22"/>
          <w:szCs w:val="22"/>
        </w:rPr>
        <w:t>5</w:t>
      </w:r>
      <w:r w:rsidR="00892B78">
        <w:rPr>
          <w:rFonts w:ascii="Calibri" w:hAnsi="Calibri"/>
          <w:sz w:val="22"/>
          <w:szCs w:val="22"/>
        </w:rPr>
        <w:t>.</w:t>
      </w:r>
      <w:r w:rsidR="00892B78">
        <w:rPr>
          <w:rFonts w:ascii="Calibri" w:hAnsi="Calibri"/>
          <w:sz w:val="22"/>
          <w:szCs w:val="22"/>
        </w:rPr>
        <w:tab/>
        <w:t>Z</w:t>
      </w:r>
      <w:r w:rsidR="003F0929" w:rsidRPr="00243609">
        <w:rPr>
          <w:rFonts w:ascii="Calibri" w:hAnsi="Calibri"/>
          <w:sz w:val="22"/>
          <w:szCs w:val="22"/>
        </w:rPr>
        <w:t>ajistit průběžnou informaci o nových nástupech</w:t>
      </w:r>
      <w:r w:rsidR="00E36D9C">
        <w:rPr>
          <w:rFonts w:ascii="Calibri" w:hAnsi="Calibri"/>
          <w:sz w:val="22"/>
          <w:szCs w:val="22"/>
        </w:rPr>
        <w:t xml:space="preserve"> týkajících se </w:t>
      </w:r>
      <w:r w:rsidR="00A400C4">
        <w:rPr>
          <w:rFonts w:ascii="Calibri" w:hAnsi="Calibri"/>
          <w:sz w:val="22"/>
          <w:szCs w:val="22"/>
        </w:rPr>
        <w:t xml:space="preserve">NKP </w:t>
      </w:r>
      <w:proofErr w:type="gramStart"/>
      <w:r w:rsidR="00A400C4">
        <w:rPr>
          <w:rFonts w:ascii="Calibri" w:hAnsi="Calibri"/>
          <w:sz w:val="22"/>
          <w:szCs w:val="22"/>
        </w:rPr>
        <w:t xml:space="preserve">Klášter </w:t>
      </w:r>
      <w:r w:rsidR="003F48DB">
        <w:rPr>
          <w:rFonts w:ascii="Calibri" w:hAnsi="Calibri"/>
          <w:sz w:val="22"/>
          <w:szCs w:val="22"/>
        </w:rPr>
        <w:t xml:space="preserve"> Plasy</w:t>
      </w:r>
      <w:proofErr w:type="gramEnd"/>
      <w:r w:rsidR="003F48DB">
        <w:rPr>
          <w:rFonts w:ascii="Calibri" w:hAnsi="Calibri"/>
          <w:sz w:val="22"/>
          <w:szCs w:val="22"/>
        </w:rPr>
        <w:t xml:space="preserve"> </w:t>
      </w:r>
      <w:r w:rsidR="003F0929" w:rsidRPr="00243609">
        <w:rPr>
          <w:rFonts w:ascii="Calibri" w:hAnsi="Calibri"/>
          <w:sz w:val="22"/>
          <w:szCs w:val="22"/>
        </w:rPr>
        <w:t>a na vyžádání předložit k nahlédnutí aktuální výpis zaměstnanců</w:t>
      </w:r>
      <w:r w:rsidR="00D8421D" w:rsidRPr="00243609">
        <w:rPr>
          <w:rFonts w:ascii="Calibri" w:hAnsi="Calibri"/>
          <w:sz w:val="22"/>
          <w:szCs w:val="22"/>
        </w:rPr>
        <w:t>,</w:t>
      </w:r>
      <w:r w:rsidR="00E36D9C">
        <w:rPr>
          <w:rFonts w:ascii="Calibri" w:hAnsi="Calibri"/>
          <w:sz w:val="22"/>
          <w:szCs w:val="22"/>
        </w:rPr>
        <w:t xml:space="preserve"> kteří se budou v areálu a na předmětné stavbě pohybovat. </w:t>
      </w:r>
    </w:p>
    <w:p w:rsidR="00134158" w:rsidRPr="00243609" w:rsidRDefault="00134158" w:rsidP="00134158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3F0929" w:rsidRPr="00243609" w:rsidRDefault="009C70D7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6.</w:t>
      </w:r>
      <w:r w:rsidR="00892B78">
        <w:rPr>
          <w:rFonts w:ascii="Calibri" w:hAnsi="Calibri"/>
          <w:sz w:val="22"/>
          <w:szCs w:val="22"/>
        </w:rPr>
        <w:tab/>
        <w:t>I</w:t>
      </w:r>
      <w:r w:rsidR="003F0929" w:rsidRPr="00243609">
        <w:rPr>
          <w:rFonts w:ascii="Calibri" w:hAnsi="Calibri"/>
          <w:sz w:val="22"/>
          <w:szCs w:val="22"/>
        </w:rPr>
        <w:t xml:space="preserve">nformovat </w:t>
      </w:r>
      <w:r w:rsidR="00EB3752" w:rsidRPr="00243609">
        <w:rPr>
          <w:rFonts w:ascii="Calibri" w:hAnsi="Calibri"/>
          <w:sz w:val="22"/>
          <w:szCs w:val="22"/>
        </w:rPr>
        <w:t>příkazníka</w:t>
      </w:r>
      <w:r w:rsidR="003F0929" w:rsidRPr="00243609">
        <w:rPr>
          <w:rFonts w:ascii="Calibri" w:hAnsi="Calibri"/>
          <w:sz w:val="22"/>
          <w:szCs w:val="22"/>
        </w:rPr>
        <w:t xml:space="preserve"> o všech zamýšlených nebo připravov</w:t>
      </w:r>
      <w:r w:rsidR="00BE0378" w:rsidRPr="00243609">
        <w:rPr>
          <w:rFonts w:ascii="Calibri" w:hAnsi="Calibri"/>
          <w:sz w:val="22"/>
          <w:szCs w:val="22"/>
        </w:rPr>
        <w:t>aných akcích, které souvisí s</w:t>
      </w:r>
      <w:r w:rsidR="003F0929" w:rsidRPr="00243609">
        <w:rPr>
          <w:rFonts w:ascii="Calibri" w:hAnsi="Calibri"/>
          <w:sz w:val="22"/>
          <w:szCs w:val="22"/>
        </w:rPr>
        <w:t xml:space="preserve"> BOZP </w:t>
      </w:r>
      <w:r w:rsidR="00E36D9C">
        <w:rPr>
          <w:rFonts w:ascii="Calibri" w:hAnsi="Calibri"/>
          <w:sz w:val="22"/>
          <w:szCs w:val="22"/>
        </w:rPr>
        <w:t xml:space="preserve">při provádění stavby </w:t>
      </w:r>
      <w:r w:rsidR="003F0929" w:rsidRPr="00243609">
        <w:rPr>
          <w:rFonts w:ascii="Calibri" w:hAnsi="Calibri"/>
          <w:sz w:val="22"/>
          <w:szCs w:val="22"/>
        </w:rPr>
        <w:t>- výstavba, změna užívání, změna majetkových vztahů, změna nebo zavádění nové technologie, změny činnosti, změny vnějších nebo vnitřních komunikačních systémů, svařování v nebezpečných prostorech, otevírání nových staveb atd.</w:t>
      </w:r>
      <w:r w:rsidR="00D8421D" w:rsidRPr="00243609">
        <w:rPr>
          <w:rFonts w:ascii="Calibri" w:hAnsi="Calibri"/>
          <w:sz w:val="22"/>
          <w:szCs w:val="22"/>
        </w:rPr>
        <w:t>,</w:t>
      </w:r>
    </w:p>
    <w:p w:rsidR="00134158" w:rsidRPr="00243609" w:rsidRDefault="00134158" w:rsidP="00134158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3F0929" w:rsidRPr="00243609" w:rsidRDefault="009C70D7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7</w:t>
      </w:r>
      <w:r w:rsidR="003F0929" w:rsidRPr="00243609">
        <w:rPr>
          <w:rFonts w:ascii="Calibri" w:hAnsi="Calibri"/>
          <w:sz w:val="22"/>
          <w:szCs w:val="22"/>
        </w:rPr>
        <w:t>.</w:t>
      </w:r>
      <w:r w:rsidR="00892B78">
        <w:rPr>
          <w:rFonts w:ascii="Calibri" w:hAnsi="Calibri"/>
          <w:sz w:val="22"/>
          <w:szCs w:val="22"/>
        </w:rPr>
        <w:tab/>
        <w:t>P</w:t>
      </w:r>
      <w:r w:rsidR="00BE0378" w:rsidRPr="00243609">
        <w:rPr>
          <w:rFonts w:ascii="Calibri" w:hAnsi="Calibri"/>
          <w:sz w:val="22"/>
          <w:szCs w:val="22"/>
        </w:rPr>
        <w:t xml:space="preserve">ověřit </w:t>
      </w:r>
      <w:r w:rsidR="00EB3752" w:rsidRPr="00243609">
        <w:rPr>
          <w:rFonts w:ascii="Calibri" w:hAnsi="Calibri"/>
          <w:sz w:val="22"/>
          <w:szCs w:val="22"/>
        </w:rPr>
        <w:t>příkazníka</w:t>
      </w:r>
      <w:r w:rsidR="003F0929" w:rsidRPr="00243609">
        <w:rPr>
          <w:rFonts w:ascii="Calibri" w:hAnsi="Calibri"/>
          <w:sz w:val="22"/>
          <w:szCs w:val="22"/>
        </w:rPr>
        <w:t xml:space="preserve"> pravomocí požadovat odstranění závad  BOZP od vedoucích pracovníků</w:t>
      </w:r>
      <w:r w:rsidR="00E36D9C">
        <w:rPr>
          <w:rFonts w:ascii="Calibri" w:hAnsi="Calibri"/>
          <w:sz w:val="22"/>
          <w:szCs w:val="22"/>
        </w:rPr>
        <w:t xml:space="preserve"> Příkazníka, nebo od členů projektového týmu</w:t>
      </w:r>
      <w:r w:rsidR="003F0929" w:rsidRPr="00243609">
        <w:rPr>
          <w:rFonts w:ascii="Calibri" w:hAnsi="Calibri"/>
          <w:sz w:val="22"/>
          <w:szCs w:val="22"/>
        </w:rPr>
        <w:t xml:space="preserve">, kterým toto přísluší, </w:t>
      </w:r>
      <w:r w:rsidR="00E36D9C">
        <w:rPr>
          <w:rFonts w:ascii="Calibri" w:hAnsi="Calibri"/>
          <w:sz w:val="22"/>
          <w:szCs w:val="22"/>
        </w:rPr>
        <w:t xml:space="preserve">případně od pracovníků dodavatele a technického dozoru stavebníka. </w:t>
      </w:r>
    </w:p>
    <w:p w:rsidR="00134158" w:rsidRPr="00243609" w:rsidRDefault="00134158" w:rsidP="00134158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3F0929" w:rsidRPr="00243609" w:rsidRDefault="009C70D7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8</w:t>
      </w:r>
      <w:r w:rsidR="00892B78">
        <w:rPr>
          <w:rFonts w:ascii="Calibri" w:hAnsi="Calibri"/>
          <w:sz w:val="22"/>
          <w:szCs w:val="22"/>
        </w:rPr>
        <w:t>.</w:t>
      </w:r>
      <w:r w:rsidR="00892B78">
        <w:rPr>
          <w:rFonts w:ascii="Calibri" w:hAnsi="Calibri"/>
          <w:sz w:val="22"/>
          <w:szCs w:val="22"/>
        </w:rPr>
        <w:tab/>
        <w:t>V</w:t>
      </w:r>
      <w:r w:rsidR="003F0929" w:rsidRPr="00243609">
        <w:rPr>
          <w:rFonts w:ascii="Calibri" w:hAnsi="Calibri"/>
          <w:sz w:val="22"/>
          <w:szCs w:val="22"/>
        </w:rPr>
        <w:t>čas předložit k nahlédnutí či prostudování písemnosti nebo jiné dokumenty týkající se BOZP, kterými je nutno se zabývat</w:t>
      </w:r>
      <w:r w:rsidR="00B74D50" w:rsidRPr="00243609">
        <w:rPr>
          <w:rFonts w:ascii="Calibri" w:hAnsi="Calibri"/>
          <w:sz w:val="22"/>
          <w:szCs w:val="22"/>
        </w:rPr>
        <w:t>,</w:t>
      </w:r>
    </w:p>
    <w:p w:rsidR="00B74D50" w:rsidRPr="00243609" w:rsidRDefault="00B74D50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74D50" w:rsidRPr="00243609" w:rsidRDefault="00B74D50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9.      </w:t>
      </w:r>
      <w:r w:rsidR="00E36D9C">
        <w:rPr>
          <w:rFonts w:ascii="Calibri" w:hAnsi="Calibri"/>
          <w:sz w:val="22"/>
          <w:szCs w:val="22"/>
        </w:rPr>
        <w:t xml:space="preserve">Vystavit </w:t>
      </w:r>
      <w:r w:rsidRPr="00243609">
        <w:rPr>
          <w:rFonts w:ascii="Calibri" w:hAnsi="Calibri"/>
          <w:sz w:val="22"/>
          <w:szCs w:val="22"/>
        </w:rPr>
        <w:t xml:space="preserve">příkazníkovi k jednání s třetími osobami, včetně </w:t>
      </w:r>
      <w:proofErr w:type="gramStart"/>
      <w:r w:rsidRPr="00243609">
        <w:rPr>
          <w:rFonts w:ascii="Calibri" w:hAnsi="Calibri"/>
          <w:sz w:val="22"/>
          <w:szCs w:val="22"/>
        </w:rPr>
        <w:t xml:space="preserve">orgánů </w:t>
      </w:r>
      <w:r w:rsidR="00892B78">
        <w:rPr>
          <w:rFonts w:ascii="Calibri" w:hAnsi="Calibri"/>
          <w:sz w:val="22"/>
          <w:szCs w:val="22"/>
        </w:rPr>
        <w:t xml:space="preserve"> </w:t>
      </w:r>
      <w:r w:rsidRPr="00243609">
        <w:rPr>
          <w:rFonts w:ascii="Calibri" w:hAnsi="Calibri"/>
          <w:sz w:val="22"/>
          <w:szCs w:val="22"/>
        </w:rPr>
        <w:t>veřejné</w:t>
      </w:r>
      <w:proofErr w:type="gramEnd"/>
      <w:r w:rsidRPr="00243609">
        <w:rPr>
          <w:rFonts w:ascii="Calibri" w:hAnsi="Calibri"/>
          <w:sz w:val="22"/>
          <w:szCs w:val="22"/>
        </w:rPr>
        <w:t xml:space="preserve"> správy příslušnou plnou moc</w:t>
      </w:r>
      <w:r w:rsidR="003F48DB">
        <w:rPr>
          <w:rFonts w:ascii="Calibri" w:hAnsi="Calibri"/>
          <w:sz w:val="22"/>
          <w:szCs w:val="22"/>
        </w:rPr>
        <w:t>, jejíž vzor je přílohou č. 1 této smlouvy</w:t>
      </w:r>
      <w:r w:rsidR="00E36D9C">
        <w:rPr>
          <w:rFonts w:ascii="Calibri" w:hAnsi="Calibri"/>
          <w:sz w:val="22"/>
          <w:szCs w:val="22"/>
        </w:rPr>
        <w:t xml:space="preserve">. </w:t>
      </w:r>
    </w:p>
    <w:p w:rsidR="00B74D50" w:rsidRPr="00243609" w:rsidRDefault="00B74D50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74D50" w:rsidRPr="00243609" w:rsidRDefault="00B74D50" w:rsidP="00EE1CF3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10.   </w:t>
      </w:r>
      <w:r w:rsidR="00892B78">
        <w:rPr>
          <w:rFonts w:ascii="Calibri" w:hAnsi="Calibri"/>
          <w:sz w:val="22"/>
          <w:szCs w:val="22"/>
        </w:rPr>
        <w:t xml:space="preserve">     P</w:t>
      </w:r>
      <w:r w:rsidRPr="00243609">
        <w:rPr>
          <w:rFonts w:ascii="Calibri" w:hAnsi="Calibri"/>
          <w:sz w:val="22"/>
          <w:szCs w:val="22"/>
        </w:rPr>
        <w:t>oskytnout příkazníkovi při plnění činností dle této smlouvy součinnost.</w:t>
      </w:r>
    </w:p>
    <w:p w:rsidR="00512029" w:rsidRPr="00243609" w:rsidRDefault="00512029" w:rsidP="00134158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512029" w:rsidRPr="00243609" w:rsidRDefault="00512029" w:rsidP="009C70D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>V.</w:t>
      </w:r>
    </w:p>
    <w:p w:rsidR="00297296" w:rsidRPr="00554F94" w:rsidRDefault="00512029" w:rsidP="004D0EA4">
      <w:pPr>
        <w:suppressAutoHyphens/>
        <w:ind w:left="709" w:hanging="709"/>
        <w:jc w:val="center"/>
        <w:rPr>
          <w:b/>
        </w:rPr>
      </w:pPr>
      <w:r w:rsidRPr="00243609">
        <w:rPr>
          <w:rFonts w:ascii="Calibri" w:hAnsi="Calibri"/>
          <w:b/>
          <w:sz w:val="22"/>
          <w:szCs w:val="22"/>
        </w:rPr>
        <w:t>Odměna příkazníka a způsob její úhrady</w:t>
      </w:r>
    </w:p>
    <w:p w:rsidR="00134158" w:rsidRPr="00243609" w:rsidRDefault="00134158" w:rsidP="00134158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134158" w:rsidRPr="00243609" w:rsidRDefault="009C70D7" w:rsidP="00134158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1.</w:t>
      </w:r>
      <w:r w:rsidR="003F0929" w:rsidRPr="00243609">
        <w:rPr>
          <w:rFonts w:ascii="Calibri" w:hAnsi="Calibri"/>
          <w:sz w:val="22"/>
          <w:szCs w:val="22"/>
        </w:rPr>
        <w:tab/>
      </w:r>
      <w:r w:rsidR="00E36D9C">
        <w:rPr>
          <w:rFonts w:ascii="Calibri" w:hAnsi="Calibri"/>
          <w:sz w:val="22"/>
          <w:szCs w:val="22"/>
        </w:rPr>
        <w:t>Smluvní strany se dohodly, že příkazníkovi</w:t>
      </w:r>
      <w:r w:rsidR="00E36D9C" w:rsidRPr="00243609">
        <w:rPr>
          <w:rFonts w:ascii="Calibri" w:hAnsi="Calibri"/>
          <w:sz w:val="22"/>
          <w:szCs w:val="22"/>
        </w:rPr>
        <w:t xml:space="preserve"> </w:t>
      </w:r>
      <w:r w:rsidR="00D9365D" w:rsidRPr="00243609">
        <w:rPr>
          <w:rFonts w:ascii="Calibri" w:hAnsi="Calibri"/>
          <w:sz w:val="22"/>
          <w:szCs w:val="22"/>
        </w:rPr>
        <w:t xml:space="preserve">náleží za činnosti provedené podle této smlouvy odměna v celkové výši </w:t>
      </w:r>
    </w:p>
    <w:p w:rsidR="00134158" w:rsidRPr="00243609" w:rsidRDefault="00134158" w:rsidP="00134158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280814" w:rsidRPr="00791FCD" w:rsidRDefault="00791FCD" w:rsidP="00134158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791FCD">
        <w:rPr>
          <w:rFonts w:ascii="Calibri" w:hAnsi="Calibri"/>
          <w:b/>
          <w:sz w:val="22"/>
          <w:szCs w:val="22"/>
        </w:rPr>
        <w:t xml:space="preserve">220 000 </w:t>
      </w:r>
      <w:r w:rsidR="00EC42DA" w:rsidRPr="00791FCD">
        <w:rPr>
          <w:rFonts w:ascii="Calibri" w:hAnsi="Calibri"/>
          <w:b/>
          <w:sz w:val="22"/>
          <w:szCs w:val="22"/>
        </w:rPr>
        <w:t>Kč</w:t>
      </w:r>
      <w:r w:rsidR="00BA370D" w:rsidRPr="00791FCD">
        <w:rPr>
          <w:rFonts w:ascii="Calibri" w:hAnsi="Calibri"/>
          <w:b/>
          <w:sz w:val="22"/>
          <w:szCs w:val="22"/>
        </w:rPr>
        <w:t xml:space="preserve"> bez </w:t>
      </w:r>
      <w:proofErr w:type="gramStart"/>
      <w:r w:rsidR="00BA370D" w:rsidRPr="00791FCD">
        <w:rPr>
          <w:rFonts w:ascii="Calibri" w:hAnsi="Calibri"/>
          <w:b/>
          <w:sz w:val="22"/>
          <w:szCs w:val="22"/>
        </w:rPr>
        <w:t xml:space="preserve">DPH + </w:t>
      </w:r>
      <w:r w:rsidRPr="00791FCD">
        <w:rPr>
          <w:rFonts w:ascii="Calibri" w:hAnsi="Calibri"/>
          <w:b/>
          <w:sz w:val="22"/>
          <w:szCs w:val="22"/>
        </w:rPr>
        <w:t xml:space="preserve"> 46 200</w:t>
      </w:r>
      <w:proofErr w:type="gramEnd"/>
      <w:r w:rsidR="00BA370D" w:rsidRPr="00791FCD">
        <w:rPr>
          <w:rFonts w:ascii="Calibri" w:hAnsi="Calibri"/>
          <w:b/>
          <w:sz w:val="22"/>
          <w:szCs w:val="22"/>
        </w:rPr>
        <w:t xml:space="preserve"> Kč DPH = </w:t>
      </w:r>
      <w:r w:rsidRPr="00791FCD">
        <w:rPr>
          <w:rFonts w:ascii="Calibri" w:hAnsi="Calibri"/>
          <w:b/>
          <w:sz w:val="22"/>
          <w:szCs w:val="22"/>
        </w:rPr>
        <w:t>266 200</w:t>
      </w:r>
      <w:r w:rsidR="00280814" w:rsidRPr="00791FCD">
        <w:rPr>
          <w:rFonts w:ascii="Calibri" w:hAnsi="Calibri"/>
          <w:b/>
          <w:sz w:val="22"/>
          <w:szCs w:val="22"/>
        </w:rPr>
        <w:t xml:space="preserve"> Kč s DPH</w:t>
      </w:r>
    </w:p>
    <w:p w:rsidR="00280814" w:rsidRPr="00243609" w:rsidRDefault="00280814" w:rsidP="00134158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791FCD">
        <w:rPr>
          <w:rFonts w:ascii="Calibri" w:hAnsi="Calibri"/>
          <w:b/>
          <w:sz w:val="22"/>
          <w:szCs w:val="22"/>
        </w:rPr>
        <w:t xml:space="preserve">(slovy: </w:t>
      </w:r>
      <w:proofErr w:type="spellStart"/>
      <w:r w:rsidR="00791FCD" w:rsidRPr="00791FCD">
        <w:rPr>
          <w:rFonts w:ascii="Calibri" w:hAnsi="Calibri"/>
          <w:b/>
          <w:sz w:val="22"/>
          <w:szCs w:val="22"/>
        </w:rPr>
        <w:t>dvěstěšedestátšesttisícdvěstě</w:t>
      </w:r>
      <w:proofErr w:type="spellEnd"/>
      <w:r w:rsidR="00791FCD" w:rsidRPr="00791FCD">
        <w:rPr>
          <w:rFonts w:ascii="Calibri" w:hAnsi="Calibri"/>
          <w:b/>
          <w:sz w:val="22"/>
          <w:szCs w:val="22"/>
        </w:rPr>
        <w:t xml:space="preserve"> </w:t>
      </w:r>
      <w:r w:rsidRPr="00791FCD">
        <w:rPr>
          <w:rFonts w:ascii="Calibri" w:hAnsi="Calibri"/>
          <w:b/>
          <w:sz w:val="22"/>
          <w:szCs w:val="22"/>
        </w:rPr>
        <w:t>korun českých)</w:t>
      </w:r>
    </w:p>
    <w:p w:rsidR="00134158" w:rsidRPr="00243609" w:rsidRDefault="00134158" w:rsidP="00134158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3F0929" w:rsidRDefault="000E4C55" w:rsidP="00791FCD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0E4C55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        </w:t>
      </w:r>
      <w:r w:rsidR="000A5FAD">
        <w:rPr>
          <w:rFonts w:ascii="Calibri" w:hAnsi="Calibri"/>
          <w:sz w:val="22"/>
          <w:szCs w:val="22"/>
        </w:rPr>
        <w:tab/>
      </w:r>
      <w:r w:rsidR="003F0929" w:rsidRPr="00243609">
        <w:rPr>
          <w:rFonts w:ascii="Calibri" w:hAnsi="Calibri"/>
          <w:sz w:val="22"/>
          <w:szCs w:val="22"/>
        </w:rPr>
        <w:t>Obě smluvní strany, které smlouvu uzavírají</w:t>
      </w:r>
      <w:r w:rsidR="0061357C" w:rsidRPr="00243609">
        <w:rPr>
          <w:rFonts w:ascii="Calibri" w:hAnsi="Calibri"/>
          <w:sz w:val="22"/>
          <w:szCs w:val="22"/>
        </w:rPr>
        <w:t>,</w:t>
      </w:r>
      <w:r w:rsidR="003F0929" w:rsidRPr="00243609">
        <w:rPr>
          <w:rFonts w:ascii="Calibri" w:hAnsi="Calibri"/>
          <w:sz w:val="22"/>
          <w:szCs w:val="22"/>
        </w:rPr>
        <w:t xml:space="preserve"> se na smluvn</w:t>
      </w:r>
      <w:r w:rsidR="0061357C" w:rsidRPr="00243609">
        <w:rPr>
          <w:rFonts w:ascii="Calibri" w:hAnsi="Calibri"/>
          <w:sz w:val="22"/>
          <w:szCs w:val="22"/>
        </w:rPr>
        <w:t xml:space="preserve">í výši odměny </w:t>
      </w:r>
      <w:r w:rsidR="007808EF" w:rsidRPr="00243609">
        <w:rPr>
          <w:rFonts w:ascii="Calibri" w:hAnsi="Calibri"/>
          <w:sz w:val="22"/>
          <w:szCs w:val="22"/>
        </w:rPr>
        <w:t>příkazníkovi</w:t>
      </w:r>
      <w:r w:rsidR="003F0929" w:rsidRPr="00243609">
        <w:rPr>
          <w:rFonts w:ascii="Calibri" w:hAnsi="Calibri"/>
          <w:sz w:val="22"/>
          <w:szCs w:val="22"/>
        </w:rPr>
        <w:t xml:space="preserve"> </w:t>
      </w:r>
      <w:proofErr w:type="gramStart"/>
      <w:r w:rsidR="003F0929" w:rsidRPr="00243609">
        <w:rPr>
          <w:rFonts w:ascii="Calibri" w:hAnsi="Calibri"/>
          <w:sz w:val="22"/>
          <w:szCs w:val="22"/>
        </w:rPr>
        <w:t xml:space="preserve">dohodly a </w:t>
      </w:r>
      <w:r>
        <w:rPr>
          <w:rFonts w:ascii="Calibri" w:hAnsi="Calibri"/>
          <w:sz w:val="22"/>
          <w:szCs w:val="22"/>
        </w:rPr>
        <w:t xml:space="preserve"> </w:t>
      </w:r>
      <w:r w:rsidR="003F0929" w:rsidRPr="00243609">
        <w:rPr>
          <w:rFonts w:ascii="Calibri" w:hAnsi="Calibri"/>
          <w:sz w:val="22"/>
          <w:szCs w:val="22"/>
        </w:rPr>
        <w:t>prohlašují</w:t>
      </w:r>
      <w:proofErr w:type="gramEnd"/>
      <w:r w:rsidR="003F0929" w:rsidRPr="00243609">
        <w:rPr>
          <w:rFonts w:ascii="Calibri" w:hAnsi="Calibri"/>
          <w:sz w:val="22"/>
          <w:szCs w:val="22"/>
        </w:rPr>
        <w:t>, že s</w:t>
      </w:r>
      <w:r w:rsidR="00EC42DA" w:rsidRPr="00243609">
        <w:rPr>
          <w:rFonts w:ascii="Calibri" w:hAnsi="Calibri"/>
          <w:sz w:val="22"/>
          <w:szCs w:val="22"/>
        </w:rPr>
        <w:t> </w:t>
      </w:r>
      <w:r w:rsidR="003F0929" w:rsidRPr="00243609">
        <w:rPr>
          <w:rFonts w:ascii="Calibri" w:hAnsi="Calibri"/>
          <w:sz w:val="22"/>
          <w:szCs w:val="22"/>
        </w:rPr>
        <w:t>ce</w:t>
      </w:r>
      <w:r w:rsidR="00EC42DA" w:rsidRPr="00243609">
        <w:rPr>
          <w:rFonts w:ascii="Calibri" w:hAnsi="Calibri"/>
          <w:sz w:val="22"/>
          <w:szCs w:val="22"/>
        </w:rPr>
        <w:t xml:space="preserve">nou </w:t>
      </w:r>
      <w:r w:rsidR="003F0929" w:rsidRPr="00243609">
        <w:rPr>
          <w:rFonts w:ascii="Calibri" w:hAnsi="Calibri"/>
          <w:sz w:val="22"/>
          <w:szCs w:val="22"/>
        </w:rPr>
        <w:t>souhlasí.</w:t>
      </w:r>
      <w:r w:rsidR="002F18B9" w:rsidRPr="00243609">
        <w:rPr>
          <w:rFonts w:ascii="Calibri" w:hAnsi="Calibri"/>
          <w:sz w:val="22"/>
          <w:szCs w:val="22"/>
        </w:rPr>
        <w:t xml:space="preserve"> </w:t>
      </w:r>
    </w:p>
    <w:p w:rsidR="004D40F2" w:rsidRDefault="004D40F2" w:rsidP="000E4C55">
      <w:pPr>
        <w:suppressAutoHyphens/>
        <w:rPr>
          <w:rFonts w:ascii="Calibri" w:hAnsi="Calibri"/>
          <w:sz w:val="22"/>
          <w:szCs w:val="22"/>
        </w:rPr>
      </w:pPr>
    </w:p>
    <w:p w:rsidR="002F18B9" w:rsidRDefault="000E4C55" w:rsidP="008F22D1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="00E36D9C">
        <w:rPr>
          <w:rFonts w:ascii="Calibri" w:hAnsi="Calibri"/>
          <w:sz w:val="22"/>
          <w:szCs w:val="22"/>
        </w:rPr>
        <w:tab/>
      </w:r>
      <w:r w:rsidR="002F18B9" w:rsidRPr="000E4C55">
        <w:rPr>
          <w:rFonts w:ascii="Calibri" w:hAnsi="Calibri"/>
          <w:sz w:val="22"/>
          <w:szCs w:val="22"/>
        </w:rPr>
        <w:t>Smluvní strany se dohodly, že odměna bude vyplácena postupně, a to v </w:t>
      </w:r>
      <w:proofErr w:type="gramStart"/>
      <w:r w:rsidR="002F18B9" w:rsidRPr="000E4C55">
        <w:rPr>
          <w:rFonts w:ascii="Calibri" w:hAnsi="Calibri"/>
          <w:sz w:val="22"/>
          <w:szCs w:val="22"/>
        </w:rPr>
        <w:t xml:space="preserve">pravidelných </w:t>
      </w:r>
      <w:r>
        <w:rPr>
          <w:rFonts w:ascii="Calibri" w:hAnsi="Calibri"/>
          <w:sz w:val="22"/>
          <w:szCs w:val="22"/>
        </w:rPr>
        <w:t xml:space="preserve"> </w:t>
      </w:r>
      <w:r w:rsidR="00A400C4">
        <w:rPr>
          <w:rFonts w:ascii="Calibri" w:hAnsi="Calibri"/>
          <w:sz w:val="22"/>
          <w:szCs w:val="22"/>
        </w:rPr>
        <w:t>měsíčních</w:t>
      </w:r>
      <w:proofErr w:type="gramEnd"/>
      <w:r w:rsidR="002F023F">
        <w:rPr>
          <w:rFonts w:ascii="Calibri" w:hAnsi="Calibri"/>
          <w:sz w:val="22"/>
          <w:szCs w:val="22"/>
        </w:rPr>
        <w:t xml:space="preserve"> </w:t>
      </w:r>
      <w:r w:rsidR="002F18B9" w:rsidRPr="000E4C55">
        <w:rPr>
          <w:rFonts w:ascii="Calibri" w:hAnsi="Calibri"/>
          <w:sz w:val="22"/>
          <w:szCs w:val="22"/>
        </w:rPr>
        <w:t>splátkách</w:t>
      </w:r>
      <w:r w:rsidR="0078587A" w:rsidRPr="000E4C55">
        <w:rPr>
          <w:rFonts w:ascii="Calibri" w:hAnsi="Calibri"/>
          <w:sz w:val="22"/>
          <w:szCs w:val="22"/>
        </w:rPr>
        <w:t>.</w:t>
      </w:r>
      <w:r w:rsidR="002F023F">
        <w:rPr>
          <w:rFonts w:ascii="Calibri" w:hAnsi="Calibri"/>
          <w:sz w:val="22"/>
          <w:szCs w:val="22"/>
        </w:rPr>
        <w:t xml:space="preserve"> </w:t>
      </w:r>
      <w:r w:rsidR="0078587A" w:rsidRPr="000E4C55">
        <w:rPr>
          <w:rFonts w:ascii="Calibri" w:hAnsi="Calibri"/>
          <w:sz w:val="22"/>
          <w:szCs w:val="22"/>
        </w:rPr>
        <w:t xml:space="preserve"> </w:t>
      </w:r>
      <w:r w:rsidR="00EE1CF3" w:rsidRPr="006744B4">
        <w:rPr>
          <w:rFonts w:ascii="Calibri" w:hAnsi="Calibri"/>
          <w:sz w:val="22"/>
          <w:szCs w:val="22"/>
        </w:rPr>
        <w:t xml:space="preserve">Výše </w:t>
      </w:r>
      <w:r w:rsidR="00A400C4">
        <w:rPr>
          <w:rFonts w:ascii="Calibri" w:hAnsi="Calibri"/>
          <w:sz w:val="22"/>
          <w:szCs w:val="22"/>
        </w:rPr>
        <w:t>měsíční</w:t>
      </w:r>
      <w:r w:rsidR="006744B4" w:rsidRPr="006744B4">
        <w:rPr>
          <w:rFonts w:ascii="Calibri" w:hAnsi="Calibri"/>
          <w:sz w:val="22"/>
          <w:szCs w:val="22"/>
        </w:rPr>
        <w:t xml:space="preserve"> </w:t>
      </w:r>
      <w:r w:rsidR="008F22D1">
        <w:rPr>
          <w:rFonts w:ascii="Calibri" w:hAnsi="Calibri"/>
          <w:sz w:val="22"/>
          <w:szCs w:val="22"/>
        </w:rPr>
        <w:t xml:space="preserve">splátky </w:t>
      </w:r>
      <w:r w:rsidR="00EE1CF3" w:rsidRPr="000E4C55">
        <w:rPr>
          <w:rFonts w:ascii="Calibri" w:hAnsi="Calibri"/>
          <w:sz w:val="22"/>
          <w:szCs w:val="22"/>
        </w:rPr>
        <w:t>bude vypočtena z celkové výše</w:t>
      </w:r>
      <w:r w:rsidR="00E36D9C">
        <w:rPr>
          <w:rFonts w:ascii="Calibri" w:hAnsi="Calibri"/>
          <w:sz w:val="22"/>
          <w:szCs w:val="22"/>
        </w:rPr>
        <w:t xml:space="preserve"> </w:t>
      </w:r>
      <w:r w:rsidR="00EE1CF3" w:rsidRPr="000E4C55">
        <w:rPr>
          <w:rFonts w:ascii="Calibri" w:hAnsi="Calibri"/>
          <w:sz w:val="22"/>
          <w:szCs w:val="22"/>
        </w:rPr>
        <w:t xml:space="preserve">odměny podle </w:t>
      </w:r>
      <w:r w:rsidR="000B4EBE" w:rsidRPr="000E4C55">
        <w:rPr>
          <w:rFonts w:ascii="Calibri" w:hAnsi="Calibri"/>
          <w:sz w:val="22"/>
          <w:szCs w:val="22"/>
        </w:rPr>
        <w:t xml:space="preserve">předpokládaného </w:t>
      </w:r>
      <w:r w:rsidR="006744B4">
        <w:rPr>
          <w:rFonts w:ascii="Calibri" w:hAnsi="Calibri"/>
          <w:sz w:val="22"/>
          <w:szCs w:val="22"/>
        </w:rPr>
        <w:t xml:space="preserve">počtu měsíců, po které bude </w:t>
      </w:r>
      <w:r w:rsidR="00EE1CF3" w:rsidRPr="000E4C55">
        <w:rPr>
          <w:rFonts w:ascii="Calibri" w:hAnsi="Calibri"/>
          <w:sz w:val="22"/>
          <w:szCs w:val="22"/>
        </w:rPr>
        <w:t>příkazník činnost koordinátora BOZP vykonávat.</w:t>
      </w:r>
      <w:r w:rsidR="004420FF" w:rsidRPr="000E4C55">
        <w:rPr>
          <w:rFonts w:ascii="Calibri" w:hAnsi="Calibri"/>
          <w:sz w:val="22"/>
          <w:szCs w:val="22"/>
        </w:rPr>
        <w:t xml:space="preserve"> Před zahájením činnosti koordinátora BOZP si smluvní strany stanoví výši měsíční odměny.</w:t>
      </w:r>
    </w:p>
    <w:p w:rsidR="004D40F2" w:rsidRPr="000E4C55" w:rsidRDefault="004D40F2" w:rsidP="000E4C55">
      <w:pPr>
        <w:suppressAutoHyphens/>
        <w:rPr>
          <w:rFonts w:ascii="Calibri" w:hAnsi="Calibri"/>
          <w:sz w:val="22"/>
          <w:szCs w:val="22"/>
        </w:rPr>
      </w:pPr>
    </w:p>
    <w:p w:rsidR="00D9365D" w:rsidRDefault="009C70D7" w:rsidP="00134158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4</w:t>
      </w:r>
      <w:r w:rsidR="00615AE6" w:rsidRPr="00243609">
        <w:rPr>
          <w:rFonts w:ascii="Calibri" w:hAnsi="Calibri"/>
          <w:sz w:val="22"/>
          <w:szCs w:val="22"/>
        </w:rPr>
        <w:t>.</w:t>
      </w:r>
      <w:r w:rsidR="00D9365D" w:rsidRPr="00243609">
        <w:rPr>
          <w:rFonts w:ascii="Calibri" w:hAnsi="Calibri"/>
          <w:sz w:val="22"/>
          <w:szCs w:val="22"/>
        </w:rPr>
        <w:t xml:space="preserve"> </w:t>
      </w:r>
      <w:r w:rsidR="002F023F">
        <w:rPr>
          <w:rFonts w:ascii="Calibri" w:hAnsi="Calibri"/>
          <w:sz w:val="22"/>
          <w:szCs w:val="22"/>
        </w:rPr>
        <w:t xml:space="preserve">         </w:t>
      </w:r>
      <w:r w:rsidR="00D9365D" w:rsidRPr="00243609">
        <w:rPr>
          <w:rFonts w:ascii="Calibri" w:hAnsi="Calibri"/>
          <w:sz w:val="22"/>
          <w:szCs w:val="22"/>
        </w:rPr>
        <w:t>Součástí odměny jsou veškeré náklady spojené s činností příkazníka podle této smlouvy.</w:t>
      </w:r>
    </w:p>
    <w:p w:rsidR="000E4C55" w:rsidRPr="00243609" w:rsidRDefault="000E4C55" w:rsidP="00134158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9260A" w:rsidRPr="004D0EA4" w:rsidRDefault="009C70D7" w:rsidP="009C70D7">
      <w:pPr>
        <w:suppressAutoHyphens/>
        <w:ind w:left="709" w:hanging="709"/>
        <w:jc w:val="both"/>
        <w:rPr>
          <w:rFonts w:ascii="Calibri" w:hAnsi="Calibri"/>
          <w:vanish/>
          <w:sz w:val="22"/>
          <w:szCs w:val="22"/>
          <w:specVanish/>
        </w:rPr>
      </w:pPr>
      <w:r w:rsidRPr="00243609">
        <w:rPr>
          <w:rFonts w:ascii="Calibri" w:hAnsi="Calibri"/>
          <w:sz w:val="22"/>
          <w:szCs w:val="22"/>
        </w:rPr>
        <w:t xml:space="preserve">5.      </w:t>
      </w:r>
      <w:r w:rsidR="000E4C55">
        <w:rPr>
          <w:rFonts w:ascii="Calibri" w:hAnsi="Calibri"/>
          <w:sz w:val="22"/>
          <w:szCs w:val="22"/>
        </w:rPr>
        <w:t xml:space="preserve"> </w:t>
      </w:r>
      <w:r w:rsidR="002F023F">
        <w:rPr>
          <w:rFonts w:ascii="Calibri" w:hAnsi="Calibri"/>
          <w:sz w:val="22"/>
          <w:szCs w:val="22"/>
        </w:rPr>
        <w:t xml:space="preserve">  </w:t>
      </w:r>
      <w:r w:rsidR="0009260A" w:rsidRPr="00243609">
        <w:rPr>
          <w:rFonts w:ascii="Calibri" w:hAnsi="Calibri"/>
          <w:sz w:val="22"/>
          <w:szCs w:val="22"/>
        </w:rPr>
        <w:t xml:space="preserve">Příkazník prohlašuje, že ke dni podpisu této smlouvy není </w:t>
      </w:r>
      <w:r w:rsidR="000E4C55">
        <w:rPr>
          <w:rFonts w:ascii="Calibri" w:hAnsi="Calibri"/>
          <w:sz w:val="22"/>
          <w:szCs w:val="22"/>
        </w:rPr>
        <w:t>nespolehlivým plátcem DPH dle §</w:t>
      </w:r>
      <w:r w:rsidR="0009260A" w:rsidRPr="00243609">
        <w:rPr>
          <w:rFonts w:ascii="Calibri" w:hAnsi="Calibri"/>
          <w:sz w:val="22"/>
          <w:szCs w:val="22"/>
        </w:rPr>
        <w:t xml:space="preserve">106 zákona č. </w:t>
      </w:r>
      <w:r w:rsidR="0009260A" w:rsidRPr="000E53D9">
        <w:rPr>
          <w:rFonts w:ascii="Calibri" w:hAnsi="Calibri"/>
          <w:sz w:val="22"/>
          <w:szCs w:val="22"/>
        </w:rPr>
        <w:t>235/2004</w:t>
      </w:r>
      <w:r w:rsidR="0009260A" w:rsidRPr="00243609">
        <w:rPr>
          <w:rFonts w:ascii="Calibri" w:hAnsi="Calibri"/>
          <w:sz w:val="22"/>
          <w:szCs w:val="22"/>
        </w:rPr>
        <w:t xml:space="preserve"> Sb., o dani z přidané hodnoty. Příkazník </w:t>
      </w:r>
      <w:r w:rsidR="004C0FC1" w:rsidRPr="00243609">
        <w:rPr>
          <w:rFonts w:ascii="Calibri" w:hAnsi="Calibri"/>
          <w:sz w:val="22"/>
          <w:szCs w:val="22"/>
        </w:rPr>
        <w:br/>
      </w:r>
      <w:r w:rsidR="0009260A" w:rsidRPr="00243609">
        <w:rPr>
          <w:rFonts w:ascii="Calibri" w:hAnsi="Calibri"/>
          <w:sz w:val="22"/>
          <w:szCs w:val="22"/>
        </w:rPr>
        <w:t>se zavazuje uvádět pro účely bezhotovostní platby pouze účet, který je správcem da</w:t>
      </w:r>
      <w:r w:rsidR="00615AE6" w:rsidRPr="00243609">
        <w:rPr>
          <w:rFonts w:ascii="Calibri" w:hAnsi="Calibri"/>
          <w:sz w:val="22"/>
          <w:szCs w:val="22"/>
        </w:rPr>
        <w:t>n</w:t>
      </w:r>
      <w:r w:rsidR="0009260A" w:rsidRPr="00243609">
        <w:rPr>
          <w:rFonts w:ascii="Calibri" w:hAnsi="Calibri"/>
          <w:sz w:val="22"/>
          <w:szCs w:val="22"/>
        </w:rPr>
        <w:t>ě zveřejněn způsobem umožňující</w:t>
      </w:r>
      <w:r w:rsidR="00615AE6" w:rsidRPr="00243609">
        <w:rPr>
          <w:rFonts w:ascii="Calibri" w:hAnsi="Calibri"/>
          <w:sz w:val="22"/>
          <w:szCs w:val="22"/>
        </w:rPr>
        <w:t>m</w:t>
      </w:r>
      <w:r w:rsidR="0009260A" w:rsidRPr="00243609">
        <w:rPr>
          <w:rFonts w:ascii="Calibri" w:hAnsi="Calibri"/>
          <w:sz w:val="22"/>
          <w:szCs w:val="22"/>
        </w:rPr>
        <w:t xml:space="preserve"> dálkový přístup dle zákona č. 235/2004 Sb., o dani z přidané hodnoty, ve znění pozdějších předpisů</w:t>
      </w:r>
      <w:r w:rsidR="002F18B9" w:rsidRPr="00243609">
        <w:rPr>
          <w:rFonts w:ascii="Calibri" w:hAnsi="Calibri"/>
          <w:sz w:val="22"/>
          <w:szCs w:val="22"/>
        </w:rPr>
        <w:t xml:space="preserve">. V případě, že se příkazník stane nespolehlivým plátcem DPH, je povinen tuto skutečnost oznámit neprodleně příkazci, nejpozději však do 3 dnů, ode dne kdy skutečnost nastala. V případě porušení oznamovací povinnosti je příkazník povinen uhradit příkazci smluvní pokutu ve výši 50.000 Kč. Uhrazení pokuty se nikterak nedotýká nároku na náhradu škody způsobené porušením této povinnosti. Příkazník souhlasí s tím, aby příkazce provedl zajišťovací úhradu DPH přímo na účet příslušného finančního úřadu, jestliže příkazník bude ke dni uskutečnění zdanitelného plnění veden v registru nespolehlivých plátců DPH. </w:t>
      </w:r>
    </w:p>
    <w:p w:rsidR="00EC42DA" w:rsidRPr="00243609" w:rsidRDefault="00C054CA" w:rsidP="00134158">
      <w:pPr>
        <w:suppressAutoHyphens/>
        <w:jc w:val="both"/>
        <w:rPr>
          <w:rFonts w:ascii="Calibri" w:hAnsi="Calibri"/>
          <w:b/>
          <w:smallCaps/>
          <w:color w:val="0000FF"/>
          <w:sz w:val="22"/>
          <w:szCs w:val="22"/>
        </w:rPr>
      </w:pPr>
      <w:r>
        <w:rPr>
          <w:rFonts w:ascii="Calibri" w:hAnsi="Calibri"/>
          <w:b/>
          <w:smallCaps/>
          <w:color w:val="0000FF"/>
          <w:sz w:val="22"/>
          <w:szCs w:val="22"/>
        </w:rPr>
        <w:t xml:space="preserve"> </w:t>
      </w:r>
    </w:p>
    <w:p w:rsidR="00134158" w:rsidRPr="00243609" w:rsidRDefault="00134158" w:rsidP="00134158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383888" w:rsidRDefault="000E4C55" w:rsidP="000A5FAD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   </w:t>
      </w:r>
      <w:r w:rsidR="000A5FAD">
        <w:rPr>
          <w:rFonts w:ascii="Calibri" w:hAnsi="Calibri"/>
          <w:sz w:val="22"/>
          <w:szCs w:val="22"/>
        </w:rPr>
        <w:tab/>
      </w:r>
      <w:r w:rsidR="00D9365D" w:rsidRPr="00243609">
        <w:rPr>
          <w:rFonts w:ascii="Calibri" w:hAnsi="Calibri"/>
          <w:sz w:val="22"/>
          <w:szCs w:val="22"/>
        </w:rPr>
        <w:t>Odměna je splatná na základě daňového dokladu – faktury vystavené příkazníkem se splat</w:t>
      </w:r>
      <w:r w:rsidR="008F0D7B" w:rsidRPr="00243609">
        <w:rPr>
          <w:rFonts w:ascii="Calibri" w:hAnsi="Calibri"/>
          <w:sz w:val="22"/>
          <w:szCs w:val="22"/>
        </w:rPr>
        <w:t xml:space="preserve">ností </w:t>
      </w:r>
      <w:r w:rsidR="00A400C4">
        <w:rPr>
          <w:rFonts w:ascii="Calibri" w:hAnsi="Calibri"/>
          <w:sz w:val="22"/>
          <w:szCs w:val="22"/>
        </w:rPr>
        <w:t>30</w:t>
      </w:r>
      <w:r w:rsidR="005F0E59">
        <w:rPr>
          <w:rFonts w:ascii="Calibri" w:hAnsi="Calibri"/>
          <w:color w:val="FF0000"/>
          <w:sz w:val="22"/>
          <w:szCs w:val="22"/>
        </w:rPr>
        <w:t xml:space="preserve"> </w:t>
      </w:r>
      <w:r w:rsidR="00D9365D" w:rsidRPr="000E53D9">
        <w:rPr>
          <w:rFonts w:ascii="Calibri" w:hAnsi="Calibri"/>
          <w:sz w:val="22"/>
          <w:szCs w:val="22"/>
        </w:rPr>
        <w:t>dnů</w:t>
      </w:r>
      <w:r w:rsidR="00D9365D" w:rsidRPr="00243609">
        <w:rPr>
          <w:rFonts w:ascii="Calibri" w:hAnsi="Calibri"/>
          <w:sz w:val="22"/>
          <w:szCs w:val="22"/>
        </w:rPr>
        <w:t xml:space="preserve"> ode dne doručení daňového dokladu příkazci. Daňový doklad musí obsahovat všechny náležitosti </w:t>
      </w:r>
      <w:r w:rsidR="00852183" w:rsidRPr="00243609">
        <w:rPr>
          <w:rFonts w:ascii="Calibri" w:hAnsi="Calibri"/>
          <w:sz w:val="22"/>
          <w:szCs w:val="22"/>
        </w:rPr>
        <w:t xml:space="preserve">účetního a daňového dokladu dle příslušných </w:t>
      </w:r>
      <w:proofErr w:type="gramStart"/>
      <w:r w:rsidR="00852183" w:rsidRPr="00243609">
        <w:rPr>
          <w:rFonts w:ascii="Calibri" w:hAnsi="Calibri"/>
          <w:sz w:val="22"/>
          <w:szCs w:val="22"/>
        </w:rPr>
        <w:t xml:space="preserve">právních </w:t>
      </w:r>
      <w:r>
        <w:rPr>
          <w:rFonts w:ascii="Calibri" w:hAnsi="Calibri"/>
          <w:sz w:val="22"/>
          <w:szCs w:val="22"/>
        </w:rPr>
        <w:t xml:space="preserve">  </w:t>
      </w:r>
      <w:r w:rsidR="00852183" w:rsidRPr="00243609">
        <w:rPr>
          <w:rFonts w:ascii="Calibri" w:hAnsi="Calibri"/>
          <w:sz w:val="22"/>
          <w:szCs w:val="22"/>
        </w:rPr>
        <w:t>předpisů</w:t>
      </w:r>
      <w:proofErr w:type="gramEnd"/>
      <w:r w:rsidR="00852183" w:rsidRPr="00243609">
        <w:rPr>
          <w:rFonts w:ascii="Calibri" w:hAnsi="Calibri"/>
          <w:sz w:val="22"/>
          <w:szCs w:val="22"/>
        </w:rPr>
        <w:t>, zejména zákona č. 235/2004 Sb., o dani z přidané hodnoty, ve</w:t>
      </w:r>
      <w:r w:rsidR="0009260A" w:rsidRPr="00243609">
        <w:rPr>
          <w:rFonts w:ascii="Calibri" w:hAnsi="Calibri"/>
          <w:sz w:val="22"/>
          <w:szCs w:val="22"/>
        </w:rPr>
        <w:t xml:space="preserve"> </w:t>
      </w:r>
      <w:r w:rsidR="00852183" w:rsidRPr="00243609">
        <w:rPr>
          <w:rFonts w:ascii="Calibri" w:hAnsi="Calibri"/>
          <w:sz w:val="22"/>
          <w:szCs w:val="22"/>
        </w:rPr>
        <w:t xml:space="preserve">znění </w:t>
      </w:r>
      <w:r w:rsidR="00383888" w:rsidRPr="00243609">
        <w:rPr>
          <w:rFonts w:ascii="Calibri" w:hAnsi="Calibri"/>
          <w:sz w:val="22"/>
          <w:szCs w:val="22"/>
        </w:rPr>
        <w:t>pozdějších</w:t>
      </w:r>
      <w:r>
        <w:rPr>
          <w:rFonts w:ascii="Calibri" w:hAnsi="Calibri"/>
          <w:sz w:val="22"/>
          <w:szCs w:val="22"/>
        </w:rPr>
        <w:t xml:space="preserve"> </w:t>
      </w:r>
      <w:r w:rsidR="00383888" w:rsidRPr="00243609">
        <w:rPr>
          <w:rFonts w:ascii="Calibri" w:hAnsi="Calibri"/>
          <w:sz w:val="22"/>
          <w:szCs w:val="22"/>
        </w:rPr>
        <w:t xml:space="preserve">předpisů, dále musí splňovat smlouvou stanovené náležitosti, jinak je příkazce oprávněn jej </w:t>
      </w:r>
      <w:r>
        <w:rPr>
          <w:rFonts w:ascii="Calibri" w:hAnsi="Calibri"/>
          <w:sz w:val="22"/>
          <w:szCs w:val="22"/>
        </w:rPr>
        <w:t xml:space="preserve"> </w:t>
      </w:r>
      <w:r w:rsidR="00383888" w:rsidRPr="00243609">
        <w:rPr>
          <w:rFonts w:ascii="Calibri" w:hAnsi="Calibri"/>
          <w:sz w:val="22"/>
          <w:szCs w:val="22"/>
        </w:rPr>
        <w:t>do data splatnosti vrátit s tím, že příkazn</w:t>
      </w:r>
      <w:r w:rsidR="009B659C" w:rsidRPr="00243609">
        <w:rPr>
          <w:rFonts w:ascii="Calibri" w:hAnsi="Calibri"/>
          <w:sz w:val="22"/>
          <w:szCs w:val="22"/>
        </w:rPr>
        <w:t>ík je poté povinen vystavit nový</w:t>
      </w:r>
      <w:r w:rsidR="00383888" w:rsidRPr="00243609">
        <w:rPr>
          <w:rFonts w:ascii="Calibri" w:hAnsi="Calibri"/>
          <w:sz w:val="22"/>
          <w:szCs w:val="22"/>
        </w:rPr>
        <w:t xml:space="preserve"> daňový doklad s nově určeným datem splatnosti, tak aby byla zachována určená doba splatnosti.</w:t>
      </w:r>
      <w:r w:rsidR="008F22D1" w:rsidRPr="00243609">
        <w:rPr>
          <w:rFonts w:ascii="Calibri" w:hAnsi="Calibri"/>
          <w:sz w:val="22"/>
          <w:szCs w:val="22"/>
        </w:rPr>
        <w:t xml:space="preserve"> </w:t>
      </w:r>
      <w:r w:rsidR="008F22D1">
        <w:rPr>
          <w:rFonts w:ascii="Calibri" w:hAnsi="Calibri"/>
          <w:sz w:val="22"/>
          <w:szCs w:val="22"/>
        </w:rPr>
        <w:t xml:space="preserve"> Úhrada dlužné částky je provedena okamžikem odepsání úhrady fakturované částky z účtu příkazce ve prospěch účtu příkazníka.</w:t>
      </w:r>
    </w:p>
    <w:p w:rsidR="005F0E59" w:rsidRDefault="005F0E59" w:rsidP="005F0E59">
      <w:pPr>
        <w:suppressAutoHyphens/>
        <w:ind w:left="720"/>
        <w:jc w:val="both"/>
        <w:rPr>
          <w:rFonts w:ascii="Calibri" w:hAnsi="Calibri"/>
          <w:sz w:val="22"/>
          <w:szCs w:val="22"/>
        </w:rPr>
      </w:pPr>
    </w:p>
    <w:p w:rsidR="005F0E59" w:rsidRPr="00120DA1" w:rsidRDefault="00CE4577" w:rsidP="000A5FAD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 xml:space="preserve">7.   </w:t>
      </w:r>
      <w:r w:rsidR="000A5FAD">
        <w:rPr>
          <w:rFonts w:ascii="Calibri" w:hAnsi="Calibri"/>
          <w:sz w:val="22"/>
          <w:szCs w:val="22"/>
          <w:lang w:eastAsia="ar-SA"/>
        </w:rPr>
        <w:tab/>
      </w:r>
      <w:r w:rsidR="005F0E59" w:rsidRPr="00120DA1">
        <w:rPr>
          <w:rFonts w:ascii="Calibri" w:hAnsi="Calibri"/>
          <w:sz w:val="22"/>
          <w:szCs w:val="22"/>
          <w:lang w:eastAsia="ar-SA"/>
        </w:rPr>
        <w:t xml:space="preserve">Každý originální účetní doklad bude obsahovat informaci, že se jedná o projekt </w:t>
      </w:r>
      <w:r w:rsidR="00A80C6F">
        <w:rPr>
          <w:rFonts w:ascii="Calibri" w:hAnsi="Calibri"/>
          <w:sz w:val="22"/>
          <w:szCs w:val="22"/>
          <w:lang w:eastAsia="ar-SA"/>
        </w:rPr>
        <w:t>podpořený z programu Péče o národní kulturní dědictví</w:t>
      </w:r>
      <w:r w:rsidR="00C65C5D">
        <w:rPr>
          <w:rFonts w:ascii="Calibri" w:hAnsi="Calibri"/>
          <w:sz w:val="22"/>
          <w:szCs w:val="22"/>
          <w:lang w:eastAsia="ar-SA"/>
        </w:rPr>
        <w:t>,</w:t>
      </w:r>
      <w:r w:rsidR="005F0E59" w:rsidRPr="00120DA1">
        <w:rPr>
          <w:rFonts w:ascii="Calibri" w:hAnsi="Calibri"/>
          <w:sz w:val="22"/>
          <w:szCs w:val="22"/>
          <w:lang w:eastAsia="ar-SA"/>
        </w:rPr>
        <w:t xml:space="preserve"> a </w:t>
      </w:r>
      <w:proofErr w:type="gramStart"/>
      <w:r w:rsidR="005F0E59" w:rsidRPr="00120DA1">
        <w:rPr>
          <w:rFonts w:ascii="Calibri" w:hAnsi="Calibri"/>
          <w:sz w:val="22"/>
          <w:szCs w:val="22"/>
          <w:lang w:eastAsia="ar-SA"/>
        </w:rPr>
        <w:t xml:space="preserve">to v </w:t>
      </w:r>
      <w:r>
        <w:rPr>
          <w:rFonts w:ascii="Calibri" w:hAnsi="Calibri"/>
          <w:sz w:val="22"/>
          <w:szCs w:val="22"/>
          <w:lang w:eastAsia="ar-SA"/>
        </w:rPr>
        <w:t xml:space="preserve"> </w:t>
      </w:r>
      <w:r w:rsidR="005F0E59" w:rsidRPr="00120DA1">
        <w:rPr>
          <w:rFonts w:ascii="Calibri" w:hAnsi="Calibri"/>
          <w:sz w:val="22"/>
          <w:szCs w:val="22"/>
          <w:lang w:eastAsia="ar-SA"/>
        </w:rPr>
        <w:t>podobě</w:t>
      </w:r>
      <w:proofErr w:type="gramEnd"/>
      <w:r w:rsidR="005F0E59" w:rsidRPr="00120DA1">
        <w:rPr>
          <w:rFonts w:ascii="Calibri" w:hAnsi="Calibri"/>
          <w:sz w:val="22"/>
          <w:szCs w:val="22"/>
          <w:lang w:eastAsia="ar-SA"/>
        </w:rPr>
        <w:t xml:space="preserve"> věty v přesném znění: „Tento projekt je</w:t>
      </w:r>
      <w:r w:rsidR="00A80C6F">
        <w:rPr>
          <w:rFonts w:ascii="Calibri" w:hAnsi="Calibri"/>
          <w:sz w:val="22"/>
          <w:szCs w:val="22"/>
          <w:lang w:eastAsia="ar-SA"/>
        </w:rPr>
        <w:t xml:space="preserve"> podpořen z dotace Ministerstva kultury evidovaný pod č. 134V141000010“</w:t>
      </w:r>
      <w:r w:rsidR="005F0E59" w:rsidRPr="00F80347">
        <w:rPr>
          <w:rFonts w:ascii="Calibri" w:hAnsi="Calibri"/>
          <w:sz w:val="24"/>
          <w:szCs w:val="22"/>
          <w:lang w:eastAsia="ar-SA"/>
        </w:rPr>
        <w:t xml:space="preserve"> </w:t>
      </w:r>
      <w:r w:rsidR="005F0E59" w:rsidRPr="00120DA1">
        <w:rPr>
          <w:rFonts w:ascii="Calibri" w:hAnsi="Calibri"/>
          <w:sz w:val="22"/>
          <w:szCs w:val="22"/>
          <w:lang w:eastAsia="ar-SA"/>
        </w:rPr>
        <w:t xml:space="preserve">a názvem </w:t>
      </w:r>
      <w:r w:rsidR="002F5743" w:rsidRPr="002F5743">
        <w:rPr>
          <w:rFonts w:ascii="Calibri" w:hAnsi="Calibri"/>
          <w:sz w:val="22"/>
          <w:szCs w:val="22"/>
          <w:lang w:eastAsia="ar-SA"/>
        </w:rPr>
        <w:t>NPÚ, Klášter Plasy – dokončení obnovy Opatské rezidence, obnova sýpky (I. etapa)</w:t>
      </w:r>
      <w:r w:rsidR="005F0E59" w:rsidRPr="00120DA1">
        <w:rPr>
          <w:rFonts w:ascii="Calibri" w:hAnsi="Calibri"/>
          <w:sz w:val="22"/>
          <w:szCs w:val="22"/>
          <w:lang w:eastAsia="ar-SA"/>
        </w:rPr>
        <w:t>“</w:t>
      </w:r>
    </w:p>
    <w:p w:rsidR="005F0E59" w:rsidRPr="005F0E59" w:rsidRDefault="005F0E59" w:rsidP="005F0E59">
      <w:pPr>
        <w:tabs>
          <w:tab w:val="left" w:pos="426"/>
        </w:tabs>
        <w:suppressAutoHyphens/>
        <w:ind w:left="426"/>
        <w:rPr>
          <w:rFonts w:ascii="Arial" w:hAnsi="Arial" w:cs="Arial"/>
          <w:sz w:val="18"/>
          <w:szCs w:val="18"/>
          <w:lang w:eastAsia="ar-SA"/>
        </w:rPr>
      </w:pPr>
    </w:p>
    <w:p w:rsidR="00383888" w:rsidRPr="00243609" w:rsidRDefault="00383888" w:rsidP="00134158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383888" w:rsidRPr="00243609" w:rsidRDefault="00383888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Jako odběratel bude na faktuře uveden: </w:t>
      </w:r>
    </w:p>
    <w:p w:rsidR="000D5DB8" w:rsidRPr="00243609" w:rsidRDefault="000D5DB8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Národní památkový ústav</w:t>
      </w:r>
    </w:p>
    <w:p w:rsidR="000D5DB8" w:rsidRPr="00243609" w:rsidRDefault="000D5DB8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Valdštejnské nám. 162/3</w:t>
      </w:r>
    </w:p>
    <w:p w:rsidR="000D5DB8" w:rsidRPr="00243609" w:rsidRDefault="000D5DB8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118 01 Praha 1 – Malá Strana</w:t>
      </w:r>
    </w:p>
    <w:p w:rsidR="000D5DB8" w:rsidRPr="00243609" w:rsidRDefault="000D5DB8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IČO: 750 32 333, DIČ: CZ75032333</w:t>
      </w:r>
    </w:p>
    <w:p w:rsidR="00383888" w:rsidRDefault="00383888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:rsidR="00C12FCF" w:rsidRPr="00243609" w:rsidRDefault="00C12FCF" w:rsidP="005F0E59">
      <w:pPr>
        <w:suppressAutoHyphens/>
        <w:jc w:val="both"/>
        <w:rPr>
          <w:rFonts w:ascii="Calibri" w:hAnsi="Calibri"/>
          <w:sz w:val="22"/>
          <w:szCs w:val="22"/>
        </w:rPr>
      </w:pPr>
    </w:p>
    <w:p w:rsidR="00383888" w:rsidRPr="00243609" w:rsidRDefault="0009260A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a</w:t>
      </w:r>
      <w:r w:rsidR="00383888" w:rsidRPr="00243609">
        <w:rPr>
          <w:rFonts w:ascii="Calibri" w:hAnsi="Calibri"/>
          <w:sz w:val="22"/>
          <w:szCs w:val="22"/>
        </w:rPr>
        <w:t xml:space="preserve"> doručovací (fakturační adresa)</w:t>
      </w:r>
      <w:r w:rsidR="000D5DB8" w:rsidRPr="00243609">
        <w:rPr>
          <w:rFonts w:ascii="Calibri" w:hAnsi="Calibri"/>
          <w:sz w:val="22"/>
          <w:szCs w:val="22"/>
        </w:rPr>
        <w:t>:</w:t>
      </w:r>
    </w:p>
    <w:p w:rsidR="000D5DB8" w:rsidRPr="00243609" w:rsidRDefault="000D5DB8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Národní památkový ústav</w:t>
      </w:r>
    </w:p>
    <w:p w:rsidR="000D5DB8" w:rsidRPr="00243609" w:rsidRDefault="000D5DB8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Územní památková správa v Českých Budějovicích</w:t>
      </w:r>
    </w:p>
    <w:p w:rsidR="000D5DB8" w:rsidRPr="00243609" w:rsidRDefault="000D5DB8" w:rsidP="000D5DB8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nám. Přemysla Otakara II. 34</w:t>
      </w:r>
    </w:p>
    <w:p w:rsidR="003F0929" w:rsidRDefault="000D5DB8" w:rsidP="00CE457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370 21 České Budějovice</w:t>
      </w:r>
    </w:p>
    <w:p w:rsidR="002F5743" w:rsidRDefault="002F5743" w:rsidP="00CE457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:rsidR="002F5743" w:rsidRDefault="002F5743" w:rsidP="00CE457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Elektronické faktury je možné zasílat na adresu: </w:t>
      </w:r>
      <w:r w:rsidR="0034670A">
        <w:rPr>
          <w:rFonts w:ascii="Calibri" w:hAnsi="Calibri"/>
          <w:sz w:val="22"/>
          <w:szCs w:val="22"/>
        </w:rPr>
        <w:t>XXXXXXXXXXXXXX</w:t>
      </w:r>
    </w:p>
    <w:p w:rsidR="00322DF1" w:rsidRPr="00243609" w:rsidRDefault="00322DF1" w:rsidP="00134158">
      <w:pPr>
        <w:suppressAutoHyphens/>
        <w:jc w:val="both"/>
        <w:rPr>
          <w:rFonts w:ascii="Calibri" w:hAnsi="Calibri"/>
          <w:color w:val="FF6600"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ab/>
      </w:r>
    </w:p>
    <w:p w:rsidR="003F0929" w:rsidRDefault="00EE1CF3" w:rsidP="00134158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8.</w:t>
      </w:r>
      <w:r w:rsidR="003F0929" w:rsidRPr="00243609">
        <w:rPr>
          <w:rFonts w:ascii="Calibri" w:hAnsi="Calibri"/>
          <w:sz w:val="22"/>
          <w:szCs w:val="22"/>
        </w:rPr>
        <w:tab/>
        <w:t xml:space="preserve">Nebude-li platba provedena ve lhůtě splatnosti, může </w:t>
      </w:r>
      <w:r w:rsidR="007808EF" w:rsidRPr="00243609">
        <w:rPr>
          <w:rFonts w:ascii="Calibri" w:hAnsi="Calibri"/>
          <w:sz w:val="22"/>
          <w:szCs w:val="22"/>
        </w:rPr>
        <w:t>příkazník</w:t>
      </w:r>
      <w:r w:rsidR="003F0929" w:rsidRPr="00243609">
        <w:rPr>
          <w:rFonts w:ascii="Calibri" w:hAnsi="Calibri"/>
          <w:sz w:val="22"/>
          <w:szCs w:val="22"/>
        </w:rPr>
        <w:t xml:space="preserve"> uplatnit smluvní pokutu 0,5 %</w:t>
      </w:r>
      <w:r w:rsidR="002D015D" w:rsidRPr="00243609">
        <w:rPr>
          <w:rFonts w:ascii="Calibri" w:hAnsi="Calibri"/>
          <w:sz w:val="22"/>
          <w:szCs w:val="22"/>
        </w:rPr>
        <w:t xml:space="preserve"> </w:t>
      </w:r>
      <w:r w:rsidR="003F0929" w:rsidRPr="00243609">
        <w:rPr>
          <w:rFonts w:ascii="Calibri" w:hAnsi="Calibri"/>
          <w:sz w:val="22"/>
          <w:szCs w:val="22"/>
        </w:rPr>
        <w:t>z dlužné částky, za každý započatý den po datu splatnosti.</w:t>
      </w:r>
    </w:p>
    <w:p w:rsidR="00753332" w:rsidRDefault="00753332" w:rsidP="00134158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753332" w:rsidRPr="004D0EA4" w:rsidRDefault="00753332" w:rsidP="004D0EA4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  <w:r w:rsidRPr="004D0EA4">
        <w:rPr>
          <w:rFonts w:ascii="Calibri" w:hAnsi="Calibri"/>
          <w:b/>
          <w:sz w:val="22"/>
          <w:szCs w:val="22"/>
        </w:rPr>
        <w:t>VI.</w:t>
      </w:r>
    </w:p>
    <w:p w:rsidR="00753332" w:rsidRDefault="00753332" w:rsidP="004D0EA4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  <w:r w:rsidRPr="004D0EA4">
        <w:rPr>
          <w:rFonts w:ascii="Calibri" w:hAnsi="Calibri"/>
          <w:b/>
          <w:sz w:val="22"/>
          <w:szCs w:val="22"/>
        </w:rPr>
        <w:t xml:space="preserve">Doba plnění </w:t>
      </w:r>
      <w:r w:rsidR="00D31228">
        <w:rPr>
          <w:rFonts w:ascii="Calibri" w:hAnsi="Calibri"/>
          <w:b/>
          <w:sz w:val="22"/>
          <w:szCs w:val="22"/>
        </w:rPr>
        <w:t xml:space="preserve">a ukončení </w:t>
      </w:r>
      <w:r w:rsidRPr="004D0EA4">
        <w:rPr>
          <w:rFonts w:ascii="Calibri" w:hAnsi="Calibri"/>
          <w:b/>
          <w:sz w:val="22"/>
          <w:szCs w:val="22"/>
        </w:rPr>
        <w:t>smlouvy</w:t>
      </w:r>
    </w:p>
    <w:p w:rsidR="00753332" w:rsidRDefault="00753332" w:rsidP="004D0EA4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8F22D1" w:rsidRDefault="00D31228" w:rsidP="000B4EBE">
      <w:pPr>
        <w:numPr>
          <w:ilvl w:val="0"/>
          <w:numId w:val="21"/>
        </w:numPr>
        <w:suppressAutoHyphens/>
        <w:ind w:hanging="720"/>
        <w:rPr>
          <w:rFonts w:ascii="Calibri" w:hAnsi="Calibri"/>
          <w:sz w:val="22"/>
          <w:szCs w:val="22"/>
        </w:rPr>
      </w:pPr>
      <w:r w:rsidRPr="000E53D9">
        <w:rPr>
          <w:rFonts w:ascii="Calibri" w:hAnsi="Calibri"/>
          <w:sz w:val="22"/>
          <w:szCs w:val="22"/>
        </w:rPr>
        <w:t xml:space="preserve">Tato smlouva se uzavírá </w:t>
      </w:r>
      <w:r w:rsidR="00B5041F" w:rsidRPr="000E53D9">
        <w:rPr>
          <w:rFonts w:ascii="Calibri" w:hAnsi="Calibri"/>
          <w:sz w:val="22"/>
          <w:szCs w:val="22"/>
        </w:rPr>
        <w:t>na dobu určitou</w:t>
      </w:r>
      <w:r w:rsidR="00786C04">
        <w:rPr>
          <w:rFonts w:ascii="Calibri" w:hAnsi="Calibri"/>
          <w:sz w:val="22"/>
          <w:szCs w:val="22"/>
        </w:rPr>
        <w:t>, a to</w:t>
      </w:r>
      <w:r w:rsidR="00B5041F" w:rsidRPr="000E53D9">
        <w:rPr>
          <w:rFonts w:ascii="Calibri" w:hAnsi="Calibri"/>
          <w:sz w:val="22"/>
          <w:szCs w:val="22"/>
        </w:rPr>
        <w:t xml:space="preserve"> </w:t>
      </w:r>
      <w:r w:rsidRPr="000E53D9">
        <w:rPr>
          <w:rFonts w:ascii="Calibri" w:hAnsi="Calibri"/>
          <w:sz w:val="22"/>
          <w:szCs w:val="22"/>
        </w:rPr>
        <w:t>od</w:t>
      </w:r>
      <w:r w:rsidR="00786C04">
        <w:rPr>
          <w:rFonts w:ascii="Calibri" w:hAnsi="Calibri"/>
          <w:sz w:val="22"/>
          <w:szCs w:val="22"/>
        </w:rPr>
        <w:t>e dne</w:t>
      </w:r>
      <w:r w:rsidRPr="000E53D9">
        <w:rPr>
          <w:rFonts w:ascii="Calibri" w:hAnsi="Calibri"/>
          <w:sz w:val="22"/>
          <w:szCs w:val="22"/>
        </w:rPr>
        <w:t xml:space="preserve"> </w:t>
      </w:r>
      <w:r w:rsidR="008F22D1">
        <w:rPr>
          <w:rFonts w:ascii="Calibri" w:hAnsi="Calibri"/>
          <w:sz w:val="22"/>
          <w:szCs w:val="22"/>
        </w:rPr>
        <w:t>nabytí účinnosti smlouvy</w:t>
      </w:r>
      <w:r w:rsidR="00786C04">
        <w:rPr>
          <w:rFonts w:ascii="Calibri" w:hAnsi="Calibri"/>
          <w:sz w:val="22"/>
          <w:szCs w:val="22"/>
        </w:rPr>
        <w:t xml:space="preserve"> </w:t>
      </w:r>
      <w:r w:rsidR="002F023F">
        <w:rPr>
          <w:rFonts w:ascii="Calibri" w:hAnsi="Calibri"/>
          <w:sz w:val="22"/>
          <w:szCs w:val="22"/>
        </w:rPr>
        <w:t xml:space="preserve"> </w:t>
      </w:r>
    </w:p>
    <w:p w:rsidR="00B5041F" w:rsidRPr="008F22D1" w:rsidRDefault="00D31228" w:rsidP="008F22D1">
      <w:pPr>
        <w:suppressAutoHyphens/>
        <w:ind w:left="2880" w:firstLine="720"/>
        <w:rPr>
          <w:rFonts w:ascii="Calibri" w:hAnsi="Calibri"/>
          <w:b/>
          <w:sz w:val="22"/>
          <w:szCs w:val="22"/>
        </w:rPr>
      </w:pPr>
      <w:r w:rsidRPr="008F22D1">
        <w:rPr>
          <w:rFonts w:ascii="Calibri" w:hAnsi="Calibri"/>
          <w:b/>
          <w:sz w:val="22"/>
          <w:szCs w:val="22"/>
        </w:rPr>
        <w:t>do</w:t>
      </w:r>
      <w:r w:rsidR="00AA6A2C" w:rsidRPr="008F22D1">
        <w:rPr>
          <w:rFonts w:ascii="Calibri" w:hAnsi="Calibri"/>
          <w:b/>
          <w:sz w:val="22"/>
          <w:szCs w:val="22"/>
        </w:rPr>
        <w:t xml:space="preserve"> </w:t>
      </w:r>
      <w:r w:rsidR="007535A7" w:rsidRPr="008F22D1">
        <w:rPr>
          <w:rFonts w:ascii="Calibri" w:hAnsi="Calibri"/>
          <w:b/>
          <w:sz w:val="22"/>
          <w:szCs w:val="22"/>
        </w:rPr>
        <w:t>31</w:t>
      </w:r>
      <w:r w:rsidR="00AA6A2C" w:rsidRPr="008F22D1">
        <w:rPr>
          <w:rFonts w:ascii="Calibri" w:hAnsi="Calibri"/>
          <w:b/>
          <w:sz w:val="22"/>
          <w:szCs w:val="22"/>
        </w:rPr>
        <w:t>.</w:t>
      </w:r>
      <w:r w:rsidR="007535A7" w:rsidRPr="008F22D1">
        <w:rPr>
          <w:rFonts w:ascii="Calibri" w:hAnsi="Calibri"/>
          <w:b/>
          <w:sz w:val="22"/>
          <w:szCs w:val="22"/>
        </w:rPr>
        <w:t xml:space="preserve"> 1</w:t>
      </w:r>
      <w:r w:rsidR="00C12FCF" w:rsidRPr="008F22D1">
        <w:rPr>
          <w:rFonts w:ascii="Calibri" w:hAnsi="Calibri"/>
          <w:b/>
          <w:sz w:val="22"/>
          <w:szCs w:val="22"/>
        </w:rPr>
        <w:t>2</w:t>
      </w:r>
      <w:r w:rsidR="007535A7" w:rsidRPr="008F22D1">
        <w:rPr>
          <w:rFonts w:ascii="Calibri" w:hAnsi="Calibri"/>
          <w:b/>
          <w:sz w:val="22"/>
          <w:szCs w:val="22"/>
        </w:rPr>
        <w:t>.</w:t>
      </w:r>
      <w:r w:rsidR="00AA6A2C" w:rsidRPr="008F22D1">
        <w:rPr>
          <w:rFonts w:ascii="Calibri" w:hAnsi="Calibri"/>
          <w:b/>
          <w:sz w:val="22"/>
          <w:szCs w:val="22"/>
        </w:rPr>
        <w:t xml:space="preserve"> 20</w:t>
      </w:r>
      <w:r w:rsidR="00C12FCF" w:rsidRPr="008F22D1">
        <w:rPr>
          <w:rFonts w:ascii="Calibri" w:hAnsi="Calibri"/>
          <w:b/>
          <w:sz w:val="22"/>
          <w:szCs w:val="22"/>
        </w:rPr>
        <w:t>2</w:t>
      </w:r>
      <w:r w:rsidR="002F5743">
        <w:rPr>
          <w:rFonts w:ascii="Calibri" w:hAnsi="Calibri"/>
          <w:b/>
          <w:sz w:val="22"/>
          <w:szCs w:val="22"/>
        </w:rPr>
        <w:t>5</w:t>
      </w:r>
      <w:r w:rsidRPr="008F22D1">
        <w:rPr>
          <w:rFonts w:ascii="Calibri" w:hAnsi="Calibri"/>
          <w:b/>
          <w:sz w:val="22"/>
          <w:szCs w:val="22"/>
        </w:rPr>
        <w:t xml:space="preserve"> </w:t>
      </w:r>
    </w:p>
    <w:p w:rsidR="00753332" w:rsidRDefault="00753332" w:rsidP="004D0EA4">
      <w:pPr>
        <w:numPr>
          <w:ilvl w:val="0"/>
          <w:numId w:val="21"/>
        </w:numPr>
        <w:suppressAutoHyphens/>
        <w:ind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8F22D1">
        <w:rPr>
          <w:rFonts w:ascii="Calibri" w:hAnsi="Calibri"/>
          <w:sz w:val="22"/>
          <w:szCs w:val="22"/>
        </w:rPr>
        <w:t xml:space="preserve">Příkazce předpokládá, že příkazník zahájí činnost dle této smlouvy dne </w:t>
      </w:r>
      <w:proofErr w:type="gramStart"/>
      <w:r w:rsidR="002F5743">
        <w:rPr>
          <w:rFonts w:ascii="Calibri" w:hAnsi="Calibri"/>
          <w:sz w:val="22"/>
          <w:szCs w:val="22"/>
        </w:rPr>
        <w:t>15.10.2022</w:t>
      </w:r>
      <w:proofErr w:type="gramEnd"/>
    </w:p>
    <w:p w:rsidR="00753332" w:rsidRDefault="00753332" w:rsidP="004D0EA4">
      <w:pPr>
        <w:pStyle w:val="Odstavecseseznamem"/>
        <w:rPr>
          <w:rFonts w:ascii="Calibri" w:hAnsi="Calibri"/>
          <w:sz w:val="22"/>
          <w:szCs w:val="22"/>
        </w:rPr>
      </w:pPr>
    </w:p>
    <w:p w:rsidR="00222AC8" w:rsidRDefault="00222AC8" w:rsidP="004D0EA4">
      <w:pPr>
        <w:pStyle w:val="Odstavecseseznamem"/>
        <w:rPr>
          <w:rFonts w:ascii="Calibri" w:hAnsi="Calibri"/>
          <w:sz w:val="22"/>
          <w:szCs w:val="22"/>
        </w:rPr>
      </w:pPr>
    </w:p>
    <w:p w:rsidR="00B1375B" w:rsidRDefault="00D31228" w:rsidP="00B1375B">
      <w:pPr>
        <w:numPr>
          <w:ilvl w:val="0"/>
          <w:numId w:val="21"/>
        </w:numPr>
        <w:suppressAutoHyphens/>
        <w:ind w:hanging="720"/>
        <w:jc w:val="both"/>
        <w:rPr>
          <w:rFonts w:ascii="Calibri" w:hAnsi="Calibri"/>
          <w:sz w:val="22"/>
          <w:szCs w:val="22"/>
        </w:rPr>
      </w:pPr>
      <w:r w:rsidRPr="000E53D9">
        <w:rPr>
          <w:rFonts w:ascii="Calibri" w:hAnsi="Calibri"/>
          <w:sz w:val="22"/>
          <w:szCs w:val="22"/>
        </w:rPr>
        <w:t xml:space="preserve">Tuto smlouvu </w:t>
      </w:r>
      <w:r w:rsidR="000B4EBE" w:rsidRPr="000E53D9">
        <w:rPr>
          <w:rFonts w:ascii="Calibri" w:hAnsi="Calibri"/>
          <w:sz w:val="22"/>
          <w:szCs w:val="22"/>
        </w:rPr>
        <w:t>mohou smluvní strany</w:t>
      </w:r>
      <w:r w:rsidR="00275B42" w:rsidRPr="000E53D9">
        <w:rPr>
          <w:rFonts w:ascii="Calibri" w:hAnsi="Calibri"/>
          <w:sz w:val="22"/>
          <w:szCs w:val="22"/>
        </w:rPr>
        <w:t xml:space="preserve"> </w:t>
      </w:r>
      <w:r w:rsidRPr="000E53D9">
        <w:rPr>
          <w:rFonts w:ascii="Calibri" w:hAnsi="Calibri"/>
          <w:sz w:val="22"/>
          <w:szCs w:val="22"/>
        </w:rPr>
        <w:t xml:space="preserve">vypovědět, a to bez udání důvodu nebo z jakéhokoli důvodu. Výpověď musí mít písemnou formu </w:t>
      </w:r>
      <w:r w:rsidR="00715AB0" w:rsidRPr="000E53D9">
        <w:rPr>
          <w:rFonts w:ascii="Calibri" w:hAnsi="Calibri"/>
          <w:sz w:val="22"/>
          <w:szCs w:val="22"/>
        </w:rPr>
        <w:t xml:space="preserve">a musí být </w:t>
      </w:r>
      <w:r w:rsidR="00A073C9" w:rsidRPr="000E53D9">
        <w:rPr>
          <w:rFonts w:ascii="Calibri" w:hAnsi="Calibri"/>
          <w:sz w:val="22"/>
          <w:szCs w:val="22"/>
        </w:rPr>
        <w:t xml:space="preserve">doručena druhé smluvní straně. Výpovědní doba se stanoví dohodou smluvních stran v délce jednoho měsíce a počíná běžet prvním dnem měsíce následujícího po měsíci, v němž byla </w:t>
      </w:r>
      <w:r w:rsidR="008F22D1">
        <w:rPr>
          <w:rFonts w:ascii="Calibri" w:hAnsi="Calibri"/>
          <w:sz w:val="22"/>
          <w:szCs w:val="22"/>
        </w:rPr>
        <w:t xml:space="preserve">výpověď doručena druhé </w:t>
      </w:r>
      <w:r w:rsidR="00A073C9" w:rsidRPr="000E53D9">
        <w:rPr>
          <w:rFonts w:ascii="Calibri" w:hAnsi="Calibri"/>
          <w:sz w:val="22"/>
          <w:szCs w:val="22"/>
        </w:rPr>
        <w:t xml:space="preserve">smluvní straně, které je určena doručena. Neprodleně po doručení výpovědi je příkazník povinen zařídit vše, co nesnese odkladu a sdělit příkazci veškerá opatření, která je třeba učinit k zabránění vzniku škod na straně příkazce. Smluvní strany vylučují použití ustanovení § </w:t>
      </w:r>
      <w:r w:rsidR="008F22D1">
        <w:rPr>
          <w:rFonts w:ascii="Calibri" w:hAnsi="Calibri"/>
          <w:sz w:val="22"/>
          <w:szCs w:val="22"/>
        </w:rPr>
        <w:t xml:space="preserve">2436, § </w:t>
      </w:r>
      <w:r w:rsidR="00A073C9" w:rsidRPr="000E53D9">
        <w:rPr>
          <w:rFonts w:ascii="Calibri" w:hAnsi="Calibri"/>
          <w:sz w:val="22"/>
          <w:szCs w:val="22"/>
        </w:rPr>
        <w:t xml:space="preserve">2440 odst. 1 a § 2443 zákona č. 89/2012 Sb., </w:t>
      </w:r>
      <w:r w:rsidR="008F22D1">
        <w:rPr>
          <w:rFonts w:ascii="Calibri" w:hAnsi="Calibri"/>
          <w:sz w:val="22"/>
          <w:szCs w:val="22"/>
        </w:rPr>
        <w:t>občanského zákoníku.</w:t>
      </w:r>
    </w:p>
    <w:p w:rsidR="008F22D1" w:rsidRDefault="00B1375B" w:rsidP="00B1375B">
      <w:pPr>
        <w:suppressAutoHyphens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</w:t>
      </w:r>
    </w:p>
    <w:p w:rsidR="00B74D50" w:rsidRPr="00B1375B" w:rsidRDefault="00B74D50" w:rsidP="008F22D1">
      <w:pPr>
        <w:suppressAutoHyphens/>
        <w:jc w:val="center"/>
        <w:rPr>
          <w:rFonts w:ascii="Calibri" w:hAnsi="Calibri"/>
          <w:sz w:val="22"/>
          <w:szCs w:val="22"/>
        </w:rPr>
      </w:pPr>
      <w:r w:rsidRPr="00B1375B">
        <w:rPr>
          <w:rFonts w:ascii="Calibri" w:hAnsi="Calibri"/>
          <w:b/>
          <w:sz w:val="22"/>
          <w:szCs w:val="22"/>
        </w:rPr>
        <w:t>VI</w:t>
      </w:r>
      <w:r w:rsidR="00753332" w:rsidRPr="00B1375B">
        <w:rPr>
          <w:rFonts w:ascii="Calibri" w:hAnsi="Calibri"/>
          <w:b/>
          <w:sz w:val="22"/>
          <w:szCs w:val="22"/>
        </w:rPr>
        <w:t>I</w:t>
      </w:r>
      <w:r w:rsidRPr="00B1375B">
        <w:rPr>
          <w:rFonts w:ascii="Calibri" w:hAnsi="Calibri"/>
          <w:b/>
          <w:sz w:val="22"/>
          <w:szCs w:val="22"/>
        </w:rPr>
        <w:t>.</w:t>
      </w:r>
    </w:p>
    <w:p w:rsidR="00134158" w:rsidRPr="00057769" w:rsidRDefault="00B74D50" w:rsidP="004D0EA4">
      <w:pPr>
        <w:suppressAutoHyphens/>
        <w:ind w:left="709" w:hanging="709"/>
        <w:jc w:val="center"/>
        <w:rPr>
          <w:sz w:val="24"/>
        </w:rPr>
      </w:pPr>
      <w:r w:rsidRPr="00243609">
        <w:rPr>
          <w:rFonts w:ascii="Calibri" w:hAnsi="Calibri"/>
          <w:b/>
          <w:sz w:val="22"/>
          <w:szCs w:val="22"/>
        </w:rPr>
        <w:t>Povinnost mlčenlivosti</w:t>
      </w:r>
    </w:p>
    <w:p w:rsidR="003F0929" w:rsidRPr="00057769" w:rsidRDefault="003F0929" w:rsidP="00134158">
      <w:pPr>
        <w:suppressAutoHyphens/>
        <w:jc w:val="both"/>
        <w:rPr>
          <w:b/>
          <w:sz w:val="24"/>
        </w:rPr>
      </w:pPr>
    </w:p>
    <w:p w:rsidR="00A7049A" w:rsidRPr="00243609" w:rsidRDefault="00A7049A" w:rsidP="00AF703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Příkazník je povinen zachovávat mlčenlivost o všech informacích a skutečnostech, o nichž se v souvislosti s činností dozvěděl </w:t>
      </w:r>
      <w:r w:rsidR="00AF7037" w:rsidRPr="00243609">
        <w:rPr>
          <w:rFonts w:ascii="Calibri" w:hAnsi="Calibri"/>
          <w:sz w:val="22"/>
          <w:szCs w:val="22"/>
        </w:rPr>
        <w:t xml:space="preserve">a které nelze sdělovat dalším osobám, nestanoví-li zvláštní právní předpis jinak. </w:t>
      </w:r>
    </w:p>
    <w:p w:rsidR="003F0929" w:rsidRPr="00243609" w:rsidRDefault="003F0929" w:rsidP="00A7049A">
      <w:pPr>
        <w:suppressAutoHyphens/>
        <w:ind w:left="720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V případě porušení povinnosti mlčenlivosti je </w:t>
      </w:r>
      <w:r w:rsidR="00CF7D16" w:rsidRPr="00243609">
        <w:rPr>
          <w:rFonts w:ascii="Calibri" w:hAnsi="Calibri"/>
          <w:sz w:val="22"/>
          <w:szCs w:val="22"/>
        </w:rPr>
        <w:t>příkazník</w:t>
      </w:r>
      <w:r w:rsidRPr="00243609">
        <w:rPr>
          <w:rFonts w:ascii="Calibri" w:hAnsi="Calibri"/>
          <w:sz w:val="22"/>
          <w:szCs w:val="22"/>
        </w:rPr>
        <w:t xml:space="preserve"> povinen nahradit </w:t>
      </w:r>
      <w:r w:rsidR="00CF7D16" w:rsidRPr="00243609">
        <w:rPr>
          <w:rFonts w:ascii="Calibri" w:hAnsi="Calibri"/>
          <w:sz w:val="22"/>
          <w:szCs w:val="22"/>
        </w:rPr>
        <w:t>příkazci</w:t>
      </w:r>
      <w:r w:rsidRPr="00243609">
        <w:rPr>
          <w:rFonts w:ascii="Calibri" w:hAnsi="Calibri"/>
          <w:sz w:val="22"/>
          <w:szCs w:val="22"/>
        </w:rPr>
        <w:t xml:space="preserve"> škodu, která mu vznikla v důsledku takového porušení.</w:t>
      </w:r>
    </w:p>
    <w:p w:rsidR="00C12FCF" w:rsidRDefault="00C12FCF" w:rsidP="00134158">
      <w:pPr>
        <w:suppressAutoHyphens/>
        <w:jc w:val="both"/>
        <w:rPr>
          <w:b/>
          <w:color w:val="0000FF"/>
          <w:sz w:val="24"/>
          <w:szCs w:val="24"/>
        </w:rPr>
      </w:pPr>
    </w:p>
    <w:p w:rsidR="00A7049A" w:rsidRDefault="00A7049A" w:rsidP="00A7049A">
      <w:pPr>
        <w:suppressAutoHyphens/>
        <w:jc w:val="center"/>
        <w:rPr>
          <w:rFonts w:ascii="Calibri" w:hAnsi="Calibri"/>
          <w:b/>
          <w:color w:val="000000"/>
          <w:sz w:val="22"/>
          <w:szCs w:val="22"/>
        </w:rPr>
      </w:pPr>
      <w:r w:rsidRPr="00243609">
        <w:rPr>
          <w:rFonts w:ascii="Calibri" w:hAnsi="Calibri"/>
          <w:b/>
          <w:color w:val="000000"/>
          <w:sz w:val="22"/>
          <w:szCs w:val="22"/>
        </w:rPr>
        <w:t>Článek VII</w:t>
      </w:r>
      <w:r w:rsidR="00753332">
        <w:rPr>
          <w:rFonts w:ascii="Calibri" w:hAnsi="Calibri"/>
          <w:b/>
          <w:color w:val="000000"/>
          <w:sz w:val="22"/>
          <w:szCs w:val="22"/>
        </w:rPr>
        <w:t>I</w:t>
      </w:r>
      <w:r w:rsidRPr="00243609">
        <w:rPr>
          <w:rFonts w:ascii="Calibri" w:hAnsi="Calibri"/>
          <w:b/>
          <w:color w:val="000000"/>
          <w:sz w:val="22"/>
          <w:szCs w:val="22"/>
        </w:rPr>
        <w:t>.</w:t>
      </w:r>
    </w:p>
    <w:p w:rsidR="008F22D1" w:rsidRDefault="008F22D1" w:rsidP="008F22D1">
      <w:pPr>
        <w:suppressAutoHyphens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581">
        <w:rPr>
          <w:rFonts w:ascii="Calibri" w:hAnsi="Calibri"/>
          <w:b/>
          <w:color w:val="000000"/>
          <w:sz w:val="22"/>
          <w:szCs w:val="22"/>
        </w:rPr>
        <w:t>Odpovědnost za vady</w:t>
      </w:r>
    </w:p>
    <w:p w:rsidR="008F22D1" w:rsidRPr="00001581" w:rsidRDefault="008F22D1" w:rsidP="008F22D1">
      <w:pPr>
        <w:suppressAutoHyphens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8F22D1" w:rsidRPr="000A5FAD" w:rsidRDefault="008F22D1" w:rsidP="000A5FAD">
      <w:pPr>
        <w:pStyle w:val="Odstavecseseznamem"/>
        <w:numPr>
          <w:ilvl w:val="0"/>
          <w:numId w:val="26"/>
        </w:numPr>
        <w:suppressAutoHyphens/>
        <w:ind w:left="709" w:hanging="709"/>
        <w:jc w:val="both"/>
        <w:rPr>
          <w:rFonts w:ascii="Calibri" w:hAnsi="Calibri"/>
          <w:color w:val="000000"/>
          <w:sz w:val="22"/>
          <w:szCs w:val="22"/>
        </w:rPr>
      </w:pPr>
      <w:r w:rsidRPr="000A5FAD">
        <w:rPr>
          <w:rFonts w:ascii="Calibri" w:hAnsi="Calibri"/>
          <w:color w:val="000000"/>
          <w:sz w:val="22"/>
          <w:szCs w:val="22"/>
        </w:rPr>
        <w:tab/>
        <w:t>V případě porušení povinností sjednaných touto smlouvou či vyplývajících z příslušných zákonných předpisů příkazníkem či v případě zjištěných nedostatků ve výkonu činností dle této smlouvy je příkazník povinen na písemnou výzvu příkazce na své náklady zajistit provedení nápravných opatření, popř. nahradit škodu.</w:t>
      </w:r>
    </w:p>
    <w:p w:rsidR="008F22D1" w:rsidRDefault="008F22D1" w:rsidP="008F22D1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0A5FAD" w:rsidRDefault="000A5FAD" w:rsidP="008F22D1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8F22D1" w:rsidRDefault="008F22D1" w:rsidP="008F22D1">
      <w:pPr>
        <w:suppressAutoHyphens/>
        <w:jc w:val="center"/>
        <w:rPr>
          <w:rFonts w:ascii="Calibri" w:hAnsi="Calibri"/>
          <w:b/>
          <w:color w:val="000000"/>
          <w:sz w:val="22"/>
          <w:szCs w:val="22"/>
        </w:rPr>
      </w:pPr>
      <w:r w:rsidRPr="00243609">
        <w:rPr>
          <w:rFonts w:ascii="Calibri" w:hAnsi="Calibri"/>
          <w:b/>
          <w:color w:val="000000"/>
          <w:sz w:val="22"/>
          <w:szCs w:val="22"/>
        </w:rPr>
        <w:t xml:space="preserve">Článek </w:t>
      </w:r>
      <w:r>
        <w:rPr>
          <w:rFonts w:ascii="Calibri" w:hAnsi="Calibri"/>
          <w:b/>
          <w:color w:val="000000"/>
          <w:sz w:val="22"/>
          <w:szCs w:val="22"/>
        </w:rPr>
        <w:t>IX</w:t>
      </w:r>
      <w:r w:rsidRPr="00243609">
        <w:rPr>
          <w:rFonts w:ascii="Calibri" w:hAnsi="Calibri"/>
          <w:b/>
          <w:color w:val="000000"/>
          <w:sz w:val="22"/>
          <w:szCs w:val="22"/>
        </w:rPr>
        <w:t>.</w:t>
      </w:r>
    </w:p>
    <w:p w:rsidR="00A7049A" w:rsidRPr="00243609" w:rsidRDefault="00A7049A" w:rsidP="00A7049A">
      <w:pPr>
        <w:suppressAutoHyphens/>
        <w:jc w:val="center"/>
        <w:rPr>
          <w:rFonts w:ascii="Calibri" w:hAnsi="Calibri"/>
          <w:b/>
          <w:color w:val="000000"/>
          <w:sz w:val="22"/>
          <w:szCs w:val="22"/>
        </w:rPr>
      </w:pPr>
      <w:r w:rsidRPr="00243609">
        <w:rPr>
          <w:rFonts w:ascii="Calibri" w:hAnsi="Calibri"/>
          <w:b/>
          <w:color w:val="000000"/>
          <w:sz w:val="22"/>
          <w:szCs w:val="22"/>
        </w:rPr>
        <w:t>Závěrečná ustanovení</w:t>
      </w:r>
    </w:p>
    <w:p w:rsidR="003F0929" w:rsidRPr="00134158" w:rsidRDefault="003F0929" w:rsidP="00134158">
      <w:pPr>
        <w:pStyle w:val="Textvbloku"/>
        <w:suppressAutoHyphens/>
        <w:ind w:left="0" w:right="0" w:firstLine="0"/>
        <w:rPr>
          <w:rFonts w:ascii="Times New Roman" w:hAnsi="Times New Roman"/>
          <w:szCs w:val="24"/>
        </w:rPr>
      </w:pPr>
    </w:p>
    <w:p w:rsidR="003F0929" w:rsidRPr="00243609" w:rsidRDefault="003F0929" w:rsidP="0016258D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1</w:t>
      </w:r>
      <w:r w:rsidR="00615AE6"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  <w:t xml:space="preserve">Doplnění a změny této smlouvy lze provádět pouze </w:t>
      </w:r>
      <w:r w:rsidR="00D9365D" w:rsidRPr="00243609">
        <w:rPr>
          <w:rFonts w:ascii="Calibri" w:hAnsi="Calibri"/>
          <w:sz w:val="22"/>
          <w:szCs w:val="22"/>
        </w:rPr>
        <w:t>písemnými dodatky</w:t>
      </w:r>
      <w:r w:rsidR="0043476B" w:rsidRPr="00243609">
        <w:rPr>
          <w:rFonts w:ascii="Calibri" w:hAnsi="Calibri"/>
          <w:sz w:val="22"/>
          <w:szCs w:val="22"/>
        </w:rPr>
        <w:t xml:space="preserve">, vzestupně číslovanými dodatky, podepsanými oběma stranami. </w:t>
      </w:r>
    </w:p>
    <w:p w:rsidR="003F0929" w:rsidRDefault="00A7049A" w:rsidP="000A5FAD">
      <w:pPr>
        <w:pStyle w:val="Textvbloku"/>
        <w:numPr>
          <w:ilvl w:val="0"/>
          <w:numId w:val="20"/>
        </w:numPr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Právní vztahy touto smlouvou neupravené se řídí českým právním řádem, zejména zákonem č. 89/2012 Sb., občanský zákoník.</w:t>
      </w:r>
    </w:p>
    <w:p w:rsidR="008F22D1" w:rsidRPr="008545D4" w:rsidRDefault="008F22D1" w:rsidP="000A5FAD">
      <w:pPr>
        <w:pStyle w:val="Odstavecseseznamem"/>
        <w:numPr>
          <w:ilvl w:val="0"/>
          <w:numId w:val="20"/>
        </w:numPr>
        <w:tabs>
          <w:tab w:val="left" w:pos="0"/>
        </w:tabs>
        <w:spacing w:before="8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8545D4">
        <w:rPr>
          <w:rFonts w:ascii="Calibri" w:hAnsi="Calibri" w:cs="Calibri"/>
          <w:sz w:val="22"/>
          <w:szCs w:val="22"/>
        </w:rPr>
        <w:t>Příkazník se zavazuje spolupůsobit jako osoba povinná v souladu se zákonem č. 320/2001 Sb., o finanční kontrole ve veřejné správě a o změně některých zákonů (zákon o finanční kontrole), ve znění pozdějších předpisů.</w:t>
      </w:r>
    </w:p>
    <w:p w:rsidR="008F22D1" w:rsidRPr="00863E0E" w:rsidRDefault="008F22D1" w:rsidP="000A5FAD">
      <w:pPr>
        <w:pStyle w:val="Odstavecseseznamem"/>
        <w:numPr>
          <w:ilvl w:val="0"/>
          <w:numId w:val="20"/>
        </w:numPr>
        <w:tabs>
          <w:tab w:val="left" w:pos="0"/>
        </w:tabs>
        <w:spacing w:before="80"/>
        <w:ind w:left="709" w:hanging="709"/>
        <w:jc w:val="both"/>
        <w:rPr>
          <w:sz w:val="22"/>
          <w:szCs w:val="22"/>
        </w:rPr>
      </w:pPr>
      <w:r w:rsidRPr="008545D4">
        <w:rPr>
          <w:rFonts w:ascii="Calibri" w:hAnsi="Calibri" w:cs="Calibri"/>
          <w:sz w:val="22"/>
          <w:szCs w:val="22"/>
        </w:rPr>
        <w:t>Příkazník, resp. osoba odpovědná za realizaci předmětu plnění, je povinen být kvalifikovaný pro výkon činnosti dle této smlouvy (plnění veřejné zakázky) po celou dobu plnění této smlouvy, a to v rozsahu, v jakém prokázal svoji kvalifikaci v rámci veřejné zakázky, na jejímž základě byla uzavřena tato smlouva. Doklady o kvalifikaci je příkazník povinen na požádání příkazci doložit ve lhůtě 10 pr</w:t>
      </w:r>
      <w:r w:rsidRPr="008545D4">
        <w:rPr>
          <w:rFonts w:ascii="Calibri" w:hAnsi="Calibri" w:cs="Calibri"/>
          <w:sz w:val="22"/>
          <w:szCs w:val="22"/>
        </w:rPr>
        <w:t>a</w:t>
      </w:r>
      <w:r w:rsidRPr="008545D4">
        <w:rPr>
          <w:rFonts w:ascii="Calibri" w:hAnsi="Calibri" w:cs="Calibri"/>
          <w:sz w:val="22"/>
          <w:szCs w:val="22"/>
        </w:rPr>
        <w:t>covních dnů ode dne žádosti příkazce. Nepředloží-li příkazník doklad o kvalifikaci ve stanovené lh</w:t>
      </w:r>
      <w:r w:rsidRPr="008545D4">
        <w:rPr>
          <w:rFonts w:ascii="Calibri" w:hAnsi="Calibri" w:cs="Calibri"/>
          <w:sz w:val="22"/>
          <w:szCs w:val="22"/>
        </w:rPr>
        <w:t>ů</w:t>
      </w:r>
      <w:r w:rsidRPr="008545D4">
        <w:rPr>
          <w:rFonts w:ascii="Calibri" w:hAnsi="Calibri" w:cs="Calibri"/>
          <w:sz w:val="22"/>
          <w:szCs w:val="22"/>
        </w:rPr>
        <w:t>tě, má příkazce vůči příkazníkovi právo na smluvní pokutu ve výši 30 000,- Kč za každý nepředložený doklad a příkazce je též oprávněn od této smlouvy odstoupit.</w:t>
      </w:r>
    </w:p>
    <w:p w:rsidR="005F0E59" w:rsidRPr="00120DA1" w:rsidRDefault="00A400C4" w:rsidP="005F0E59">
      <w:pPr>
        <w:pStyle w:val="Style6"/>
        <w:widowControl/>
        <w:spacing w:line="276" w:lineRule="auto"/>
        <w:jc w:val="both"/>
        <w:rPr>
          <w:rStyle w:val="FontStyle18"/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5F0E59">
        <w:rPr>
          <w:rFonts w:ascii="Calibri" w:hAnsi="Calibri"/>
          <w:sz w:val="22"/>
          <w:szCs w:val="22"/>
        </w:rPr>
        <w:t xml:space="preserve">.           </w:t>
      </w:r>
      <w:r w:rsidR="005F0E59" w:rsidRPr="00120DA1">
        <w:rPr>
          <w:rStyle w:val="FontStyle18"/>
          <w:rFonts w:ascii="Calibri" w:hAnsi="Calibri"/>
          <w:sz w:val="22"/>
          <w:szCs w:val="22"/>
        </w:rPr>
        <w:t xml:space="preserve">Smluvní strany jsou povinny uchovávat veškerou dokumentaci související s realizací smlouvy </w:t>
      </w:r>
    </w:p>
    <w:p w:rsidR="005F0E59" w:rsidRPr="005F0E59" w:rsidRDefault="005F0E59" w:rsidP="005F0E59">
      <w:pPr>
        <w:pStyle w:val="Style6"/>
        <w:widowControl/>
        <w:spacing w:line="276" w:lineRule="auto"/>
        <w:jc w:val="both"/>
        <w:rPr>
          <w:rStyle w:val="FontStyle18"/>
          <w:sz w:val="18"/>
          <w:szCs w:val="18"/>
        </w:rPr>
      </w:pPr>
      <w:r w:rsidRPr="00120DA1">
        <w:rPr>
          <w:rStyle w:val="FontStyle18"/>
          <w:rFonts w:ascii="Calibri" w:hAnsi="Calibri"/>
          <w:sz w:val="22"/>
          <w:szCs w:val="22"/>
        </w:rPr>
        <w:t xml:space="preserve">               </w:t>
      </w:r>
      <w:proofErr w:type="gramStart"/>
      <w:r w:rsidRPr="00120DA1">
        <w:rPr>
          <w:rStyle w:val="FontStyle18"/>
          <w:rFonts w:ascii="Calibri" w:hAnsi="Calibri"/>
          <w:sz w:val="22"/>
          <w:szCs w:val="22"/>
        </w:rPr>
        <w:t>včetně  účetních</w:t>
      </w:r>
      <w:proofErr w:type="gramEnd"/>
      <w:r w:rsidRPr="00120DA1">
        <w:rPr>
          <w:rStyle w:val="FontStyle18"/>
          <w:rFonts w:ascii="Calibri" w:hAnsi="Calibri"/>
          <w:sz w:val="22"/>
          <w:szCs w:val="22"/>
        </w:rPr>
        <w:t xml:space="preserve"> dokladů minimálně do konce roku</w:t>
      </w:r>
      <w:r w:rsidRPr="00120DA1">
        <w:rPr>
          <w:rStyle w:val="FontStyle18"/>
          <w:rFonts w:ascii="Calibri" w:hAnsi="Calibri"/>
          <w:color w:val="FF0000"/>
          <w:sz w:val="22"/>
          <w:szCs w:val="22"/>
        </w:rPr>
        <w:t xml:space="preserve"> </w:t>
      </w:r>
      <w:r w:rsidRPr="00120DA1">
        <w:rPr>
          <w:rStyle w:val="FontStyle18"/>
          <w:rFonts w:ascii="Calibri" w:hAnsi="Calibri"/>
          <w:sz w:val="22"/>
          <w:szCs w:val="22"/>
        </w:rPr>
        <w:t>2030</w:t>
      </w:r>
      <w:r w:rsidRPr="00120DA1">
        <w:rPr>
          <w:rStyle w:val="FontStyle18"/>
          <w:rFonts w:ascii="Calibri" w:hAnsi="Calibri"/>
          <w:color w:val="FF0000"/>
          <w:sz w:val="22"/>
          <w:szCs w:val="22"/>
        </w:rPr>
        <w:t>.</w:t>
      </w:r>
    </w:p>
    <w:p w:rsidR="003F0929" w:rsidRPr="00243609" w:rsidRDefault="00A400C4" w:rsidP="0016258D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615AE6" w:rsidRPr="00243609">
        <w:rPr>
          <w:rFonts w:ascii="Calibri" w:hAnsi="Calibri"/>
          <w:sz w:val="22"/>
          <w:szCs w:val="22"/>
        </w:rPr>
        <w:t>.</w:t>
      </w:r>
      <w:r w:rsidR="003F0929" w:rsidRPr="00243609">
        <w:rPr>
          <w:rFonts w:ascii="Calibri" w:hAnsi="Calibri"/>
          <w:sz w:val="22"/>
          <w:szCs w:val="22"/>
        </w:rPr>
        <w:tab/>
        <w:t xml:space="preserve">Tato smlouva je vyhotovena ve </w:t>
      </w:r>
      <w:r w:rsidR="00B1375B">
        <w:rPr>
          <w:rFonts w:ascii="Calibri" w:hAnsi="Calibri"/>
          <w:sz w:val="22"/>
          <w:szCs w:val="22"/>
        </w:rPr>
        <w:t>čtyřech</w:t>
      </w:r>
      <w:r w:rsidR="003F0929" w:rsidRPr="00243609">
        <w:rPr>
          <w:rFonts w:ascii="Calibri" w:hAnsi="Calibri"/>
          <w:sz w:val="22"/>
          <w:szCs w:val="22"/>
        </w:rPr>
        <w:t xml:space="preserve"> </w:t>
      </w:r>
      <w:proofErr w:type="gramStart"/>
      <w:r w:rsidR="003F0929" w:rsidRPr="00243609">
        <w:rPr>
          <w:rFonts w:ascii="Calibri" w:hAnsi="Calibri"/>
          <w:sz w:val="22"/>
          <w:szCs w:val="22"/>
        </w:rPr>
        <w:t>vyhotoveních</w:t>
      </w:r>
      <w:r w:rsidR="000A5FAD">
        <w:rPr>
          <w:rFonts w:ascii="Calibri" w:hAnsi="Calibri"/>
          <w:sz w:val="22"/>
          <w:szCs w:val="22"/>
        </w:rPr>
        <w:t xml:space="preserve"> o</w:t>
      </w:r>
      <w:r w:rsidR="003F0929" w:rsidRPr="00243609">
        <w:rPr>
          <w:rFonts w:ascii="Calibri" w:hAnsi="Calibri"/>
          <w:sz w:val="22"/>
          <w:szCs w:val="22"/>
        </w:rPr>
        <w:t xml:space="preserve"> </w:t>
      </w:r>
      <w:r w:rsidR="004E5622">
        <w:rPr>
          <w:rFonts w:ascii="Calibri" w:hAnsi="Calibri"/>
          <w:sz w:val="22"/>
          <w:szCs w:val="22"/>
        </w:rPr>
        <w:t xml:space="preserve"> </w:t>
      </w:r>
      <w:r w:rsidR="00A80DE2">
        <w:rPr>
          <w:rFonts w:ascii="Calibri" w:hAnsi="Calibri"/>
          <w:sz w:val="22"/>
          <w:szCs w:val="22"/>
        </w:rPr>
        <w:t xml:space="preserve">8 </w:t>
      </w:r>
      <w:r w:rsidR="0016258D" w:rsidRPr="00243609">
        <w:rPr>
          <w:rFonts w:ascii="Calibri" w:hAnsi="Calibri"/>
          <w:sz w:val="22"/>
          <w:szCs w:val="22"/>
        </w:rPr>
        <w:t>stranách</w:t>
      </w:r>
      <w:proofErr w:type="gramEnd"/>
      <w:r w:rsidR="0016258D" w:rsidRPr="00243609">
        <w:rPr>
          <w:rFonts w:ascii="Calibri" w:hAnsi="Calibri"/>
          <w:sz w:val="22"/>
          <w:szCs w:val="22"/>
        </w:rPr>
        <w:t xml:space="preserve"> </w:t>
      </w:r>
      <w:r w:rsidR="003F0929" w:rsidRPr="00243609">
        <w:rPr>
          <w:rFonts w:ascii="Calibri" w:hAnsi="Calibri"/>
          <w:sz w:val="22"/>
          <w:szCs w:val="22"/>
        </w:rPr>
        <w:t xml:space="preserve">v jazyce českém, z nichž po </w:t>
      </w:r>
      <w:r w:rsidR="00FB1C14" w:rsidRPr="00243609">
        <w:rPr>
          <w:rFonts w:ascii="Calibri" w:hAnsi="Calibri"/>
          <w:sz w:val="22"/>
          <w:szCs w:val="22"/>
        </w:rPr>
        <w:t>dvou</w:t>
      </w:r>
      <w:r w:rsidR="003F0929" w:rsidRPr="00243609">
        <w:rPr>
          <w:rFonts w:ascii="Calibri" w:hAnsi="Calibri"/>
          <w:sz w:val="22"/>
          <w:szCs w:val="22"/>
        </w:rPr>
        <w:t xml:space="preserve"> vyhotovení</w:t>
      </w:r>
      <w:r w:rsidR="00F2677A" w:rsidRPr="00243609">
        <w:rPr>
          <w:rFonts w:ascii="Calibri" w:hAnsi="Calibri"/>
          <w:sz w:val="22"/>
          <w:szCs w:val="22"/>
        </w:rPr>
        <w:t>ch</w:t>
      </w:r>
      <w:r w:rsidR="003F0929" w:rsidRPr="00243609">
        <w:rPr>
          <w:rFonts w:ascii="Calibri" w:hAnsi="Calibri"/>
          <w:sz w:val="22"/>
          <w:szCs w:val="22"/>
        </w:rPr>
        <w:t xml:space="preserve"> si ponechá </w:t>
      </w:r>
      <w:r w:rsidR="00EE188B" w:rsidRPr="00243609">
        <w:rPr>
          <w:rFonts w:ascii="Calibri" w:hAnsi="Calibri"/>
          <w:sz w:val="22"/>
          <w:szCs w:val="22"/>
        </w:rPr>
        <w:t>příkazce, jeden výtisk příkazník</w:t>
      </w:r>
      <w:r w:rsidR="003F0929" w:rsidRPr="00243609">
        <w:rPr>
          <w:rFonts w:ascii="Calibri" w:hAnsi="Calibri"/>
          <w:sz w:val="22"/>
          <w:szCs w:val="22"/>
        </w:rPr>
        <w:t xml:space="preserve">. </w:t>
      </w:r>
    </w:p>
    <w:p w:rsidR="00B51D38" w:rsidRPr="00243609" w:rsidRDefault="00A400C4" w:rsidP="0016258D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615AE6" w:rsidRPr="00243609">
        <w:rPr>
          <w:rFonts w:ascii="Calibri" w:hAnsi="Calibri"/>
          <w:sz w:val="22"/>
          <w:szCs w:val="22"/>
        </w:rPr>
        <w:t>.</w:t>
      </w:r>
      <w:r w:rsidR="00B51D38" w:rsidRPr="00243609">
        <w:rPr>
          <w:rFonts w:ascii="Calibri" w:hAnsi="Calibri"/>
          <w:sz w:val="22"/>
          <w:szCs w:val="22"/>
        </w:rPr>
        <w:t xml:space="preserve">      </w:t>
      </w:r>
      <w:r w:rsidR="00A7049A" w:rsidRPr="00243609">
        <w:rPr>
          <w:rFonts w:ascii="Calibri" w:hAnsi="Calibri"/>
          <w:sz w:val="22"/>
          <w:szCs w:val="22"/>
        </w:rPr>
        <w:t xml:space="preserve"> </w:t>
      </w:r>
      <w:r w:rsidR="008427A6">
        <w:rPr>
          <w:rFonts w:ascii="Calibri" w:hAnsi="Calibri"/>
          <w:sz w:val="22"/>
          <w:szCs w:val="22"/>
        </w:rPr>
        <w:t>T</w:t>
      </w:r>
      <w:r w:rsidR="00B51D38" w:rsidRPr="00243609">
        <w:rPr>
          <w:rFonts w:ascii="Calibri" w:hAnsi="Calibri"/>
          <w:sz w:val="22"/>
          <w:szCs w:val="22"/>
        </w:rPr>
        <w:t xml:space="preserve">ato smlouva nabývá platnosti </w:t>
      </w:r>
      <w:r w:rsidR="000A5FAD">
        <w:rPr>
          <w:rFonts w:ascii="Calibri" w:hAnsi="Calibri"/>
          <w:sz w:val="22"/>
          <w:szCs w:val="22"/>
        </w:rPr>
        <w:t xml:space="preserve">dnem jejího podpisu oběma smluvními stranami </w:t>
      </w:r>
      <w:r w:rsidR="000A5FAD" w:rsidRPr="00243609">
        <w:rPr>
          <w:rFonts w:ascii="Calibri" w:hAnsi="Calibri"/>
          <w:sz w:val="22"/>
          <w:szCs w:val="22"/>
        </w:rPr>
        <w:t xml:space="preserve">a účinnosti </w:t>
      </w:r>
      <w:r w:rsidR="000A5FAD">
        <w:rPr>
          <w:rFonts w:ascii="Calibri" w:hAnsi="Calibri"/>
          <w:sz w:val="22"/>
          <w:szCs w:val="22"/>
        </w:rPr>
        <w:t>dnem jejího uveřejnění v registru smluv, přičemž uveřejnit tuto smlouvu v registru smluv podle zákona č. 340/2015 Sb., se zavazuje příkazce</w:t>
      </w:r>
      <w:r w:rsidR="000A5FAD" w:rsidRPr="00243609">
        <w:rPr>
          <w:rFonts w:ascii="Calibri" w:hAnsi="Calibri"/>
          <w:sz w:val="22"/>
          <w:szCs w:val="22"/>
        </w:rPr>
        <w:t>.</w:t>
      </w:r>
    </w:p>
    <w:p w:rsidR="00B51D38" w:rsidRDefault="00A400C4" w:rsidP="00B51D38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615AE6" w:rsidRPr="00243609">
        <w:rPr>
          <w:rFonts w:ascii="Calibri" w:hAnsi="Calibri"/>
          <w:sz w:val="22"/>
          <w:szCs w:val="22"/>
        </w:rPr>
        <w:t>.</w:t>
      </w:r>
      <w:r w:rsidR="00B51D38" w:rsidRPr="00243609">
        <w:rPr>
          <w:rFonts w:ascii="Calibri" w:hAnsi="Calibri"/>
          <w:sz w:val="22"/>
          <w:szCs w:val="22"/>
        </w:rPr>
        <w:t xml:space="preserve">   </w:t>
      </w:r>
      <w:r w:rsidR="00615AE6" w:rsidRPr="00243609">
        <w:rPr>
          <w:rFonts w:ascii="Calibri" w:hAnsi="Calibri"/>
          <w:sz w:val="22"/>
          <w:szCs w:val="22"/>
        </w:rPr>
        <w:t xml:space="preserve"> </w:t>
      </w:r>
      <w:r w:rsidR="00C12FCF">
        <w:rPr>
          <w:rFonts w:ascii="Calibri" w:hAnsi="Calibri"/>
          <w:sz w:val="22"/>
          <w:szCs w:val="22"/>
        </w:rPr>
        <w:t xml:space="preserve">  </w:t>
      </w:r>
      <w:r w:rsidR="00A7049A" w:rsidRPr="00243609">
        <w:rPr>
          <w:rFonts w:ascii="Calibri" w:hAnsi="Calibri"/>
          <w:sz w:val="22"/>
          <w:szCs w:val="22"/>
        </w:rPr>
        <w:t xml:space="preserve"> </w:t>
      </w:r>
      <w:r w:rsidR="00B51D38" w:rsidRPr="00243609">
        <w:rPr>
          <w:rFonts w:ascii="Calibri" w:hAnsi="Calibri"/>
          <w:sz w:val="22"/>
          <w:szCs w:val="22"/>
        </w:rPr>
        <w:t>Smluvní strany prohlašují, že se se zněním této smlouvy před jejím podpisem seznámily a souhlasí s jejím obsahem, že smlouva je určitá, srozumitelná a vyjadřuje jejich pravou, svobodnou a vážnou vůli.</w:t>
      </w:r>
    </w:p>
    <w:p w:rsidR="008427A6" w:rsidRPr="00243609" w:rsidRDefault="008427A6" w:rsidP="00B51D38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</w:t>
      </w:r>
      <w:r>
        <w:rPr>
          <w:rFonts w:ascii="Calibri" w:hAnsi="Calibri"/>
          <w:sz w:val="22"/>
          <w:szCs w:val="22"/>
        </w:rPr>
        <w:tab/>
      </w:r>
      <w:r w:rsidRPr="008427A6">
        <w:rPr>
          <w:rFonts w:ascii="Calibri" w:hAnsi="Calibri"/>
          <w:sz w:val="22"/>
          <w:szCs w:val="22"/>
        </w:rPr>
        <w:t>Informace k ochraně osobních údajů jsou ze strany NPÚ uveřejněny na webových stránkách www.npu.cz v sekci „Ochrana osobních údajů“.</w:t>
      </w:r>
    </w:p>
    <w:p w:rsidR="00B51D38" w:rsidRPr="00243609" w:rsidRDefault="00B51D38" w:rsidP="0016258D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:rsidR="00B51D38" w:rsidRPr="00243609" w:rsidRDefault="00A7049A" w:rsidP="0016258D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 </w:t>
      </w:r>
    </w:p>
    <w:p w:rsidR="003F0929" w:rsidRPr="00243609" w:rsidRDefault="003F0929" w:rsidP="00134158">
      <w:pPr>
        <w:pStyle w:val="Textvbloku"/>
        <w:suppressAutoHyphens/>
        <w:ind w:left="0" w:right="0" w:firstLine="0"/>
        <w:rPr>
          <w:rFonts w:ascii="Calibri" w:hAnsi="Calibri"/>
          <w:color w:val="FF6600"/>
          <w:sz w:val="22"/>
          <w:szCs w:val="22"/>
        </w:rPr>
      </w:pPr>
    </w:p>
    <w:p w:rsidR="003F0929" w:rsidRPr="00243609" w:rsidRDefault="003F0929" w:rsidP="00134158">
      <w:pPr>
        <w:pStyle w:val="Nadpis7"/>
        <w:suppressAutoHyphens/>
        <w:rPr>
          <w:rFonts w:ascii="Calibri" w:hAnsi="Calibri"/>
          <w:b w:val="0"/>
          <w:sz w:val="22"/>
          <w:szCs w:val="22"/>
        </w:rPr>
      </w:pPr>
    </w:p>
    <w:p w:rsidR="002D015D" w:rsidRPr="00791FCD" w:rsidRDefault="003F0929" w:rsidP="00134158">
      <w:pPr>
        <w:pStyle w:val="Nadpis7"/>
        <w:suppressAutoHyphens/>
        <w:rPr>
          <w:rFonts w:ascii="Calibri" w:hAnsi="Calibri"/>
          <w:b w:val="0"/>
          <w:sz w:val="22"/>
          <w:szCs w:val="22"/>
        </w:rPr>
      </w:pPr>
      <w:r w:rsidRPr="00791FCD">
        <w:rPr>
          <w:rFonts w:ascii="Calibri" w:hAnsi="Calibri"/>
          <w:b w:val="0"/>
          <w:sz w:val="22"/>
          <w:szCs w:val="22"/>
        </w:rPr>
        <w:t>V</w:t>
      </w:r>
      <w:r w:rsidR="00791FCD">
        <w:rPr>
          <w:rFonts w:ascii="Calibri" w:hAnsi="Calibri"/>
          <w:b w:val="0"/>
          <w:sz w:val="22"/>
          <w:szCs w:val="22"/>
        </w:rPr>
        <w:t xml:space="preserve"> Plzni </w:t>
      </w:r>
      <w:r w:rsidR="00D74764">
        <w:rPr>
          <w:rFonts w:ascii="Calibri" w:hAnsi="Calibri"/>
          <w:b w:val="0"/>
          <w:sz w:val="22"/>
          <w:szCs w:val="22"/>
        </w:rPr>
        <w:t>dne 21. 9.</w:t>
      </w:r>
      <w:r w:rsidR="00EE188B" w:rsidRPr="00791FCD">
        <w:rPr>
          <w:rFonts w:ascii="Calibri" w:hAnsi="Calibri"/>
          <w:b w:val="0"/>
          <w:sz w:val="22"/>
          <w:szCs w:val="22"/>
        </w:rPr>
        <w:t xml:space="preserve"> </w:t>
      </w:r>
      <w:r w:rsidR="00280814" w:rsidRPr="00791FCD">
        <w:rPr>
          <w:rFonts w:ascii="Calibri" w:hAnsi="Calibri"/>
          <w:b w:val="0"/>
          <w:sz w:val="22"/>
          <w:szCs w:val="22"/>
        </w:rPr>
        <w:t>2</w:t>
      </w:r>
      <w:r w:rsidR="00714C50" w:rsidRPr="00791FCD">
        <w:rPr>
          <w:rFonts w:ascii="Calibri" w:hAnsi="Calibri"/>
          <w:b w:val="0"/>
          <w:sz w:val="22"/>
          <w:szCs w:val="22"/>
        </w:rPr>
        <w:t>0</w:t>
      </w:r>
      <w:r w:rsidR="002F5743" w:rsidRPr="00791FCD">
        <w:rPr>
          <w:rFonts w:ascii="Calibri" w:hAnsi="Calibri"/>
          <w:b w:val="0"/>
          <w:sz w:val="22"/>
          <w:szCs w:val="22"/>
        </w:rPr>
        <w:t>22</w:t>
      </w:r>
      <w:r w:rsidR="00280814" w:rsidRPr="00791FCD">
        <w:rPr>
          <w:rFonts w:ascii="Calibri" w:hAnsi="Calibri"/>
          <w:b w:val="0"/>
          <w:sz w:val="22"/>
          <w:szCs w:val="22"/>
        </w:rPr>
        <w:tab/>
      </w:r>
      <w:r w:rsidR="00280814" w:rsidRPr="00791FCD">
        <w:rPr>
          <w:rFonts w:ascii="Calibri" w:hAnsi="Calibri"/>
          <w:b w:val="0"/>
          <w:sz w:val="22"/>
          <w:szCs w:val="22"/>
        </w:rPr>
        <w:tab/>
      </w:r>
      <w:r w:rsidR="0016258D" w:rsidRPr="00791FCD">
        <w:rPr>
          <w:rFonts w:ascii="Calibri" w:hAnsi="Calibri"/>
          <w:b w:val="0"/>
          <w:sz w:val="22"/>
          <w:szCs w:val="22"/>
        </w:rPr>
        <w:tab/>
      </w:r>
      <w:r w:rsidR="00D74764">
        <w:rPr>
          <w:rFonts w:ascii="Calibri" w:hAnsi="Calibri"/>
          <w:b w:val="0"/>
          <w:sz w:val="22"/>
          <w:szCs w:val="22"/>
        </w:rPr>
        <w:tab/>
      </w:r>
      <w:r w:rsidR="00280814" w:rsidRPr="00791FCD">
        <w:rPr>
          <w:rFonts w:ascii="Calibri" w:hAnsi="Calibri"/>
          <w:b w:val="0"/>
          <w:sz w:val="22"/>
          <w:szCs w:val="22"/>
        </w:rPr>
        <w:t xml:space="preserve">V Českých Budějovicích dne </w:t>
      </w:r>
      <w:r w:rsidR="00D74764">
        <w:rPr>
          <w:rFonts w:ascii="Calibri" w:hAnsi="Calibri"/>
          <w:b w:val="0"/>
          <w:sz w:val="22"/>
          <w:szCs w:val="22"/>
        </w:rPr>
        <w:t xml:space="preserve">26. 9. </w:t>
      </w:r>
      <w:r w:rsidR="00280814" w:rsidRPr="00791FCD">
        <w:rPr>
          <w:rFonts w:ascii="Calibri" w:hAnsi="Calibri"/>
          <w:b w:val="0"/>
          <w:sz w:val="22"/>
          <w:szCs w:val="22"/>
        </w:rPr>
        <w:t>20</w:t>
      </w:r>
      <w:r w:rsidR="002F5743" w:rsidRPr="00791FCD">
        <w:rPr>
          <w:rFonts w:ascii="Calibri" w:hAnsi="Calibri"/>
          <w:b w:val="0"/>
          <w:sz w:val="22"/>
          <w:szCs w:val="22"/>
        </w:rPr>
        <w:t>22</w:t>
      </w:r>
    </w:p>
    <w:p w:rsidR="00EB3752" w:rsidRPr="00791FCD" w:rsidRDefault="00EB3752" w:rsidP="00134158">
      <w:pPr>
        <w:suppressAutoHyphens/>
        <w:jc w:val="both"/>
        <w:rPr>
          <w:rFonts w:ascii="Calibri" w:hAnsi="Calibri"/>
          <w:sz w:val="22"/>
          <w:szCs w:val="22"/>
        </w:rPr>
      </w:pPr>
    </w:p>
    <w:p w:rsidR="00EB3752" w:rsidRPr="00791FCD" w:rsidRDefault="00EB3752" w:rsidP="00134158">
      <w:pPr>
        <w:suppressAutoHyphens/>
        <w:jc w:val="both"/>
        <w:rPr>
          <w:rFonts w:ascii="Calibri" w:hAnsi="Calibri"/>
          <w:sz w:val="22"/>
          <w:szCs w:val="22"/>
        </w:rPr>
      </w:pPr>
    </w:p>
    <w:p w:rsidR="00887AF6" w:rsidRPr="00791FCD" w:rsidRDefault="00887AF6" w:rsidP="00134158">
      <w:pPr>
        <w:suppressAutoHyphens/>
        <w:jc w:val="both"/>
        <w:rPr>
          <w:rFonts w:ascii="Calibri" w:hAnsi="Calibri"/>
          <w:sz w:val="22"/>
          <w:szCs w:val="22"/>
        </w:rPr>
      </w:pPr>
    </w:p>
    <w:p w:rsidR="003F0929" w:rsidRPr="00791FCD" w:rsidRDefault="003F0929" w:rsidP="00134158">
      <w:pPr>
        <w:suppressAutoHyphens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25"/>
        <w:gridCol w:w="4252"/>
      </w:tblGrid>
      <w:tr w:rsidR="003F0929" w:rsidRPr="00243609" w:rsidTr="0016258D">
        <w:tc>
          <w:tcPr>
            <w:tcW w:w="3936" w:type="dxa"/>
          </w:tcPr>
          <w:p w:rsidR="0016258D" w:rsidRPr="00791FCD" w:rsidRDefault="003F0929" w:rsidP="00A7049A">
            <w:pPr>
              <w:suppressAutoHyphens/>
              <w:ind w:left="1134" w:hanging="1134"/>
              <w:jc w:val="both"/>
              <w:rPr>
                <w:rFonts w:ascii="Calibri" w:hAnsi="Calibri"/>
                <w:sz w:val="22"/>
                <w:szCs w:val="22"/>
              </w:rPr>
            </w:pPr>
            <w:r w:rsidRPr="00791FCD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EB3752" w:rsidRPr="00791FCD">
              <w:rPr>
                <w:rFonts w:ascii="Calibri" w:hAnsi="Calibri"/>
                <w:sz w:val="22"/>
                <w:szCs w:val="22"/>
              </w:rPr>
              <w:t>příkazníka</w:t>
            </w:r>
            <w:r w:rsidR="0016258D" w:rsidRPr="00791FCD">
              <w:rPr>
                <w:rFonts w:ascii="Calibri" w:hAnsi="Calibri"/>
                <w:sz w:val="22"/>
                <w:szCs w:val="22"/>
              </w:rPr>
              <w:t xml:space="preserve">:……………………….    </w:t>
            </w:r>
          </w:p>
          <w:p w:rsidR="003705C0" w:rsidRDefault="00D74764" w:rsidP="00791FCD">
            <w:pPr>
              <w:suppressAutoHyphens/>
              <w:ind w:left="1134" w:hanging="113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</w:t>
            </w:r>
          </w:p>
          <w:p w:rsidR="00791FCD" w:rsidRPr="00791FCD" w:rsidRDefault="00791FCD" w:rsidP="00791FCD">
            <w:pPr>
              <w:suppressAutoHyphens/>
              <w:ind w:left="1134" w:hanging="113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</w:tc>
        <w:tc>
          <w:tcPr>
            <w:tcW w:w="425" w:type="dxa"/>
          </w:tcPr>
          <w:p w:rsidR="003F0929" w:rsidRPr="00791FCD" w:rsidRDefault="00EE188B" w:rsidP="00134158">
            <w:pPr>
              <w:suppressAutoHyphens/>
              <w:jc w:val="both"/>
              <w:rPr>
                <w:rFonts w:ascii="Calibri" w:hAnsi="Calibri"/>
                <w:sz w:val="22"/>
                <w:szCs w:val="22"/>
              </w:rPr>
            </w:pPr>
            <w:r w:rsidRPr="00791FCD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4252" w:type="dxa"/>
          </w:tcPr>
          <w:p w:rsidR="0016258D" w:rsidRPr="00791FCD" w:rsidRDefault="00EE188B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  <w:r w:rsidRPr="00791FCD"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3F0929" w:rsidRPr="00791FCD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EB3752" w:rsidRPr="00791FCD">
              <w:rPr>
                <w:rFonts w:ascii="Calibri" w:hAnsi="Calibri"/>
                <w:sz w:val="22"/>
                <w:szCs w:val="22"/>
              </w:rPr>
              <w:t>příkazce</w:t>
            </w:r>
            <w:r w:rsidR="0016258D" w:rsidRPr="00791FCD">
              <w:rPr>
                <w:rFonts w:ascii="Calibri" w:hAnsi="Calibri"/>
                <w:sz w:val="22"/>
                <w:szCs w:val="22"/>
              </w:rPr>
              <w:t>:……………………….</w:t>
            </w:r>
          </w:p>
          <w:p w:rsidR="0016258D" w:rsidRPr="00791FCD" w:rsidRDefault="0016258D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  <w:r w:rsidRPr="00791FCD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EE188B" w:rsidRPr="00791FCD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791FCD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:rsidR="003F0929" w:rsidRDefault="0016258D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  <w:r w:rsidRPr="00791FCD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="00EE188B" w:rsidRPr="00791FCD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791F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05C0" w:rsidRPr="00791FCD">
              <w:rPr>
                <w:rFonts w:ascii="Calibri" w:hAnsi="Calibri"/>
                <w:sz w:val="22"/>
                <w:szCs w:val="22"/>
              </w:rPr>
              <w:t>ř</w:t>
            </w:r>
            <w:r w:rsidRPr="00791FCD">
              <w:rPr>
                <w:rFonts w:ascii="Calibri" w:hAnsi="Calibri"/>
                <w:sz w:val="22"/>
                <w:szCs w:val="22"/>
              </w:rPr>
              <w:t>editel</w:t>
            </w:r>
          </w:p>
          <w:p w:rsidR="00A400C4" w:rsidRDefault="00A400C4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400C4" w:rsidRDefault="00A400C4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400C4" w:rsidRDefault="00A400C4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400C4" w:rsidRDefault="00A400C4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400C4" w:rsidRDefault="00A400C4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9138B" w:rsidRDefault="0089138B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9138B" w:rsidRDefault="0089138B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9138B" w:rsidRDefault="0089138B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9138B" w:rsidRDefault="0089138B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9138B" w:rsidRDefault="0089138B" w:rsidP="0016258D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27372" w:rsidRPr="00243609" w:rsidRDefault="00A27372" w:rsidP="00A27372">
            <w:pPr>
              <w:suppressAutoHyphens/>
              <w:ind w:right="-1243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27372" w:rsidRPr="002F023F" w:rsidRDefault="00A27372" w:rsidP="008427A6">
      <w:pPr>
        <w:pStyle w:val="Nadpis1"/>
        <w:spacing w:after="60"/>
        <w:ind w:firstLine="0"/>
        <w:jc w:val="center"/>
        <w:rPr>
          <w:rFonts w:ascii="Calibri" w:hAnsi="Calibri"/>
          <w:sz w:val="28"/>
          <w:szCs w:val="28"/>
        </w:rPr>
      </w:pPr>
      <w:r w:rsidRPr="002F023F">
        <w:rPr>
          <w:rFonts w:ascii="Calibri" w:hAnsi="Calibri"/>
          <w:sz w:val="28"/>
          <w:szCs w:val="28"/>
        </w:rPr>
        <w:t>Plná moc</w:t>
      </w:r>
    </w:p>
    <w:p w:rsidR="00A27372" w:rsidRDefault="00A27372" w:rsidP="002F023F">
      <w:pPr>
        <w:pStyle w:val="Nadpis2"/>
        <w:tabs>
          <w:tab w:val="left" w:pos="708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 Příkazní smlouvě číslo </w:t>
      </w:r>
      <w:r>
        <w:rPr>
          <w:rFonts w:ascii="Calibri" w:hAnsi="Calibri"/>
          <w:bCs/>
          <w:sz w:val="22"/>
          <w:szCs w:val="22"/>
        </w:rPr>
        <w:t>č.:</w:t>
      </w:r>
      <w:r w:rsidR="00791FCD">
        <w:rPr>
          <w:rFonts w:ascii="Calibri" w:hAnsi="Calibri"/>
          <w:bCs/>
          <w:sz w:val="22"/>
          <w:szCs w:val="22"/>
        </w:rPr>
        <w:t xml:space="preserve"> 3025H1220035</w:t>
      </w:r>
    </w:p>
    <w:p w:rsidR="00A27372" w:rsidRDefault="00A27372" w:rsidP="00A27372">
      <w:pPr>
        <w:rPr>
          <w:rFonts w:ascii="Calibri" w:hAnsi="Calibri"/>
          <w:sz w:val="22"/>
          <w:szCs w:val="22"/>
        </w:rPr>
      </w:pPr>
    </w:p>
    <w:p w:rsidR="00A27372" w:rsidRDefault="00A27372" w:rsidP="00A27372">
      <w:pPr>
        <w:rPr>
          <w:rFonts w:ascii="Calibri" w:hAnsi="Calibri"/>
          <w:sz w:val="22"/>
          <w:szCs w:val="22"/>
        </w:rPr>
      </w:pPr>
    </w:p>
    <w:p w:rsidR="00A27372" w:rsidRDefault="00A27372" w:rsidP="00A2737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Příkazce:</w:t>
      </w:r>
    </w:p>
    <w:p w:rsidR="00A27372" w:rsidRDefault="00A27372" w:rsidP="00A27372">
      <w:pPr>
        <w:tabs>
          <w:tab w:val="left" w:pos="1843"/>
        </w:tabs>
        <w:ind w:left="2268" w:hanging="2268"/>
        <w:rPr>
          <w:rStyle w:val="Siln"/>
          <w:rFonts w:cs="Arial"/>
        </w:rPr>
      </w:pPr>
      <w:r>
        <w:rPr>
          <w:rFonts w:ascii="Calibri" w:hAnsi="Calibri" w:cs="Arial"/>
          <w:sz w:val="22"/>
          <w:szCs w:val="22"/>
        </w:rPr>
        <w:t>jméno:</w:t>
      </w:r>
      <w:r>
        <w:rPr>
          <w:rFonts w:ascii="Calibri" w:hAnsi="Calibri" w:cs="Arial"/>
          <w:sz w:val="22"/>
          <w:szCs w:val="22"/>
        </w:rPr>
        <w:tab/>
      </w:r>
      <w:r>
        <w:rPr>
          <w:rStyle w:val="Siln"/>
          <w:rFonts w:ascii="Calibri" w:hAnsi="Calibri" w:cs="Arial"/>
          <w:sz w:val="22"/>
          <w:szCs w:val="22"/>
        </w:rPr>
        <w:t xml:space="preserve">Národní památkový ústav, </w:t>
      </w:r>
    </w:p>
    <w:p w:rsidR="00A27372" w:rsidRDefault="00A27372" w:rsidP="00A27372">
      <w:pPr>
        <w:tabs>
          <w:tab w:val="left" w:pos="1843"/>
        </w:tabs>
        <w:ind w:left="2268" w:hanging="2268"/>
      </w:pPr>
      <w:r>
        <w:rPr>
          <w:rStyle w:val="Siln"/>
          <w:rFonts w:ascii="Calibri" w:hAnsi="Calibri" w:cs="Arial"/>
          <w:sz w:val="22"/>
          <w:szCs w:val="22"/>
        </w:rPr>
        <w:tab/>
        <w:t>státní příspěvková organizace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A27372" w:rsidRDefault="00A27372" w:rsidP="00A27372">
      <w:pPr>
        <w:tabs>
          <w:tab w:val="left" w:pos="1843"/>
        </w:tabs>
        <w:ind w:left="2268" w:hanging="226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Valdštejnské nám. 3, PSČ 118 01 Praha 1 – Malá Strana,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A27372" w:rsidRDefault="00A27372" w:rsidP="00A27372">
      <w:pPr>
        <w:tabs>
          <w:tab w:val="left" w:pos="226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4E13E6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:                                 75032333</w:t>
      </w:r>
    </w:p>
    <w:p w:rsidR="00A27372" w:rsidRDefault="00A27372" w:rsidP="00A27372">
      <w:pPr>
        <w:tabs>
          <w:tab w:val="left" w:pos="226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                             CZ75032333</w:t>
      </w:r>
    </w:p>
    <w:p w:rsidR="00A27372" w:rsidRDefault="00A27372" w:rsidP="00A27372">
      <w:pPr>
        <w:tabs>
          <w:tab w:val="left" w:pos="226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                 Valdštejnské nám. 3/162, 11800 Praha 1 – Malá Strana</w:t>
      </w:r>
    </w:p>
    <w:p w:rsidR="00A27372" w:rsidRDefault="00A27372" w:rsidP="00A27372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                Mgr. Petrem Pavelcem, Ph.D., ředitelem Územní památkové správy</w:t>
      </w:r>
    </w:p>
    <w:p w:rsidR="00A27372" w:rsidRDefault="00A27372" w:rsidP="00A27372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v Českých Budějovicích, s územní působností pro Jihočeský kraj,</w:t>
      </w:r>
    </w:p>
    <w:p w:rsidR="00A27372" w:rsidRDefault="00A27372" w:rsidP="00A27372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Plzeňský kraj a Kraj Vysočina</w:t>
      </w:r>
    </w:p>
    <w:p w:rsidR="00A27372" w:rsidRDefault="00A27372" w:rsidP="00A27372">
      <w:pPr>
        <w:tabs>
          <w:tab w:val="left" w:pos="1843"/>
        </w:tabs>
        <w:rPr>
          <w:rFonts w:ascii="Calibri" w:hAnsi="Calibri" w:cs="Arial"/>
          <w:sz w:val="22"/>
          <w:szCs w:val="22"/>
        </w:rPr>
      </w:pPr>
    </w:p>
    <w:p w:rsidR="00A27372" w:rsidRDefault="00A27372" w:rsidP="00A27372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A27372" w:rsidRDefault="00A27372" w:rsidP="00A2737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uděluje tuto</w:t>
      </w:r>
    </w:p>
    <w:p w:rsidR="00A27372" w:rsidRDefault="00A27372" w:rsidP="00A27372">
      <w:pPr>
        <w:pStyle w:val="Nadpis3"/>
        <w:spacing w:before="160"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>plnou moc</w:t>
      </w:r>
    </w:p>
    <w:p w:rsidR="004E13E6" w:rsidRPr="004E13E6" w:rsidRDefault="004E13E6" w:rsidP="00A27372">
      <w:pPr>
        <w:tabs>
          <w:tab w:val="left" w:pos="2268"/>
        </w:tabs>
        <w:rPr>
          <w:rFonts w:ascii="Calibri" w:hAnsi="Calibri" w:cs="Arial"/>
          <w:b/>
          <w:sz w:val="22"/>
          <w:szCs w:val="22"/>
        </w:rPr>
      </w:pPr>
      <w:r w:rsidRPr="004E13E6">
        <w:rPr>
          <w:rFonts w:ascii="Calibri" w:hAnsi="Calibri" w:cs="Arial"/>
          <w:b/>
          <w:sz w:val="22"/>
          <w:szCs w:val="22"/>
        </w:rPr>
        <w:t xml:space="preserve">Příkazníkovi </w:t>
      </w:r>
    </w:p>
    <w:p w:rsidR="00A27372" w:rsidRDefault="00A27372" w:rsidP="00A27372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jméno (obch. </w:t>
      </w:r>
      <w:proofErr w:type="gramStart"/>
      <w:r>
        <w:rPr>
          <w:rFonts w:ascii="Calibri" w:hAnsi="Calibri" w:cs="Arial"/>
          <w:sz w:val="22"/>
          <w:szCs w:val="22"/>
        </w:rPr>
        <w:t>název</w:t>
      </w:r>
      <w:proofErr w:type="gramEnd"/>
      <w:r>
        <w:rPr>
          <w:rFonts w:ascii="Calibri" w:hAnsi="Calibri" w:cs="Arial"/>
          <w:sz w:val="22"/>
          <w:szCs w:val="22"/>
        </w:rPr>
        <w:t>):</w:t>
      </w:r>
      <w:r>
        <w:rPr>
          <w:rFonts w:ascii="Calibri" w:hAnsi="Calibri" w:cs="Arial"/>
          <w:sz w:val="22"/>
          <w:szCs w:val="22"/>
        </w:rPr>
        <w:tab/>
      </w:r>
      <w:r w:rsidR="00791FCD" w:rsidRPr="00791FCD">
        <w:rPr>
          <w:rFonts w:ascii="Calibri" w:hAnsi="Calibri" w:cs="Arial"/>
          <w:b/>
          <w:sz w:val="22"/>
          <w:szCs w:val="22"/>
        </w:rPr>
        <w:t>Projekční a poradenská kancelář, s.r.o.</w:t>
      </w:r>
    </w:p>
    <w:p w:rsidR="00A27372" w:rsidRDefault="00A27372" w:rsidP="00A27372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sídlo:</w:t>
      </w:r>
      <w:r>
        <w:rPr>
          <w:rFonts w:ascii="Calibri" w:hAnsi="Calibri" w:cs="Arial"/>
          <w:sz w:val="22"/>
          <w:szCs w:val="22"/>
        </w:rPr>
        <w:tab/>
      </w:r>
      <w:r w:rsidR="00791FCD">
        <w:rPr>
          <w:rFonts w:ascii="Calibri" w:hAnsi="Calibri" w:cs="Arial"/>
          <w:sz w:val="22"/>
          <w:szCs w:val="22"/>
        </w:rPr>
        <w:t>Bezová 12/89, Plzeň 318 00</w:t>
      </w:r>
    </w:p>
    <w:p w:rsidR="00A27372" w:rsidRDefault="00A27372" w:rsidP="00A27372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</w:t>
      </w:r>
      <w:r w:rsidR="000A5FAD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  <w:r w:rsidR="00791FCD">
        <w:rPr>
          <w:rFonts w:ascii="Calibri" w:hAnsi="Calibri" w:cs="Arial"/>
          <w:sz w:val="22"/>
          <w:szCs w:val="22"/>
        </w:rPr>
        <w:t>046 70 949</w:t>
      </w:r>
    </w:p>
    <w:p w:rsidR="00A27372" w:rsidRDefault="00A27372" w:rsidP="00A27372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DIČ:</w:t>
      </w:r>
      <w:r>
        <w:rPr>
          <w:rFonts w:ascii="Calibri" w:hAnsi="Calibri" w:cs="Arial"/>
          <w:sz w:val="22"/>
          <w:szCs w:val="22"/>
        </w:rPr>
        <w:tab/>
      </w:r>
      <w:r w:rsidR="00791FCD">
        <w:rPr>
          <w:rFonts w:ascii="Calibri" w:hAnsi="Calibri" w:cs="Arial"/>
          <w:sz w:val="22"/>
          <w:szCs w:val="22"/>
        </w:rPr>
        <w:t>CZ046 70 949</w:t>
      </w:r>
    </w:p>
    <w:p w:rsidR="00A27372" w:rsidRDefault="00A27372" w:rsidP="00A27372">
      <w:pPr>
        <w:tabs>
          <w:tab w:val="left" w:pos="226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e-mail:</w:t>
      </w:r>
      <w:r>
        <w:rPr>
          <w:rFonts w:ascii="Calibri" w:hAnsi="Calibri" w:cs="Arial"/>
          <w:sz w:val="22"/>
          <w:szCs w:val="22"/>
        </w:rPr>
        <w:tab/>
      </w:r>
      <w:r w:rsidR="005D69D0">
        <w:rPr>
          <w:rFonts w:ascii="Calibri" w:hAnsi="Calibri" w:cs="Arial"/>
          <w:sz w:val="22"/>
          <w:szCs w:val="22"/>
        </w:rPr>
        <w:t>XXXXXXXXXXXXXX</w:t>
      </w:r>
    </w:p>
    <w:p w:rsidR="00A27372" w:rsidRDefault="00A27372" w:rsidP="00791FCD">
      <w:pPr>
        <w:tabs>
          <w:tab w:val="left" w:pos="2268"/>
        </w:tabs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 w:cs="Arial"/>
          <w:sz w:val="22"/>
          <w:szCs w:val="22"/>
        </w:rPr>
        <w:t>č.ú</w:t>
      </w:r>
      <w:proofErr w:type="spellEnd"/>
      <w:r>
        <w:rPr>
          <w:rFonts w:ascii="Calibri" w:hAnsi="Calibri" w:cs="Arial"/>
          <w:sz w:val="22"/>
          <w:szCs w:val="22"/>
        </w:rPr>
        <w:t>.:</w:t>
      </w:r>
      <w:r w:rsidR="00791FCD">
        <w:rPr>
          <w:rFonts w:ascii="Calibri" w:hAnsi="Calibri" w:cs="Arial"/>
          <w:sz w:val="22"/>
          <w:szCs w:val="22"/>
        </w:rPr>
        <w:tab/>
        <w:t>115</w:t>
      </w:r>
      <w:proofErr w:type="gramEnd"/>
      <w:r w:rsidR="00791FCD">
        <w:rPr>
          <w:rFonts w:ascii="Calibri" w:hAnsi="Calibri" w:cs="Arial"/>
          <w:sz w:val="22"/>
          <w:szCs w:val="22"/>
        </w:rPr>
        <w:t>-1796030217/0100</w:t>
      </w:r>
      <w:r>
        <w:rPr>
          <w:rFonts w:ascii="Calibri" w:hAnsi="Calibri"/>
          <w:sz w:val="22"/>
          <w:szCs w:val="22"/>
        </w:rPr>
        <w:tab/>
      </w:r>
    </w:p>
    <w:p w:rsidR="00A27372" w:rsidRDefault="00A27372" w:rsidP="004E13E6">
      <w:pPr>
        <w:tabs>
          <w:tab w:val="left" w:pos="212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4A7EB1" w:rsidRDefault="00A27372" w:rsidP="001507D4">
      <w:p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Příkazce uděluje Příkazníkovi tuto plnou moc na základě Příkazní smlouvy </w:t>
      </w:r>
      <w:r>
        <w:rPr>
          <w:rFonts w:ascii="Calibri" w:hAnsi="Calibri"/>
          <w:bCs/>
          <w:sz w:val="22"/>
          <w:szCs w:val="22"/>
        </w:rPr>
        <w:t>č.:</w:t>
      </w:r>
      <w:r w:rsidR="00791FCD">
        <w:rPr>
          <w:rFonts w:ascii="Calibri" w:hAnsi="Calibri"/>
          <w:bCs/>
          <w:sz w:val="22"/>
          <w:szCs w:val="22"/>
        </w:rPr>
        <w:t>3025H1220035</w:t>
      </w:r>
      <w:r>
        <w:rPr>
          <w:rFonts w:ascii="Calibri" w:hAnsi="Calibri"/>
          <w:sz w:val="22"/>
          <w:szCs w:val="22"/>
        </w:rPr>
        <w:t>, aby jménem</w:t>
      </w:r>
      <w:r w:rsidR="001507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Příkazce činil úkony nezbytné k zajištění výkonu </w:t>
      </w:r>
      <w:proofErr w:type="gramStart"/>
      <w:r>
        <w:rPr>
          <w:rFonts w:ascii="Calibri" w:hAnsi="Calibri"/>
          <w:sz w:val="22"/>
          <w:szCs w:val="22"/>
        </w:rPr>
        <w:t>činnosti</w:t>
      </w:r>
      <w:r w:rsidRPr="00A2737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27372">
        <w:rPr>
          <w:rFonts w:ascii="Calibri" w:hAnsi="Calibri"/>
          <w:sz w:val="22"/>
          <w:szCs w:val="22"/>
        </w:rPr>
        <w:t>koordinátora</w:t>
      </w:r>
      <w:proofErr w:type="gramEnd"/>
      <w:r w:rsidRPr="00A27372">
        <w:rPr>
          <w:rFonts w:ascii="Calibri" w:hAnsi="Calibri"/>
          <w:sz w:val="22"/>
          <w:szCs w:val="22"/>
        </w:rPr>
        <w:t xml:space="preserve"> BOZP při přípravě a realizaci stavby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„</w:t>
      </w:r>
      <w:r w:rsidR="009C43A9" w:rsidRPr="009C43A9">
        <w:rPr>
          <w:rFonts w:ascii="Arial" w:hAnsi="Arial" w:cs="Arial"/>
          <w:b/>
        </w:rPr>
        <w:t>NPÚ, Klášter Plasy – dokončení obnovy Opatské rezidence, obnova sýpky (I. etapa)</w:t>
      </w:r>
      <w:r>
        <w:rPr>
          <w:rFonts w:ascii="Calibri" w:hAnsi="Calibri"/>
          <w:b/>
          <w:sz w:val="22"/>
          <w:szCs w:val="22"/>
        </w:rPr>
        <w:t xml:space="preserve">“ </w:t>
      </w:r>
      <w:r>
        <w:rPr>
          <w:rFonts w:ascii="Calibri" w:hAnsi="Calibri"/>
          <w:sz w:val="22"/>
          <w:szCs w:val="22"/>
        </w:rPr>
        <w:t> v souladu se zákonem</w:t>
      </w:r>
      <w:r w:rsidR="004E5622">
        <w:rPr>
          <w:rFonts w:ascii="Calibri" w:hAnsi="Calibri"/>
          <w:sz w:val="22"/>
          <w:szCs w:val="22"/>
        </w:rPr>
        <w:t xml:space="preserve"> </w:t>
      </w:r>
      <w:r w:rsidR="004E5622" w:rsidRPr="00243609">
        <w:rPr>
          <w:rFonts w:ascii="Calibri" w:hAnsi="Calibri"/>
          <w:sz w:val="22"/>
          <w:szCs w:val="22"/>
        </w:rPr>
        <w:t>č. 309/2006 Sb., kterým se upravují další požadavky bezpečnosti a ochrany zdraví při práci v pracovněprávních vztazích a o zajištění bezp</w:t>
      </w:r>
      <w:r w:rsidR="004E5622">
        <w:rPr>
          <w:rFonts w:ascii="Calibri" w:hAnsi="Calibri"/>
          <w:sz w:val="22"/>
          <w:szCs w:val="22"/>
        </w:rPr>
        <w:t>e</w:t>
      </w:r>
      <w:r w:rsidR="004E5622" w:rsidRPr="00243609">
        <w:rPr>
          <w:rFonts w:ascii="Calibri" w:hAnsi="Calibri"/>
          <w:sz w:val="22"/>
          <w:szCs w:val="22"/>
        </w:rPr>
        <w:t>čnosti a ochrany zdraví při činnosti nebo poskytování služeb mimo pracovněprávní vztahy (zákon o zajištění dalších podmínek bezpečnosti a ochrany zdraví při práci)</w:t>
      </w:r>
      <w:r w:rsidR="004E5622">
        <w:rPr>
          <w:rFonts w:ascii="Calibri" w:hAnsi="Calibri"/>
          <w:sz w:val="22"/>
          <w:szCs w:val="22"/>
        </w:rPr>
        <w:t>,</w:t>
      </w:r>
      <w:r w:rsidR="004E5622" w:rsidRPr="00243609">
        <w:rPr>
          <w:rFonts w:ascii="Calibri" w:hAnsi="Calibri"/>
          <w:sz w:val="22"/>
          <w:szCs w:val="22"/>
        </w:rPr>
        <w:t xml:space="preserve"> </w:t>
      </w:r>
      <w:r w:rsidR="004E5622">
        <w:rPr>
          <w:rFonts w:ascii="Calibri" w:hAnsi="Calibri"/>
          <w:sz w:val="22"/>
          <w:szCs w:val="22"/>
        </w:rPr>
        <w:t>a dalšími prováděcími předpisy</w:t>
      </w:r>
      <w:r>
        <w:rPr>
          <w:rFonts w:ascii="Calibri" w:hAnsi="Calibri"/>
          <w:sz w:val="22"/>
          <w:szCs w:val="22"/>
        </w:rPr>
        <w:t>, jak vyplývá z Příkazní smlouvy uzavřené mezi Příkaz</w:t>
      </w:r>
      <w:r w:rsidR="005D69D0">
        <w:rPr>
          <w:rFonts w:ascii="Calibri" w:hAnsi="Calibri"/>
          <w:sz w:val="22"/>
          <w:szCs w:val="22"/>
        </w:rPr>
        <w:t>cem a Příkazníkem dne  26.9.2022.</w:t>
      </w:r>
    </w:p>
    <w:p w:rsidR="00A27372" w:rsidRDefault="00A27372" w:rsidP="00A27372">
      <w:pPr>
        <w:rPr>
          <w:rFonts w:ascii="Calibri" w:hAnsi="Calibri"/>
          <w:sz w:val="22"/>
          <w:szCs w:val="22"/>
        </w:rPr>
      </w:pPr>
    </w:p>
    <w:p w:rsidR="00A27372" w:rsidRDefault="005D69D0" w:rsidP="00A27372">
      <w:pPr>
        <w:pStyle w:val="Zhlav"/>
        <w:tabs>
          <w:tab w:val="center" w:pos="1701"/>
          <w:tab w:val="center" w:pos="793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Českých Budějovicích </w:t>
      </w:r>
      <w:r w:rsidR="00A27372">
        <w:rPr>
          <w:rFonts w:ascii="Calibri" w:hAnsi="Calibri"/>
          <w:sz w:val="22"/>
          <w:szCs w:val="22"/>
        </w:rPr>
        <w:t xml:space="preserve">dne </w:t>
      </w:r>
      <w:r>
        <w:rPr>
          <w:rFonts w:ascii="Calibri" w:hAnsi="Calibri"/>
          <w:sz w:val="22"/>
          <w:szCs w:val="22"/>
        </w:rPr>
        <w:t>26. 9. 2022</w:t>
      </w:r>
      <w:r w:rsidR="00A27372">
        <w:rPr>
          <w:rFonts w:ascii="Calibri" w:hAnsi="Calibri"/>
          <w:sz w:val="22"/>
          <w:szCs w:val="22"/>
        </w:rPr>
        <w:tab/>
        <w:t xml:space="preserve">                                                        V</w:t>
      </w:r>
      <w:r w:rsidR="00791FCD">
        <w:rPr>
          <w:rFonts w:ascii="Calibri" w:hAnsi="Calibri"/>
          <w:sz w:val="22"/>
          <w:szCs w:val="22"/>
        </w:rPr>
        <w:t xml:space="preserve"> Plzni </w:t>
      </w:r>
      <w:r w:rsidR="00A27372">
        <w:rPr>
          <w:rFonts w:ascii="Calibri" w:hAnsi="Calibri"/>
          <w:sz w:val="22"/>
          <w:szCs w:val="22"/>
        </w:rPr>
        <w:t xml:space="preserve">dne </w:t>
      </w:r>
      <w:r>
        <w:rPr>
          <w:rFonts w:ascii="Calibri" w:hAnsi="Calibri"/>
          <w:sz w:val="22"/>
          <w:szCs w:val="22"/>
        </w:rPr>
        <w:t>21. 9. 2021</w:t>
      </w:r>
    </w:p>
    <w:p w:rsidR="00A27372" w:rsidRDefault="00A27372" w:rsidP="00A27372">
      <w:pPr>
        <w:pStyle w:val="Zhlav"/>
        <w:tabs>
          <w:tab w:val="center" w:pos="1701"/>
          <w:tab w:val="center" w:pos="793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A27372" w:rsidRDefault="00A27372" w:rsidP="00A27372">
      <w:pPr>
        <w:pStyle w:val="Zhlav"/>
        <w:tabs>
          <w:tab w:val="center" w:pos="1701"/>
          <w:tab w:val="center" w:pos="7938"/>
        </w:tabs>
        <w:rPr>
          <w:rFonts w:ascii="Calibri" w:hAnsi="Calibri"/>
          <w:sz w:val="22"/>
          <w:szCs w:val="22"/>
        </w:rPr>
      </w:pPr>
    </w:p>
    <w:p w:rsidR="00A27372" w:rsidRDefault="00A27372" w:rsidP="00A27372">
      <w:pPr>
        <w:pStyle w:val="Zhlav"/>
        <w:tabs>
          <w:tab w:val="center" w:pos="1701"/>
          <w:tab w:val="center" w:pos="7938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                    Zmocnění přijímám</w:t>
      </w:r>
    </w:p>
    <w:p w:rsidR="00A27372" w:rsidRDefault="00A27372" w:rsidP="00A27372">
      <w:pPr>
        <w:tabs>
          <w:tab w:val="center" w:pos="1620"/>
          <w:tab w:val="center" w:pos="8460"/>
        </w:tabs>
        <w:rPr>
          <w:rFonts w:ascii="Calibri" w:hAnsi="Calibri"/>
          <w:sz w:val="22"/>
          <w:szCs w:val="22"/>
        </w:rPr>
      </w:pPr>
    </w:p>
    <w:p w:rsidR="00A27372" w:rsidRDefault="00A27372" w:rsidP="00A27372">
      <w:pPr>
        <w:tabs>
          <w:tab w:val="center" w:pos="1620"/>
          <w:tab w:val="center" w:pos="8460"/>
        </w:tabs>
        <w:rPr>
          <w:rFonts w:ascii="Calibri" w:hAnsi="Calibri"/>
          <w:sz w:val="22"/>
          <w:szCs w:val="22"/>
        </w:rPr>
      </w:pPr>
    </w:p>
    <w:p w:rsidR="00A27372" w:rsidRDefault="00A27372" w:rsidP="00A27372">
      <w:pPr>
        <w:pStyle w:val="Zhlav"/>
        <w:tabs>
          <w:tab w:val="center" w:pos="1701"/>
          <w:tab w:val="center" w:pos="793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………………………………………</w:t>
      </w:r>
      <w:r>
        <w:rPr>
          <w:rFonts w:ascii="Calibri" w:hAnsi="Calibri"/>
          <w:sz w:val="22"/>
          <w:szCs w:val="22"/>
        </w:rPr>
        <w:tab/>
        <w:t xml:space="preserve">                                                                      ………………………………………</w:t>
      </w:r>
    </w:p>
    <w:p w:rsidR="00A27372" w:rsidRDefault="00A27372" w:rsidP="00A27372">
      <w:pPr>
        <w:pStyle w:val="Zhlav"/>
        <w:tabs>
          <w:tab w:val="center" w:pos="1701"/>
          <w:tab w:val="center" w:pos="793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Příkazce</w:t>
      </w:r>
      <w:r>
        <w:rPr>
          <w:rFonts w:ascii="Calibri" w:hAnsi="Calibri"/>
          <w:sz w:val="22"/>
          <w:szCs w:val="22"/>
        </w:rPr>
        <w:tab/>
        <w:t xml:space="preserve">                                                                                                    Příkazník</w:t>
      </w:r>
    </w:p>
    <w:p w:rsidR="00A27372" w:rsidRDefault="00A27372" w:rsidP="00791FCD">
      <w:pPr>
        <w:pStyle w:val="Zhlav"/>
        <w:tabs>
          <w:tab w:val="center" w:pos="1701"/>
          <w:tab w:val="center" w:pos="7513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Petr Pavelec, Ph.D.</w:t>
      </w:r>
      <w:r w:rsidR="005D69D0">
        <w:rPr>
          <w:rFonts w:ascii="Calibri" w:hAnsi="Calibri"/>
          <w:sz w:val="22"/>
          <w:szCs w:val="22"/>
        </w:rPr>
        <w:tab/>
      </w:r>
      <w:r w:rsidR="005D69D0">
        <w:rPr>
          <w:rFonts w:ascii="Calibri" w:hAnsi="Calibri"/>
          <w:sz w:val="22"/>
          <w:szCs w:val="22"/>
        </w:rPr>
        <w:tab/>
        <w:t>XXXXXXXXXX</w:t>
      </w:r>
    </w:p>
    <w:p w:rsidR="00113808" w:rsidRPr="00243609" w:rsidRDefault="00A27372" w:rsidP="00791FCD">
      <w:pPr>
        <w:pStyle w:val="Zhlav"/>
        <w:tabs>
          <w:tab w:val="clear" w:pos="9072"/>
          <w:tab w:val="center" w:pos="1701"/>
          <w:tab w:val="right" w:pos="7938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ředitel</w:t>
      </w:r>
      <w:r w:rsidR="00791FCD">
        <w:rPr>
          <w:rFonts w:ascii="Calibri" w:hAnsi="Calibri"/>
          <w:sz w:val="22"/>
          <w:szCs w:val="22"/>
        </w:rPr>
        <w:tab/>
      </w:r>
      <w:r w:rsidR="00791FCD">
        <w:rPr>
          <w:rFonts w:ascii="Calibri" w:hAnsi="Calibri"/>
          <w:sz w:val="22"/>
          <w:szCs w:val="22"/>
        </w:rPr>
        <w:tab/>
        <w:t>jednatel</w:t>
      </w:r>
    </w:p>
    <w:sectPr w:rsidR="00113808" w:rsidRPr="00243609" w:rsidSect="006662F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7" w:right="850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DF" w:rsidRDefault="00DC4CDF">
      <w:r>
        <w:separator/>
      </w:r>
    </w:p>
  </w:endnote>
  <w:endnote w:type="continuationSeparator" w:id="0">
    <w:p w:rsidR="00DC4CDF" w:rsidRDefault="00DC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ignotE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D5" w:rsidRDefault="00AB26A8">
    <w:pPr>
      <w:pStyle w:val="Zpat"/>
      <w:jc w:val="center"/>
    </w:pPr>
    <w:r>
      <w:fldChar w:fldCharType="begin"/>
    </w:r>
    <w:r w:rsidR="004431C6">
      <w:instrText>PAGE   \* MERGEFORMAT</w:instrText>
    </w:r>
    <w:r>
      <w:fldChar w:fldCharType="separate"/>
    </w:r>
    <w:r w:rsidR="001A0C03">
      <w:rPr>
        <w:noProof/>
      </w:rPr>
      <w:t>8</w:t>
    </w:r>
    <w:r>
      <w:rPr>
        <w:noProof/>
      </w:rPr>
      <w:fldChar w:fldCharType="end"/>
    </w:r>
  </w:p>
  <w:p w:rsidR="005031D5" w:rsidRDefault="005031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D5" w:rsidRDefault="00AB26A8">
    <w:pPr>
      <w:pStyle w:val="Zpat"/>
      <w:jc w:val="center"/>
    </w:pPr>
    <w:r>
      <w:fldChar w:fldCharType="begin"/>
    </w:r>
    <w:r w:rsidR="004431C6">
      <w:instrText>PAGE   \* MERGEFORMAT</w:instrText>
    </w:r>
    <w:r>
      <w:fldChar w:fldCharType="separate"/>
    </w:r>
    <w:r w:rsidR="005031D5">
      <w:rPr>
        <w:noProof/>
      </w:rPr>
      <w:t>1</w:t>
    </w:r>
    <w:r>
      <w:rPr>
        <w:noProof/>
      </w:rPr>
      <w:fldChar w:fldCharType="end"/>
    </w:r>
  </w:p>
  <w:p w:rsidR="005031D5" w:rsidRDefault="005031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DF" w:rsidRDefault="00DC4CDF">
      <w:r>
        <w:separator/>
      </w:r>
    </w:p>
  </w:footnote>
  <w:footnote w:type="continuationSeparator" w:id="0">
    <w:p w:rsidR="00DC4CDF" w:rsidRDefault="00DC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D5" w:rsidRDefault="005031D5" w:rsidP="00ED097A">
    <w:pPr>
      <w:pStyle w:val="Zhlav"/>
      <w:jc w:val="right"/>
    </w:pPr>
    <w:proofErr w:type="gramStart"/>
    <w:r>
      <w:t>Č.j.</w:t>
    </w:r>
    <w:proofErr w:type="gramEnd"/>
    <w:r>
      <w:t xml:space="preserve"> NPÚ - 430/33906/2014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D5" w:rsidRDefault="005031D5" w:rsidP="00BA370D">
    <w:pPr>
      <w:pStyle w:val="Zhlav"/>
      <w:jc w:val="right"/>
    </w:pPr>
  </w:p>
  <w:p w:rsidR="005031D5" w:rsidRDefault="005031D5" w:rsidP="000C70E4">
    <w:pPr>
      <w:pStyle w:val="Zhlav"/>
    </w:pPr>
  </w:p>
  <w:p w:rsidR="005031D5" w:rsidRDefault="005031D5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D5" w:rsidRDefault="005031D5" w:rsidP="00ED097A">
    <w:pPr>
      <w:pStyle w:val="Zhlav"/>
      <w:jc w:val="right"/>
    </w:pPr>
    <w:r>
      <w:t>Čj. NPÚ – 430/33906/2014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2C1F7C"/>
    <w:lvl w:ilvl="0">
      <w:numFmt w:val="decimal"/>
      <w:lvlText w:val="*"/>
      <w:lvlJc w:val="left"/>
    </w:lvl>
  </w:abstractNum>
  <w:abstractNum w:abstractNumId="1">
    <w:nsid w:val="00B66561"/>
    <w:multiLevelType w:val="hybridMultilevel"/>
    <w:tmpl w:val="DCF425D0"/>
    <w:lvl w:ilvl="0" w:tplc="CE5AEC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76A2900"/>
    <w:multiLevelType w:val="multilevel"/>
    <w:tmpl w:val="71DA40B6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CA83766"/>
    <w:multiLevelType w:val="multilevel"/>
    <w:tmpl w:val="46580C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F515DA"/>
    <w:multiLevelType w:val="multilevel"/>
    <w:tmpl w:val="0406D3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1664254E"/>
    <w:multiLevelType w:val="hybridMultilevel"/>
    <w:tmpl w:val="65362A32"/>
    <w:lvl w:ilvl="0" w:tplc="33A4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27737"/>
    <w:multiLevelType w:val="hybridMultilevel"/>
    <w:tmpl w:val="A68E398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4716C"/>
    <w:multiLevelType w:val="hybridMultilevel"/>
    <w:tmpl w:val="734A5E48"/>
    <w:lvl w:ilvl="0" w:tplc="99A03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5C4414"/>
    <w:multiLevelType w:val="multilevel"/>
    <w:tmpl w:val="846EF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sz w:val="24"/>
      </w:rPr>
    </w:lvl>
  </w:abstractNum>
  <w:abstractNum w:abstractNumId="9">
    <w:nsid w:val="3C567611"/>
    <w:multiLevelType w:val="hybridMultilevel"/>
    <w:tmpl w:val="7F3A4BF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0F">
      <w:start w:val="1"/>
      <w:numFmt w:val="decimal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C353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E97552B"/>
    <w:multiLevelType w:val="multilevel"/>
    <w:tmpl w:val="46580C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02201A"/>
    <w:multiLevelType w:val="hybridMultilevel"/>
    <w:tmpl w:val="E7461484"/>
    <w:lvl w:ilvl="0" w:tplc="F7B2E8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36D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DD5386"/>
    <w:multiLevelType w:val="hybridMultilevel"/>
    <w:tmpl w:val="5AA86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E42BD"/>
    <w:multiLevelType w:val="hybridMultilevel"/>
    <w:tmpl w:val="384898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B26445"/>
    <w:multiLevelType w:val="multilevel"/>
    <w:tmpl w:val="012416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65577C5A"/>
    <w:multiLevelType w:val="hybridMultilevel"/>
    <w:tmpl w:val="963C14AA"/>
    <w:lvl w:ilvl="0" w:tplc="58AC2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94267B"/>
    <w:multiLevelType w:val="hybridMultilevel"/>
    <w:tmpl w:val="51C6B332"/>
    <w:lvl w:ilvl="0" w:tplc="33A48A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144C7"/>
    <w:multiLevelType w:val="singleLevel"/>
    <w:tmpl w:val="62608AC2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0">
    <w:nsid w:val="691812FA"/>
    <w:multiLevelType w:val="hybridMultilevel"/>
    <w:tmpl w:val="4ED2373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98262F4"/>
    <w:multiLevelType w:val="hybridMultilevel"/>
    <w:tmpl w:val="7EE499A0"/>
    <w:lvl w:ilvl="0" w:tplc="FB964C96">
      <w:start w:val="2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2">
    <w:nsid w:val="6C4B4110"/>
    <w:multiLevelType w:val="hybridMultilevel"/>
    <w:tmpl w:val="776C0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B7D02"/>
    <w:multiLevelType w:val="hybridMultilevel"/>
    <w:tmpl w:val="1C0EB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A66C9"/>
    <w:multiLevelType w:val="multilevel"/>
    <w:tmpl w:val="00E0EF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5C26044"/>
    <w:multiLevelType w:val="hybridMultilevel"/>
    <w:tmpl w:val="E020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21"/>
  </w:num>
  <w:num w:numId="7">
    <w:abstractNumId w:val="1"/>
  </w:num>
  <w:num w:numId="8">
    <w:abstractNumId w:val="22"/>
  </w:num>
  <w:num w:numId="9">
    <w:abstractNumId w:val="5"/>
  </w:num>
  <w:num w:numId="10">
    <w:abstractNumId w:val="18"/>
  </w:num>
  <w:num w:numId="11">
    <w:abstractNumId w:val="15"/>
  </w:num>
  <w:num w:numId="12">
    <w:abstractNumId w:val="24"/>
  </w:num>
  <w:num w:numId="13">
    <w:abstractNumId w:val="3"/>
  </w:num>
  <w:num w:numId="14">
    <w:abstractNumId w:val="11"/>
  </w:num>
  <w:num w:numId="15">
    <w:abstractNumId w:val="8"/>
  </w:num>
  <w:num w:numId="16">
    <w:abstractNumId w:val="20"/>
  </w:num>
  <w:num w:numId="17">
    <w:abstractNumId w:val="9"/>
  </w:num>
  <w:num w:numId="18">
    <w:abstractNumId w:val="23"/>
  </w:num>
  <w:num w:numId="19">
    <w:abstractNumId w:val="14"/>
  </w:num>
  <w:num w:numId="20">
    <w:abstractNumId w:val="7"/>
  </w:num>
  <w:num w:numId="21">
    <w:abstractNumId w:val="25"/>
  </w:num>
  <w:num w:numId="22">
    <w:abstractNumId w:val="16"/>
  </w:num>
  <w:num w:numId="23">
    <w:abstractNumId w:val="6"/>
  </w:num>
  <w:num w:numId="24">
    <w:abstractNumId w:val="2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D0"/>
    <w:rsid w:val="00006EAF"/>
    <w:rsid w:val="0001499B"/>
    <w:rsid w:val="00015E36"/>
    <w:rsid w:val="00026B17"/>
    <w:rsid w:val="00030A66"/>
    <w:rsid w:val="00057769"/>
    <w:rsid w:val="0008066E"/>
    <w:rsid w:val="00085242"/>
    <w:rsid w:val="000918B9"/>
    <w:rsid w:val="0009260A"/>
    <w:rsid w:val="000A5FAD"/>
    <w:rsid w:val="000B34FF"/>
    <w:rsid w:val="000B4EBE"/>
    <w:rsid w:val="000C70E4"/>
    <w:rsid w:val="000D03C7"/>
    <w:rsid w:val="000D12CC"/>
    <w:rsid w:val="000D2683"/>
    <w:rsid w:val="000D5DB8"/>
    <w:rsid w:val="000D74B2"/>
    <w:rsid w:val="000E4C55"/>
    <w:rsid w:val="000E53D9"/>
    <w:rsid w:val="000F4620"/>
    <w:rsid w:val="000F463E"/>
    <w:rsid w:val="00113808"/>
    <w:rsid w:val="00120DA1"/>
    <w:rsid w:val="00122AB7"/>
    <w:rsid w:val="00130C74"/>
    <w:rsid w:val="00134158"/>
    <w:rsid w:val="00134388"/>
    <w:rsid w:val="00144543"/>
    <w:rsid w:val="0014631E"/>
    <w:rsid w:val="001507D4"/>
    <w:rsid w:val="0016258D"/>
    <w:rsid w:val="00183177"/>
    <w:rsid w:val="001A0701"/>
    <w:rsid w:val="001A0C03"/>
    <w:rsid w:val="001B4B13"/>
    <w:rsid w:val="001C029B"/>
    <w:rsid w:val="001E55C1"/>
    <w:rsid w:val="001F4BA5"/>
    <w:rsid w:val="00200F43"/>
    <w:rsid w:val="00214FE8"/>
    <w:rsid w:val="00222AC8"/>
    <w:rsid w:val="00243609"/>
    <w:rsid w:val="00257741"/>
    <w:rsid w:val="0026233B"/>
    <w:rsid w:val="00263CE8"/>
    <w:rsid w:val="0026549D"/>
    <w:rsid w:val="00266584"/>
    <w:rsid w:val="00271DEA"/>
    <w:rsid w:val="00274851"/>
    <w:rsid w:val="00275B42"/>
    <w:rsid w:val="00280814"/>
    <w:rsid w:val="00294B10"/>
    <w:rsid w:val="00297296"/>
    <w:rsid w:val="002D015D"/>
    <w:rsid w:val="002F023F"/>
    <w:rsid w:val="002F18B9"/>
    <w:rsid w:val="002F5743"/>
    <w:rsid w:val="002F641A"/>
    <w:rsid w:val="00301AFB"/>
    <w:rsid w:val="00301C43"/>
    <w:rsid w:val="00311433"/>
    <w:rsid w:val="00313870"/>
    <w:rsid w:val="0032025E"/>
    <w:rsid w:val="00322DF1"/>
    <w:rsid w:val="0034670A"/>
    <w:rsid w:val="00366256"/>
    <w:rsid w:val="003663F5"/>
    <w:rsid w:val="003705C0"/>
    <w:rsid w:val="00372273"/>
    <w:rsid w:val="00383888"/>
    <w:rsid w:val="0038495E"/>
    <w:rsid w:val="00384A90"/>
    <w:rsid w:val="0039704A"/>
    <w:rsid w:val="003A4E1C"/>
    <w:rsid w:val="003C3391"/>
    <w:rsid w:val="003D3186"/>
    <w:rsid w:val="003F0929"/>
    <w:rsid w:val="003F48DB"/>
    <w:rsid w:val="003F745C"/>
    <w:rsid w:val="00411F85"/>
    <w:rsid w:val="00413700"/>
    <w:rsid w:val="00417DEF"/>
    <w:rsid w:val="0043476B"/>
    <w:rsid w:val="00436D58"/>
    <w:rsid w:val="004420FF"/>
    <w:rsid w:val="004431C6"/>
    <w:rsid w:val="00447C84"/>
    <w:rsid w:val="00461C54"/>
    <w:rsid w:val="00466E40"/>
    <w:rsid w:val="00481BF3"/>
    <w:rsid w:val="0049625A"/>
    <w:rsid w:val="004A4C9D"/>
    <w:rsid w:val="004A7EB1"/>
    <w:rsid w:val="004C0FC1"/>
    <w:rsid w:val="004C52D9"/>
    <w:rsid w:val="004C5348"/>
    <w:rsid w:val="004D0EA4"/>
    <w:rsid w:val="004D40F2"/>
    <w:rsid w:val="004E13E6"/>
    <w:rsid w:val="004E149A"/>
    <w:rsid w:val="004E2B88"/>
    <w:rsid w:val="004E5622"/>
    <w:rsid w:val="004F74E7"/>
    <w:rsid w:val="005031D5"/>
    <w:rsid w:val="00507AA9"/>
    <w:rsid w:val="00507C72"/>
    <w:rsid w:val="00512029"/>
    <w:rsid w:val="00534459"/>
    <w:rsid w:val="00554F94"/>
    <w:rsid w:val="00555972"/>
    <w:rsid w:val="005623BF"/>
    <w:rsid w:val="00572E00"/>
    <w:rsid w:val="00585429"/>
    <w:rsid w:val="00594555"/>
    <w:rsid w:val="005B18DF"/>
    <w:rsid w:val="005B5827"/>
    <w:rsid w:val="005C3726"/>
    <w:rsid w:val="005C3AAA"/>
    <w:rsid w:val="005D2A17"/>
    <w:rsid w:val="005D69D0"/>
    <w:rsid w:val="005E4AAA"/>
    <w:rsid w:val="005F0E59"/>
    <w:rsid w:val="0060790D"/>
    <w:rsid w:val="0061357C"/>
    <w:rsid w:val="00615AE6"/>
    <w:rsid w:val="00620086"/>
    <w:rsid w:val="00630947"/>
    <w:rsid w:val="0063165B"/>
    <w:rsid w:val="0066034C"/>
    <w:rsid w:val="00660672"/>
    <w:rsid w:val="00661F0A"/>
    <w:rsid w:val="006662F8"/>
    <w:rsid w:val="006744B4"/>
    <w:rsid w:val="00675CD5"/>
    <w:rsid w:val="00690B40"/>
    <w:rsid w:val="006A1183"/>
    <w:rsid w:val="006A35A1"/>
    <w:rsid w:val="006A6D23"/>
    <w:rsid w:val="006B3683"/>
    <w:rsid w:val="006B7CF6"/>
    <w:rsid w:val="006D435C"/>
    <w:rsid w:val="006D5F5E"/>
    <w:rsid w:val="006E497D"/>
    <w:rsid w:val="006E5906"/>
    <w:rsid w:val="006E7CE2"/>
    <w:rsid w:val="0071288A"/>
    <w:rsid w:val="00714C50"/>
    <w:rsid w:val="00715AB0"/>
    <w:rsid w:val="007232AB"/>
    <w:rsid w:val="00730B8F"/>
    <w:rsid w:val="007457C6"/>
    <w:rsid w:val="00753332"/>
    <w:rsid w:val="007535A7"/>
    <w:rsid w:val="00774AF7"/>
    <w:rsid w:val="007808EF"/>
    <w:rsid w:val="00784177"/>
    <w:rsid w:val="0078587A"/>
    <w:rsid w:val="00786C04"/>
    <w:rsid w:val="007914CD"/>
    <w:rsid w:val="00791FCD"/>
    <w:rsid w:val="007A2968"/>
    <w:rsid w:val="007B763D"/>
    <w:rsid w:val="007C253F"/>
    <w:rsid w:val="007C3D82"/>
    <w:rsid w:val="007D2A35"/>
    <w:rsid w:val="007D2B16"/>
    <w:rsid w:val="007D5763"/>
    <w:rsid w:val="008154D8"/>
    <w:rsid w:val="0082783C"/>
    <w:rsid w:val="00837784"/>
    <w:rsid w:val="008427A6"/>
    <w:rsid w:val="008457C1"/>
    <w:rsid w:val="0084718E"/>
    <w:rsid w:val="00850B52"/>
    <w:rsid w:val="00852183"/>
    <w:rsid w:val="00860782"/>
    <w:rsid w:val="00860E34"/>
    <w:rsid w:val="00862727"/>
    <w:rsid w:val="00865BA6"/>
    <w:rsid w:val="0087410C"/>
    <w:rsid w:val="0087533C"/>
    <w:rsid w:val="00880245"/>
    <w:rsid w:val="008871AB"/>
    <w:rsid w:val="00887AF6"/>
    <w:rsid w:val="0089138B"/>
    <w:rsid w:val="00892B78"/>
    <w:rsid w:val="00897CB2"/>
    <w:rsid w:val="008A4C2A"/>
    <w:rsid w:val="008A50C7"/>
    <w:rsid w:val="008B1160"/>
    <w:rsid w:val="008B7F84"/>
    <w:rsid w:val="008C66D7"/>
    <w:rsid w:val="008F0D7B"/>
    <w:rsid w:val="008F22D1"/>
    <w:rsid w:val="008F7441"/>
    <w:rsid w:val="00915A9D"/>
    <w:rsid w:val="00937DEF"/>
    <w:rsid w:val="00956AED"/>
    <w:rsid w:val="00960513"/>
    <w:rsid w:val="009631D1"/>
    <w:rsid w:val="00980960"/>
    <w:rsid w:val="00986C05"/>
    <w:rsid w:val="00987C89"/>
    <w:rsid w:val="009A26BB"/>
    <w:rsid w:val="009B659C"/>
    <w:rsid w:val="009C2FF1"/>
    <w:rsid w:val="009C43A9"/>
    <w:rsid w:val="009C62C8"/>
    <w:rsid w:val="009C70D7"/>
    <w:rsid w:val="00A073C9"/>
    <w:rsid w:val="00A13CD0"/>
    <w:rsid w:val="00A27372"/>
    <w:rsid w:val="00A30FD6"/>
    <w:rsid w:val="00A400C4"/>
    <w:rsid w:val="00A7049A"/>
    <w:rsid w:val="00A80C6F"/>
    <w:rsid w:val="00A80DE2"/>
    <w:rsid w:val="00AA6A2C"/>
    <w:rsid w:val="00AB26A8"/>
    <w:rsid w:val="00AB7E1F"/>
    <w:rsid w:val="00AC3C3C"/>
    <w:rsid w:val="00AD7335"/>
    <w:rsid w:val="00AE04E4"/>
    <w:rsid w:val="00AE06F2"/>
    <w:rsid w:val="00AE3B03"/>
    <w:rsid w:val="00AE68F8"/>
    <w:rsid w:val="00AF451C"/>
    <w:rsid w:val="00AF7037"/>
    <w:rsid w:val="00B1375B"/>
    <w:rsid w:val="00B31AF7"/>
    <w:rsid w:val="00B33285"/>
    <w:rsid w:val="00B341D8"/>
    <w:rsid w:val="00B46B4A"/>
    <w:rsid w:val="00B47FD2"/>
    <w:rsid w:val="00B5041F"/>
    <w:rsid w:val="00B51D38"/>
    <w:rsid w:val="00B559CA"/>
    <w:rsid w:val="00B749B2"/>
    <w:rsid w:val="00B74D50"/>
    <w:rsid w:val="00B909D8"/>
    <w:rsid w:val="00BA370D"/>
    <w:rsid w:val="00BC2D96"/>
    <w:rsid w:val="00BC3468"/>
    <w:rsid w:val="00BC7E76"/>
    <w:rsid w:val="00BD13E8"/>
    <w:rsid w:val="00BE0378"/>
    <w:rsid w:val="00BE75F7"/>
    <w:rsid w:val="00C054CA"/>
    <w:rsid w:val="00C12FCF"/>
    <w:rsid w:val="00C538CE"/>
    <w:rsid w:val="00C65C5D"/>
    <w:rsid w:val="00C7247D"/>
    <w:rsid w:val="00C84C2B"/>
    <w:rsid w:val="00C901B0"/>
    <w:rsid w:val="00CC32BB"/>
    <w:rsid w:val="00CE351B"/>
    <w:rsid w:val="00CE4577"/>
    <w:rsid w:val="00CF1DDB"/>
    <w:rsid w:val="00CF3BFA"/>
    <w:rsid w:val="00CF7D16"/>
    <w:rsid w:val="00D03F1B"/>
    <w:rsid w:val="00D05041"/>
    <w:rsid w:val="00D14572"/>
    <w:rsid w:val="00D272C5"/>
    <w:rsid w:val="00D31228"/>
    <w:rsid w:val="00D32233"/>
    <w:rsid w:val="00D41F0D"/>
    <w:rsid w:val="00D55D8A"/>
    <w:rsid w:val="00D63104"/>
    <w:rsid w:val="00D65F77"/>
    <w:rsid w:val="00D738A1"/>
    <w:rsid w:val="00D74764"/>
    <w:rsid w:val="00D77E88"/>
    <w:rsid w:val="00D82181"/>
    <w:rsid w:val="00D8421D"/>
    <w:rsid w:val="00D9365D"/>
    <w:rsid w:val="00DA5346"/>
    <w:rsid w:val="00DC4CDF"/>
    <w:rsid w:val="00DD379F"/>
    <w:rsid w:val="00DE36DC"/>
    <w:rsid w:val="00DE4A63"/>
    <w:rsid w:val="00E07E3B"/>
    <w:rsid w:val="00E23045"/>
    <w:rsid w:val="00E27C79"/>
    <w:rsid w:val="00E36D9C"/>
    <w:rsid w:val="00E626F2"/>
    <w:rsid w:val="00E708C0"/>
    <w:rsid w:val="00E72668"/>
    <w:rsid w:val="00E86D1C"/>
    <w:rsid w:val="00E97E9A"/>
    <w:rsid w:val="00EA24E9"/>
    <w:rsid w:val="00EA6DA4"/>
    <w:rsid w:val="00EB2E54"/>
    <w:rsid w:val="00EB3752"/>
    <w:rsid w:val="00EC42DA"/>
    <w:rsid w:val="00ED097A"/>
    <w:rsid w:val="00ED1030"/>
    <w:rsid w:val="00EE00D7"/>
    <w:rsid w:val="00EE188B"/>
    <w:rsid w:val="00EE1CF3"/>
    <w:rsid w:val="00F07A7E"/>
    <w:rsid w:val="00F12F9B"/>
    <w:rsid w:val="00F2677A"/>
    <w:rsid w:val="00F269FB"/>
    <w:rsid w:val="00F35A71"/>
    <w:rsid w:val="00F61D59"/>
    <w:rsid w:val="00F70FC8"/>
    <w:rsid w:val="00F80347"/>
    <w:rsid w:val="00F804B8"/>
    <w:rsid w:val="00FA169E"/>
    <w:rsid w:val="00FB0F70"/>
    <w:rsid w:val="00FB1C14"/>
    <w:rsid w:val="00FC4681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0929"/>
  </w:style>
  <w:style w:type="paragraph" w:styleId="Nadpis1">
    <w:name w:val="heading 1"/>
    <w:basedOn w:val="Normln"/>
    <w:next w:val="Normln"/>
    <w:qFormat/>
    <w:rsid w:val="00860E34"/>
    <w:pPr>
      <w:keepNext/>
      <w:ind w:firstLine="720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60E34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60E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60E34"/>
    <w:pPr>
      <w:keepNext/>
      <w:jc w:val="center"/>
      <w:outlineLvl w:val="3"/>
    </w:pPr>
    <w:rPr>
      <w:b/>
      <w:smallCaps/>
    </w:rPr>
  </w:style>
  <w:style w:type="paragraph" w:styleId="Nadpis5">
    <w:name w:val="heading 5"/>
    <w:basedOn w:val="Normln"/>
    <w:next w:val="Normln"/>
    <w:qFormat/>
    <w:rsid w:val="00860E34"/>
    <w:pPr>
      <w:keepNext/>
      <w:spacing w:before="120"/>
      <w:jc w:val="both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rsid w:val="00860E34"/>
    <w:pPr>
      <w:keepNext/>
      <w:numPr>
        <w:ilvl w:val="12"/>
      </w:numPr>
      <w:jc w:val="both"/>
      <w:outlineLvl w:val="5"/>
    </w:pPr>
    <w:rPr>
      <w:bCs/>
      <w:sz w:val="24"/>
    </w:rPr>
  </w:style>
  <w:style w:type="paragraph" w:styleId="Nadpis7">
    <w:name w:val="heading 7"/>
    <w:basedOn w:val="Normln"/>
    <w:next w:val="Normln"/>
    <w:qFormat/>
    <w:rsid w:val="00860E34"/>
    <w:pPr>
      <w:keepNext/>
      <w:jc w:val="both"/>
      <w:outlineLvl w:val="6"/>
    </w:pPr>
    <w:rPr>
      <w:rFonts w:ascii="Avalon" w:hAnsi="Avalon"/>
      <w:b/>
      <w:sz w:val="24"/>
    </w:rPr>
  </w:style>
  <w:style w:type="paragraph" w:styleId="Nadpis9">
    <w:name w:val="heading 9"/>
    <w:basedOn w:val="Normln"/>
    <w:next w:val="Normln"/>
    <w:qFormat/>
    <w:rsid w:val="005559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60E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60E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0E34"/>
  </w:style>
  <w:style w:type="paragraph" w:styleId="Zkladntext">
    <w:name w:val="Body Text"/>
    <w:basedOn w:val="Normln"/>
    <w:rsid w:val="00860E34"/>
    <w:pPr>
      <w:jc w:val="center"/>
    </w:pPr>
    <w:rPr>
      <w:rFonts w:ascii="PeignotE" w:hAnsi="PeignotE"/>
      <w:b/>
    </w:rPr>
  </w:style>
  <w:style w:type="paragraph" w:styleId="Zkladntext2">
    <w:name w:val="Body Text 2"/>
    <w:basedOn w:val="Normln"/>
    <w:rsid w:val="00860E34"/>
    <w:pPr>
      <w:spacing w:before="120"/>
      <w:jc w:val="both"/>
    </w:pPr>
    <w:rPr>
      <w:sz w:val="24"/>
    </w:rPr>
  </w:style>
  <w:style w:type="paragraph" w:styleId="Zkladntextodsazen">
    <w:name w:val="Body Text Indent"/>
    <w:basedOn w:val="Normln"/>
    <w:rsid w:val="00860E34"/>
    <w:pPr>
      <w:tabs>
        <w:tab w:val="left" w:pos="1985"/>
      </w:tabs>
      <w:spacing w:before="120"/>
      <w:ind w:left="567" w:hanging="567"/>
      <w:jc w:val="both"/>
    </w:pPr>
    <w:rPr>
      <w:sz w:val="24"/>
    </w:rPr>
  </w:style>
  <w:style w:type="paragraph" w:styleId="Zkladntextodsazen2">
    <w:name w:val="Body Text Indent 2"/>
    <w:basedOn w:val="Normln"/>
    <w:rsid w:val="00860E34"/>
    <w:pPr>
      <w:tabs>
        <w:tab w:val="left" w:pos="1985"/>
      </w:tabs>
      <w:spacing w:before="60"/>
      <w:ind w:left="1985" w:hanging="284"/>
      <w:jc w:val="both"/>
    </w:pPr>
    <w:rPr>
      <w:sz w:val="24"/>
    </w:rPr>
  </w:style>
  <w:style w:type="paragraph" w:styleId="Zkladntextodsazen3">
    <w:name w:val="Body Text Indent 3"/>
    <w:basedOn w:val="Normln"/>
    <w:rsid w:val="00860E34"/>
    <w:pPr>
      <w:spacing w:before="120"/>
      <w:ind w:left="709" w:hanging="709"/>
      <w:jc w:val="both"/>
    </w:pPr>
    <w:rPr>
      <w:b/>
      <w:sz w:val="24"/>
    </w:rPr>
  </w:style>
  <w:style w:type="table" w:styleId="Mkatabulky">
    <w:name w:val="Table Grid"/>
    <w:basedOn w:val="Normlntabulka"/>
    <w:rsid w:val="00FA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3F0929"/>
    <w:pPr>
      <w:ind w:left="567" w:right="43" w:hanging="567"/>
      <w:jc w:val="both"/>
    </w:pPr>
    <w:rPr>
      <w:rFonts w:ascii="Arial" w:hAnsi="Arial"/>
      <w:sz w:val="24"/>
      <w:lang w:eastAsia="en-US"/>
    </w:rPr>
  </w:style>
  <w:style w:type="paragraph" w:styleId="Nzev">
    <w:name w:val="Title"/>
    <w:basedOn w:val="Normln"/>
    <w:next w:val="Podtitul"/>
    <w:link w:val="NzevChar"/>
    <w:qFormat/>
    <w:rsid w:val="000D74B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center"/>
    </w:pPr>
    <w:rPr>
      <w:b/>
      <w:sz w:val="32"/>
      <w:lang w:eastAsia="ar-SA"/>
    </w:rPr>
  </w:style>
  <w:style w:type="character" w:customStyle="1" w:styleId="NzevChar">
    <w:name w:val="Název Char"/>
    <w:link w:val="Nzev"/>
    <w:rsid w:val="000D74B2"/>
    <w:rPr>
      <w:b/>
      <w:sz w:val="32"/>
      <w:lang w:val="cs-CZ" w:eastAsia="ar-SA" w:bidi="ar-SA"/>
    </w:rPr>
  </w:style>
  <w:style w:type="paragraph" w:styleId="Podtitul">
    <w:name w:val="Subtitle"/>
    <w:basedOn w:val="Normln"/>
    <w:qFormat/>
    <w:rsid w:val="000D74B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uiPriority w:val="99"/>
    <w:rsid w:val="00D8421D"/>
  </w:style>
  <w:style w:type="paragraph" w:styleId="Textbubliny">
    <w:name w:val="Balloon Text"/>
    <w:basedOn w:val="Normln"/>
    <w:link w:val="TextbublinyChar"/>
    <w:rsid w:val="006A11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A118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F18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18B9"/>
  </w:style>
  <w:style w:type="character" w:customStyle="1" w:styleId="TextkomenteChar">
    <w:name w:val="Text komentáře Char"/>
    <w:basedOn w:val="Standardnpsmoodstavce"/>
    <w:link w:val="Textkomente"/>
    <w:rsid w:val="002F18B9"/>
  </w:style>
  <w:style w:type="paragraph" w:styleId="Pedmtkomente">
    <w:name w:val="annotation subject"/>
    <w:basedOn w:val="Textkomente"/>
    <w:next w:val="Textkomente"/>
    <w:link w:val="PedmtkomenteChar"/>
    <w:rsid w:val="002F18B9"/>
    <w:rPr>
      <w:b/>
      <w:bCs/>
    </w:rPr>
  </w:style>
  <w:style w:type="character" w:customStyle="1" w:styleId="PedmtkomenteChar">
    <w:name w:val="Předmět komentáře Char"/>
    <w:link w:val="Pedmtkomente"/>
    <w:rsid w:val="002F18B9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753332"/>
    <w:pPr>
      <w:ind w:left="720"/>
    </w:pPr>
  </w:style>
  <w:style w:type="paragraph" w:customStyle="1" w:styleId="Style6">
    <w:name w:val="Style6"/>
    <w:basedOn w:val="Normln"/>
    <w:uiPriority w:val="99"/>
    <w:rsid w:val="005F0E59"/>
    <w:pPr>
      <w:widowControl w:val="0"/>
      <w:suppressAutoHyphens/>
      <w:autoSpaceDE w:val="0"/>
      <w:spacing w:line="256" w:lineRule="exact"/>
    </w:pPr>
    <w:rPr>
      <w:rFonts w:ascii="Arial" w:hAnsi="Arial" w:cs="Arial"/>
      <w:sz w:val="24"/>
      <w:szCs w:val="24"/>
      <w:lang w:eastAsia="ar-SA"/>
    </w:rPr>
  </w:style>
  <w:style w:type="character" w:customStyle="1" w:styleId="FontStyle18">
    <w:name w:val="Font Style18"/>
    <w:uiPriority w:val="99"/>
    <w:rsid w:val="005F0E59"/>
    <w:rPr>
      <w:rFonts w:ascii="Arial" w:hAnsi="Arial"/>
      <w:sz w:val="20"/>
    </w:rPr>
  </w:style>
  <w:style w:type="character" w:customStyle="1" w:styleId="ZhlavChar">
    <w:name w:val="Záhlaví Char"/>
    <w:link w:val="Zhlav"/>
    <w:rsid w:val="00A27372"/>
  </w:style>
  <w:style w:type="character" w:styleId="Siln">
    <w:name w:val="Strong"/>
    <w:qFormat/>
    <w:rsid w:val="00A27372"/>
    <w:rPr>
      <w:b/>
      <w:bCs/>
    </w:rPr>
  </w:style>
  <w:style w:type="paragraph" w:customStyle="1" w:styleId="Default">
    <w:name w:val="Default"/>
    <w:rsid w:val="008F7441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8F22D1"/>
  </w:style>
  <w:style w:type="paragraph" w:styleId="Revize">
    <w:name w:val="Revision"/>
    <w:hidden/>
    <w:uiPriority w:val="99"/>
    <w:semiHidden/>
    <w:rsid w:val="00BC7E76"/>
  </w:style>
  <w:style w:type="character" w:customStyle="1" w:styleId="datalabel">
    <w:name w:val="datalabel"/>
    <w:basedOn w:val="Standardnpsmoodstavce"/>
    <w:rsid w:val="00F80347"/>
  </w:style>
  <w:style w:type="character" w:styleId="Hypertextovodkaz">
    <w:name w:val="Hyperlink"/>
    <w:basedOn w:val="Standardnpsmoodstavce"/>
    <w:rsid w:val="002F5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0929"/>
  </w:style>
  <w:style w:type="paragraph" w:styleId="Nadpis1">
    <w:name w:val="heading 1"/>
    <w:basedOn w:val="Normln"/>
    <w:next w:val="Normln"/>
    <w:qFormat/>
    <w:rsid w:val="00860E34"/>
    <w:pPr>
      <w:keepNext/>
      <w:ind w:firstLine="720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60E34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60E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60E34"/>
    <w:pPr>
      <w:keepNext/>
      <w:jc w:val="center"/>
      <w:outlineLvl w:val="3"/>
    </w:pPr>
    <w:rPr>
      <w:b/>
      <w:smallCaps/>
    </w:rPr>
  </w:style>
  <w:style w:type="paragraph" w:styleId="Nadpis5">
    <w:name w:val="heading 5"/>
    <w:basedOn w:val="Normln"/>
    <w:next w:val="Normln"/>
    <w:qFormat/>
    <w:rsid w:val="00860E34"/>
    <w:pPr>
      <w:keepNext/>
      <w:spacing w:before="120"/>
      <w:jc w:val="both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rsid w:val="00860E34"/>
    <w:pPr>
      <w:keepNext/>
      <w:numPr>
        <w:ilvl w:val="12"/>
      </w:numPr>
      <w:jc w:val="both"/>
      <w:outlineLvl w:val="5"/>
    </w:pPr>
    <w:rPr>
      <w:bCs/>
      <w:sz w:val="24"/>
    </w:rPr>
  </w:style>
  <w:style w:type="paragraph" w:styleId="Nadpis7">
    <w:name w:val="heading 7"/>
    <w:basedOn w:val="Normln"/>
    <w:next w:val="Normln"/>
    <w:qFormat/>
    <w:rsid w:val="00860E34"/>
    <w:pPr>
      <w:keepNext/>
      <w:jc w:val="both"/>
      <w:outlineLvl w:val="6"/>
    </w:pPr>
    <w:rPr>
      <w:rFonts w:ascii="Avalon" w:hAnsi="Avalon"/>
      <w:b/>
      <w:sz w:val="24"/>
    </w:rPr>
  </w:style>
  <w:style w:type="paragraph" w:styleId="Nadpis9">
    <w:name w:val="heading 9"/>
    <w:basedOn w:val="Normln"/>
    <w:next w:val="Normln"/>
    <w:qFormat/>
    <w:rsid w:val="005559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60E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60E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0E34"/>
  </w:style>
  <w:style w:type="paragraph" w:styleId="Zkladntext">
    <w:name w:val="Body Text"/>
    <w:basedOn w:val="Normln"/>
    <w:rsid w:val="00860E34"/>
    <w:pPr>
      <w:jc w:val="center"/>
    </w:pPr>
    <w:rPr>
      <w:rFonts w:ascii="PeignotE" w:hAnsi="PeignotE"/>
      <w:b/>
    </w:rPr>
  </w:style>
  <w:style w:type="paragraph" w:styleId="Zkladntext2">
    <w:name w:val="Body Text 2"/>
    <w:basedOn w:val="Normln"/>
    <w:rsid w:val="00860E34"/>
    <w:pPr>
      <w:spacing w:before="120"/>
      <w:jc w:val="both"/>
    </w:pPr>
    <w:rPr>
      <w:sz w:val="24"/>
    </w:rPr>
  </w:style>
  <w:style w:type="paragraph" w:styleId="Zkladntextodsazen">
    <w:name w:val="Body Text Indent"/>
    <w:basedOn w:val="Normln"/>
    <w:rsid w:val="00860E34"/>
    <w:pPr>
      <w:tabs>
        <w:tab w:val="left" w:pos="1985"/>
      </w:tabs>
      <w:spacing w:before="120"/>
      <w:ind w:left="567" w:hanging="567"/>
      <w:jc w:val="both"/>
    </w:pPr>
    <w:rPr>
      <w:sz w:val="24"/>
    </w:rPr>
  </w:style>
  <w:style w:type="paragraph" w:styleId="Zkladntextodsazen2">
    <w:name w:val="Body Text Indent 2"/>
    <w:basedOn w:val="Normln"/>
    <w:rsid w:val="00860E34"/>
    <w:pPr>
      <w:tabs>
        <w:tab w:val="left" w:pos="1985"/>
      </w:tabs>
      <w:spacing w:before="60"/>
      <w:ind w:left="1985" w:hanging="284"/>
      <w:jc w:val="both"/>
    </w:pPr>
    <w:rPr>
      <w:sz w:val="24"/>
    </w:rPr>
  </w:style>
  <w:style w:type="paragraph" w:styleId="Zkladntextodsazen3">
    <w:name w:val="Body Text Indent 3"/>
    <w:basedOn w:val="Normln"/>
    <w:rsid w:val="00860E34"/>
    <w:pPr>
      <w:spacing w:before="120"/>
      <w:ind w:left="709" w:hanging="709"/>
      <w:jc w:val="both"/>
    </w:pPr>
    <w:rPr>
      <w:b/>
      <w:sz w:val="24"/>
    </w:rPr>
  </w:style>
  <w:style w:type="table" w:styleId="Mkatabulky">
    <w:name w:val="Table Grid"/>
    <w:basedOn w:val="Normlntabulka"/>
    <w:rsid w:val="00FA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3F0929"/>
    <w:pPr>
      <w:ind w:left="567" w:right="43" w:hanging="567"/>
      <w:jc w:val="both"/>
    </w:pPr>
    <w:rPr>
      <w:rFonts w:ascii="Arial" w:hAnsi="Arial"/>
      <w:sz w:val="24"/>
      <w:lang w:eastAsia="en-US"/>
    </w:rPr>
  </w:style>
  <w:style w:type="paragraph" w:styleId="Nzev">
    <w:name w:val="Title"/>
    <w:basedOn w:val="Normln"/>
    <w:next w:val="Podtitul"/>
    <w:link w:val="NzevChar"/>
    <w:qFormat/>
    <w:rsid w:val="000D74B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center"/>
    </w:pPr>
    <w:rPr>
      <w:b/>
      <w:sz w:val="32"/>
      <w:lang w:eastAsia="ar-SA"/>
    </w:rPr>
  </w:style>
  <w:style w:type="character" w:customStyle="1" w:styleId="NzevChar">
    <w:name w:val="Název Char"/>
    <w:link w:val="Nzev"/>
    <w:rsid w:val="000D74B2"/>
    <w:rPr>
      <w:b/>
      <w:sz w:val="32"/>
      <w:lang w:val="cs-CZ" w:eastAsia="ar-SA" w:bidi="ar-SA"/>
    </w:rPr>
  </w:style>
  <w:style w:type="paragraph" w:styleId="Podtitul">
    <w:name w:val="Subtitle"/>
    <w:basedOn w:val="Normln"/>
    <w:qFormat/>
    <w:rsid w:val="000D74B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uiPriority w:val="99"/>
    <w:rsid w:val="00D8421D"/>
  </w:style>
  <w:style w:type="paragraph" w:styleId="Textbubliny">
    <w:name w:val="Balloon Text"/>
    <w:basedOn w:val="Normln"/>
    <w:link w:val="TextbublinyChar"/>
    <w:rsid w:val="006A11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A118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F18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18B9"/>
  </w:style>
  <w:style w:type="character" w:customStyle="1" w:styleId="TextkomenteChar">
    <w:name w:val="Text komentáře Char"/>
    <w:basedOn w:val="Standardnpsmoodstavce"/>
    <w:link w:val="Textkomente"/>
    <w:rsid w:val="002F18B9"/>
  </w:style>
  <w:style w:type="paragraph" w:styleId="Pedmtkomente">
    <w:name w:val="annotation subject"/>
    <w:basedOn w:val="Textkomente"/>
    <w:next w:val="Textkomente"/>
    <w:link w:val="PedmtkomenteChar"/>
    <w:rsid w:val="002F18B9"/>
    <w:rPr>
      <w:b/>
      <w:bCs/>
    </w:rPr>
  </w:style>
  <w:style w:type="character" w:customStyle="1" w:styleId="PedmtkomenteChar">
    <w:name w:val="Předmět komentáře Char"/>
    <w:link w:val="Pedmtkomente"/>
    <w:rsid w:val="002F18B9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753332"/>
    <w:pPr>
      <w:ind w:left="720"/>
    </w:pPr>
  </w:style>
  <w:style w:type="paragraph" w:customStyle="1" w:styleId="Style6">
    <w:name w:val="Style6"/>
    <w:basedOn w:val="Normln"/>
    <w:uiPriority w:val="99"/>
    <w:rsid w:val="005F0E59"/>
    <w:pPr>
      <w:widowControl w:val="0"/>
      <w:suppressAutoHyphens/>
      <w:autoSpaceDE w:val="0"/>
      <w:spacing w:line="256" w:lineRule="exact"/>
    </w:pPr>
    <w:rPr>
      <w:rFonts w:ascii="Arial" w:hAnsi="Arial" w:cs="Arial"/>
      <w:sz w:val="24"/>
      <w:szCs w:val="24"/>
      <w:lang w:eastAsia="ar-SA"/>
    </w:rPr>
  </w:style>
  <w:style w:type="character" w:customStyle="1" w:styleId="FontStyle18">
    <w:name w:val="Font Style18"/>
    <w:uiPriority w:val="99"/>
    <w:rsid w:val="005F0E59"/>
    <w:rPr>
      <w:rFonts w:ascii="Arial" w:hAnsi="Arial"/>
      <w:sz w:val="20"/>
    </w:rPr>
  </w:style>
  <w:style w:type="character" w:customStyle="1" w:styleId="ZhlavChar">
    <w:name w:val="Záhlaví Char"/>
    <w:link w:val="Zhlav"/>
    <w:rsid w:val="00A27372"/>
  </w:style>
  <w:style w:type="character" w:styleId="Siln">
    <w:name w:val="Strong"/>
    <w:qFormat/>
    <w:rsid w:val="00A27372"/>
    <w:rPr>
      <w:b/>
      <w:bCs/>
    </w:rPr>
  </w:style>
  <w:style w:type="paragraph" w:customStyle="1" w:styleId="Default">
    <w:name w:val="Default"/>
    <w:rsid w:val="008F7441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8F22D1"/>
  </w:style>
  <w:style w:type="paragraph" w:styleId="Revize">
    <w:name w:val="Revision"/>
    <w:hidden/>
    <w:uiPriority w:val="99"/>
    <w:semiHidden/>
    <w:rsid w:val="00BC7E76"/>
  </w:style>
  <w:style w:type="character" w:customStyle="1" w:styleId="datalabel">
    <w:name w:val="datalabel"/>
    <w:basedOn w:val="Standardnpsmoodstavce"/>
    <w:rsid w:val="00F80347"/>
  </w:style>
  <w:style w:type="character" w:styleId="Hypertextovodkaz">
    <w:name w:val="Hyperlink"/>
    <w:basedOn w:val="Standardnpsmoodstavce"/>
    <w:rsid w:val="002F5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&#352;ablony\SRO\Man_sm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A319-6099-4813-BB69-648EE872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Man_sml</Template>
  <TotalTime>8</TotalTime>
  <Pages>8</Pages>
  <Words>3016</Words>
  <Characters>18939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SEASPOL</Company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Jirásek</dc:creator>
  <cp:lastModifiedBy>frankova</cp:lastModifiedBy>
  <cp:revision>8</cp:revision>
  <cp:lastPrinted>2014-05-12T05:58:00Z</cp:lastPrinted>
  <dcterms:created xsi:type="dcterms:W3CDTF">2022-10-11T08:20:00Z</dcterms:created>
  <dcterms:modified xsi:type="dcterms:W3CDTF">2022-10-11T08:28:00Z</dcterms:modified>
</cp:coreProperties>
</file>