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50"/>
        <w:tblW w:w="972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2"/>
        <w:gridCol w:w="229"/>
        <w:gridCol w:w="1246"/>
        <w:gridCol w:w="525"/>
        <w:gridCol w:w="498"/>
        <w:gridCol w:w="690"/>
        <w:gridCol w:w="252"/>
        <w:gridCol w:w="1440"/>
        <w:gridCol w:w="173"/>
        <w:gridCol w:w="1267"/>
        <w:gridCol w:w="1445"/>
      </w:tblGrid>
      <w:tr w:rsidR="002341BA" w:rsidRPr="000D7E15" w14:paraId="66155E96" w14:textId="77777777" w:rsidTr="00F00A0F">
        <w:trPr>
          <w:trHeight w:val="47"/>
        </w:trPr>
        <w:tc>
          <w:tcPr>
            <w:tcW w:w="7015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12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17128DA7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E62474">
              <w:rPr>
                <w:rFonts w:ascii="Calibri" w:hAnsi="Calibri"/>
                <w:sz w:val="28"/>
              </w:rPr>
              <w:t>3</w:t>
            </w:r>
          </w:p>
        </w:tc>
      </w:tr>
      <w:tr w:rsidR="002341BA" w:rsidRPr="000D7E15" w14:paraId="6D60C339" w14:textId="77777777" w:rsidTr="00F00A0F">
        <w:trPr>
          <w:trHeight w:val="41"/>
        </w:trPr>
        <w:tc>
          <w:tcPr>
            <w:tcW w:w="19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0CCB83FC" w:rsidR="002341BA" w:rsidRPr="001B02A4" w:rsidRDefault="002A0122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ŠEBESTA VHS v.o.s.</w:t>
            </w:r>
          </w:p>
        </w:tc>
      </w:tr>
      <w:tr w:rsidR="002341BA" w:rsidRPr="000D7E15" w14:paraId="5F5CA712" w14:textId="77777777" w:rsidTr="00F00A0F">
        <w:trPr>
          <w:trHeight w:val="80"/>
        </w:trPr>
        <w:tc>
          <w:tcPr>
            <w:tcW w:w="1962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5C178ACC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 w:rsidRPr="001D37A3">
              <w:rPr>
                <w:rFonts w:ascii="Calibri" w:hAnsi="Calibri"/>
              </w:rPr>
              <w:t xml:space="preserve"> </w:t>
            </w:r>
            <w:r w:rsidR="001D37A3" w:rsidRPr="001D37A3">
              <w:rPr>
                <w:rFonts w:ascii="Calibri" w:hAnsi="Calibri"/>
              </w:rPr>
              <w:t>5.</w:t>
            </w:r>
            <w:r w:rsidR="00EE2CA7">
              <w:rPr>
                <w:rFonts w:ascii="Calibri" w:hAnsi="Calibri"/>
              </w:rPr>
              <w:t>9</w:t>
            </w:r>
            <w:r w:rsidR="00E62474" w:rsidRPr="001D37A3">
              <w:rPr>
                <w:rFonts w:ascii="Calibri" w:hAnsi="Calibri"/>
              </w:rPr>
              <w:t>.2022</w:t>
            </w:r>
          </w:p>
        </w:tc>
      </w:tr>
      <w:tr w:rsidR="002341BA" w:rsidRPr="000D7E15" w14:paraId="070A7FBD" w14:textId="77777777" w:rsidTr="00F00A0F">
        <w:trPr>
          <w:trHeight w:val="243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1C01440" w14:textId="0074E1BC" w:rsidR="002341BA" w:rsidRDefault="002C4479" w:rsidP="002A0122">
            <w:pPr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</w:t>
            </w:r>
            <w:proofErr w:type="gramStart"/>
            <w:r w:rsidR="002341BA" w:rsidRPr="000D7E15">
              <w:rPr>
                <w:rFonts w:ascii="Calibri" w:hAnsi="Calibri" w:cs="Arial"/>
              </w:rPr>
              <w:t xml:space="preserve">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1F3F49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proofErr w:type="gramEnd"/>
            <w:r w:rsidR="001F3F49">
              <w:rPr>
                <w:rFonts w:cs="Arial"/>
                <w:b/>
                <w:sz w:val="32"/>
              </w:rPr>
              <w:t xml:space="preserve">Jablonec </w:t>
            </w:r>
            <w:proofErr w:type="spellStart"/>
            <w:r w:rsidR="001F3F49">
              <w:rPr>
                <w:rFonts w:cs="Arial"/>
                <w:b/>
                <w:sz w:val="32"/>
              </w:rPr>
              <w:t>n.N</w:t>
            </w:r>
            <w:proofErr w:type="spellEnd"/>
            <w:r w:rsidR="001F3F49">
              <w:rPr>
                <w:rFonts w:cs="Arial"/>
                <w:b/>
                <w:sz w:val="32"/>
              </w:rPr>
              <w:t>. CENTRUM – rekonstrukce IS v ul. Kamenná, od Dolního náměstí po ul. Smetanova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F00A0F">
        <w:trPr>
          <w:trHeight w:val="38"/>
        </w:trPr>
        <w:tc>
          <w:tcPr>
            <w:tcW w:w="3962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0C6CE739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D37A3" w:rsidRPr="001D37A3">
              <w:rPr>
                <w:rFonts w:ascii="Calibri" w:hAnsi="Calibri"/>
              </w:rPr>
              <w:t xml:space="preserve"> 5.</w:t>
            </w:r>
            <w:r w:rsidR="001F3F49">
              <w:rPr>
                <w:rFonts w:ascii="Calibri" w:hAnsi="Calibri"/>
              </w:rPr>
              <w:t>9</w:t>
            </w:r>
            <w:r w:rsidR="001D37A3" w:rsidRPr="001D37A3">
              <w:rPr>
                <w:rFonts w:ascii="Calibri" w:hAnsi="Calibri"/>
              </w:rPr>
              <w:t>.2022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E90CE4">
              <w:rPr>
                <w:rFonts w:ascii="Calibri" w:hAnsi="Calibri"/>
              </w:rPr>
            </w:r>
            <w:r w:rsidR="00E90CE4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E90CE4">
              <w:rPr>
                <w:rFonts w:ascii="Calibri" w:hAnsi="Calibri"/>
              </w:rPr>
            </w:r>
            <w:r w:rsidR="00E90CE4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E90CE4">
              <w:rPr>
                <w:rFonts w:ascii="Calibri" w:hAnsi="Calibri"/>
              </w:rPr>
            </w:r>
            <w:r w:rsidR="00E90CE4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E90CE4">
              <w:rPr>
                <w:rFonts w:ascii="Calibri" w:hAnsi="Calibri"/>
              </w:rPr>
            </w:r>
            <w:r w:rsidR="00E90CE4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F00A0F">
        <w:trPr>
          <w:trHeight w:val="37"/>
        </w:trPr>
        <w:tc>
          <w:tcPr>
            <w:tcW w:w="3962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00A0F">
        <w:trPr>
          <w:trHeight w:val="39"/>
        </w:trPr>
        <w:tc>
          <w:tcPr>
            <w:tcW w:w="3437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77777777" w:rsidR="002341BA" w:rsidRPr="000D7E15" w:rsidRDefault="002341BA" w:rsidP="006F6806">
            <w:pP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F00A0F">
        <w:trPr>
          <w:trHeight w:val="41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00A0F">
        <w:trPr>
          <w:trHeight w:val="43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00A0F">
        <w:trPr>
          <w:trHeight w:val="41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77777777" w:rsidR="002341BA" w:rsidRPr="00371199" w:rsidRDefault="002341BA" w:rsidP="006F6806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14:paraId="69F20F92" w14:textId="77777777" w:rsidTr="00F00A0F">
        <w:trPr>
          <w:trHeight w:val="327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38135DB" w14:textId="0B43CD1B" w:rsidR="002341BA" w:rsidRPr="009220A8" w:rsidRDefault="002341BA" w:rsidP="006F6806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9C7E80">
              <w:rPr>
                <w:rStyle w:val="Siln"/>
                <w:rFonts w:ascii="Calibri" w:hAnsi="Calibri" w:cs="Arial"/>
                <w:bCs/>
              </w:rPr>
              <w:t xml:space="preserve">SO </w:t>
            </w:r>
            <w:r w:rsidR="002A0122">
              <w:rPr>
                <w:rStyle w:val="Siln"/>
                <w:rFonts w:ascii="Calibri" w:hAnsi="Calibri" w:cs="Arial"/>
                <w:bCs/>
              </w:rPr>
              <w:t>3</w:t>
            </w:r>
            <w:r w:rsidR="001F3F49">
              <w:rPr>
                <w:rStyle w:val="Siln"/>
                <w:rFonts w:ascii="Calibri" w:hAnsi="Calibri" w:cs="Arial"/>
                <w:bCs/>
              </w:rPr>
              <w:t>10</w:t>
            </w:r>
            <w:r w:rsidR="009C7E80">
              <w:rPr>
                <w:rStyle w:val="Siln"/>
                <w:rFonts w:ascii="Calibri" w:hAnsi="Calibri" w:cs="Arial"/>
                <w:bCs/>
              </w:rPr>
              <w:t>_</w:t>
            </w:r>
            <w:r w:rsidR="009C7E80">
              <w:t xml:space="preserve"> </w:t>
            </w:r>
            <w:r w:rsidR="002A0122">
              <w:rPr>
                <w:rFonts w:ascii="Calibri" w:hAnsi="Calibri"/>
                <w:b/>
              </w:rPr>
              <w:t>Dešťová kanalizace</w:t>
            </w:r>
          </w:p>
          <w:p w14:paraId="2ADB8C38" w14:textId="77777777" w:rsidR="006F6806" w:rsidRDefault="002A0122" w:rsidP="001F3F49">
            <w:pPr>
              <w:pStyle w:val="Bezmez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V rámci výkopových prací </w:t>
            </w:r>
            <w:proofErr w:type="gramStart"/>
            <w:r w:rsidR="00E62474">
              <w:rPr>
                <w:rFonts w:ascii="Calibri" w:hAnsi="Calibri" w:cs="Calibri"/>
                <w:bCs/>
              </w:rPr>
              <w:t>byl</w:t>
            </w:r>
            <w:r w:rsidR="001D37A3">
              <w:rPr>
                <w:rFonts w:ascii="Calibri" w:hAnsi="Calibri" w:cs="Calibri"/>
                <w:bCs/>
              </w:rPr>
              <w:t>y</w:t>
            </w:r>
            <w:r w:rsidR="00E62474">
              <w:rPr>
                <w:rFonts w:ascii="Calibri" w:hAnsi="Calibri" w:cs="Calibri"/>
                <w:bCs/>
              </w:rPr>
              <w:t xml:space="preserve"> </w:t>
            </w:r>
            <w:r w:rsidR="001F3F49">
              <w:rPr>
                <w:rFonts w:ascii="Calibri" w:hAnsi="Calibri" w:cs="Calibri"/>
                <w:bCs/>
              </w:rPr>
              <w:t xml:space="preserve"> v</w:t>
            </w:r>
            <w:proofErr w:type="gramEnd"/>
            <w:r w:rsidR="001F3F49">
              <w:rPr>
                <w:rFonts w:ascii="Calibri" w:hAnsi="Calibri" w:cs="Calibri"/>
                <w:bCs/>
              </w:rPr>
              <w:t xml:space="preserve"> úseku D40-D41 </w:t>
            </w:r>
            <w:r w:rsidR="00E62474">
              <w:rPr>
                <w:rFonts w:ascii="Calibri" w:hAnsi="Calibri" w:cs="Calibri"/>
                <w:bCs/>
              </w:rPr>
              <w:t>zastižen</w:t>
            </w:r>
            <w:r w:rsidR="001D37A3">
              <w:rPr>
                <w:rFonts w:ascii="Calibri" w:hAnsi="Calibri" w:cs="Calibri"/>
                <w:bCs/>
              </w:rPr>
              <w:t>y</w:t>
            </w:r>
            <w:r w:rsidR="00E62474">
              <w:rPr>
                <w:rFonts w:ascii="Calibri" w:hAnsi="Calibri" w:cs="Calibri"/>
                <w:bCs/>
              </w:rPr>
              <w:t xml:space="preserve"> odlišné geologické poměry oproti PD. Rozrušování hornin bylo prováděno frézováním (skalní frézou) s následným dolamováním. V</w:t>
            </w:r>
            <w:r w:rsidR="001F3F49">
              <w:rPr>
                <w:rFonts w:ascii="Calibri" w:hAnsi="Calibri" w:cs="Calibri"/>
                <w:bCs/>
              </w:rPr>
              <w:t xml:space="preserve"> rozpočtu objektu dešťové kanalizace byly rovněž odečtena dodávka a instalace 15ks </w:t>
            </w:r>
            <w:proofErr w:type="spellStart"/>
            <w:r w:rsidR="001F3F49">
              <w:rPr>
                <w:rFonts w:ascii="Calibri" w:hAnsi="Calibri" w:cs="Calibri"/>
                <w:bCs/>
              </w:rPr>
              <w:t>litnových</w:t>
            </w:r>
            <w:proofErr w:type="spellEnd"/>
            <w:r w:rsidR="001F3F49">
              <w:rPr>
                <w:rFonts w:ascii="Calibri" w:hAnsi="Calibri" w:cs="Calibri"/>
                <w:bCs/>
              </w:rPr>
              <w:t xml:space="preserve"> lapačů střešních splavenin, která je duplicitně obsažena v objektu SO 101 – Komunikace.</w:t>
            </w:r>
          </w:p>
          <w:p w14:paraId="0EFBB8ED" w14:textId="1B83D052" w:rsidR="00F00A0F" w:rsidRPr="002341BA" w:rsidRDefault="00F00A0F" w:rsidP="001F3F49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2341BA" w:rsidRPr="000D7E15" w14:paraId="3E3B6179" w14:textId="77777777" w:rsidTr="00F00A0F">
        <w:trPr>
          <w:trHeight w:val="41"/>
        </w:trPr>
        <w:tc>
          <w:tcPr>
            <w:tcW w:w="5150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74FA7D3C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     </w:t>
            </w:r>
            <w:r w:rsidR="001F3F49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F00A0F">
        <w:trPr>
          <w:trHeight w:val="39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1ECE5419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</w:p>
          <w:p w14:paraId="6C7CFD99" w14:textId="77777777" w:rsidR="002341BA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F00A0F">
        <w:trPr>
          <w:trHeight w:val="56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17E60C56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F3F4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F3F49">
              <w:rPr>
                <w:rFonts w:ascii="Calibri" w:hAnsi="Calibri"/>
              </w:rPr>
              <w:instrText xml:space="preserve"> FORMCHECKBOX </w:instrText>
            </w:r>
            <w:r w:rsidR="00E90CE4">
              <w:rPr>
                <w:rFonts w:ascii="Calibri" w:hAnsi="Calibri"/>
              </w:rPr>
            </w:r>
            <w:r w:rsidR="00E90CE4">
              <w:rPr>
                <w:rFonts w:ascii="Calibri" w:hAnsi="Calibri"/>
              </w:rPr>
              <w:fldChar w:fldCharType="separate"/>
            </w:r>
            <w:r w:rsidR="001F3F49">
              <w:rPr>
                <w:rFonts w:ascii="Calibri" w:hAnsi="Calibri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35EA939B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F3F49">
              <w:rPr>
                <w:rFonts w:ascii="Calibri" w:hAnsi="Calibr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F49">
              <w:rPr>
                <w:rFonts w:ascii="Calibri" w:hAnsi="Calibri"/>
              </w:rPr>
              <w:instrText xml:space="preserve"> FORMCHECKBOX </w:instrText>
            </w:r>
            <w:r w:rsidR="00E90CE4">
              <w:rPr>
                <w:rFonts w:ascii="Calibri" w:hAnsi="Calibri"/>
              </w:rPr>
            </w:r>
            <w:r w:rsidR="00E90CE4">
              <w:rPr>
                <w:rFonts w:ascii="Calibri" w:hAnsi="Calibri"/>
              </w:rPr>
              <w:fldChar w:fldCharType="separate"/>
            </w:r>
            <w:r w:rsidR="001F3F49">
              <w:rPr>
                <w:rFonts w:ascii="Calibri" w:hAnsi="Calibri"/>
              </w:rPr>
              <w:fldChar w:fldCharType="end"/>
            </w:r>
          </w:p>
        </w:tc>
        <w:tc>
          <w:tcPr>
            <w:tcW w:w="2555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68F265BC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61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A2B">
              <w:rPr>
                <w:rFonts w:ascii="Calibri" w:hAnsi="Calibri"/>
              </w:rPr>
              <w:instrText xml:space="preserve"> FORMCHECKBOX </w:instrText>
            </w:r>
            <w:r w:rsidR="00E90CE4">
              <w:rPr>
                <w:rFonts w:ascii="Calibri" w:hAnsi="Calibri"/>
              </w:rPr>
            </w:r>
            <w:r w:rsidR="00E90CE4">
              <w:rPr>
                <w:rFonts w:ascii="Calibri" w:hAnsi="Calibri"/>
              </w:rPr>
              <w:fldChar w:fldCharType="separate"/>
            </w:r>
            <w:r w:rsidR="00061A2B">
              <w:rPr>
                <w:rFonts w:ascii="Calibri" w:hAnsi="Calibri"/>
              </w:rPr>
              <w:fldChar w:fldCharType="end"/>
            </w:r>
          </w:p>
        </w:tc>
        <w:tc>
          <w:tcPr>
            <w:tcW w:w="2712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E90CE4">
              <w:rPr>
                <w:rFonts w:ascii="Calibri" w:hAnsi="Calibri"/>
              </w:rPr>
            </w:r>
            <w:r w:rsidR="00E90CE4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F00A0F">
        <w:trPr>
          <w:trHeight w:val="132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6CBC8496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2A0122">
              <w:rPr>
                <w:rFonts w:ascii="Calibri" w:hAnsi="Calibri"/>
              </w:rPr>
              <w:t xml:space="preserve">ŠEBESTA VHS v.o.s., Želivského </w:t>
            </w:r>
            <w:proofErr w:type="gramStart"/>
            <w:r w:rsidR="002A0122">
              <w:rPr>
                <w:rFonts w:ascii="Calibri" w:hAnsi="Calibri"/>
              </w:rPr>
              <w:t>14a</w:t>
            </w:r>
            <w:proofErr w:type="gramEnd"/>
            <w:r w:rsidR="002A0122">
              <w:rPr>
                <w:rFonts w:ascii="Calibri" w:hAnsi="Calibri"/>
              </w:rPr>
              <w:t>, 466 05 Jablonec nad Nisou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11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11"/>
            </w:tblGrid>
            <w:tr w:rsidR="002341BA" w:rsidRPr="000D7E15" w14:paraId="6AD96FB6" w14:textId="77777777" w:rsidTr="00F00A0F">
              <w:trPr>
                <w:trHeight w:val="326"/>
                <w:jc w:val="center"/>
              </w:trPr>
              <w:tc>
                <w:tcPr>
                  <w:tcW w:w="9711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E90CE4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6DB79DE" w14:textId="0AD9B4A6" w:rsidR="008A1A7E" w:rsidRDefault="002B75FE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5CF3F5D5" w14:textId="77777777" w:rsidR="001D37A3" w:rsidRDefault="001D37A3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E2F0BC9" w14:textId="77777777" w:rsidR="002B75FE" w:rsidRPr="000D7E15" w:rsidRDefault="002B75FE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E90CE4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1D251DD5" w14:textId="77777777" w:rsidR="002B75FE" w:rsidRDefault="002B75FE" w:rsidP="00E90CE4">
                  <w:pPr>
                    <w:framePr w:hSpace="141" w:wrap="around" w:hAnchor="margin" w:y="-450"/>
                  </w:pPr>
                </w:p>
                <w:p w14:paraId="04F97305" w14:textId="77777777" w:rsidR="002B75FE" w:rsidRDefault="002B75FE" w:rsidP="00E90CE4">
                  <w:pPr>
                    <w:framePr w:hSpace="141" w:wrap="around" w:hAnchor="margin" w:y="-450"/>
                  </w:pPr>
                </w:p>
                <w:p w14:paraId="61FF097B" w14:textId="162AC8B2" w:rsidR="002B75FE" w:rsidRDefault="002B75FE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0261FFC0" w14:textId="77777777" w:rsidR="001D37A3" w:rsidRDefault="001D37A3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4C988360" w14:textId="77777777" w:rsidR="002B75FE" w:rsidRDefault="002B75FE" w:rsidP="00E90CE4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E90CE4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00A0F">
              <w:trPr>
                <w:trHeight w:val="8"/>
                <w:jc w:val="center"/>
              </w:trPr>
              <w:tc>
                <w:tcPr>
                  <w:tcW w:w="9711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ABF22E6" w14:textId="77777777" w:rsidR="002341BA" w:rsidRDefault="002341BA" w:rsidP="00E90CE4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14:paraId="1CDD3164" w14:textId="77777777" w:rsidR="00FC1E77" w:rsidRDefault="00FC1E77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E0C2CD3" w14:textId="77777777" w:rsidR="001D37A3" w:rsidRDefault="001D37A3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50ED405F" w14:textId="77777777" w:rsidR="00F00A0F" w:rsidRDefault="00F00A0F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06B9D71" w14:textId="77777777" w:rsidR="00F00A0F" w:rsidRDefault="00F00A0F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29F8850" w14:textId="2151F689" w:rsidR="00F00A0F" w:rsidRPr="000D7E15" w:rsidRDefault="00F00A0F" w:rsidP="00E90CE4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9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3"/>
              <w:gridCol w:w="1982"/>
              <w:gridCol w:w="1272"/>
              <w:gridCol w:w="3772"/>
            </w:tblGrid>
            <w:tr w:rsidR="00CD71CC" w:rsidRPr="000D7E15" w14:paraId="4DF17FE1" w14:textId="77777777" w:rsidTr="00F00A0F">
              <w:trPr>
                <w:trHeight w:val="47"/>
              </w:trPr>
              <w:tc>
                <w:tcPr>
                  <w:tcW w:w="5837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71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073089F3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E62474">
                    <w:rPr>
                      <w:rFonts w:ascii="Calibri" w:hAnsi="Calibri"/>
                      <w:sz w:val="28"/>
                    </w:rPr>
                    <w:t>3</w:t>
                  </w:r>
                </w:p>
              </w:tc>
            </w:tr>
            <w:tr w:rsidR="00CD71CC" w:rsidRPr="000D7E15" w14:paraId="7D71B996" w14:textId="77777777" w:rsidTr="00F00A0F">
              <w:trPr>
                <w:trHeight w:val="39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28E4CAD" w:rsidR="00CD71CC" w:rsidRPr="000D7E15" w:rsidRDefault="002A012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ŠEBESTA VHS v.o.s., Želivského </w:t>
                  </w:r>
                  <w:proofErr w:type="gramStart"/>
                  <w:r>
                    <w:rPr>
                      <w:rFonts w:ascii="Calibri" w:hAnsi="Calibri"/>
                    </w:rPr>
                    <w:t>14a</w:t>
                  </w:r>
                  <w:proofErr w:type="gramEnd"/>
                  <w:r>
                    <w:rPr>
                      <w:rFonts w:ascii="Calibri" w:hAnsi="Calibri"/>
                    </w:rPr>
                    <w:t>, 466 05 Jablonec nad Nisou</w:t>
                  </w:r>
                </w:p>
              </w:tc>
            </w:tr>
            <w:tr w:rsidR="00CD71CC" w:rsidRPr="000D7E15" w14:paraId="02CA1714" w14:textId="77777777" w:rsidTr="00F00A0F">
              <w:trPr>
                <w:trHeight w:val="41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7525EC80" w:rsidR="00CD71CC" w:rsidRPr="000D7E15" w:rsidRDefault="002A012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Vladimír Šebesta</w:t>
                  </w:r>
                </w:p>
              </w:tc>
            </w:tr>
            <w:tr w:rsidR="00CD71CC" w:rsidRPr="000D7E15" w14:paraId="6972D247" w14:textId="77777777" w:rsidTr="00F00A0F">
              <w:trPr>
                <w:trHeight w:val="39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4FC038A8" w:rsidR="00CD71CC" w:rsidRPr="00487F3E" w:rsidRDefault="001D37A3" w:rsidP="00E62474">
                  <w:pPr>
                    <w:rPr>
                      <w:rFonts w:ascii="Calibri" w:hAnsi="Calibri"/>
                      <w:highlight w:val="yellow"/>
                    </w:rPr>
                  </w:pPr>
                  <w:r w:rsidRPr="001D37A3">
                    <w:rPr>
                      <w:rFonts w:ascii="Calibri" w:hAnsi="Calibri"/>
                    </w:rPr>
                    <w:t>5.</w:t>
                  </w:r>
                  <w:r w:rsidR="00F00A0F">
                    <w:rPr>
                      <w:rFonts w:ascii="Calibri" w:hAnsi="Calibri"/>
                    </w:rPr>
                    <w:t>9</w:t>
                  </w:r>
                  <w:r w:rsidRPr="001D37A3">
                    <w:rPr>
                      <w:rFonts w:ascii="Calibri" w:hAnsi="Calibri"/>
                    </w:rPr>
                    <w:t>.2022</w:t>
                  </w:r>
                </w:p>
              </w:tc>
            </w:tr>
            <w:tr w:rsidR="00CD71CC" w:rsidRPr="000D7E15" w14:paraId="78A615F0" w14:textId="77777777" w:rsidTr="00F00A0F">
              <w:trPr>
                <w:trHeight w:val="283"/>
              </w:trPr>
              <w:tc>
                <w:tcPr>
                  <w:tcW w:w="9609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6F6806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6F6806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33A6B9DB" w14:textId="77777777" w:rsidR="00F00A0F" w:rsidRPr="009220A8" w:rsidRDefault="00F00A0F" w:rsidP="00F00A0F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SO 310_</w:t>
                  </w:r>
                  <w: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Dešťová kanalizace</w:t>
                  </w:r>
                </w:p>
                <w:p w14:paraId="5C2151FF" w14:textId="77777777" w:rsidR="006F6806" w:rsidRDefault="00F00A0F" w:rsidP="00F00A0F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V rámci výkopových prací </w:t>
                  </w:r>
                  <w:proofErr w:type="gramStart"/>
                  <w:r>
                    <w:rPr>
                      <w:rFonts w:ascii="Calibri" w:hAnsi="Calibri" w:cs="Calibri"/>
                      <w:bCs/>
                    </w:rPr>
                    <w:t>byly  v</w:t>
                  </w:r>
                  <w:proofErr w:type="gramEnd"/>
                  <w:r>
                    <w:rPr>
                      <w:rFonts w:ascii="Calibri" w:hAnsi="Calibri" w:cs="Calibri"/>
                      <w:bCs/>
                    </w:rPr>
                    <w:t xml:space="preserve"> úseku D40-D41 zastiženy odlišné geologické poměry oproti PD. Rozrušování hornin bylo prováděno frézováním (skalní frézou) s následným dolamováním. V rozpočtu objektu dešťové kanalizace byly rovněž odečtena dodávka a instalace 15ks </w:t>
                  </w:r>
                  <w:proofErr w:type="spellStart"/>
                  <w:r>
                    <w:rPr>
                      <w:rFonts w:ascii="Calibri" w:hAnsi="Calibri" w:cs="Calibri"/>
                      <w:bCs/>
                    </w:rPr>
                    <w:t>litnových</w:t>
                  </w:r>
                  <w:proofErr w:type="spellEnd"/>
                  <w:r>
                    <w:rPr>
                      <w:rFonts w:ascii="Calibri" w:hAnsi="Calibri" w:cs="Calibri"/>
                      <w:bCs/>
                    </w:rPr>
                    <w:t xml:space="preserve"> lapačů střešních splavenin, která je duplicitně obsažena v objektu SO 101 – Komunikace.</w:t>
                  </w:r>
                </w:p>
                <w:p w14:paraId="03FC145E" w14:textId="6AFF3857" w:rsidR="00F00A0F" w:rsidRPr="000D7E15" w:rsidRDefault="00F00A0F" w:rsidP="00F00A0F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150A261B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443E438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  <w:r w:rsidR="002B75FE" w:rsidRPr="002B75FE">
                    <w:rPr>
                      <w:rFonts w:ascii="Calibri" w:hAnsi="Calibri"/>
                    </w:rPr>
                    <w:t>1</w:t>
                  </w:r>
                  <w:proofErr w:type="gramEnd"/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14:paraId="064E3EF2" w14:textId="77777777" w:rsidTr="00F00A0F">
              <w:trPr>
                <w:trHeight w:val="1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57DC8562" w14:textId="0DD6499A" w:rsidR="00CD71CC" w:rsidRPr="008F61EC" w:rsidRDefault="008F61EC" w:rsidP="00E62474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-</w:t>
                  </w:r>
                  <w:r w:rsidR="00F00A0F">
                    <w:rPr>
                      <w:rFonts w:ascii="Calibri" w:hAnsi="Calibri"/>
                      <w:b/>
                      <w:color w:val="FF0000"/>
                    </w:rPr>
                    <w:t>77</w:t>
                  </w:r>
                  <w:r w:rsidR="00E62474">
                    <w:rPr>
                      <w:rFonts w:ascii="Calibri" w:hAnsi="Calibri"/>
                      <w:b/>
                      <w:color w:val="FF0000"/>
                    </w:rPr>
                    <w:t> </w:t>
                  </w:r>
                  <w:r w:rsidR="00F00A0F">
                    <w:rPr>
                      <w:rFonts w:ascii="Calibri" w:hAnsi="Calibri"/>
                      <w:b/>
                      <w:color w:val="FF0000"/>
                    </w:rPr>
                    <w:t>394</w:t>
                  </w:r>
                  <w:r w:rsidR="00E62474">
                    <w:rPr>
                      <w:rFonts w:ascii="Calibri" w:hAnsi="Calibri"/>
                      <w:b/>
                      <w:color w:val="FF0000"/>
                    </w:rPr>
                    <w:t>,</w:t>
                  </w:r>
                  <w:r w:rsidR="00F00A0F">
                    <w:rPr>
                      <w:rFonts w:ascii="Calibri" w:hAnsi="Calibri"/>
                      <w:b/>
                      <w:color w:val="FF0000"/>
                    </w:rPr>
                    <w:t>00</w:t>
                  </w:r>
                  <w:r w:rsidR="00CD71CC" w:rsidRPr="008F61EC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7487517E" w14:textId="30E58C3C" w:rsidR="00CD71CC" w:rsidRPr="000D7E15" w:rsidRDefault="00F00A0F" w:rsidP="00E62474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80 438</w:t>
                  </w:r>
                  <w:r w:rsidR="00F377E9">
                    <w:rPr>
                      <w:rFonts w:ascii="Calibri" w:hAnsi="Calibri"/>
                      <w:b/>
                    </w:rPr>
                    <w:t>,</w:t>
                  </w:r>
                  <w:r>
                    <w:rPr>
                      <w:rFonts w:ascii="Calibri" w:hAnsi="Calibri"/>
                      <w:b/>
                    </w:rPr>
                    <w:t>4</w:t>
                  </w:r>
                  <w:r w:rsidR="00F377E9">
                    <w:rPr>
                      <w:rFonts w:ascii="Calibri" w:hAnsi="Calibri"/>
                      <w:b/>
                    </w:rPr>
                    <w:t>0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F00A0F">
              <w:trPr>
                <w:trHeight w:val="100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2B0F9B2D" w:rsidR="00CD71CC" w:rsidRPr="000D7E15" w:rsidRDefault="00F00A0F" w:rsidP="00E6247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3 044</w:t>
                  </w:r>
                  <w:r w:rsidR="002B75FE">
                    <w:rPr>
                      <w:rFonts w:ascii="Calibri" w:hAnsi="Calibri"/>
                      <w:b/>
                    </w:rPr>
                    <w:t>,</w:t>
                  </w:r>
                  <w:r>
                    <w:rPr>
                      <w:rFonts w:ascii="Calibri" w:hAnsi="Calibri"/>
                      <w:b/>
                    </w:rPr>
                    <w:t>4</w:t>
                  </w:r>
                  <w:r w:rsidR="00E62474">
                    <w:rPr>
                      <w:rFonts w:ascii="Calibri" w:hAnsi="Calibri"/>
                      <w:b/>
                    </w:rPr>
                    <w:t>0</w:t>
                  </w:r>
                  <w:r w:rsidR="002B75FE">
                    <w:rPr>
                      <w:rFonts w:ascii="Calibri" w:hAnsi="Calibri"/>
                      <w:b/>
                    </w:rPr>
                    <w:t xml:space="preserve"> </w:t>
                  </w:r>
                  <w:r w:rsidR="002B75FE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CD71CC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67E37503" w:rsidR="00CD71CC" w:rsidRPr="000D7E15" w:rsidRDefault="00BD67C8" w:rsidP="00FC1E77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Bez vlivu na termín dokončení.                                        </w:t>
                  </w:r>
                </w:p>
              </w:tc>
            </w:tr>
            <w:tr w:rsidR="00CD71CC" w:rsidRPr="000D7E15" w14:paraId="5AFAD1F4" w14:textId="77777777" w:rsidTr="00F00A0F">
              <w:trPr>
                <w:trHeight w:val="39"/>
              </w:trPr>
              <w:tc>
                <w:tcPr>
                  <w:tcW w:w="9609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6F6806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6F6806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F00A0F">
              <w:trPr>
                <w:trHeight w:val="118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6F6806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F00A0F">
              <w:trPr>
                <w:trHeight w:val="120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0A0ED5CD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02B8200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F3FE" w14:textId="77777777" w:rsidR="00FC1E77" w:rsidRDefault="00FC1E77" w:rsidP="00FC1E77">
      <w:r>
        <w:separator/>
      </w:r>
    </w:p>
  </w:endnote>
  <w:endnote w:type="continuationSeparator" w:id="0">
    <w:p w14:paraId="5B15F918" w14:textId="77777777" w:rsidR="00FC1E77" w:rsidRDefault="00FC1E77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4590" w14:textId="77777777" w:rsidR="00FC1E77" w:rsidRDefault="00FC1E77" w:rsidP="00FC1E77">
      <w:r>
        <w:separator/>
      </w:r>
    </w:p>
  </w:footnote>
  <w:footnote w:type="continuationSeparator" w:id="0">
    <w:p w14:paraId="31AA0E2A" w14:textId="77777777" w:rsidR="00FC1E77" w:rsidRDefault="00FC1E77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5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61A2B"/>
    <w:rsid w:val="000C2FE5"/>
    <w:rsid w:val="00184E30"/>
    <w:rsid w:val="001B02A4"/>
    <w:rsid w:val="001D37A3"/>
    <w:rsid w:val="001F1D22"/>
    <w:rsid w:val="001F3F49"/>
    <w:rsid w:val="002341BA"/>
    <w:rsid w:val="002A0122"/>
    <w:rsid w:val="002B75FE"/>
    <w:rsid w:val="002C4479"/>
    <w:rsid w:val="00413F33"/>
    <w:rsid w:val="00432370"/>
    <w:rsid w:val="00594E4B"/>
    <w:rsid w:val="00665BAF"/>
    <w:rsid w:val="00675659"/>
    <w:rsid w:val="0068556B"/>
    <w:rsid w:val="006F6806"/>
    <w:rsid w:val="00817ECF"/>
    <w:rsid w:val="00897387"/>
    <w:rsid w:val="008A1A7E"/>
    <w:rsid w:val="008C04F5"/>
    <w:rsid w:val="008F61EC"/>
    <w:rsid w:val="00920A2D"/>
    <w:rsid w:val="009C7E80"/>
    <w:rsid w:val="00A468D1"/>
    <w:rsid w:val="00B139F4"/>
    <w:rsid w:val="00BD67C8"/>
    <w:rsid w:val="00CD71CC"/>
    <w:rsid w:val="00DA5FA3"/>
    <w:rsid w:val="00E27186"/>
    <w:rsid w:val="00E426C5"/>
    <w:rsid w:val="00E62474"/>
    <w:rsid w:val="00E90CE4"/>
    <w:rsid w:val="00EE2CA7"/>
    <w:rsid w:val="00F00A0F"/>
    <w:rsid w:val="00F377E9"/>
    <w:rsid w:val="00FA2B0F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2F199FE4-8B60-49C6-B704-9DF63DA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93EA-BAB5-45C0-95FE-7D0F7BB6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zofcin</dc:creator>
  <cp:lastModifiedBy>Horáková, Markéta </cp:lastModifiedBy>
  <cp:revision>2</cp:revision>
  <cp:lastPrinted>2021-12-15T09:17:00Z</cp:lastPrinted>
  <dcterms:created xsi:type="dcterms:W3CDTF">2022-10-11T07:17:00Z</dcterms:created>
  <dcterms:modified xsi:type="dcterms:W3CDTF">2022-10-11T07:17:00Z</dcterms:modified>
</cp:coreProperties>
</file>