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62A200B2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6B398C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Sb., občanský zákoník</w:t>
      </w:r>
      <w:r w:rsidR="006B398C">
        <w:rPr>
          <w:rFonts w:ascii="Times New Roman" w:hAnsi="Times New Roman"/>
          <w:i w:val="0"/>
          <w:szCs w:val="24"/>
        </w:rPr>
        <w:t>,</w:t>
      </w:r>
      <w:r w:rsidRPr="000E78B0">
        <w:rPr>
          <w:rFonts w:ascii="Times New Roman" w:hAnsi="Times New Roman"/>
          <w:i w:val="0"/>
          <w:szCs w:val="24"/>
        </w:rPr>
        <w:t xml:space="preserve">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  <w:r w:rsidR="000D591D">
        <w:rPr>
          <w:rFonts w:ascii="Times New Roman" w:hAnsi="Times New Roman"/>
          <w:i w:val="0"/>
          <w:szCs w:val="24"/>
        </w:rPr>
        <w:t>:</w:t>
      </w:r>
    </w:p>
    <w:p w14:paraId="3D032A13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3D71E4EF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0E78B0" w:rsidRDefault="00110AD7" w:rsidP="00A6624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14:paraId="49D2D59B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342C2B62" w14:textId="5EAD5EE6"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3107B0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14:paraId="343473E0" w14:textId="43D29F8B"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Pr</w:t>
      </w:r>
      <w:r w:rsidR="006B398C">
        <w:rPr>
          <w:sz w:val="24"/>
          <w:szCs w:val="24"/>
        </w:rPr>
        <w:t>,</w:t>
      </w:r>
      <w:r>
        <w:rPr>
          <w:sz w:val="24"/>
          <w:szCs w:val="24"/>
        </w:rPr>
        <w:t xml:space="preserve"> vložka 1342</w:t>
      </w:r>
    </w:p>
    <w:p w14:paraId="5AF8A416" w14:textId="7975B883"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14:paraId="0FBBD363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33A925F4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B21C2D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7BCE3EC5" w14:textId="538642F6" w:rsidR="002B63EE" w:rsidRPr="002B63EE" w:rsidRDefault="002B63EE" w:rsidP="002B63EE">
      <w:pPr>
        <w:spacing w:line="100" w:lineRule="atLeast"/>
        <w:jc w:val="both"/>
        <w:rPr>
          <w:sz w:val="24"/>
          <w:szCs w:val="24"/>
        </w:rPr>
      </w:pPr>
      <w:r w:rsidRPr="002B63EE">
        <w:rPr>
          <w:sz w:val="24"/>
          <w:szCs w:val="24"/>
        </w:rPr>
        <w:t xml:space="preserve">Bankovní spojení: </w:t>
      </w:r>
      <w:r w:rsidRPr="002B63EE">
        <w:rPr>
          <w:sz w:val="24"/>
          <w:szCs w:val="24"/>
        </w:rPr>
        <w:tab/>
      </w:r>
      <w:r w:rsidRPr="002B63EE">
        <w:rPr>
          <w:sz w:val="24"/>
          <w:szCs w:val="24"/>
        </w:rPr>
        <w:tab/>
      </w:r>
      <w:r w:rsidR="00FB21A0">
        <w:rPr>
          <w:sz w:val="24"/>
          <w:szCs w:val="24"/>
        </w:rPr>
        <w:t>XXXX</w:t>
      </w:r>
      <w:r w:rsidRPr="002B63EE">
        <w:rPr>
          <w:sz w:val="24"/>
          <w:szCs w:val="24"/>
        </w:rPr>
        <w:t xml:space="preserve"> </w:t>
      </w:r>
    </w:p>
    <w:p w14:paraId="7175CDF4" w14:textId="5C64E4A9" w:rsidR="002B63EE" w:rsidRDefault="002B63EE" w:rsidP="002B63EE">
      <w:pPr>
        <w:spacing w:line="100" w:lineRule="atLeast"/>
        <w:jc w:val="both"/>
        <w:rPr>
          <w:sz w:val="24"/>
          <w:szCs w:val="24"/>
        </w:rPr>
      </w:pPr>
      <w:r w:rsidRPr="002B63EE">
        <w:rPr>
          <w:sz w:val="24"/>
          <w:szCs w:val="24"/>
        </w:rPr>
        <w:t>Číslo účtu:</w:t>
      </w:r>
      <w:r w:rsidRPr="002B63EE">
        <w:rPr>
          <w:sz w:val="24"/>
          <w:szCs w:val="24"/>
        </w:rPr>
        <w:tab/>
      </w:r>
      <w:r w:rsidRPr="002B63EE">
        <w:rPr>
          <w:sz w:val="24"/>
          <w:szCs w:val="24"/>
        </w:rPr>
        <w:tab/>
      </w:r>
      <w:r w:rsidRPr="002B63EE">
        <w:rPr>
          <w:sz w:val="24"/>
          <w:szCs w:val="24"/>
        </w:rPr>
        <w:tab/>
      </w:r>
      <w:r w:rsidR="00FB21A0">
        <w:rPr>
          <w:sz w:val="24"/>
          <w:szCs w:val="24"/>
        </w:rPr>
        <w:t>XXXX</w:t>
      </w:r>
    </w:p>
    <w:p w14:paraId="1E9F6A2A" w14:textId="01F00ED6" w:rsidR="00A66240" w:rsidRPr="000E78B0" w:rsidRDefault="00A66240" w:rsidP="002B63EE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4B89C9B" w14:textId="77777777" w:rsidR="00A66240" w:rsidRPr="000E78B0" w:rsidRDefault="00A66240" w:rsidP="003C3AF3">
      <w:pPr>
        <w:pStyle w:val="Odstavecseseznamem"/>
        <w:numPr>
          <w:ilvl w:val="0"/>
          <w:numId w:val="10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18524BD0" w14:textId="45E05D49" w:rsidR="00A66240" w:rsidRPr="000E78B0" w:rsidRDefault="00A66240" w:rsidP="00FB21A0">
      <w:pPr>
        <w:pStyle w:val="Odstavecseseznamem"/>
        <w:numPr>
          <w:ilvl w:val="0"/>
          <w:numId w:val="10"/>
        </w:numPr>
        <w:spacing w:after="0" w:line="100" w:lineRule="atLeast"/>
        <w:ind w:right="-708"/>
        <w:contextualSpacing/>
        <w:rPr>
          <w:i/>
          <w:sz w:val="24"/>
          <w:szCs w:val="24"/>
          <w:lang w:eastAsia="zh-CN"/>
        </w:rPr>
      </w:pPr>
      <w:bookmarkStart w:id="0" w:name="_Hlk99519820"/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bookmarkEnd w:id="0"/>
      <w:r w:rsidR="00FB21A0">
        <w:rPr>
          <w:rFonts w:ascii="Times New Roman" w:hAnsi="Times New Roman"/>
          <w:sz w:val="24"/>
          <w:szCs w:val="24"/>
        </w:rPr>
        <w:t>XXXX</w:t>
      </w:r>
    </w:p>
    <w:p w14:paraId="28332AB4" w14:textId="5E25659D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54E65931" w14:textId="23F89315" w:rsidR="006B398C" w:rsidRDefault="006B398C" w:rsidP="000D591D">
      <w:pPr>
        <w:spacing w:before="120" w:after="12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6F694179" w14:textId="77777777" w:rsidR="005A220B" w:rsidRPr="005A220B" w:rsidRDefault="005A220B" w:rsidP="005A220B">
      <w:pPr>
        <w:spacing w:line="100" w:lineRule="atLeast"/>
        <w:rPr>
          <w:b/>
          <w:sz w:val="24"/>
          <w:szCs w:val="24"/>
        </w:rPr>
      </w:pPr>
      <w:r w:rsidRPr="005A220B">
        <w:rPr>
          <w:b/>
          <w:sz w:val="24"/>
          <w:szCs w:val="24"/>
        </w:rPr>
        <w:tab/>
      </w:r>
    </w:p>
    <w:p w14:paraId="4C2C105B" w14:textId="77777777" w:rsidR="005A220B" w:rsidRDefault="005A220B" w:rsidP="005A220B">
      <w:pPr>
        <w:spacing w:line="100" w:lineRule="atLeast"/>
        <w:rPr>
          <w:b/>
          <w:sz w:val="24"/>
          <w:szCs w:val="24"/>
        </w:rPr>
      </w:pPr>
      <w:r w:rsidRPr="005A220B">
        <w:rPr>
          <w:b/>
          <w:sz w:val="24"/>
          <w:szCs w:val="24"/>
        </w:rPr>
        <w:t>PROFASTAV s.r.o.</w:t>
      </w:r>
    </w:p>
    <w:p w14:paraId="7643940F" w14:textId="3754EB43" w:rsidR="00A66240" w:rsidRPr="000E78B0" w:rsidRDefault="00A66240" w:rsidP="005A220B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5A220B" w:rsidRPr="005A220B">
        <w:rPr>
          <w:sz w:val="24"/>
          <w:szCs w:val="24"/>
        </w:rPr>
        <w:t>U Čápova dvora 3036, 390 05 Tábor</w:t>
      </w:r>
    </w:p>
    <w:p w14:paraId="1994083A" w14:textId="7E49FBCD" w:rsidR="00A66240" w:rsidRPr="005A220B" w:rsidRDefault="00A66240" w:rsidP="005A220B">
      <w:pPr>
        <w:spacing w:line="100" w:lineRule="atLeast"/>
        <w:ind w:left="2880" w:hanging="2880"/>
        <w:rPr>
          <w:sz w:val="24"/>
          <w:szCs w:val="24"/>
        </w:rPr>
      </w:pPr>
      <w:r w:rsidRPr="000E78B0">
        <w:rPr>
          <w:sz w:val="24"/>
          <w:szCs w:val="24"/>
        </w:rPr>
        <w:t>Zapsaný</w:t>
      </w:r>
      <w:r w:rsidR="003107B0">
        <w:rPr>
          <w:sz w:val="24"/>
          <w:szCs w:val="24"/>
        </w:rPr>
        <w:t>/á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="005A220B" w:rsidRPr="000E78B0">
        <w:rPr>
          <w:sz w:val="24"/>
          <w:szCs w:val="24"/>
        </w:rPr>
        <w:t>v obchodním rejstříku u</w:t>
      </w:r>
      <w:r w:rsidR="005A220B">
        <w:rPr>
          <w:sz w:val="24"/>
          <w:szCs w:val="24"/>
        </w:rPr>
        <w:t xml:space="preserve"> </w:t>
      </w:r>
      <w:r w:rsidR="005A220B" w:rsidRPr="005A220B">
        <w:rPr>
          <w:sz w:val="24"/>
          <w:szCs w:val="24"/>
        </w:rPr>
        <w:t>Krajského soudu v Českých Budějovicích oddíl C, vložka 26453</w:t>
      </w:r>
    </w:p>
    <w:p w14:paraId="5F0C4773" w14:textId="75C6013A" w:rsidR="00A66240" w:rsidRPr="005A220B" w:rsidRDefault="00300ADC" w:rsidP="00A66240">
      <w:pPr>
        <w:spacing w:line="100" w:lineRule="atLeast"/>
        <w:rPr>
          <w:sz w:val="24"/>
          <w:szCs w:val="24"/>
        </w:rPr>
      </w:pPr>
      <w:r w:rsidRPr="005A220B">
        <w:rPr>
          <w:sz w:val="24"/>
          <w:szCs w:val="24"/>
        </w:rPr>
        <w:t>Zastoupený</w:t>
      </w:r>
      <w:r w:rsidR="003107B0" w:rsidRPr="005A220B">
        <w:rPr>
          <w:sz w:val="24"/>
          <w:szCs w:val="24"/>
        </w:rPr>
        <w:t>/á</w:t>
      </w:r>
      <w:r w:rsidR="00A66240" w:rsidRPr="005A220B">
        <w:rPr>
          <w:sz w:val="24"/>
          <w:szCs w:val="24"/>
        </w:rPr>
        <w:t>:</w:t>
      </w:r>
      <w:r w:rsidR="00A66240" w:rsidRPr="005A220B">
        <w:rPr>
          <w:sz w:val="24"/>
          <w:szCs w:val="24"/>
        </w:rPr>
        <w:tab/>
      </w:r>
      <w:r w:rsidR="00A66240" w:rsidRPr="005A220B">
        <w:rPr>
          <w:sz w:val="24"/>
          <w:szCs w:val="24"/>
        </w:rPr>
        <w:tab/>
      </w:r>
      <w:r w:rsidR="00B235B3" w:rsidRPr="005A220B">
        <w:rPr>
          <w:sz w:val="24"/>
          <w:szCs w:val="24"/>
        </w:rPr>
        <w:t xml:space="preserve">            </w:t>
      </w:r>
      <w:r w:rsidR="00FB21A0">
        <w:rPr>
          <w:sz w:val="24"/>
          <w:szCs w:val="24"/>
          <w:lang w:eastAsia="zh-CN"/>
        </w:rPr>
        <w:t>XXXX</w:t>
      </w:r>
      <w:r w:rsidR="005A220B" w:rsidRPr="005A220B">
        <w:rPr>
          <w:sz w:val="24"/>
          <w:szCs w:val="24"/>
          <w:lang w:eastAsia="zh-CN"/>
        </w:rPr>
        <w:t>, jednatelem společnosti</w:t>
      </w:r>
    </w:p>
    <w:p w14:paraId="751DF153" w14:textId="57324F2A" w:rsidR="00A66240" w:rsidRPr="005A220B" w:rsidRDefault="00A66240" w:rsidP="005A220B">
      <w:pPr>
        <w:spacing w:line="100" w:lineRule="atLeast"/>
        <w:rPr>
          <w:sz w:val="24"/>
          <w:szCs w:val="24"/>
        </w:rPr>
      </w:pPr>
      <w:r w:rsidRPr="005A220B">
        <w:rPr>
          <w:sz w:val="24"/>
          <w:szCs w:val="24"/>
        </w:rPr>
        <w:t>IČO:</w:t>
      </w:r>
      <w:r w:rsidRPr="005A220B">
        <w:rPr>
          <w:sz w:val="24"/>
          <w:szCs w:val="24"/>
        </w:rPr>
        <w:tab/>
      </w:r>
      <w:r w:rsidRPr="005A220B">
        <w:rPr>
          <w:sz w:val="24"/>
          <w:szCs w:val="24"/>
        </w:rPr>
        <w:tab/>
      </w:r>
      <w:r w:rsidRPr="005A220B">
        <w:rPr>
          <w:sz w:val="24"/>
          <w:szCs w:val="24"/>
        </w:rPr>
        <w:tab/>
      </w:r>
      <w:r w:rsidRPr="005A220B">
        <w:rPr>
          <w:sz w:val="24"/>
          <w:szCs w:val="24"/>
        </w:rPr>
        <w:tab/>
      </w:r>
      <w:r w:rsidR="005A220B" w:rsidRPr="005A220B">
        <w:rPr>
          <w:sz w:val="24"/>
          <w:szCs w:val="24"/>
        </w:rPr>
        <w:t>06239790</w:t>
      </w:r>
    </w:p>
    <w:p w14:paraId="18BFE23C" w14:textId="1DF068D5" w:rsidR="00A66240" w:rsidRPr="005A220B" w:rsidRDefault="00A66240" w:rsidP="005A220B">
      <w:pPr>
        <w:spacing w:line="100" w:lineRule="atLeast"/>
        <w:rPr>
          <w:sz w:val="24"/>
          <w:szCs w:val="24"/>
        </w:rPr>
      </w:pPr>
      <w:r w:rsidRPr="005A220B">
        <w:rPr>
          <w:sz w:val="24"/>
          <w:szCs w:val="24"/>
        </w:rPr>
        <w:t xml:space="preserve">DIČ: </w:t>
      </w:r>
      <w:r w:rsidRPr="005A220B">
        <w:rPr>
          <w:sz w:val="24"/>
          <w:szCs w:val="24"/>
        </w:rPr>
        <w:tab/>
      </w:r>
      <w:r w:rsidRPr="005A220B">
        <w:rPr>
          <w:sz w:val="24"/>
          <w:szCs w:val="24"/>
        </w:rPr>
        <w:tab/>
      </w:r>
      <w:r w:rsidRPr="005A220B">
        <w:rPr>
          <w:sz w:val="24"/>
          <w:szCs w:val="24"/>
        </w:rPr>
        <w:tab/>
      </w:r>
      <w:r w:rsidRPr="005A220B">
        <w:rPr>
          <w:sz w:val="24"/>
          <w:szCs w:val="24"/>
        </w:rPr>
        <w:tab/>
      </w:r>
      <w:r w:rsidR="005A220B" w:rsidRPr="005A220B">
        <w:rPr>
          <w:sz w:val="24"/>
          <w:szCs w:val="24"/>
        </w:rPr>
        <w:t>CZ06239790</w:t>
      </w:r>
    </w:p>
    <w:p w14:paraId="1456CCA0" w14:textId="374454F7" w:rsidR="00A66240" w:rsidRPr="005A220B" w:rsidRDefault="00A66240" w:rsidP="00A66240">
      <w:pPr>
        <w:spacing w:line="100" w:lineRule="atLeast"/>
        <w:rPr>
          <w:sz w:val="24"/>
          <w:szCs w:val="24"/>
        </w:rPr>
      </w:pPr>
      <w:r w:rsidRPr="005A220B">
        <w:rPr>
          <w:sz w:val="24"/>
          <w:szCs w:val="24"/>
        </w:rPr>
        <w:t>ID datové schránky:</w:t>
      </w:r>
      <w:r w:rsidRPr="005A220B">
        <w:rPr>
          <w:sz w:val="24"/>
          <w:szCs w:val="24"/>
        </w:rPr>
        <w:tab/>
      </w:r>
      <w:r w:rsidRPr="005A220B">
        <w:rPr>
          <w:sz w:val="24"/>
          <w:szCs w:val="24"/>
        </w:rPr>
        <w:tab/>
      </w:r>
      <w:r w:rsidR="005A220B" w:rsidRPr="005A220B">
        <w:rPr>
          <w:sz w:val="24"/>
          <w:szCs w:val="24"/>
        </w:rPr>
        <w:t>7hpmeuj</w:t>
      </w:r>
    </w:p>
    <w:p w14:paraId="60F4CBC6" w14:textId="790CCE87" w:rsidR="00A66240" w:rsidRPr="005A220B" w:rsidRDefault="00A66240" w:rsidP="00A66240">
      <w:pPr>
        <w:spacing w:line="100" w:lineRule="atLeast"/>
        <w:rPr>
          <w:sz w:val="24"/>
          <w:szCs w:val="24"/>
        </w:rPr>
      </w:pPr>
      <w:r w:rsidRPr="005A220B">
        <w:rPr>
          <w:sz w:val="24"/>
          <w:szCs w:val="24"/>
        </w:rPr>
        <w:t>Bankovní spojení:</w:t>
      </w:r>
      <w:r w:rsidRPr="005A220B">
        <w:rPr>
          <w:sz w:val="24"/>
          <w:szCs w:val="24"/>
        </w:rPr>
        <w:tab/>
      </w:r>
      <w:r w:rsidRPr="005A220B">
        <w:rPr>
          <w:sz w:val="24"/>
          <w:szCs w:val="24"/>
        </w:rPr>
        <w:tab/>
      </w:r>
      <w:r w:rsidR="00FB21A0">
        <w:rPr>
          <w:sz w:val="24"/>
          <w:szCs w:val="24"/>
        </w:rPr>
        <w:t>XXXX</w:t>
      </w:r>
      <w:r w:rsidR="005A220B" w:rsidRPr="005A220B">
        <w:rPr>
          <w:sz w:val="24"/>
          <w:szCs w:val="24"/>
        </w:rPr>
        <w:t xml:space="preserve"> </w:t>
      </w:r>
    </w:p>
    <w:p w14:paraId="2A3A46DE" w14:textId="2C14CF0B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5A220B">
        <w:rPr>
          <w:sz w:val="24"/>
          <w:szCs w:val="24"/>
        </w:rPr>
        <w:t>Číslo účtu:</w:t>
      </w:r>
      <w:r w:rsidRPr="005A220B">
        <w:rPr>
          <w:sz w:val="24"/>
          <w:szCs w:val="24"/>
        </w:rPr>
        <w:tab/>
      </w:r>
      <w:r w:rsidRPr="005A220B">
        <w:rPr>
          <w:sz w:val="24"/>
          <w:szCs w:val="24"/>
        </w:rPr>
        <w:tab/>
      </w:r>
      <w:r w:rsidR="005A220B" w:rsidRPr="005A220B">
        <w:rPr>
          <w:sz w:val="24"/>
          <w:szCs w:val="24"/>
        </w:rPr>
        <w:tab/>
      </w:r>
      <w:r w:rsidR="00FB21A0">
        <w:rPr>
          <w:sz w:val="24"/>
          <w:szCs w:val="24"/>
        </w:rPr>
        <w:t>XXXX</w:t>
      </w:r>
    </w:p>
    <w:p w14:paraId="18BD879F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384944DD" w14:textId="2E1F558B" w:rsidR="00A66240" w:rsidRPr="00C066CE" w:rsidRDefault="00A66240" w:rsidP="003C38EF">
      <w:pPr>
        <w:pStyle w:val="Odstavecseseznamem"/>
        <w:numPr>
          <w:ilvl w:val="0"/>
          <w:numId w:val="10"/>
        </w:numPr>
        <w:spacing w:after="0" w:line="100" w:lineRule="atLeast"/>
        <w:contextualSpacing/>
        <w:jc w:val="both"/>
        <w:rPr>
          <w:sz w:val="24"/>
          <w:szCs w:val="24"/>
        </w:rPr>
      </w:pPr>
      <w:r w:rsidRPr="00C066CE">
        <w:rPr>
          <w:rFonts w:ascii="Times New Roman" w:hAnsi="Times New Roman"/>
          <w:sz w:val="24"/>
          <w:szCs w:val="24"/>
        </w:rPr>
        <w:t>ve věcech smluvních</w:t>
      </w:r>
      <w:r w:rsidR="007B65DA" w:rsidRPr="00C066CE">
        <w:rPr>
          <w:rFonts w:ascii="Times New Roman" w:hAnsi="Times New Roman"/>
          <w:sz w:val="24"/>
          <w:szCs w:val="24"/>
        </w:rPr>
        <w:t xml:space="preserve"> a</w:t>
      </w:r>
    </w:p>
    <w:p w14:paraId="03218FCA" w14:textId="0E57DD0D" w:rsidR="007B65DA" w:rsidRPr="003C38EF" w:rsidRDefault="007B65DA" w:rsidP="00FB21A0">
      <w:pPr>
        <w:pStyle w:val="Odstavecseseznamem"/>
        <w:spacing w:after="0" w:line="100" w:lineRule="atLeast"/>
        <w:ind w:left="480"/>
        <w:contextualSpacing/>
        <w:jc w:val="both"/>
        <w:rPr>
          <w:sz w:val="24"/>
          <w:szCs w:val="24"/>
        </w:rPr>
      </w:pPr>
      <w:r w:rsidRPr="003C38EF">
        <w:rPr>
          <w:rFonts w:ascii="Times New Roman" w:hAnsi="Times New Roman"/>
          <w:sz w:val="24"/>
          <w:szCs w:val="24"/>
        </w:rPr>
        <w:t xml:space="preserve">technických:  </w:t>
      </w:r>
      <w:r w:rsidR="00C066CE">
        <w:rPr>
          <w:rFonts w:ascii="Times New Roman" w:hAnsi="Times New Roman"/>
          <w:sz w:val="24"/>
          <w:szCs w:val="24"/>
        </w:rPr>
        <w:tab/>
      </w:r>
      <w:r w:rsidR="00C066CE">
        <w:rPr>
          <w:rFonts w:ascii="Times New Roman" w:hAnsi="Times New Roman"/>
          <w:sz w:val="24"/>
          <w:szCs w:val="24"/>
        </w:rPr>
        <w:tab/>
      </w:r>
      <w:r w:rsidR="00FB21A0">
        <w:rPr>
          <w:rFonts w:ascii="Times New Roman" w:hAnsi="Times New Roman"/>
          <w:sz w:val="24"/>
          <w:szCs w:val="24"/>
        </w:rPr>
        <w:t>XXXX</w:t>
      </w:r>
    </w:p>
    <w:p w14:paraId="0DD01944" w14:textId="77777777" w:rsidR="005A220B" w:rsidRPr="000E78B0" w:rsidRDefault="005A220B" w:rsidP="007B65DA">
      <w:pPr>
        <w:suppressAutoHyphens/>
        <w:spacing w:line="100" w:lineRule="atLeast"/>
        <w:ind w:left="567"/>
        <w:rPr>
          <w:sz w:val="24"/>
          <w:szCs w:val="24"/>
          <w:lang w:eastAsia="zh-CN"/>
        </w:rPr>
      </w:pPr>
    </w:p>
    <w:p w14:paraId="6DE39CD6" w14:textId="3E32ADBB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5004B3AE" w14:textId="77777777" w:rsidR="00A66240" w:rsidRPr="000E78B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30D1282" w14:textId="71DFED40" w:rsidR="00A43506" w:rsidRDefault="00A43506" w:rsidP="00A73B78">
      <w:pPr>
        <w:spacing w:beforeLines="20" w:before="48"/>
        <w:jc w:val="both"/>
        <w:rPr>
          <w:sz w:val="24"/>
          <w:szCs w:val="24"/>
        </w:rPr>
      </w:pPr>
    </w:p>
    <w:p w14:paraId="586F8ACC" w14:textId="77777777" w:rsidR="000D591D" w:rsidRPr="000E78B0" w:rsidRDefault="000D591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9D5E955" w14:textId="77777777"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152680E" w14:textId="4568C989"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0910F2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závazek objednatele dokončené dílo převzít a zaplatit za něj sjednanou cenu.</w:t>
      </w:r>
    </w:p>
    <w:p w14:paraId="760B68D7" w14:textId="77777777" w:rsidR="00110AD7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65B18769" w14:textId="77777777" w:rsidR="000D591D" w:rsidRDefault="000D591D" w:rsidP="002A3430">
      <w:pPr>
        <w:spacing w:beforeLines="20" w:before="48"/>
        <w:jc w:val="both"/>
        <w:rPr>
          <w:sz w:val="24"/>
          <w:szCs w:val="24"/>
        </w:rPr>
      </w:pPr>
    </w:p>
    <w:p w14:paraId="5FAD353F" w14:textId="12E095D8" w:rsidR="00110AD7" w:rsidRPr="006B398C" w:rsidRDefault="00110AD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II. Předmět díla</w:t>
      </w:r>
    </w:p>
    <w:p w14:paraId="0C385358" w14:textId="14A63253" w:rsidR="00110AD7" w:rsidRDefault="00110AD7" w:rsidP="002A3430">
      <w:pPr>
        <w:spacing w:beforeLines="20" w:before="48"/>
        <w:jc w:val="both"/>
        <w:rPr>
          <w:sz w:val="24"/>
          <w:szCs w:val="24"/>
        </w:rPr>
      </w:pPr>
      <w:r w:rsidRPr="00D00E9D">
        <w:rPr>
          <w:sz w:val="24"/>
          <w:szCs w:val="24"/>
        </w:rPr>
        <w:lastRenderedPageBreak/>
        <w:t>Předmětem díla j</w:t>
      </w:r>
      <w:r w:rsidR="003107B0" w:rsidRPr="00D00E9D">
        <w:rPr>
          <w:sz w:val="24"/>
          <w:szCs w:val="24"/>
        </w:rPr>
        <w:t>e realizace stavebních prací spočívajících v</w:t>
      </w:r>
      <w:r w:rsidR="00F92CE1" w:rsidRPr="00D00E9D">
        <w:rPr>
          <w:sz w:val="24"/>
          <w:szCs w:val="24"/>
        </w:rPr>
        <w:t xml:space="preserve"> </w:t>
      </w:r>
      <w:r w:rsidR="003C3AF3" w:rsidRPr="00D00E9D">
        <w:rPr>
          <w:sz w:val="24"/>
          <w:szCs w:val="24"/>
        </w:rPr>
        <w:t>rekonstrukc</w:t>
      </w:r>
      <w:r w:rsidR="00061A14">
        <w:rPr>
          <w:sz w:val="24"/>
          <w:szCs w:val="24"/>
        </w:rPr>
        <w:t>i</w:t>
      </w:r>
      <w:r w:rsidR="003C3AF3" w:rsidRPr="00D00E9D">
        <w:rPr>
          <w:sz w:val="24"/>
          <w:szCs w:val="24"/>
        </w:rPr>
        <w:t xml:space="preserve"> části vodovodního řadu</w:t>
      </w:r>
      <w:r w:rsidR="009E0112" w:rsidRPr="00D00E9D">
        <w:rPr>
          <w:sz w:val="24"/>
          <w:szCs w:val="24"/>
        </w:rPr>
        <w:t xml:space="preserve"> </w:t>
      </w:r>
      <w:r w:rsidR="006D43EB">
        <w:rPr>
          <w:sz w:val="24"/>
          <w:szCs w:val="24"/>
        </w:rPr>
        <w:t>ve vojenském zařízení</w:t>
      </w:r>
      <w:r w:rsidR="009E0112" w:rsidRPr="00D00E9D">
        <w:rPr>
          <w:sz w:val="24"/>
          <w:szCs w:val="24"/>
        </w:rPr>
        <w:t xml:space="preserve"> </w:t>
      </w:r>
      <w:r w:rsidR="006D43EB">
        <w:rPr>
          <w:sz w:val="24"/>
          <w:szCs w:val="24"/>
        </w:rPr>
        <w:t xml:space="preserve">(dále jen „VZ“) </w:t>
      </w:r>
      <w:r w:rsidR="009E0112" w:rsidRPr="00D00E9D">
        <w:rPr>
          <w:sz w:val="24"/>
          <w:szCs w:val="24"/>
        </w:rPr>
        <w:t>Bechyně</w:t>
      </w:r>
      <w:r w:rsidR="003C3AF3" w:rsidRPr="00D00E9D">
        <w:rPr>
          <w:sz w:val="24"/>
          <w:szCs w:val="24"/>
        </w:rPr>
        <w:t xml:space="preserve"> vedoucího od objektu č. 44 k objektu č</w:t>
      </w:r>
      <w:r w:rsidR="00C066CE" w:rsidRPr="00D00E9D">
        <w:rPr>
          <w:sz w:val="24"/>
          <w:szCs w:val="24"/>
        </w:rPr>
        <w:t>.</w:t>
      </w:r>
      <w:r w:rsidR="00C066CE">
        <w:rPr>
          <w:sz w:val="24"/>
          <w:szCs w:val="24"/>
        </w:rPr>
        <w:t> </w:t>
      </w:r>
      <w:r w:rsidR="003C3AF3" w:rsidRPr="00D00E9D">
        <w:rPr>
          <w:sz w:val="24"/>
          <w:szCs w:val="24"/>
        </w:rPr>
        <w:t>105</w:t>
      </w:r>
      <w:r w:rsidR="00C861AB">
        <w:rPr>
          <w:sz w:val="24"/>
          <w:szCs w:val="24"/>
        </w:rPr>
        <w:t xml:space="preserve"> </w:t>
      </w:r>
      <w:r w:rsidR="00C861AB" w:rsidRPr="004940FF">
        <w:rPr>
          <w:sz w:val="24"/>
          <w:szCs w:val="24"/>
        </w:rPr>
        <w:t>(dále jen „dílo“).</w:t>
      </w:r>
    </w:p>
    <w:p w14:paraId="2B9C221E" w14:textId="77777777" w:rsidR="004A25A3" w:rsidRPr="000E78B0" w:rsidRDefault="004A25A3" w:rsidP="002A3430">
      <w:pPr>
        <w:spacing w:beforeLines="20" w:before="48"/>
        <w:jc w:val="both"/>
        <w:rPr>
          <w:sz w:val="24"/>
          <w:szCs w:val="24"/>
        </w:rPr>
      </w:pPr>
    </w:p>
    <w:p w14:paraId="41CEE034" w14:textId="3525F517" w:rsidR="003A4CC7" w:rsidRPr="00D60116" w:rsidRDefault="000B70BA" w:rsidP="003C3AF3">
      <w:pPr>
        <w:spacing w:beforeLines="20" w:before="48" w:after="120"/>
        <w:jc w:val="both"/>
        <w:rPr>
          <w:sz w:val="24"/>
          <w:szCs w:val="24"/>
        </w:rPr>
      </w:pPr>
      <w:r w:rsidRPr="00D60116">
        <w:rPr>
          <w:sz w:val="24"/>
          <w:szCs w:val="24"/>
        </w:rPr>
        <w:t>Podrobn</w:t>
      </w:r>
      <w:r w:rsidR="00692ECE" w:rsidRPr="00D60116">
        <w:rPr>
          <w:sz w:val="24"/>
          <w:szCs w:val="24"/>
        </w:rPr>
        <w:t>á specifikace prací</w:t>
      </w:r>
      <w:r w:rsidR="00231BB5" w:rsidRPr="00D60116">
        <w:rPr>
          <w:sz w:val="24"/>
          <w:szCs w:val="24"/>
        </w:rPr>
        <w:t>:</w:t>
      </w:r>
    </w:p>
    <w:p w14:paraId="0109ABDD" w14:textId="71917A19" w:rsidR="003C3AF3" w:rsidRPr="00D60116" w:rsidRDefault="003C3AF3" w:rsidP="003C3AF3">
      <w:pPr>
        <w:numPr>
          <w:ilvl w:val="0"/>
          <w:numId w:val="5"/>
        </w:numPr>
        <w:jc w:val="both"/>
        <w:rPr>
          <w:color w:val="000000" w:themeColor="text1"/>
          <w:sz w:val="24"/>
          <w:szCs w:val="24"/>
        </w:rPr>
      </w:pPr>
      <w:r w:rsidRPr="00D60116">
        <w:rPr>
          <w:sz w:val="24"/>
          <w:szCs w:val="24"/>
        </w:rPr>
        <w:t>Provést vlastní realizaci díla podle zpracované projektové dokumentace „VZ Bechyně – rekonstrukce části vodovodního řadu vedoucího k budově č. 105 “, zpracované Ing. Martinou Havlovou</w:t>
      </w:r>
      <w:r w:rsidR="00C861AB" w:rsidRPr="00D60116">
        <w:rPr>
          <w:sz w:val="24"/>
          <w:szCs w:val="24"/>
        </w:rPr>
        <w:t>, a dle oceněného soupisu stavebních prací, dodávek a služeb s </w:t>
      </w:r>
      <w:r w:rsidR="00C861AB" w:rsidRPr="00D60116">
        <w:rPr>
          <w:color w:val="000000" w:themeColor="text1"/>
          <w:sz w:val="24"/>
          <w:szCs w:val="24"/>
        </w:rPr>
        <w:t>výkazem výměr, který je nedílnou přílohou č. 2 této smlouvy</w:t>
      </w:r>
      <w:r w:rsidR="002229A7" w:rsidRPr="00D60116">
        <w:rPr>
          <w:color w:val="000000" w:themeColor="text1"/>
          <w:sz w:val="24"/>
          <w:szCs w:val="24"/>
        </w:rPr>
        <w:t>;</w:t>
      </w:r>
    </w:p>
    <w:p w14:paraId="29DEBC31" w14:textId="77777777" w:rsidR="002229A7" w:rsidRPr="00D60116" w:rsidRDefault="002229A7" w:rsidP="002229A7">
      <w:pPr>
        <w:pStyle w:val="Odstavecseseznamem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0116">
        <w:rPr>
          <w:rFonts w:ascii="Times New Roman" w:hAnsi="Times New Roman"/>
          <w:color w:val="000000" w:themeColor="text1"/>
          <w:sz w:val="24"/>
          <w:szCs w:val="24"/>
        </w:rPr>
        <w:t>doložení veškerých výchozích revizí, protokolů o příslušných zkouškách, atestech výrobků a materiálu;</w:t>
      </w:r>
    </w:p>
    <w:p w14:paraId="60E67432" w14:textId="77777777" w:rsidR="002229A7" w:rsidRPr="00D60116" w:rsidRDefault="002229A7" w:rsidP="002229A7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0116">
        <w:rPr>
          <w:rFonts w:ascii="Times New Roman" w:hAnsi="Times New Roman"/>
          <w:color w:val="000000" w:themeColor="text1"/>
          <w:sz w:val="24"/>
          <w:szCs w:val="24"/>
        </w:rPr>
        <w:t>dílo bude provedeno v nejvyšší kvalitě a dodávky materiálu budou v první jakostní třídě doloženy certifikáty a prohlášení o shodě. Musí být jasně a zřetelně znám výrobce dodávaného výrobku či materiálu;</w:t>
      </w:r>
    </w:p>
    <w:p w14:paraId="04049E8D" w14:textId="0463C10A" w:rsidR="002229A7" w:rsidRPr="00D60116" w:rsidRDefault="002229A7" w:rsidP="002229A7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0116">
        <w:rPr>
          <w:rFonts w:ascii="Times New Roman" w:hAnsi="Times New Roman"/>
          <w:color w:val="000000" w:themeColor="text1"/>
          <w:sz w:val="24"/>
          <w:szCs w:val="24"/>
        </w:rPr>
        <w:t>zajištění vydání stanovisek dotčených orgánů a kolaudačního souhlasu včetně úhrady veškerých poplatků nutných k realizaci díla;</w:t>
      </w:r>
    </w:p>
    <w:p w14:paraId="6B725641" w14:textId="77777777" w:rsidR="002229A7" w:rsidRPr="00D60116" w:rsidRDefault="002229A7" w:rsidP="002229A7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0116">
        <w:rPr>
          <w:rFonts w:ascii="Times New Roman" w:hAnsi="Times New Roman"/>
          <w:color w:val="000000" w:themeColor="text1"/>
          <w:sz w:val="24"/>
          <w:szCs w:val="24"/>
        </w:rPr>
        <w:t>provedení zaškolení obsluh u všech částí díla, které budou obsluhovány pracovníky objednatele (budoucím uživatelem) a předání veškerých návodů na obsluhu jednotlivých zařízení, záručních listů;</w:t>
      </w:r>
    </w:p>
    <w:p w14:paraId="1C63DD19" w14:textId="77777777" w:rsidR="002229A7" w:rsidRPr="00D60116" w:rsidRDefault="002229A7" w:rsidP="002229A7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0116">
        <w:rPr>
          <w:rFonts w:ascii="Times New Roman" w:hAnsi="Times New Roman"/>
          <w:color w:val="000000" w:themeColor="text1"/>
          <w:sz w:val="24"/>
          <w:szCs w:val="24"/>
        </w:rPr>
        <w:t>v průběhu plnění díla realizace provádět fotodokumentaci postupu prací, odhalených konstrukcí a jejich umístění, zejména stav a polohu rozvodů před zazděním, stav podkladu pod konstrukcemi, které nebudou viditelné po osazení dalších částí apod.; autentickou fotodokumentaci (s datem a hodinou pořízení) předá zhotovitel na CD objednateli;</w:t>
      </w:r>
    </w:p>
    <w:p w14:paraId="4A6AD9AC" w14:textId="71F6CCDA" w:rsidR="002229A7" w:rsidRPr="00D60116" w:rsidRDefault="002229A7" w:rsidP="002229A7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0116">
        <w:rPr>
          <w:rFonts w:ascii="Times New Roman" w:hAnsi="Times New Roman"/>
          <w:color w:val="000000" w:themeColor="text1"/>
          <w:sz w:val="24"/>
          <w:szCs w:val="24"/>
        </w:rPr>
        <w:t xml:space="preserve">zpracování projektové dokumentace skutečného provedení stavby 3x v listinné podobě </w:t>
      </w:r>
      <w:r w:rsidRPr="00D60116">
        <w:rPr>
          <w:rFonts w:ascii="Times New Roman" w:hAnsi="Times New Roman"/>
          <w:color w:val="000000" w:themeColor="text1"/>
          <w:sz w:val="24"/>
          <w:szCs w:val="24"/>
        </w:rPr>
        <w:br/>
        <w:t>a 1x v elektronické podobě na přenosném nosiči (ve formátu *.pdf a také zároveň ve formátu *.doc, *.xls *.dwg) podle vyhlášky č. 499/2006 Sb. ve znění pozdějších předpisů;</w:t>
      </w:r>
    </w:p>
    <w:p w14:paraId="002D6571" w14:textId="6FF8F41A" w:rsidR="002229A7" w:rsidRPr="00D60116" w:rsidRDefault="002229A7" w:rsidP="002229A7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0116">
        <w:rPr>
          <w:rFonts w:ascii="Times New Roman" w:hAnsi="Times New Roman"/>
          <w:color w:val="000000" w:themeColor="text1"/>
          <w:sz w:val="24"/>
          <w:szCs w:val="24"/>
        </w:rPr>
        <w:t>vyhotovit provozně-technickou dokumentaci (provozní řády, návody k obsluze, záruční listy a technické listy zařízení a výrobků, revize aj.) v listinné a elektronické podobě</w:t>
      </w:r>
      <w:r w:rsidR="007B5343" w:rsidRPr="00D60116">
        <w:rPr>
          <w:rFonts w:ascii="Times New Roman" w:hAnsi="Times New Roman"/>
          <w:color w:val="000000" w:themeColor="text1"/>
          <w:sz w:val="24"/>
          <w:szCs w:val="24"/>
        </w:rPr>
        <w:t xml:space="preserve"> na přenosném nosiči (ve formátu *.pdf a také zároveň ve formátu *.doc, *.xls *.dwg)</w:t>
      </w:r>
      <w:r w:rsidRPr="00D6011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8995E3D" w14:textId="77777777" w:rsidR="002229A7" w:rsidRPr="00D60116" w:rsidRDefault="002229A7" w:rsidP="002229A7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0116">
        <w:rPr>
          <w:rFonts w:ascii="Times New Roman" w:hAnsi="Times New Roman"/>
          <w:color w:val="000000" w:themeColor="text1"/>
          <w:sz w:val="24"/>
          <w:szCs w:val="24"/>
        </w:rPr>
        <w:t>provedení geodetického zaměření, včetně vyhotovení geometrického plánu pro vklad věcných břemen v listinné (4ks pare) a elektronické podobě na přenosném nosiči,</w:t>
      </w:r>
    </w:p>
    <w:p w14:paraId="36F0019F" w14:textId="77777777" w:rsidR="002229A7" w:rsidRPr="00D60116" w:rsidRDefault="002229A7" w:rsidP="002229A7">
      <w:pPr>
        <w:pStyle w:val="Odstavecseseznamem"/>
        <w:numPr>
          <w:ilvl w:val="0"/>
          <w:numId w:val="5"/>
        </w:num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0116">
        <w:rPr>
          <w:rFonts w:ascii="Times New Roman" w:hAnsi="Times New Roman"/>
          <w:color w:val="000000" w:themeColor="text1"/>
          <w:sz w:val="24"/>
          <w:szCs w:val="24"/>
        </w:rPr>
        <w:t xml:space="preserve">zajištění bezpečnosti všech osob, chodců a vozidel na staveništi a v okolí staveniště, dodržování bezpečnostních předpisů, zohlednění bezpečnostních a provozních hygienických požadavků; </w:t>
      </w:r>
    </w:p>
    <w:p w14:paraId="307B0967" w14:textId="77777777" w:rsidR="002229A7" w:rsidRPr="00D60116" w:rsidRDefault="002229A7" w:rsidP="002229A7">
      <w:pPr>
        <w:pStyle w:val="Odstavecseseznamem"/>
        <w:numPr>
          <w:ilvl w:val="0"/>
          <w:numId w:val="5"/>
        </w:num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0116">
        <w:rPr>
          <w:rFonts w:ascii="Times New Roman" w:hAnsi="Times New Roman"/>
          <w:color w:val="000000" w:themeColor="text1"/>
          <w:sz w:val="24"/>
          <w:szCs w:val="24"/>
        </w:rPr>
        <w:t xml:space="preserve">případné zajištění dočasného dopravního opatření včetně dopravního značení a jeho projednání; </w:t>
      </w:r>
    </w:p>
    <w:p w14:paraId="7B2489AF" w14:textId="7B208CEE" w:rsidR="002229A7" w:rsidRPr="00D60116" w:rsidRDefault="002229A7" w:rsidP="002229A7">
      <w:pPr>
        <w:pStyle w:val="Odstavecseseznamem"/>
        <w:numPr>
          <w:ilvl w:val="0"/>
          <w:numId w:val="5"/>
        </w:num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0116">
        <w:rPr>
          <w:rFonts w:ascii="Times New Roman" w:hAnsi="Times New Roman"/>
          <w:color w:val="000000" w:themeColor="text1"/>
          <w:sz w:val="24"/>
          <w:szCs w:val="24"/>
        </w:rPr>
        <w:t xml:space="preserve">zřízení, rozvody, spotřeba a provoz přípojek médií a energií během provádění stavby; </w:t>
      </w:r>
    </w:p>
    <w:p w14:paraId="43C2F38A" w14:textId="77777777" w:rsidR="002229A7" w:rsidRPr="00D60116" w:rsidRDefault="002229A7" w:rsidP="002229A7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0116">
        <w:rPr>
          <w:rFonts w:ascii="Times New Roman" w:hAnsi="Times New Roman"/>
          <w:color w:val="000000" w:themeColor="text1"/>
          <w:sz w:val="24"/>
          <w:szCs w:val="24"/>
        </w:rPr>
        <w:t>zřízení, odstranění a ostraha staveniště, včetně zajištění přístupu k jednotlivým úsekům stavby za účelem provádění a uvedení do původního stavu po dokončení stavby, včetně úhrady za případné dočasné zábory ploch, dočasné a trvalé skládky;</w:t>
      </w:r>
    </w:p>
    <w:p w14:paraId="2905BD71" w14:textId="77777777" w:rsidR="002229A7" w:rsidRPr="00D60116" w:rsidRDefault="002229A7" w:rsidP="002229A7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0116">
        <w:rPr>
          <w:rFonts w:ascii="Times New Roman" w:hAnsi="Times New Roman"/>
          <w:color w:val="000000" w:themeColor="text1"/>
          <w:sz w:val="24"/>
          <w:szCs w:val="24"/>
        </w:rPr>
        <w:lastRenderedPageBreak/>
        <w:t>zajištění povolení vstupů pro své pracovníky a vjezdů pro vozidla stavby (časový rámec prověření až 5 pracovních dní);</w:t>
      </w:r>
    </w:p>
    <w:p w14:paraId="5C415664" w14:textId="77777777" w:rsidR="002229A7" w:rsidRPr="00D60116" w:rsidRDefault="002229A7" w:rsidP="002229A7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0116">
        <w:rPr>
          <w:rFonts w:ascii="Times New Roman" w:hAnsi="Times New Roman"/>
          <w:color w:val="000000" w:themeColor="text1"/>
          <w:sz w:val="24"/>
          <w:szCs w:val="24"/>
        </w:rPr>
        <w:t>provedení stavebních prací za provozu areálu (nutná koordinace s uživatelem při účasti objednatele, předpoklad provádění stavebních prací od 8:00 - 16:00 v pracovní dny, případně po dohodě s uživatelem);</w:t>
      </w:r>
    </w:p>
    <w:p w14:paraId="519C18F6" w14:textId="26AE7F44" w:rsidR="002229A7" w:rsidRPr="00D60116" w:rsidRDefault="002229A7" w:rsidP="002229A7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0116">
        <w:rPr>
          <w:rFonts w:ascii="Times New Roman" w:hAnsi="Times New Roman"/>
          <w:color w:val="000000" w:themeColor="text1"/>
          <w:sz w:val="24"/>
          <w:szCs w:val="24"/>
        </w:rPr>
        <w:t xml:space="preserve">zajištění potřebných zeměměřických </w:t>
      </w:r>
      <w:r w:rsidR="00B64689" w:rsidRPr="00D60116">
        <w:rPr>
          <w:rFonts w:ascii="Times New Roman" w:hAnsi="Times New Roman"/>
          <w:color w:val="000000" w:themeColor="text1"/>
          <w:sz w:val="24"/>
          <w:szCs w:val="24"/>
        </w:rPr>
        <w:t>činností – zejména</w:t>
      </w:r>
      <w:r w:rsidRPr="00D60116">
        <w:rPr>
          <w:rFonts w:ascii="Times New Roman" w:hAnsi="Times New Roman"/>
          <w:color w:val="000000" w:themeColor="text1"/>
          <w:sz w:val="24"/>
          <w:szCs w:val="24"/>
        </w:rPr>
        <w:t xml:space="preserve"> vytýčení obvodu staveniště, prostorové vytýčení stavby v souladu s vydaným povolením;</w:t>
      </w:r>
    </w:p>
    <w:p w14:paraId="6C767F04" w14:textId="77777777" w:rsidR="002229A7" w:rsidRPr="00D60116" w:rsidRDefault="002229A7" w:rsidP="002229A7">
      <w:pPr>
        <w:pStyle w:val="Odstavecseseznamem"/>
        <w:numPr>
          <w:ilvl w:val="0"/>
          <w:numId w:val="5"/>
        </w:numPr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0116">
        <w:rPr>
          <w:rFonts w:ascii="Times New Roman" w:hAnsi="Times New Roman"/>
          <w:color w:val="000000" w:themeColor="text1"/>
          <w:sz w:val="24"/>
          <w:szCs w:val="24"/>
        </w:rPr>
        <w:t>vytýčení stávajících i nových inženýrských sítí v prostoru staveniště (včetně splnění podmínek předepsaných správci těchto sítí, případně i zajištění aktualizace vyjádření správců těchto sítí), zajištění jejich ochrany a realizace sond k určení přesné polohy;</w:t>
      </w:r>
    </w:p>
    <w:p w14:paraId="7AE86440" w14:textId="67DDB1B6" w:rsidR="003C3AF3" w:rsidRPr="00BD23DE" w:rsidRDefault="002229A7" w:rsidP="00BD23DE">
      <w:pPr>
        <w:pStyle w:val="Odstavecseseznamem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D60116">
        <w:rPr>
          <w:rFonts w:ascii="Times New Roman" w:hAnsi="Times New Roman"/>
          <w:color w:val="000000" w:themeColor="text1"/>
          <w:sz w:val="24"/>
          <w:szCs w:val="24"/>
        </w:rPr>
        <w:t>provedení průběžného a závěrečného úklidu včetně uvedení ploch do původního stavu;</w:t>
      </w:r>
    </w:p>
    <w:p w14:paraId="302D4F26" w14:textId="77777777" w:rsidR="002229A7" w:rsidRDefault="002229A7" w:rsidP="00241028">
      <w:pPr>
        <w:spacing w:line="288" w:lineRule="auto"/>
        <w:jc w:val="both"/>
        <w:rPr>
          <w:sz w:val="24"/>
          <w:szCs w:val="24"/>
        </w:rPr>
      </w:pPr>
    </w:p>
    <w:p w14:paraId="1D72E86A" w14:textId="5ABB39D3" w:rsidR="007F1244" w:rsidRPr="00A80C3E" w:rsidRDefault="007F1244" w:rsidP="00A80C3E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14:paraId="21951E23" w14:textId="77777777" w:rsidR="00D00E9D" w:rsidRPr="000E78B0" w:rsidRDefault="00D00E9D" w:rsidP="000910F2">
      <w:pPr>
        <w:shd w:val="clear" w:color="00FFFF" w:fill="auto"/>
        <w:spacing w:before="120"/>
        <w:rPr>
          <w:b/>
          <w:sz w:val="24"/>
          <w:szCs w:val="24"/>
        </w:rPr>
      </w:pPr>
    </w:p>
    <w:p w14:paraId="3FE064A0" w14:textId="78371D6F" w:rsidR="00A66240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2FCC2174" w14:textId="34899C2F" w:rsidR="00472729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zahájení plnění: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>zhotovitel zahájí realizac</w:t>
      </w:r>
      <w:r w:rsidR="000910F2">
        <w:rPr>
          <w:sz w:val="24"/>
          <w:szCs w:val="24"/>
        </w:rPr>
        <w:t>i</w:t>
      </w:r>
      <w:r w:rsidRPr="000E78B0">
        <w:rPr>
          <w:sz w:val="24"/>
          <w:szCs w:val="24"/>
        </w:rPr>
        <w:t xml:space="preserve"> předmětu d</w:t>
      </w:r>
      <w:r w:rsidR="000910F2">
        <w:rPr>
          <w:sz w:val="24"/>
          <w:szCs w:val="24"/>
        </w:rPr>
        <w:t xml:space="preserve">íla po nabytí účinnosti smlouvy </w:t>
      </w:r>
      <w:r w:rsidR="00981300" w:rsidRPr="000E78B0">
        <w:rPr>
          <w:sz w:val="24"/>
          <w:szCs w:val="24"/>
        </w:rPr>
        <w:t xml:space="preserve">dle </w:t>
      </w:r>
      <w:r w:rsidR="00231BB5" w:rsidRPr="000E78B0">
        <w:rPr>
          <w:sz w:val="24"/>
          <w:szCs w:val="24"/>
        </w:rPr>
        <w:t>čl.</w:t>
      </w:r>
      <w:r w:rsidR="003C03AA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XII</w:t>
      </w:r>
      <w:r w:rsidR="00241028">
        <w:rPr>
          <w:sz w:val="24"/>
          <w:szCs w:val="24"/>
        </w:rPr>
        <w:t>I. odst.</w:t>
      </w:r>
      <w:r w:rsidR="00667126" w:rsidRPr="000E78B0">
        <w:rPr>
          <w:sz w:val="24"/>
          <w:szCs w:val="24"/>
        </w:rPr>
        <w:t xml:space="preserve"> </w:t>
      </w:r>
      <w:r w:rsidR="00D87BEA">
        <w:rPr>
          <w:sz w:val="24"/>
          <w:szCs w:val="24"/>
        </w:rPr>
        <w:t>2</w:t>
      </w:r>
      <w:r w:rsidR="00CC6274">
        <w:rPr>
          <w:sz w:val="24"/>
          <w:szCs w:val="24"/>
        </w:rPr>
        <w:t>.</w:t>
      </w:r>
      <w:r w:rsidR="00D87BEA">
        <w:rPr>
          <w:sz w:val="24"/>
          <w:szCs w:val="24"/>
        </w:rPr>
        <w:t xml:space="preserve"> </w:t>
      </w:r>
      <w:r w:rsidR="00AE2BBA" w:rsidRPr="000E78B0">
        <w:rPr>
          <w:sz w:val="24"/>
          <w:szCs w:val="24"/>
        </w:rPr>
        <w:t>této smlouvy</w:t>
      </w:r>
      <w:r w:rsidR="00DE5491" w:rsidRPr="000E78B0">
        <w:rPr>
          <w:sz w:val="24"/>
          <w:szCs w:val="24"/>
        </w:rPr>
        <w:t xml:space="preserve"> a</w:t>
      </w:r>
      <w:r w:rsidRPr="000E78B0">
        <w:rPr>
          <w:sz w:val="24"/>
          <w:szCs w:val="24"/>
        </w:rPr>
        <w:t xml:space="preserve"> po převzetí staveniště</w:t>
      </w:r>
      <w:r w:rsidR="006D43EB">
        <w:rPr>
          <w:sz w:val="24"/>
          <w:szCs w:val="24"/>
        </w:rPr>
        <w:t>, nejdříve však 1. 5. 2022</w:t>
      </w:r>
      <w:r w:rsidRPr="000E78B0">
        <w:rPr>
          <w:sz w:val="24"/>
          <w:szCs w:val="24"/>
        </w:rPr>
        <w:t xml:space="preserve">. </w:t>
      </w:r>
      <w:r w:rsidR="00241028">
        <w:rPr>
          <w:sz w:val="24"/>
          <w:szCs w:val="24"/>
        </w:rPr>
        <w:t xml:space="preserve">Objednatel se zavazuje, že předá </w:t>
      </w:r>
      <w:r w:rsidR="00AF330D">
        <w:rPr>
          <w:sz w:val="24"/>
          <w:szCs w:val="24"/>
        </w:rPr>
        <w:t>staveniště zhotoviteli</w:t>
      </w:r>
      <w:r w:rsidR="00241028">
        <w:rPr>
          <w:sz w:val="24"/>
          <w:szCs w:val="24"/>
        </w:rPr>
        <w:t xml:space="preserve"> na základě jím uskutečněné písemné výzvy</w:t>
      </w:r>
      <w:r w:rsidR="005B3982">
        <w:rPr>
          <w:sz w:val="24"/>
          <w:szCs w:val="24"/>
        </w:rPr>
        <w:t xml:space="preserve"> dle čl. VI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odst. 3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této smlouvy.</w:t>
      </w:r>
    </w:p>
    <w:p w14:paraId="05C9C805" w14:textId="77777777" w:rsidR="00F8052B" w:rsidRPr="000E78B0" w:rsidRDefault="00F8052B" w:rsidP="00F8052B">
      <w:pPr>
        <w:jc w:val="both"/>
        <w:rPr>
          <w:sz w:val="24"/>
          <w:szCs w:val="24"/>
        </w:rPr>
      </w:pPr>
    </w:p>
    <w:p w14:paraId="0047795A" w14:textId="5EFE3BEF" w:rsidR="00F8052B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realizace díla: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>zhotovitel se zavazuje</w:t>
      </w:r>
      <w:r w:rsidR="009707F5">
        <w:rPr>
          <w:sz w:val="24"/>
          <w:szCs w:val="24"/>
        </w:rPr>
        <w:t xml:space="preserve"> dílo zprovoznit ve </w:t>
      </w:r>
      <w:r w:rsidRPr="000E78B0">
        <w:rPr>
          <w:sz w:val="24"/>
          <w:szCs w:val="24"/>
        </w:rPr>
        <w:t xml:space="preserve">lhůtě </w:t>
      </w:r>
      <w:r w:rsidR="00DE5491" w:rsidRPr="000E78B0">
        <w:rPr>
          <w:sz w:val="24"/>
          <w:szCs w:val="24"/>
        </w:rPr>
        <w:t>do</w:t>
      </w:r>
      <w:r w:rsidR="000910F2">
        <w:rPr>
          <w:sz w:val="24"/>
          <w:szCs w:val="24"/>
        </w:rPr>
        <w:t> </w:t>
      </w:r>
      <w:r w:rsidR="009707F5">
        <w:rPr>
          <w:sz w:val="24"/>
          <w:szCs w:val="24"/>
        </w:rPr>
        <w:t xml:space="preserve">93 dnů </w:t>
      </w:r>
      <w:r w:rsidRPr="000E78B0">
        <w:rPr>
          <w:sz w:val="24"/>
          <w:szCs w:val="24"/>
        </w:rPr>
        <w:t>ode dne předání staveniště</w:t>
      </w:r>
    </w:p>
    <w:p w14:paraId="5AD81134" w14:textId="77777777" w:rsidR="00DE5491" w:rsidRPr="000E78B0" w:rsidRDefault="00DE5491" w:rsidP="00F8052B">
      <w:pPr>
        <w:jc w:val="both"/>
        <w:rPr>
          <w:sz w:val="24"/>
          <w:szCs w:val="24"/>
        </w:rPr>
      </w:pPr>
    </w:p>
    <w:p w14:paraId="7C0E9A42" w14:textId="77777777" w:rsidR="000910F2" w:rsidRDefault="00F8052B" w:rsidP="00F8052B">
      <w:pPr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předložení kolaudačního souhlasu: </w:t>
      </w:r>
    </w:p>
    <w:p w14:paraId="49CFC723" w14:textId="662BBFFC" w:rsidR="00F8052B" w:rsidRPr="000E78B0" w:rsidRDefault="000910F2" w:rsidP="000910F2">
      <w:pPr>
        <w:ind w:left="2694"/>
        <w:jc w:val="both"/>
        <w:rPr>
          <w:sz w:val="24"/>
          <w:szCs w:val="24"/>
        </w:rPr>
      </w:pPr>
      <w:r>
        <w:rPr>
          <w:sz w:val="24"/>
          <w:szCs w:val="24"/>
        </w:rPr>
        <w:t>zhotovitel zajistí ve lhůtě</w:t>
      </w:r>
      <w:r w:rsidR="009E0112">
        <w:rPr>
          <w:sz w:val="24"/>
          <w:szCs w:val="24"/>
        </w:rPr>
        <w:t xml:space="preserve"> </w:t>
      </w:r>
      <w:r w:rsidR="009707F5">
        <w:rPr>
          <w:sz w:val="24"/>
          <w:szCs w:val="24"/>
        </w:rPr>
        <w:t>do 93 dní od zprovoznění díla</w:t>
      </w:r>
    </w:p>
    <w:p w14:paraId="4A793F0A" w14:textId="3AFC8D69" w:rsidR="00472729" w:rsidRPr="000E78B0" w:rsidRDefault="00472729" w:rsidP="00852925">
      <w:pPr>
        <w:rPr>
          <w:sz w:val="24"/>
          <w:szCs w:val="24"/>
        </w:rPr>
      </w:pPr>
    </w:p>
    <w:p w14:paraId="0EB0DA97" w14:textId="22E31BCA" w:rsidR="00EA3BE5" w:rsidRPr="000E78B0" w:rsidRDefault="00852925" w:rsidP="00EA3BE5">
      <w:pPr>
        <w:rPr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F8052B" w:rsidRPr="000E78B0">
        <w:rPr>
          <w:sz w:val="24"/>
          <w:szCs w:val="24"/>
        </w:rPr>
        <w:t xml:space="preserve">em </w:t>
      </w:r>
      <w:r w:rsidRPr="000E78B0">
        <w:rPr>
          <w:sz w:val="24"/>
          <w:szCs w:val="24"/>
        </w:rPr>
        <w:t>plnění</w:t>
      </w:r>
      <w:r w:rsidR="00F8052B" w:rsidRPr="000E78B0">
        <w:rPr>
          <w:sz w:val="24"/>
          <w:szCs w:val="24"/>
        </w:rPr>
        <w:t xml:space="preserve"> </w:t>
      </w:r>
      <w:r w:rsidR="00345697" w:rsidRPr="000E78B0">
        <w:rPr>
          <w:sz w:val="24"/>
          <w:szCs w:val="24"/>
        </w:rPr>
        <w:t>je</w:t>
      </w:r>
      <w:r w:rsidR="00345697">
        <w:rPr>
          <w:sz w:val="24"/>
          <w:szCs w:val="24"/>
        </w:rPr>
        <w:t>v</w:t>
      </w:r>
      <w:r w:rsidR="00345697" w:rsidRPr="003C3AF3">
        <w:rPr>
          <w:sz w:val="24"/>
          <w:szCs w:val="24"/>
        </w:rPr>
        <w:t xml:space="preserve"> Vojenské</w:t>
      </w:r>
      <w:r w:rsidR="003C3AF3" w:rsidRPr="003C3AF3">
        <w:rPr>
          <w:sz w:val="24"/>
          <w:szCs w:val="24"/>
        </w:rPr>
        <w:t xml:space="preserve"> zařízení Bechyně GPS: 49.2785806N, 14.5068314E</w:t>
      </w:r>
      <w:r w:rsidR="006D43EB">
        <w:rPr>
          <w:sz w:val="24"/>
          <w:szCs w:val="24"/>
        </w:rPr>
        <w:t>.</w:t>
      </w:r>
    </w:p>
    <w:p w14:paraId="40E10AF7" w14:textId="77777777" w:rsidR="00F8052B" w:rsidRDefault="00F8052B" w:rsidP="00EA3BE5">
      <w:pPr>
        <w:rPr>
          <w:sz w:val="24"/>
          <w:szCs w:val="24"/>
        </w:rPr>
      </w:pPr>
    </w:p>
    <w:p w14:paraId="3E28B9A9" w14:textId="6FA06910" w:rsidR="003E29E2" w:rsidRPr="006B398C" w:rsidRDefault="007F124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14:paraId="1D415814" w14:textId="664FD945" w:rsidR="005A220B" w:rsidRPr="005A220B" w:rsidRDefault="003E29E2" w:rsidP="003E29E2">
      <w:pPr>
        <w:spacing w:after="120"/>
        <w:jc w:val="both"/>
        <w:rPr>
          <w:sz w:val="24"/>
          <w:szCs w:val="24"/>
        </w:rPr>
      </w:pPr>
      <w:r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 xml:space="preserve">Cena za předmět díla bez DPH je cenou konečnou, nejvýše přípustnou, ve které jsou zahrnuty </w:t>
      </w:r>
      <w:r w:rsidR="009A3F58" w:rsidRPr="005A220B">
        <w:rPr>
          <w:sz w:val="24"/>
          <w:szCs w:val="24"/>
        </w:rPr>
        <w:t>veškeré náklady dle článku I</w:t>
      </w:r>
      <w:r w:rsidR="00472729" w:rsidRPr="005A220B">
        <w:rPr>
          <w:sz w:val="24"/>
          <w:szCs w:val="24"/>
        </w:rPr>
        <w:t>.</w:t>
      </w:r>
      <w:r w:rsidR="009A3F58" w:rsidRPr="005A220B">
        <w:rPr>
          <w:sz w:val="24"/>
          <w:szCs w:val="24"/>
        </w:rPr>
        <w:t xml:space="preserve"> této smlouvy a činí</w:t>
      </w:r>
      <w:r w:rsidR="003B5832" w:rsidRPr="005A220B">
        <w:rPr>
          <w:sz w:val="24"/>
          <w:szCs w:val="24"/>
        </w:rPr>
        <w:t xml:space="preserve">: </w:t>
      </w:r>
      <w:r w:rsidR="005A220B" w:rsidRPr="005A220B">
        <w:rPr>
          <w:b/>
          <w:sz w:val="24"/>
          <w:szCs w:val="24"/>
        </w:rPr>
        <w:t xml:space="preserve">2 504 453 </w:t>
      </w:r>
      <w:r w:rsidR="009A3F58" w:rsidRPr="005A220B">
        <w:rPr>
          <w:b/>
          <w:sz w:val="24"/>
          <w:szCs w:val="24"/>
        </w:rPr>
        <w:t>Kč</w:t>
      </w:r>
      <w:r w:rsidRPr="005A220B">
        <w:rPr>
          <w:sz w:val="24"/>
          <w:szCs w:val="24"/>
        </w:rPr>
        <w:t xml:space="preserve">, </w:t>
      </w:r>
    </w:p>
    <w:p w14:paraId="2266CE82" w14:textId="204F29CC" w:rsidR="005A220B" w:rsidRDefault="009A3F58" w:rsidP="003E29E2">
      <w:pPr>
        <w:spacing w:after="120"/>
        <w:jc w:val="both"/>
        <w:rPr>
          <w:sz w:val="24"/>
          <w:szCs w:val="24"/>
        </w:rPr>
      </w:pPr>
      <w:r w:rsidRPr="005A220B">
        <w:rPr>
          <w:sz w:val="24"/>
          <w:szCs w:val="24"/>
        </w:rPr>
        <w:t>slovy:</w:t>
      </w:r>
      <w:r w:rsidR="00AB1D32" w:rsidRPr="005A220B">
        <w:rPr>
          <w:sz w:val="24"/>
          <w:szCs w:val="24"/>
        </w:rPr>
        <w:t xml:space="preserve"> </w:t>
      </w:r>
      <w:r w:rsidRPr="005A220B">
        <w:rPr>
          <w:sz w:val="24"/>
          <w:szCs w:val="24"/>
        </w:rPr>
        <w:t>„</w:t>
      </w:r>
      <w:r w:rsidR="005A220B" w:rsidRPr="005A220B">
        <w:rPr>
          <w:sz w:val="24"/>
          <w:szCs w:val="24"/>
        </w:rPr>
        <w:t xml:space="preserve">dvamilionypětsetčtyřitisícčtyřistapadesáttři </w:t>
      </w:r>
      <w:r w:rsidR="00472729" w:rsidRPr="005A220B">
        <w:rPr>
          <w:sz w:val="24"/>
          <w:szCs w:val="24"/>
        </w:rPr>
        <w:t>korun</w:t>
      </w:r>
      <w:r w:rsidR="007B3C1E" w:rsidRPr="005A220B">
        <w:rPr>
          <w:sz w:val="24"/>
          <w:szCs w:val="24"/>
        </w:rPr>
        <w:t xml:space="preserve"> </w:t>
      </w:r>
      <w:r w:rsidR="00472729" w:rsidRPr="005A220B">
        <w:rPr>
          <w:sz w:val="24"/>
          <w:szCs w:val="24"/>
        </w:rPr>
        <w:t>českých</w:t>
      </w:r>
      <w:r w:rsidR="00AF092D" w:rsidRPr="003E29E2">
        <w:rPr>
          <w:sz w:val="24"/>
          <w:szCs w:val="24"/>
        </w:rPr>
        <w:t>.</w:t>
      </w:r>
      <w:r w:rsidRPr="003E29E2">
        <w:rPr>
          <w:sz w:val="24"/>
          <w:szCs w:val="24"/>
        </w:rPr>
        <w:t>“</w:t>
      </w:r>
      <w:r w:rsidR="003E29E2" w:rsidRPr="003E29E2">
        <w:rPr>
          <w:sz w:val="24"/>
          <w:szCs w:val="24"/>
        </w:rPr>
        <w:t xml:space="preserve">  </w:t>
      </w:r>
    </w:p>
    <w:p w14:paraId="31136C3D" w14:textId="6EDCA9B1" w:rsidR="003E29E2" w:rsidRPr="003E29E2" w:rsidRDefault="003E29E2" w:rsidP="003E29E2">
      <w:pPr>
        <w:spacing w:after="120"/>
        <w:jc w:val="both"/>
        <w:rPr>
          <w:b/>
          <w:sz w:val="24"/>
          <w:szCs w:val="24"/>
        </w:rPr>
      </w:pPr>
      <w:r w:rsidRPr="003E29E2">
        <w:rPr>
          <w:sz w:val="24"/>
          <w:szCs w:val="24"/>
        </w:rPr>
        <w:t>DPH bude účtováno v sazbě platné ke dni uskutečnění zdanitelného plnění.</w:t>
      </w:r>
    </w:p>
    <w:p w14:paraId="07D055A0" w14:textId="77777777" w:rsidR="003E29E2" w:rsidRPr="003E29E2" w:rsidRDefault="003E29E2" w:rsidP="003E29E2">
      <w:pPr>
        <w:pStyle w:val="Default"/>
        <w:rPr>
          <w:rFonts w:ascii="Times New Roman" w:hAnsi="Times New Roman" w:cs="Times New Roman"/>
        </w:rPr>
      </w:pPr>
    </w:p>
    <w:p w14:paraId="68D7FC1C" w14:textId="658B52B2" w:rsidR="003E29E2" w:rsidRPr="003E29E2" w:rsidRDefault="003E29E2" w:rsidP="003E29E2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 w:rsidR="000910F2">
        <w:rPr>
          <w:rFonts w:ascii="Times New Roman" w:hAnsi="Times New Roman" w:cs="Times New Roman"/>
        </w:rPr>
        <w:t>,</w:t>
      </w:r>
      <w:r w:rsidRPr="00782EEF">
        <w:rPr>
          <w:rFonts w:ascii="Times New Roman" w:hAnsi="Times New Roman" w:cs="Times New Roman"/>
        </w:rPr>
        <w:t xml:space="preserve"> tj. dopracování výrobní dokumentace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vytyčení všech podzemních sítí a rozvodů, které se nacházejí na území staveniště a jejich ochrana při realizaci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vybudování zařízení staveniště a jeho provozování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</w:t>
      </w:r>
      <w:r w:rsidR="000910F2">
        <w:rPr>
          <w:rFonts w:ascii="Times New Roman" w:hAnsi="Times New Roman" w:cs="Times New Roman"/>
        </w:rPr>
        <w:t>y</w:t>
      </w:r>
      <w:r w:rsidRPr="00782EEF">
        <w:rPr>
          <w:rFonts w:ascii="Times New Roman" w:hAnsi="Times New Roman" w:cs="Times New Roman"/>
        </w:rPr>
        <w:t xml:space="preserve"> na odběr všech médií nutných pro provedení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doprav</w:t>
      </w:r>
      <w:r w:rsidR="000910F2">
        <w:rPr>
          <w:rFonts w:ascii="Times New Roman" w:hAnsi="Times New Roman" w:cs="Times New Roman"/>
        </w:rPr>
        <w:t>a</w:t>
      </w:r>
      <w:r w:rsidRPr="00782EEF">
        <w:rPr>
          <w:rFonts w:ascii="Times New Roman" w:hAnsi="Times New Roman" w:cs="Times New Roman"/>
        </w:rPr>
        <w:t xml:space="preserve"> materiálu a techniky do místa plnění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odvoz a likvidac</w:t>
      </w:r>
      <w:r w:rsidR="000910F2">
        <w:rPr>
          <w:rFonts w:ascii="Times New Roman" w:hAnsi="Times New Roman" w:cs="Times New Roman"/>
        </w:rPr>
        <w:t>e</w:t>
      </w:r>
      <w:r w:rsidRPr="00782EEF">
        <w:rPr>
          <w:rFonts w:ascii="Times New Roman" w:hAnsi="Times New Roman" w:cs="Times New Roman"/>
        </w:rPr>
        <w:t xml:space="preserve"> odpadů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zábor veřejného prostranství, případně jiných pozemků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 zvláštní užívání komunikace, za dočasné i trvalé skládky, instalaci a udržování dopravního značení po dobu výstavby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uvedení komunikací dotčených stavbou do původního stavu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zpracování </w:t>
      </w:r>
      <w:r w:rsidRPr="00782EEF">
        <w:rPr>
          <w:rFonts w:ascii="Times New Roman" w:hAnsi="Times New Roman" w:cs="Times New Roman"/>
        </w:rPr>
        <w:lastRenderedPageBreak/>
        <w:t>dokumentace skutečného provedení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provedení všech nezbytných zkoušek a revizí dle ČSN 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5B788909" w14:textId="77777777" w:rsidR="009A3F58" w:rsidRPr="003E29E2" w:rsidRDefault="009A3F58" w:rsidP="003E29E2">
      <w:pPr>
        <w:jc w:val="both"/>
        <w:rPr>
          <w:sz w:val="24"/>
          <w:szCs w:val="24"/>
        </w:rPr>
      </w:pPr>
    </w:p>
    <w:p w14:paraId="2AA5534F" w14:textId="472B9641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14:paraId="2379CED9" w14:textId="143322BC" w:rsidR="003B6F68" w:rsidRPr="000E78B0" w:rsidRDefault="003B6F68" w:rsidP="003C3AF3">
      <w:pPr>
        <w:pStyle w:val="Zkladntext"/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30129CF" w14:textId="1D9D3063" w:rsidR="003B6F68" w:rsidRPr="000E78B0" w:rsidRDefault="003B6F68" w:rsidP="003C3AF3">
      <w:pPr>
        <w:pStyle w:val="Zkladntext"/>
        <w:numPr>
          <w:ilvl w:val="0"/>
          <w:numId w:val="7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Objednatel se zavazuje hradit cenu díla na základě </w:t>
      </w:r>
      <w:r w:rsidR="00BF223C">
        <w:rPr>
          <w:rFonts w:ascii="Times New Roman" w:hAnsi="Times New Roman"/>
          <w:b w:val="0"/>
          <w:i w:val="0"/>
          <w:szCs w:val="24"/>
        </w:rPr>
        <w:t xml:space="preserve">dílčích </w:t>
      </w:r>
      <w:r w:rsidRPr="000E78B0">
        <w:rPr>
          <w:rFonts w:ascii="Times New Roman" w:hAnsi="Times New Roman"/>
          <w:b w:val="0"/>
          <w:i w:val="0"/>
          <w:szCs w:val="24"/>
        </w:rPr>
        <w:t>daňových dokladů, jež budou vystaveny v souladu s ust. § 11 odst.</w:t>
      </w:r>
      <w:r w:rsidR="00472729"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0910F2">
        <w:rPr>
          <w:rFonts w:ascii="Times New Roman" w:hAnsi="Times New Roman"/>
          <w:b w:val="0"/>
          <w:i w:val="0"/>
          <w:szCs w:val="24"/>
        </w:rPr>
        <w:t>1 zák. č. 563/1991 Sb.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v platném znění, o účetnictví (náležitosti účetních dokladů).  Daňový doklad (dále jen </w:t>
      </w:r>
      <w:r w:rsidR="00472729" w:rsidRPr="000E78B0">
        <w:rPr>
          <w:rFonts w:ascii="Times New Roman" w:hAnsi="Times New Roman"/>
          <w:b w:val="0"/>
          <w:i w:val="0"/>
          <w:szCs w:val="24"/>
        </w:rPr>
        <w:t>„</w:t>
      </w:r>
      <w:r w:rsidRPr="000E78B0">
        <w:rPr>
          <w:rFonts w:ascii="Times New Roman" w:hAnsi="Times New Roman"/>
          <w:b w:val="0"/>
          <w:i w:val="0"/>
          <w:szCs w:val="24"/>
        </w:rPr>
        <w:t>faktura</w:t>
      </w:r>
      <w:r w:rsidR="00472729" w:rsidRPr="000E78B0">
        <w:rPr>
          <w:rFonts w:ascii="Times New Roman" w:hAnsi="Times New Roman"/>
          <w:b w:val="0"/>
          <w:i w:val="0"/>
          <w:szCs w:val="24"/>
        </w:rPr>
        <w:t>“</w:t>
      </w:r>
      <w:r w:rsidRPr="000E78B0">
        <w:rPr>
          <w:rFonts w:ascii="Times New Roman" w:hAnsi="Times New Roman"/>
          <w:b w:val="0"/>
          <w:i w:val="0"/>
          <w:szCs w:val="24"/>
        </w:rPr>
        <w:t>) musí dále obsahovat údaje podle zákona č. 235/2004 Sb., o dani z přidané hodnoty, v platném znění, včetně uvedení klasifikace CZ-CPA, a dále údaje pro účely stanovení režimu přenesené daňové povinnosti v souladu s § 92a zákona.</w:t>
      </w:r>
    </w:p>
    <w:p w14:paraId="2EADAEE9" w14:textId="57B0085E" w:rsidR="003B6F68" w:rsidRPr="000E78B0" w:rsidRDefault="003B6F68" w:rsidP="003C3AF3">
      <w:pPr>
        <w:pStyle w:val="Zkladntext"/>
        <w:numPr>
          <w:ilvl w:val="0"/>
          <w:numId w:val="7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Lhůta splatnosti faktur je 30 dnů od doručení faktury </w:t>
      </w:r>
      <w:r w:rsidR="00DC6EB8">
        <w:rPr>
          <w:rFonts w:ascii="Times New Roman" w:hAnsi="Times New Roman"/>
          <w:b w:val="0"/>
          <w:i w:val="0"/>
          <w:szCs w:val="24"/>
        </w:rPr>
        <w:t>objednateli</w:t>
      </w:r>
      <w:r w:rsidRPr="000E78B0">
        <w:rPr>
          <w:rFonts w:ascii="Times New Roman" w:hAnsi="Times New Roman"/>
          <w:b w:val="0"/>
          <w:i w:val="0"/>
          <w:szCs w:val="24"/>
        </w:rPr>
        <w:t xml:space="preserve">. V případě, že zhotovitel uvede na faktuře den splatnosti, který nebude odpovídat podmínce 30denní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14:paraId="1E3C23A8" w14:textId="728F5BE6" w:rsidR="00835B21" w:rsidRDefault="00835B21" w:rsidP="003C3AF3">
      <w:pPr>
        <w:pStyle w:val="Zkladntext"/>
        <w:numPr>
          <w:ilvl w:val="0"/>
          <w:numId w:val="7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461F8">
        <w:rPr>
          <w:rFonts w:ascii="Times New Roman" w:hAnsi="Times New Roman"/>
          <w:b w:val="0"/>
          <w:i w:val="0"/>
          <w:szCs w:val="24"/>
        </w:rPr>
        <w:t>Zhotovitel se zavazuje vystavovat a zasílat objednateli faktury v elektronické podobě. V</w:t>
      </w:r>
      <w:r>
        <w:rPr>
          <w:rFonts w:ascii="Times New Roman" w:hAnsi="Times New Roman"/>
          <w:b w:val="0"/>
          <w:i w:val="0"/>
          <w:szCs w:val="24"/>
        </w:rPr>
        <w:t> </w:t>
      </w:r>
      <w:r w:rsidRPr="003461F8">
        <w:rPr>
          <w:rFonts w:ascii="Times New Roman" w:hAnsi="Times New Roman"/>
          <w:b w:val="0"/>
          <w:i w:val="0"/>
          <w:szCs w:val="24"/>
        </w:rPr>
        <w:t>případě</w:t>
      </w:r>
      <w:r>
        <w:rPr>
          <w:rFonts w:ascii="Times New Roman" w:hAnsi="Times New Roman"/>
          <w:b w:val="0"/>
          <w:i w:val="0"/>
          <w:szCs w:val="24"/>
        </w:rPr>
        <w:t>,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že není schopen zajistit elektronické doručení, zajistí zaslání originálu faktury na adresu objednatele uvedenou v odst. 5</w:t>
      </w:r>
      <w:r w:rsidR="004D7DF2">
        <w:rPr>
          <w:rFonts w:ascii="Times New Roman" w:hAnsi="Times New Roman"/>
          <w:b w:val="0"/>
          <w:i w:val="0"/>
          <w:szCs w:val="24"/>
        </w:rPr>
        <w:t>.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tohoto článku smlouvy.  Smluvní strany </w:t>
      </w:r>
      <w:r>
        <w:rPr>
          <w:rFonts w:ascii="Times New Roman" w:hAnsi="Times New Roman"/>
          <w:b w:val="0"/>
          <w:i w:val="0"/>
          <w:szCs w:val="24"/>
        </w:rPr>
        <w:t>se výslovně dohodly</w:t>
      </w:r>
      <w:r w:rsidRPr="003461F8">
        <w:rPr>
          <w:rFonts w:ascii="Times New Roman" w:hAnsi="Times New Roman"/>
          <w:b w:val="0"/>
          <w:i w:val="0"/>
          <w:szCs w:val="24"/>
        </w:rPr>
        <w:t>, že je možné i osobní předání faktury příslušnému technikovi, v tomto případě bude předání a převzetí faktury písemně stvrzeno. Elektronicky zaslané faktury budou obsahovat scan soupisu skutečně provedených prací potvrzeného oprávněnými zástupci smluvních stran. Přílohou faktury předané nebo zaslané bude soupis skutečně</w:t>
      </w:r>
      <w:r>
        <w:rPr>
          <w:rFonts w:ascii="Times New Roman" w:hAnsi="Times New Roman"/>
          <w:b w:val="0"/>
          <w:i w:val="0"/>
          <w:szCs w:val="24"/>
        </w:rPr>
        <w:t xml:space="preserve"> provedených prací potvrzen</w:t>
      </w:r>
      <w:r w:rsidR="00734491">
        <w:rPr>
          <w:rFonts w:ascii="Times New Roman" w:hAnsi="Times New Roman"/>
          <w:b w:val="0"/>
          <w:i w:val="0"/>
          <w:szCs w:val="24"/>
        </w:rPr>
        <w:t>ý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Pr="003461F8">
        <w:rPr>
          <w:rFonts w:ascii="Times New Roman" w:hAnsi="Times New Roman"/>
          <w:b w:val="0"/>
          <w:i w:val="0"/>
          <w:szCs w:val="24"/>
        </w:rPr>
        <w:t>oprávněnými zástupci smluvních stran.</w:t>
      </w:r>
    </w:p>
    <w:p w14:paraId="04309D81" w14:textId="77777777" w:rsidR="00835B21" w:rsidRPr="003461F8" w:rsidRDefault="00835B21" w:rsidP="003C3AF3">
      <w:pPr>
        <w:pStyle w:val="Zkladntext"/>
        <w:numPr>
          <w:ilvl w:val="0"/>
          <w:numId w:val="7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Adresa pro zasílání faktur je </w:t>
      </w:r>
      <w:hyperlink r:id="rId8" w:history="1">
        <w:r w:rsidRPr="003461F8">
          <w:rPr>
            <w:rFonts w:ascii="Times New Roman" w:hAnsi="Times New Roman"/>
            <w:b w:val="0"/>
            <w:i w:val="0"/>
            <w:szCs w:val="24"/>
          </w:rPr>
          <w:t>fakturace@as-po.cz</w:t>
        </w:r>
      </w:hyperlink>
      <w:r>
        <w:rPr>
          <w:rFonts w:ascii="Times New Roman" w:hAnsi="Times New Roman"/>
          <w:b w:val="0"/>
          <w:i w:val="0"/>
          <w:szCs w:val="24"/>
        </w:rPr>
        <w:t xml:space="preserve">, </w:t>
      </w:r>
      <w:r w:rsidRPr="003461F8">
        <w:rPr>
          <w:rFonts w:ascii="Times New Roman" w:hAnsi="Times New Roman"/>
          <w:b w:val="0"/>
          <w:i w:val="0"/>
          <w:szCs w:val="24"/>
        </w:rPr>
        <w:t xml:space="preserve">v případě listinného vyhotovení: Armádní Servisní, příspěvková organizace, Podbabská 1589/1, 160 00, Praha 6 </w:t>
      </w:r>
      <w:r>
        <w:rPr>
          <w:rFonts w:ascii="Times New Roman" w:hAnsi="Times New Roman"/>
          <w:b w:val="0"/>
          <w:i w:val="0"/>
          <w:szCs w:val="24"/>
        </w:rPr>
        <w:t>–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Dejvice</w:t>
      </w:r>
      <w:r>
        <w:rPr>
          <w:rFonts w:ascii="Times New Roman" w:hAnsi="Times New Roman"/>
          <w:b w:val="0"/>
          <w:i w:val="0"/>
          <w:szCs w:val="24"/>
        </w:rPr>
        <w:t>.</w:t>
      </w:r>
    </w:p>
    <w:p w14:paraId="093B68AE" w14:textId="492F62D0" w:rsidR="007F1244" w:rsidRPr="000E78B0" w:rsidRDefault="003B6F68" w:rsidP="003C3AF3">
      <w:pPr>
        <w:pStyle w:val="Zkladntext"/>
        <w:numPr>
          <w:ilvl w:val="0"/>
          <w:numId w:val="7"/>
        </w:numPr>
        <w:tabs>
          <w:tab w:val="clear" w:pos="851"/>
          <w:tab w:val="num" w:pos="284"/>
        </w:tabs>
        <w:ind w:left="284" w:hanging="284"/>
        <w:jc w:val="both"/>
        <w:rPr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Zhotovitel se zavazuje vystavovat faktury jednou měsíčně podle objemu skutečně provedených prací v kalendářním měsíci</w:t>
      </w:r>
      <w:r w:rsidR="006D292D">
        <w:rPr>
          <w:rFonts w:ascii="Times New Roman" w:hAnsi="Times New Roman"/>
          <w:b w:val="0"/>
          <w:i w:val="0"/>
          <w:szCs w:val="24"/>
        </w:rPr>
        <w:t>,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a to nejpozději do 10 dnů od uskutečnění zdanitelného plnění.  Dnem uskutečnění dílčího zdanitelného plnění je den</w:t>
      </w:r>
      <w:r w:rsidR="00BF223C">
        <w:rPr>
          <w:rFonts w:ascii="Times New Roman" w:hAnsi="Times New Roman"/>
          <w:b w:val="0"/>
          <w:i w:val="0"/>
          <w:szCs w:val="24"/>
        </w:rPr>
        <w:t xml:space="preserve"> převzetí části díla, tj. den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podpisu soupisu provedených prací za příslušný kalendářní měsíc. Objem skutečně provedených prací potvrdí smluvní strany ve zjišťovacím protokolu, jehož součástí bude vždy soupis skutečně provedených prací v uplynulém kalendářním měsíci vystavený zhotovitelem a odsouhlasený </w:t>
      </w:r>
      <w:r w:rsidR="00472729" w:rsidRPr="000E78B0">
        <w:rPr>
          <w:rFonts w:ascii="Times New Roman" w:hAnsi="Times New Roman"/>
          <w:b w:val="0"/>
          <w:i w:val="0"/>
          <w:szCs w:val="24"/>
        </w:rPr>
        <w:t>technickým dozorem objednatele (dále jen „TDO“)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objednatelem. </w:t>
      </w:r>
    </w:p>
    <w:p w14:paraId="41E4358F" w14:textId="0F7BC00D" w:rsidR="003B6F68" w:rsidRPr="000E78B0" w:rsidRDefault="002F40E4" w:rsidP="003C3AF3">
      <w:pPr>
        <w:pStyle w:val="Zkladntext"/>
        <w:numPr>
          <w:ilvl w:val="0"/>
          <w:numId w:val="7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</w:t>
      </w:r>
      <w:r w:rsidR="00502B8C" w:rsidRPr="000E78B0">
        <w:rPr>
          <w:rFonts w:ascii="Times New Roman" w:hAnsi="Times New Roman"/>
          <w:b w:val="0"/>
          <w:i w:val="0"/>
          <w:szCs w:val="24"/>
        </w:rPr>
        <w:t>a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do výše 100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</w:t>
      </w:r>
      <w:r w:rsidR="00502B8C" w:rsidRPr="000E78B0">
        <w:rPr>
          <w:rFonts w:ascii="Times New Roman" w:hAnsi="Times New Roman"/>
          <w:b w:val="0"/>
          <w:i w:val="0"/>
          <w:szCs w:val="24"/>
        </w:rPr>
        <w:t>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Na</w:t>
      </w:r>
      <w:r w:rsidR="006D292D">
        <w:rPr>
          <w:rFonts w:ascii="Times New Roman" w:hAnsi="Times New Roman"/>
          <w:b w:val="0"/>
          <w:i w:val="0"/>
          <w:szCs w:val="24"/>
        </w:rPr>
        <w:t> </w:t>
      </w:r>
      <w:r w:rsidRPr="000E78B0">
        <w:rPr>
          <w:rFonts w:ascii="Times New Roman" w:hAnsi="Times New Roman"/>
          <w:b w:val="0"/>
          <w:i w:val="0"/>
          <w:szCs w:val="24"/>
        </w:rPr>
        <w:t>každé faktuře bude vyznačena pozastávka ve výši 10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 xml:space="preserve">%, která bude zhotoviteli uhrazena </w:t>
      </w:r>
      <w:r w:rsidR="003C3AF3">
        <w:rPr>
          <w:rFonts w:ascii="Times New Roman" w:hAnsi="Times New Roman"/>
          <w:b w:val="0"/>
          <w:i w:val="0"/>
          <w:szCs w:val="24"/>
        </w:rPr>
        <w:t xml:space="preserve">po </w:t>
      </w:r>
      <w:r w:rsidR="003B6F68" w:rsidRPr="000E78B0">
        <w:rPr>
          <w:rFonts w:ascii="Times New Roman" w:hAnsi="Times New Roman"/>
          <w:b w:val="0"/>
          <w:i w:val="0"/>
          <w:szCs w:val="24"/>
        </w:rPr>
        <w:t xml:space="preserve">odstranění případných vad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="003B6F68" w:rsidRPr="000E78B0">
        <w:rPr>
          <w:rFonts w:ascii="Times New Roman" w:hAnsi="Times New Roman"/>
          <w:b w:val="0"/>
          <w:i w:val="0"/>
          <w:szCs w:val="24"/>
        </w:rPr>
        <w:t xml:space="preserve">nedodělků, předání </w:t>
      </w:r>
      <w:r w:rsidR="009861E5" w:rsidRPr="000E78B0">
        <w:rPr>
          <w:rFonts w:ascii="Times New Roman" w:hAnsi="Times New Roman"/>
          <w:b w:val="0"/>
          <w:i w:val="0"/>
          <w:szCs w:val="24"/>
        </w:rPr>
        <w:t>z</w:t>
      </w:r>
      <w:r w:rsidR="003B6F68" w:rsidRPr="000E78B0">
        <w:rPr>
          <w:rFonts w:ascii="Times New Roman" w:hAnsi="Times New Roman"/>
          <w:b w:val="0"/>
          <w:i w:val="0"/>
          <w:szCs w:val="24"/>
        </w:rPr>
        <w:t>ávěrečného předávacího protokolu</w:t>
      </w:r>
      <w:r w:rsidR="00751CAE">
        <w:rPr>
          <w:rFonts w:ascii="Times New Roman" w:hAnsi="Times New Roman"/>
          <w:b w:val="0"/>
          <w:i w:val="0"/>
          <w:szCs w:val="24"/>
        </w:rPr>
        <w:t>.</w:t>
      </w:r>
    </w:p>
    <w:p w14:paraId="193E3260" w14:textId="77777777" w:rsidR="003C3AF3" w:rsidRDefault="003B6F68" w:rsidP="003C3AF3">
      <w:pPr>
        <w:pStyle w:val="Zkladntext"/>
        <w:numPr>
          <w:ilvl w:val="0"/>
          <w:numId w:val="7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</w:t>
      </w:r>
      <w:r w:rsidRPr="00782EEF">
        <w:rPr>
          <w:rFonts w:ascii="Times New Roman" w:hAnsi="Times New Roman"/>
          <w:b w:val="0"/>
          <w:i w:val="0"/>
          <w:szCs w:val="24"/>
        </w:rPr>
        <w:t xml:space="preserve">Zhotovitel je povinen nejpozději do 10 dnů od uskutečnění zdanitelného plnění vystavit </w:t>
      </w:r>
      <w:r w:rsidR="00BF223C" w:rsidRPr="00782EEF">
        <w:rPr>
          <w:rFonts w:ascii="Times New Roman" w:hAnsi="Times New Roman"/>
          <w:b w:val="0"/>
          <w:i w:val="0"/>
          <w:szCs w:val="24"/>
        </w:rPr>
        <w:t>závěrečnou fakturu,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6D292D">
        <w:rPr>
          <w:rFonts w:ascii="Times New Roman" w:hAnsi="Times New Roman"/>
          <w:b w:val="0"/>
          <w:i w:val="0"/>
          <w:szCs w:val="24"/>
        </w:rPr>
        <w:t>jejíž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součástí bude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oprávněnými zástupci smluvních stran podepsaný protokol o předání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 xml:space="preserve">převzetí celého díla, jakož i soupis provedených prací jednotlivých částí díla potvrzený </w:t>
      </w:r>
      <w:r w:rsidR="00472729" w:rsidRPr="00782EEF">
        <w:rPr>
          <w:rFonts w:ascii="Times New Roman" w:hAnsi="Times New Roman"/>
          <w:b w:val="0"/>
          <w:i w:val="0"/>
          <w:szCs w:val="24"/>
        </w:rPr>
        <w:t>TDO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>zástupcem objednatele.</w:t>
      </w:r>
    </w:p>
    <w:p w14:paraId="522B07E4" w14:textId="0FAA55EC" w:rsidR="002F40E4" w:rsidRPr="00B64689" w:rsidRDefault="002F40E4" w:rsidP="002229A7">
      <w:pPr>
        <w:pStyle w:val="Zkladntext"/>
        <w:numPr>
          <w:ilvl w:val="0"/>
          <w:numId w:val="7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C3AF3">
        <w:rPr>
          <w:rFonts w:ascii="Times New Roman" w:hAnsi="Times New Roman"/>
          <w:b w:val="0"/>
          <w:i w:val="0"/>
          <w:szCs w:val="24"/>
        </w:rPr>
        <w:t xml:space="preserve">Faktury budou rozděleny na jednotlivé stavební celky (objekty) a ty budou následně rozděleny na stavební a </w:t>
      </w:r>
      <w:r w:rsidRPr="00B64689">
        <w:rPr>
          <w:rFonts w:ascii="Times New Roman" w:hAnsi="Times New Roman"/>
          <w:b w:val="0"/>
          <w:i w:val="0"/>
          <w:szCs w:val="24"/>
        </w:rPr>
        <w:t>další profesní části.</w:t>
      </w:r>
      <w:r w:rsidR="002229A7" w:rsidRPr="00B64689">
        <w:rPr>
          <w:rFonts w:ascii="Times New Roman" w:hAnsi="Times New Roman"/>
          <w:b w:val="0"/>
          <w:i w:val="0"/>
          <w:szCs w:val="24"/>
        </w:rPr>
        <w:t xml:space="preserve"> Fakturovat lze pouze ucelené dokončené stavební nebo technologické celky.</w:t>
      </w:r>
    </w:p>
    <w:p w14:paraId="22182F27" w14:textId="77777777" w:rsidR="00255407" w:rsidRPr="000E78B0" w:rsidRDefault="00255407" w:rsidP="00502B8C">
      <w:pPr>
        <w:pStyle w:val="Zkladntext"/>
        <w:jc w:val="both"/>
        <w:rPr>
          <w:rFonts w:ascii="Times New Roman" w:hAnsi="Times New Roman"/>
          <w:b w:val="0"/>
          <w:i w:val="0"/>
          <w:szCs w:val="24"/>
        </w:rPr>
      </w:pPr>
    </w:p>
    <w:p w14:paraId="0515C86D" w14:textId="25149F21" w:rsidR="00421634" w:rsidRPr="006B398C" w:rsidRDefault="001B672E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VI. Závazky</w:t>
      </w:r>
      <w:r w:rsidR="003D1B3B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smluvních stran </w:t>
      </w:r>
    </w:p>
    <w:p w14:paraId="6720204E" w14:textId="7C9DB151" w:rsidR="003D1B3B" w:rsidRPr="000E78B0" w:rsidRDefault="0075034C" w:rsidP="003C3AF3">
      <w:pPr>
        <w:pStyle w:val="Odstavecseseznamem"/>
        <w:numPr>
          <w:ilvl w:val="0"/>
          <w:numId w:val="3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</w:t>
      </w:r>
      <w:r w:rsidR="006D292D">
        <w:rPr>
          <w:rFonts w:ascii="Times New Roman" w:hAnsi="Times New Roman"/>
          <w:sz w:val="24"/>
          <w:szCs w:val="24"/>
        </w:rPr>
        <w:t> </w:t>
      </w:r>
      <w:r w:rsidR="0063584C" w:rsidRPr="000E78B0">
        <w:rPr>
          <w:rFonts w:ascii="Times New Roman" w:hAnsi="Times New Roman"/>
          <w:sz w:val="24"/>
          <w:szCs w:val="24"/>
        </w:rPr>
        <w:t>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14:paraId="1026C6E5" w14:textId="0EB0C2F1" w:rsidR="00C328DE" w:rsidRDefault="001B672E" w:rsidP="003C3AF3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="00C328DE"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="00C328DE" w:rsidRPr="000E78B0">
        <w:rPr>
          <w:sz w:val="24"/>
          <w:szCs w:val="24"/>
        </w:rPr>
        <w:t>řádnému provedení a předání předmětu díla, provedení všech předepsaných zkoušek a revizí.</w:t>
      </w:r>
    </w:p>
    <w:p w14:paraId="12FF89C8" w14:textId="77777777" w:rsidR="006D292D" w:rsidRPr="006D292D" w:rsidRDefault="00645C83" w:rsidP="003C3AF3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Objednatel protokolárně předá zhotoviteli staveniště na základě písemné výzvy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>Z</w:t>
      </w:r>
      <w:r w:rsidRPr="00645C83">
        <w:rPr>
          <w:sz w:val="24"/>
          <w:szCs w:val="24"/>
        </w:rPr>
        <w:t xml:space="preserve">hotovitel je povinen reagovat na písemnou výzvu objednatele a staveniště na základě této výzvy a dle podmínek uvedených v této smlouvě převzít. </w:t>
      </w:r>
    </w:p>
    <w:p w14:paraId="4C97DC83" w14:textId="70B1DC7E" w:rsidR="005B3982" w:rsidRPr="00BF223C" w:rsidRDefault="00645C83" w:rsidP="003C3AF3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 předání staveniště objednatelem zhotoviteli bude sepsán písemný protokol, který bude vyhotoven ve dvou stejnopisech, z nichž každá smluvní strana obdrží po jednom stejnopise</w:t>
      </w:r>
      <w:r w:rsidR="006D292D">
        <w:rPr>
          <w:sz w:val="24"/>
          <w:szCs w:val="24"/>
        </w:rPr>
        <w:t>. Každý stejnopis bude</w:t>
      </w:r>
      <w:r w:rsidRPr="00645C83">
        <w:rPr>
          <w:sz w:val="24"/>
          <w:szCs w:val="24"/>
        </w:rPr>
        <w:t xml:space="preserve"> podepsán oprávněnými zástupci obou smluvních stran.</w:t>
      </w:r>
      <w:r w:rsidR="00241028">
        <w:rPr>
          <w:sz w:val="24"/>
          <w:szCs w:val="24"/>
        </w:rPr>
        <w:t xml:space="preserve"> Předání staveniště proběhne nejpozději do </w:t>
      </w:r>
      <w:r w:rsidR="005B3982">
        <w:rPr>
          <w:sz w:val="24"/>
          <w:szCs w:val="24"/>
        </w:rPr>
        <w:t>5 pracovních dní ode dne doručení výzvy k převzetí staveniště</w:t>
      </w:r>
      <w:r w:rsidR="00BF223C">
        <w:rPr>
          <w:sz w:val="24"/>
          <w:szCs w:val="24"/>
        </w:rPr>
        <w:t xml:space="preserve">. </w:t>
      </w:r>
    </w:p>
    <w:p w14:paraId="3D05D520" w14:textId="5541947A" w:rsidR="00645C83" w:rsidRPr="00645C83" w:rsidRDefault="003D1B3B" w:rsidP="003C3AF3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 xml:space="preserve">Zhotovitel zahájí stavební práce </w:t>
      </w:r>
      <w:r w:rsidR="006B398C">
        <w:rPr>
          <w:sz w:val="24"/>
          <w:szCs w:val="24"/>
        </w:rPr>
        <w:t>v den</w:t>
      </w:r>
      <w:r w:rsidRPr="00645C83">
        <w:rPr>
          <w:sz w:val="24"/>
          <w:szCs w:val="24"/>
        </w:rPr>
        <w:t xml:space="preserve"> předání staveniště objednatelem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14:paraId="1D11CB3A" w14:textId="77777777" w:rsidR="003D1B3B" w:rsidRPr="000E78B0" w:rsidRDefault="00F8052B" w:rsidP="003C3AF3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předložit objednateli při předání staveniště závazný </w:t>
      </w:r>
      <w:r w:rsidR="003D1B3B" w:rsidRPr="000E78B0">
        <w:rPr>
          <w:sz w:val="24"/>
          <w:szCs w:val="24"/>
        </w:rPr>
        <w:t xml:space="preserve">podrobný </w:t>
      </w:r>
      <w:r w:rsidRPr="000E78B0">
        <w:rPr>
          <w:sz w:val="24"/>
          <w:szCs w:val="24"/>
        </w:rPr>
        <w:t xml:space="preserve">harmonogram </w:t>
      </w:r>
      <w:r w:rsidR="003D1B3B" w:rsidRPr="000E78B0">
        <w:rPr>
          <w:sz w:val="24"/>
          <w:szCs w:val="24"/>
        </w:rPr>
        <w:t>výstavby.</w:t>
      </w:r>
    </w:p>
    <w:p w14:paraId="570AA213" w14:textId="02172FA2" w:rsidR="003D1B3B" w:rsidRPr="000E78B0" w:rsidRDefault="003D1B3B" w:rsidP="003C3AF3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je povinen vést po celou dobu plnění stavební deník, </w:t>
      </w:r>
      <w:r w:rsidR="006D292D">
        <w:rPr>
          <w:sz w:val="24"/>
          <w:szCs w:val="24"/>
        </w:rPr>
        <w:t>ve kterém musí být</w:t>
      </w:r>
      <w:r w:rsidRPr="000E78B0">
        <w:rPr>
          <w:sz w:val="24"/>
          <w:szCs w:val="24"/>
        </w:rPr>
        <w:t xml:space="preserve"> všechny listy označeny vzestupně po sobě jdoucími čísly. Originál stavebního deníku předá zhotovitel objednateli v den předání a převzetí pracoviště, tj. při přejímacím řízení.</w:t>
      </w:r>
    </w:p>
    <w:p w14:paraId="69E3E6E9" w14:textId="69F5C8A7" w:rsidR="003D1B3B" w:rsidRPr="000E78B0" w:rsidRDefault="003D1B3B" w:rsidP="003C3AF3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14:paraId="104C3846" w14:textId="39D086E1" w:rsidR="005B1AF0" w:rsidRPr="000E78B0" w:rsidRDefault="005B1AF0" w:rsidP="003C3AF3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písemně vyzvat objednatele k převzetí konstrukcí, které budou zakryty, minimálně 3 pracovní dny předem. O převzetí konstrukcí bude učiněn zápis ve</w:t>
      </w:r>
      <w:r w:rsidR="006D292D">
        <w:rPr>
          <w:sz w:val="24"/>
          <w:szCs w:val="24"/>
        </w:rPr>
        <w:t> </w:t>
      </w:r>
      <w:r w:rsidRPr="000E78B0">
        <w:rPr>
          <w:sz w:val="24"/>
          <w:szCs w:val="24"/>
        </w:rPr>
        <w:t>stavebním deníku.</w:t>
      </w:r>
    </w:p>
    <w:p w14:paraId="3B859FB2" w14:textId="2A1CF7CA" w:rsidR="005B1AF0" w:rsidRDefault="005B1AF0" w:rsidP="003C3AF3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6D292D">
        <w:rPr>
          <w:sz w:val="24"/>
          <w:szCs w:val="24"/>
        </w:rPr>
        <w:t>í</w:t>
      </w:r>
      <w:r w:rsidR="005E0F9E">
        <w:rPr>
          <w:sz w:val="24"/>
          <w:szCs w:val="24"/>
        </w:rPr>
        <w:t>)</w:t>
      </w:r>
      <w:r w:rsidRPr="000E78B0">
        <w:rPr>
          <w:sz w:val="24"/>
          <w:szCs w:val="24"/>
        </w:rPr>
        <w:t xml:space="preserve"> nejpozději do </w:t>
      </w:r>
      <w:r w:rsidR="006D292D">
        <w:rPr>
          <w:sz w:val="24"/>
          <w:szCs w:val="24"/>
        </w:rPr>
        <w:t>7</w:t>
      </w:r>
      <w:r w:rsidRPr="000E78B0">
        <w:rPr>
          <w:sz w:val="24"/>
          <w:szCs w:val="24"/>
        </w:rPr>
        <w:t xml:space="preserve"> kalendářních dnů ode dne předání a převzetí díla.</w:t>
      </w:r>
    </w:p>
    <w:p w14:paraId="08AD8694" w14:textId="4C3B04DD" w:rsidR="001976C5" w:rsidRPr="000E78B0" w:rsidRDefault="001976C5" w:rsidP="003C3AF3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zajistí jednotné označení všech pracovníků podílejících se na realizaci díla, a to formou vest s logem </w:t>
      </w:r>
      <w:r w:rsidR="00766C6A">
        <w:rPr>
          <w:sz w:val="24"/>
          <w:szCs w:val="24"/>
        </w:rPr>
        <w:t>zhotovitele, které jej jednoznačně identifikuje (název zhotovitele, případně název akce</w:t>
      </w:r>
      <w:r w:rsidR="00F02F0E">
        <w:rPr>
          <w:sz w:val="24"/>
          <w:szCs w:val="24"/>
        </w:rPr>
        <w:t>)</w:t>
      </w:r>
      <w:r w:rsidR="00766C6A">
        <w:rPr>
          <w:sz w:val="24"/>
          <w:szCs w:val="24"/>
        </w:rPr>
        <w:t xml:space="preserve">. </w:t>
      </w:r>
    </w:p>
    <w:p w14:paraId="4BA64789" w14:textId="10F3AD88" w:rsidR="007F1244" w:rsidRPr="00AB7D0E" w:rsidRDefault="005B1AF0" w:rsidP="003C3AF3">
      <w:pPr>
        <w:numPr>
          <w:ilvl w:val="0"/>
          <w:numId w:val="3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formou kontrolních dnů, kdy první kontrolní den stanoví objednatel při předání staveniště. Další kontrolní den bude stanoven po dohodě se zhotovitelem.</w:t>
      </w:r>
    </w:p>
    <w:p w14:paraId="5CF98E86" w14:textId="15BF4DF4" w:rsidR="00C30097" w:rsidRPr="000E78B0" w:rsidRDefault="005B1AF0" w:rsidP="003C3AF3">
      <w:pPr>
        <w:numPr>
          <w:ilvl w:val="0"/>
          <w:numId w:val="3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>bjednatel se zavazuje, že umožní po dokončení díla zhotoviteli přístup do objektu díla za</w:t>
      </w:r>
      <w:r w:rsidR="006D292D">
        <w:rPr>
          <w:sz w:val="24"/>
          <w:szCs w:val="24"/>
        </w:rPr>
        <w:t> </w:t>
      </w:r>
      <w:r w:rsidR="00C30097" w:rsidRPr="000E78B0">
        <w:rPr>
          <w:sz w:val="24"/>
          <w:szCs w:val="24"/>
        </w:rPr>
        <w:t>účelem odstranění případných vad.</w:t>
      </w:r>
    </w:p>
    <w:p w14:paraId="70BB3ABA" w14:textId="77777777" w:rsidR="007A55BA" w:rsidRPr="000E78B0" w:rsidRDefault="007A55BA" w:rsidP="00385092">
      <w:pPr>
        <w:rPr>
          <w:sz w:val="24"/>
          <w:szCs w:val="24"/>
        </w:rPr>
      </w:pPr>
    </w:p>
    <w:p w14:paraId="738FF7F7" w14:textId="3116C929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F92CE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6B398C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14:paraId="7528AAD9" w14:textId="150ABC72" w:rsidR="00AE2642" w:rsidRPr="000E78B0" w:rsidRDefault="007A55BA" w:rsidP="003C3AF3">
      <w:pPr>
        <w:pStyle w:val="Odstavecseseznamem"/>
        <w:numPr>
          <w:ilvl w:val="0"/>
          <w:numId w:val="4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Zhotovitel poskytuje objednateli záruku za jakost, že dílo bude mít vlastnosti stanovené touto smlouvou včetně jejích příloh a není-li jich, pak vlastnosti obvyklé 60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</w:t>
      </w:r>
      <w:r w:rsidR="006D292D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342F4B3B" w14:textId="2B5A3472" w:rsidR="0075034C" w:rsidRPr="000E78B0" w:rsidRDefault="0075034C" w:rsidP="003C3AF3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14:paraId="3B7FAB46" w14:textId="21A19A77" w:rsidR="007A55BA" w:rsidRPr="000E78B0" w:rsidRDefault="007A55BA" w:rsidP="003C3AF3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</w:t>
      </w:r>
      <w:r w:rsidR="006D292D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 xml:space="preserve">X. </w:t>
      </w:r>
      <w:r w:rsidR="007067A2" w:rsidRPr="000E78B0">
        <w:rPr>
          <w:sz w:val="24"/>
          <w:szCs w:val="24"/>
        </w:rPr>
        <w:t>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0E78B0" w:rsidRDefault="0075034C" w:rsidP="003C3AF3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14:paraId="028601B1" w14:textId="5F132520" w:rsidR="0075034C" w:rsidRPr="000E78B0" w:rsidRDefault="0075034C" w:rsidP="003C3AF3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0E78B0" w:rsidRDefault="0075034C" w:rsidP="003C3AF3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14:paraId="3F6007B6" w14:textId="6F0D2BE8" w:rsidR="00157103" w:rsidRPr="000E78B0" w:rsidRDefault="00157103" w:rsidP="003C3AF3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</w:t>
      </w:r>
      <w:r w:rsidR="00014EA2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je objednatel oprávněn zadat provedení oprav třetí osobě. </w:t>
      </w:r>
    </w:p>
    <w:p w14:paraId="3934D060" w14:textId="66992774" w:rsidR="002A7CEE" w:rsidRPr="00D60116" w:rsidRDefault="00157103" w:rsidP="002A7CEE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V případě, že nastane situace dle odst. 7</w:t>
      </w:r>
      <w:r w:rsidR="00014EA2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tohoto článku</w:t>
      </w:r>
      <w:r w:rsidR="00F92CE1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vzniká objednateli vůči zhotoviteli </w:t>
      </w:r>
      <w:r w:rsidR="000E78B0">
        <w:rPr>
          <w:sz w:val="24"/>
          <w:szCs w:val="24"/>
        </w:rPr>
        <w:t>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14:paraId="5336182B" w14:textId="77777777" w:rsidR="00421634" w:rsidRPr="000E78B0" w:rsidRDefault="00421634" w:rsidP="00B46B1D">
      <w:pPr>
        <w:rPr>
          <w:sz w:val="24"/>
          <w:szCs w:val="24"/>
        </w:rPr>
      </w:pPr>
    </w:p>
    <w:p w14:paraId="5D49FCDD" w14:textId="0A4FFD9C" w:rsidR="00B10CE7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A27386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331BA32A" w14:textId="7264BC07" w:rsidR="003D1B3B" w:rsidRPr="000E78B0" w:rsidRDefault="003D1B3B" w:rsidP="003C3AF3">
      <w:pPr>
        <w:pStyle w:val="Odstavecseseznamem"/>
        <w:numPr>
          <w:ilvl w:val="0"/>
          <w:numId w:val="1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dojde ke změně poddodavatele, prostřednictvím kterého zhotovitel prokazoval v zadávacím řízení kvalifikaci, je zhotovitel povinen před jeho změnou objednatele písemně informovat a vyžádat si jeho souhlasné stanovisko. </w:t>
      </w:r>
    </w:p>
    <w:p w14:paraId="039E7370" w14:textId="557287F3" w:rsidR="0075034C" w:rsidRPr="000E78B0" w:rsidRDefault="003A0942" w:rsidP="003C3AF3">
      <w:pPr>
        <w:pStyle w:val="Odstavecseseznamem"/>
        <w:numPr>
          <w:ilvl w:val="0"/>
          <w:numId w:val="1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14:paraId="1137B8E0" w14:textId="1D8E5081" w:rsidR="005B1AF0" w:rsidRPr="000E78B0" w:rsidRDefault="005B1AF0" w:rsidP="003C3AF3">
      <w:pPr>
        <w:pStyle w:val="Odstavecseseznamem"/>
        <w:numPr>
          <w:ilvl w:val="0"/>
          <w:numId w:val="1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bere na vědomí, že budova, v níž bude dílo provádět, </w:t>
      </w:r>
      <w:r w:rsidR="00D87BEA">
        <w:rPr>
          <w:rFonts w:ascii="Times New Roman" w:hAnsi="Times New Roman"/>
          <w:sz w:val="24"/>
          <w:szCs w:val="24"/>
        </w:rPr>
        <w:t>je součástí vojenského areálu, práce budou probíhat</w:t>
      </w:r>
      <w:r w:rsidRPr="000E78B0">
        <w:rPr>
          <w:rFonts w:ascii="Times New Roman" w:hAnsi="Times New Roman"/>
          <w:sz w:val="24"/>
          <w:szCs w:val="24"/>
        </w:rPr>
        <w:t xml:space="preserve"> za provozu.  </w:t>
      </w:r>
    </w:p>
    <w:p w14:paraId="08DE5CEF" w14:textId="64EE7606" w:rsidR="006D43EB" w:rsidRPr="00047C8C" w:rsidRDefault="005B1AF0" w:rsidP="00047C8C">
      <w:pPr>
        <w:numPr>
          <w:ilvl w:val="0"/>
          <w:numId w:val="12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255407">
        <w:rPr>
          <w:sz w:val="24"/>
          <w:szCs w:val="24"/>
        </w:rPr>
        <w:t>Původcem</w:t>
      </w:r>
      <w:r w:rsidR="00323517" w:rsidRPr="00255407">
        <w:rPr>
          <w:sz w:val="24"/>
          <w:szCs w:val="24"/>
        </w:rPr>
        <w:t xml:space="preserve"> a vlastníkem</w:t>
      </w:r>
      <w:r w:rsidR="00323517" w:rsidRPr="00255407">
        <w:rPr>
          <w:bCs/>
          <w:sz w:val="24"/>
          <w:szCs w:val="24"/>
        </w:rPr>
        <w:t xml:space="preserve"> veškerého odpadu vzniklého při realizaci díla se stává zhotovitel dnem podpisu této smlouvy. </w:t>
      </w:r>
      <w:r w:rsidR="006D43EB" w:rsidRPr="000D591D">
        <w:rPr>
          <w:sz w:val="24"/>
          <w:szCs w:val="24"/>
        </w:rPr>
        <w:t xml:space="preserve">Finanční prostředky získané za případný kovový odpad převede zhotovitel na objednatele na základě jím vystavené faktury podle cen z odevzdaných vážních lístků. Cena za kovový odpad bude stanovena vzhledem k cenám v místě a čase obvyklým, přičemž tato cena bude předem schválena objednatelem. Doklady o odstranění kovového odpadu budou předány objednateli nejpozději do </w:t>
      </w:r>
      <w:r w:rsidR="006D43EB">
        <w:rPr>
          <w:sz w:val="24"/>
          <w:szCs w:val="24"/>
        </w:rPr>
        <w:t>3</w:t>
      </w:r>
      <w:r w:rsidR="006D43EB" w:rsidRPr="000D591D">
        <w:rPr>
          <w:sz w:val="24"/>
          <w:szCs w:val="24"/>
        </w:rPr>
        <w:t xml:space="preserve"> dnů od odevzdání odpadu, včetně dokladů o výkupu (vážní lístky)</w:t>
      </w:r>
      <w:r w:rsidR="00F11F88">
        <w:rPr>
          <w:sz w:val="24"/>
          <w:szCs w:val="24"/>
        </w:rPr>
        <w:t xml:space="preserve">, a </w:t>
      </w:r>
      <w:r w:rsidR="006D43EB" w:rsidRPr="00F11F88">
        <w:rPr>
          <w:bCs/>
          <w:sz w:val="24"/>
          <w:szCs w:val="24"/>
        </w:rPr>
        <w:t>na e</w:t>
      </w:r>
      <w:r w:rsidR="00F11F88">
        <w:rPr>
          <w:bCs/>
          <w:sz w:val="24"/>
          <w:szCs w:val="24"/>
        </w:rPr>
        <w:t>-</w:t>
      </w:r>
      <w:r w:rsidR="006D43EB" w:rsidRPr="00F11F88">
        <w:rPr>
          <w:bCs/>
          <w:sz w:val="24"/>
          <w:szCs w:val="24"/>
        </w:rPr>
        <w:t xml:space="preserve">mail: </w:t>
      </w:r>
      <w:r w:rsidR="007271E3" w:rsidRPr="002B63EE">
        <w:rPr>
          <w:color w:val="000000"/>
          <w:sz w:val="24"/>
          <w:szCs w:val="24"/>
        </w:rPr>
        <w:t>miroslav.taborsky@as-po.cz</w:t>
      </w:r>
    </w:p>
    <w:p w14:paraId="38593515" w14:textId="0FCA3344" w:rsidR="005B1AF0" w:rsidRPr="000E78B0" w:rsidRDefault="005B1AF0" w:rsidP="003C3AF3">
      <w:pPr>
        <w:numPr>
          <w:ilvl w:val="0"/>
          <w:numId w:val="12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0E78B0">
        <w:rPr>
          <w:sz w:val="24"/>
          <w:szCs w:val="24"/>
        </w:rPr>
        <w:t>Veškeré administrativní poplatky (vytyčení sítí, žádost o kolaudační souhlas atd.) hradí zhotovitel.</w:t>
      </w:r>
    </w:p>
    <w:p w14:paraId="73558160" w14:textId="5B1D6B41" w:rsidR="0075034C" w:rsidRDefault="0075034C" w:rsidP="003C3AF3">
      <w:pPr>
        <w:numPr>
          <w:ilvl w:val="0"/>
          <w:numId w:val="12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 v platném znění a předpisy souvisejícími.</w:t>
      </w:r>
    </w:p>
    <w:p w14:paraId="201C530C" w14:textId="7CB04F61" w:rsidR="00BF223C" w:rsidRPr="00037190" w:rsidRDefault="00037190" w:rsidP="003C3AF3">
      <w:pPr>
        <w:numPr>
          <w:ilvl w:val="0"/>
          <w:numId w:val="12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="00BF223C" w:rsidRPr="00BF223C">
        <w:rPr>
          <w:kern w:val="1"/>
          <w:sz w:val="24"/>
          <w:lang w:eastAsia="ar-SA"/>
        </w:rPr>
        <w:t>ařízením Evropského parlamentu a rady</w:t>
      </w:r>
      <w:r w:rsidR="002F1247">
        <w:rPr>
          <w:kern w:val="1"/>
          <w:sz w:val="24"/>
          <w:lang w:eastAsia="ar-SA"/>
        </w:rPr>
        <w:t xml:space="preserve"> </w:t>
      </w:r>
      <w:r w:rsidR="00BF223C" w:rsidRPr="00BF223C">
        <w:rPr>
          <w:kern w:val="1"/>
          <w:sz w:val="24"/>
          <w:lang w:eastAsia="ar-SA"/>
        </w:rPr>
        <w:t>č. 1907/2006 a</w:t>
      </w:r>
      <w:r w:rsidR="002F1247">
        <w:rPr>
          <w:kern w:val="1"/>
          <w:sz w:val="24"/>
          <w:lang w:eastAsia="ar-SA"/>
        </w:rPr>
        <w:t> </w:t>
      </w:r>
      <w:r w:rsidR="00BF223C" w:rsidRPr="00BF223C">
        <w:rPr>
          <w:kern w:val="1"/>
          <w:sz w:val="24"/>
          <w:lang w:eastAsia="ar-SA"/>
        </w:rPr>
        <w:t>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="00BF223C"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</w:t>
      </w:r>
      <w:r w:rsidR="00014EA2">
        <w:rPr>
          <w:kern w:val="1"/>
          <w:sz w:val="24"/>
          <w:lang w:eastAsia="ar-SA"/>
        </w:rPr>
        <w:t xml:space="preserve">látky </w:t>
      </w:r>
      <w:r>
        <w:rPr>
          <w:kern w:val="1"/>
          <w:sz w:val="24"/>
          <w:lang w:eastAsia="ar-SA"/>
        </w:rPr>
        <w:t xml:space="preserve">podléhající </w:t>
      </w:r>
      <w:r w:rsidR="00BF223C"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14:paraId="3251465F" w14:textId="77777777" w:rsidR="00EA3BE5" w:rsidRPr="000E78B0" w:rsidRDefault="00EA3BE5" w:rsidP="003C3AF3">
      <w:pPr>
        <w:numPr>
          <w:ilvl w:val="0"/>
          <w:numId w:val="12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14:paraId="73058625" w14:textId="21F83980" w:rsidR="00197CB7" w:rsidRDefault="00197CB7" w:rsidP="003C3AF3">
      <w:pPr>
        <w:numPr>
          <w:ilvl w:val="0"/>
          <w:numId w:val="12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>včetně její</w:t>
      </w:r>
      <w:r w:rsidR="00014EA2">
        <w:rPr>
          <w:sz w:val="24"/>
          <w:szCs w:val="24"/>
        </w:rPr>
        <w:t>ch změn</w:t>
      </w:r>
      <w:r w:rsidR="00301184" w:rsidRPr="000E78B0">
        <w:rPr>
          <w:sz w:val="24"/>
          <w:szCs w:val="24"/>
        </w:rPr>
        <w:t xml:space="preserve">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014EA2">
        <w:rPr>
          <w:sz w:val="24"/>
          <w:szCs w:val="24"/>
        </w:rPr>
        <w:t>,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14:paraId="4ABAB09B" w14:textId="503F47C9" w:rsidR="00EE4ADA" w:rsidRPr="00EE4ADA" w:rsidRDefault="000E78B0" w:rsidP="003C3AF3">
      <w:pPr>
        <w:numPr>
          <w:ilvl w:val="0"/>
          <w:numId w:val="12"/>
        </w:numPr>
        <w:spacing w:before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>vitel prohlašuje, že je pojištěn na škody způsobené při své podnikatelské činnosti do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výše min.</w:t>
      </w:r>
      <w:r w:rsidR="003C3AF3">
        <w:rPr>
          <w:sz w:val="24"/>
          <w:szCs w:val="24"/>
        </w:rPr>
        <w:t xml:space="preserve"> 2 000 000</w:t>
      </w:r>
      <w:r w:rsidR="008770C4" w:rsidRPr="000E78B0">
        <w:rPr>
          <w:sz w:val="24"/>
          <w:szCs w:val="24"/>
        </w:rPr>
        <w:t xml:space="preserve"> </w:t>
      </w:r>
      <w:r w:rsidR="000B70BA" w:rsidRPr="000E78B0">
        <w:rPr>
          <w:sz w:val="24"/>
          <w:szCs w:val="24"/>
        </w:rPr>
        <w:t>K</w:t>
      </w:r>
      <w:r w:rsidR="00B10CE7" w:rsidRPr="000E78B0">
        <w:rPr>
          <w:sz w:val="24"/>
          <w:szCs w:val="24"/>
        </w:rPr>
        <w:t>č. Zhotovitel je povinen mít uzavřenu pojistnou smlouvu pro případ vzniku škody minimálně ve stejném rozsahu a výši, jak je uvedeno v tomto bodu, a to po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celou dobu trvání smluvního vztahu založeného touto smlouvou.</w:t>
      </w:r>
    </w:p>
    <w:p w14:paraId="1B620AB0" w14:textId="39AA9BA3" w:rsidR="006F0781" w:rsidRDefault="006F0781" w:rsidP="003C3AF3">
      <w:pPr>
        <w:numPr>
          <w:ilvl w:val="0"/>
          <w:numId w:val="12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>Zhotovitel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č. 54</w:t>
      </w:r>
      <w:r w:rsidR="003A1821">
        <w:rPr>
          <w:sz w:val="24"/>
          <w:szCs w:val="24"/>
        </w:rPr>
        <w:t>1</w:t>
      </w:r>
      <w:r w:rsidRPr="006F0781">
        <w:rPr>
          <w:sz w:val="24"/>
          <w:szCs w:val="24"/>
        </w:rPr>
        <w:t>/2020</w:t>
      </w:r>
      <w:r w:rsidR="003F64D4">
        <w:rPr>
          <w:sz w:val="24"/>
          <w:szCs w:val="24"/>
        </w:rPr>
        <w:t xml:space="preserve"> Sb.</w:t>
      </w:r>
      <w:r w:rsidRPr="006F0781">
        <w:rPr>
          <w:sz w:val="24"/>
          <w:szCs w:val="24"/>
        </w:rPr>
        <w:t>, o odpadech, v platném znění). Dále se zhotovitel zavazuje řádně a včas hradit své závazky vůči poddodavatelům a umožnit objednateli kontrolovat u zaměstnanců zhotovitele, podílejících se na realizaci díla dle t</w:t>
      </w:r>
      <w:r w:rsidR="003F64D4">
        <w:rPr>
          <w:sz w:val="24"/>
          <w:szCs w:val="24"/>
        </w:rPr>
        <w:t>éto smlouvy, zda jsou odměňováni</w:t>
      </w:r>
      <w:r w:rsidRPr="006F0781">
        <w:rPr>
          <w:sz w:val="24"/>
          <w:szCs w:val="24"/>
        </w:rPr>
        <w:t xml:space="preserve"> v souladu s platnými právními předpisy. Zhotovitel dále zajistí, že všechny osoby podílející se na realizaci díla dle této smlouvy budou vybaveny osobními ochrannými pracovními pomůckami.</w:t>
      </w:r>
      <w:r>
        <w:rPr>
          <w:sz w:val="24"/>
          <w:szCs w:val="24"/>
        </w:rPr>
        <w:t xml:space="preserve"> </w:t>
      </w:r>
      <w:r w:rsidRPr="006F0781">
        <w:rPr>
          <w:sz w:val="24"/>
          <w:szCs w:val="24"/>
        </w:rPr>
        <w:t>Je-li zhotovitel v prodlení s úhradou řádně provedených a vyfakturovaných prací poddodavateli, je objednatel oprávněn provést předmětnou úhradu dotčenému poddodavateli přímo; v takovém případě již předmětná platba nebude ze strany objednatele uhrazena zhotoviteli.</w:t>
      </w:r>
    </w:p>
    <w:p w14:paraId="2D726A7F" w14:textId="0F24B7DA" w:rsidR="006F0781" w:rsidRDefault="006F0781" w:rsidP="003C3AF3">
      <w:pPr>
        <w:numPr>
          <w:ilvl w:val="0"/>
          <w:numId w:val="12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 xml:space="preserve">Zhotovitel bude při realizaci díla dle této smlouvy přednostně využívat malé či střední podniky jako poddodavatele a zavazuje se zajistit, že jak zhotovitel, tak jeho poddodavatelé budou při realizaci díla dle této smlouvy minimalizovat negativní dopady na životní prostředí. V případě, že to bude možné a účelné, využije zhotovitel při realizaci díla dle této smlouvy osoby znevýhodněné na trhu práce a/nebo osoby s trestní minulostí; možnost a účelnost takového postupu posoudí zhotovitel zejména s ohledem na charakter, rozsah a náročnost prací, které by toto osoby měly vykonávat, a rovněž s ohledem na dostupnost této pracovní síly na pracovním trhu. </w:t>
      </w:r>
    </w:p>
    <w:p w14:paraId="559BE82B" w14:textId="77777777" w:rsidR="00D60116" w:rsidRPr="00102370" w:rsidRDefault="00D60116" w:rsidP="00D60116">
      <w:pPr>
        <w:numPr>
          <w:ilvl w:val="0"/>
          <w:numId w:val="12"/>
        </w:numPr>
        <w:spacing w:before="120"/>
        <w:ind w:left="284" w:hanging="426"/>
        <w:jc w:val="both"/>
        <w:rPr>
          <w:sz w:val="24"/>
          <w:szCs w:val="24"/>
        </w:rPr>
      </w:pPr>
      <w:r w:rsidRPr="009660C1">
        <w:rPr>
          <w:sz w:val="24"/>
          <w:szCs w:val="24"/>
        </w:rPr>
        <w:t>Zhotovitel je povinen zachovávat mlčenlivost o všech skutečnostech, o nichž se dozvěděl v souvislosti s realizací předmětu této smlouvy, ledaže by šlo o skutečnosti nepochybně obecně známé. Povinnost mlčenlivosti se obdobně vztahuje i na zaměstnance zhotovitele. Povinnosti mlčenlivosti může zhotovitele zprostit pouze objednatel svým písemným prohlášením adresovaným objednateli. Závazek zhotovitele k zachovávání mlčenlivosti zůstává v platnosti i po zániku této smlouvy.</w:t>
      </w:r>
    </w:p>
    <w:p w14:paraId="6272A200" w14:textId="235B48C3" w:rsidR="00EE4ADA" w:rsidRPr="00361E51" w:rsidRDefault="00EE4ADA" w:rsidP="003C3AF3">
      <w:pPr>
        <w:numPr>
          <w:ilvl w:val="0"/>
          <w:numId w:val="12"/>
        </w:numPr>
        <w:spacing w:before="120"/>
        <w:ind w:left="284" w:hanging="426"/>
        <w:jc w:val="both"/>
        <w:rPr>
          <w:sz w:val="24"/>
          <w:szCs w:val="24"/>
        </w:rPr>
      </w:pPr>
      <w:r w:rsidRPr="00361E51">
        <w:rPr>
          <w:sz w:val="24"/>
          <w:szCs w:val="24"/>
        </w:rPr>
        <w:t>Zhotovitel se dále zavazuje k:</w:t>
      </w:r>
    </w:p>
    <w:p w14:paraId="62BDB87C" w14:textId="3EEC1812" w:rsidR="00EE4ADA" w:rsidRPr="00361E51" w:rsidRDefault="00EE4ADA" w:rsidP="003C3AF3">
      <w:pPr>
        <w:pStyle w:val="Odstavecseseznamem"/>
        <w:numPr>
          <w:ilvl w:val="0"/>
          <w:numId w:val="15"/>
        </w:numPr>
        <w:spacing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>součinnosti s technickým a autorským dozorem stavby;</w:t>
      </w:r>
    </w:p>
    <w:p w14:paraId="188B9BFE" w14:textId="2ACB71E9" w:rsidR="00EE4ADA" w:rsidRPr="00B64689" w:rsidRDefault="00EE4ADA" w:rsidP="003C3AF3">
      <w:pPr>
        <w:pStyle w:val="Odstavecseseznamem"/>
        <w:numPr>
          <w:ilvl w:val="0"/>
          <w:numId w:val="15"/>
        </w:numPr>
        <w:spacing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lastRenderedPageBreak/>
        <w:t xml:space="preserve">povinnosti předložit technickému a autorskému dozoru stavby ke schválení technické listy </w:t>
      </w:r>
      <w:r w:rsidRPr="00B64689">
        <w:rPr>
          <w:rFonts w:ascii="Times New Roman" w:hAnsi="Times New Roman"/>
          <w:sz w:val="24"/>
          <w:szCs w:val="24"/>
        </w:rPr>
        <w:t>instalované technologie před jejich objednáním;</w:t>
      </w:r>
    </w:p>
    <w:p w14:paraId="59DDBD67" w14:textId="7A195EBB" w:rsidR="007B5343" w:rsidRPr="00B64689" w:rsidRDefault="007B5343" w:rsidP="003C3AF3">
      <w:pPr>
        <w:pStyle w:val="Odstavecseseznamem"/>
        <w:numPr>
          <w:ilvl w:val="0"/>
          <w:numId w:val="15"/>
        </w:numPr>
        <w:spacing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64689">
        <w:rPr>
          <w:rFonts w:ascii="Times New Roman" w:hAnsi="Times New Roman"/>
          <w:sz w:val="24"/>
          <w:szCs w:val="24"/>
        </w:rPr>
        <w:t>povinnost</w:t>
      </w:r>
      <w:r w:rsidR="00B64689" w:rsidRPr="00B64689">
        <w:rPr>
          <w:rFonts w:ascii="Times New Roman" w:hAnsi="Times New Roman"/>
          <w:sz w:val="24"/>
          <w:szCs w:val="24"/>
        </w:rPr>
        <w:t>i</w:t>
      </w:r>
      <w:r w:rsidRPr="00B64689">
        <w:rPr>
          <w:rFonts w:ascii="Times New Roman" w:hAnsi="Times New Roman"/>
          <w:sz w:val="24"/>
          <w:szCs w:val="24"/>
        </w:rPr>
        <w:t xml:space="preserve"> předložit objednateli technologické a montážní postupy před jejich zahájením ke schválení;</w:t>
      </w:r>
    </w:p>
    <w:p w14:paraId="5DD9D7BF" w14:textId="22D994B8" w:rsidR="00EE4ADA" w:rsidRPr="00361E51" w:rsidRDefault="00EE4ADA" w:rsidP="003C3AF3">
      <w:pPr>
        <w:pStyle w:val="Odstavecseseznamem"/>
        <w:numPr>
          <w:ilvl w:val="0"/>
          <w:numId w:val="15"/>
        </w:numPr>
        <w:spacing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>předání objednateli dokumentace skutečně provedené stavby, provozně-technické dokumentace, a to v podobě listinné a elektronické na přenosném nosiči.</w:t>
      </w:r>
    </w:p>
    <w:p w14:paraId="45A3FBF7" w14:textId="77777777" w:rsidR="000E78B0" w:rsidRDefault="000E78B0" w:rsidP="00A43506">
      <w:pPr>
        <w:pStyle w:val="Nadpis6"/>
        <w:keepNext w:val="0"/>
        <w:spacing w:beforeLines="20" w:before="48"/>
        <w:rPr>
          <w:rFonts w:ascii="Times New Roman" w:hAnsi="Times New Roman"/>
          <w:szCs w:val="24"/>
          <w:u w:val="none"/>
        </w:rPr>
      </w:pPr>
    </w:p>
    <w:p w14:paraId="06047A7E" w14:textId="1F472C8C" w:rsidR="002368C4" w:rsidRPr="006B398C" w:rsidRDefault="002368C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ce</w:t>
      </w:r>
      <w:r w:rsidR="002A3430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a 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14:paraId="74DBDE7B" w14:textId="48BBEFBA" w:rsidR="002368C4" w:rsidRPr="000E78B0" w:rsidRDefault="002368C4" w:rsidP="003C3AF3">
      <w:pPr>
        <w:pStyle w:val="Odstavecseseznamem"/>
        <w:numPr>
          <w:ilvl w:val="0"/>
          <w:numId w:val="8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Případné méněpráce a vícepráce vzniklé v průběhu zhotovení díla z titulu požadavku objednatele nebo vzniklé z důvodu změny stavebně technického řešení oproti souhrnné projektové dokumentaci</w:t>
      </w:r>
      <w:r w:rsidR="003C3AF3">
        <w:rPr>
          <w:rFonts w:ascii="Times New Roman" w:hAnsi="Times New Roman"/>
          <w:sz w:val="24"/>
          <w:szCs w:val="24"/>
        </w:rPr>
        <w:t xml:space="preserve"> </w:t>
      </w:r>
      <w:r w:rsidR="005C32B2">
        <w:rPr>
          <w:rFonts w:ascii="Times New Roman" w:hAnsi="Times New Roman"/>
          <w:sz w:val="24"/>
          <w:szCs w:val="24"/>
        </w:rPr>
        <w:t>a odsouhlasené objednatelem</w:t>
      </w:r>
      <w:r w:rsidRPr="000E78B0">
        <w:rPr>
          <w:rFonts w:ascii="Times New Roman" w:hAnsi="Times New Roman"/>
          <w:sz w:val="24"/>
          <w:szCs w:val="24"/>
        </w:rPr>
        <w:t xml:space="preserve"> budou věcně cenově a časově dokladovány změnovým listem. </w:t>
      </w:r>
    </w:p>
    <w:p w14:paraId="31F3030E" w14:textId="4E7591F1" w:rsidR="002368C4" w:rsidRPr="000E78B0" w:rsidRDefault="002368C4" w:rsidP="003C3AF3">
      <w:pPr>
        <w:pStyle w:val="Odstavecseseznamem"/>
        <w:numPr>
          <w:ilvl w:val="0"/>
          <w:numId w:val="8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Stanovení ceny víceprací a méněprací</w:t>
      </w:r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C8F8FE" w14:textId="7A85E042" w:rsidR="002368C4" w:rsidRPr="000E78B0" w:rsidRDefault="002368C4" w:rsidP="003C3AF3">
      <w:pPr>
        <w:pStyle w:val="Odstavecseseznamem"/>
        <w:numPr>
          <w:ilvl w:val="1"/>
          <w:numId w:val="6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014EA2">
        <w:rPr>
          <w:rFonts w:ascii="Times New Roman" w:hAnsi="Times New Roman"/>
          <w:sz w:val="24"/>
          <w:szCs w:val="24"/>
        </w:rPr>
        <w:t>o</w:t>
      </w:r>
      <w:r w:rsidRPr="000E78B0">
        <w:rPr>
          <w:rFonts w:ascii="Times New Roman" w:hAnsi="Times New Roman"/>
          <w:sz w:val="24"/>
          <w:szCs w:val="24"/>
        </w:rPr>
        <w:t>ceněna nabídkou zhotovitele, použije se jednotková cena z této nabídky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0304F800" w14:textId="4D2B4520" w:rsidR="002368C4" w:rsidRPr="000E78B0" w:rsidRDefault="002368C4" w:rsidP="003C3AF3">
      <w:pPr>
        <w:pStyle w:val="Odstavecseseznamem"/>
        <w:numPr>
          <w:ilvl w:val="1"/>
          <w:numId w:val="6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</w:t>
      </w:r>
      <w:r w:rsidR="00651883">
        <w:rPr>
          <w:rFonts w:ascii="Times New Roman" w:hAnsi="Times New Roman"/>
          <w:sz w:val="24"/>
          <w:szCs w:val="24"/>
        </w:rPr>
        <w:t>mají být vícepráce realizovány;</w:t>
      </w:r>
    </w:p>
    <w:p w14:paraId="70AAD5AA" w14:textId="00987853" w:rsidR="002368C4" w:rsidRPr="000E78B0" w:rsidRDefault="002368C4" w:rsidP="003C3AF3">
      <w:pPr>
        <w:pStyle w:val="Odstavecseseznamem"/>
        <w:numPr>
          <w:ilvl w:val="1"/>
          <w:numId w:val="6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</w:t>
      </w:r>
      <w:r w:rsidR="00014EA2">
        <w:rPr>
          <w:rFonts w:ascii="Times New Roman" w:hAnsi="Times New Roman"/>
          <w:sz w:val="24"/>
          <w:szCs w:val="24"/>
        </w:rPr>
        <w:t>á</w:t>
      </w:r>
      <w:r w:rsidRPr="000E78B0">
        <w:rPr>
          <w:rFonts w:ascii="Times New Roman" w:hAnsi="Times New Roman"/>
          <w:sz w:val="24"/>
          <w:szCs w:val="24"/>
        </w:rPr>
        <w:t xml:space="preserve"> sazba. V případě nutnosti ocenit některé práce nespecifikované směrnými cenami ÚRS Praha, a. s. bude pro tyto práce proveden podrobný rozbor ceny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64D3C767" w14:textId="3F09152F" w:rsidR="002368C4" w:rsidRPr="000E78B0" w:rsidRDefault="002368C4" w:rsidP="003C3AF3">
      <w:pPr>
        <w:pStyle w:val="Odstavecseseznamem"/>
        <w:numPr>
          <w:ilvl w:val="1"/>
          <w:numId w:val="6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k základním nákladům není zhotovitel oprávněn připočítat přirážku na podíl vedlejších rozpočtových nákladů</w:t>
      </w:r>
      <w:r w:rsidR="00014EA2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2B95B9DF" w14:textId="77777777" w:rsidR="002368C4" w:rsidRPr="000E78B0" w:rsidRDefault="002368C4" w:rsidP="003C3AF3">
      <w:pPr>
        <w:pStyle w:val="Odstavecseseznamem"/>
        <w:numPr>
          <w:ilvl w:val="1"/>
          <w:numId w:val="6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stavební práce a dodávky, které nebudou zhotovitelem po odsouhlasení technickým dozorem provedeny (méněpráce), budou odečteny ve výši součtu veškerých odpovídajících položek a nákladů neprovedených dodávek a prací dle položkového rozpočtu.       </w:t>
      </w:r>
    </w:p>
    <w:p w14:paraId="2A0878BA" w14:textId="50CA16B6" w:rsidR="002368C4" w:rsidRPr="000E78B0" w:rsidRDefault="002368C4" w:rsidP="003C3AF3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14:paraId="220C53CF" w14:textId="41A801E8" w:rsidR="00FE5E24" w:rsidRPr="000E78B0" w:rsidRDefault="002368C4" w:rsidP="003C3AF3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Změny v realizaci stavby provedené na základě změnového listu budou začleněny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právního rámce této smlouvy o dílo samostatným dodatkem k této smlouvě o dílo. </w:t>
      </w:r>
    </w:p>
    <w:p w14:paraId="6DCE4C6B" w14:textId="160DF078" w:rsidR="00037190" w:rsidRPr="00280345" w:rsidRDefault="002368C4" w:rsidP="003C3AF3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 xml:space="preserve">provést případné vícepráce plynoucí z postupu zakázky. Rozsah a cena víceprací musí být před jejich prováděním písemně odsouhlasena odpovědnými zástupci obou smluvních stran. </w:t>
      </w:r>
    </w:p>
    <w:p w14:paraId="215D4631" w14:textId="655DF3A0" w:rsidR="005E0F9E" w:rsidRPr="00037190" w:rsidRDefault="0037024E" w:rsidP="003C3AF3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014EA2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14:paraId="6EDEF03A" w14:textId="51BA5D07" w:rsidR="001A6F2A" w:rsidRPr="000E78B0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27671E1B" w14:textId="77777777" w:rsidR="00D11C5B" w:rsidRDefault="00D11C5B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</w:p>
    <w:p w14:paraId="5FFFAF0D" w14:textId="77777777" w:rsidR="00D11C5B" w:rsidRDefault="00D11C5B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</w:p>
    <w:p w14:paraId="79B2CC37" w14:textId="39FAA7AF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X. Předání díla</w:t>
      </w:r>
    </w:p>
    <w:p w14:paraId="59369175" w14:textId="61F106ED" w:rsidR="00AB7D0E" w:rsidRPr="00037190" w:rsidRDefault="0075034C" w:rsidP="003C3AF3">
      <w:pPr>
        <w:pStyle w:val="Odstavecseseznamem"/>
        <w:numPr>
          <w:ilvl w:val="0"/>
          <w:numId w:val="13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lastRenderedPageBreak/>
        <w:t xml:space="preserve">Zhotovitel oznámí objednateli 7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47BA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347BA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347BA5">
        <w:rPr>
          <w:rFonts w:ascii="Times New Roman" w:hAnsi="Times New Roman"/>
          <w:sz w:val="24"/>
          <w:szCs w:val="24"/>
        </w:rPr>
        <w:t>č</w:t>
      </w:r>
      <w:r w:rsidR="00197CB7" w:rsidRPr="00347BA5">
        <w:rPr>
          <w:rFonts w:ascii="Times New Roman" w:hAnsi="Times New Roman"/>
          <w:sz w:val="24"/>
          <w:szCs w:val="24"/>
        </w:rPr>
        <w:t>l</w:t>
      </w:r>
      <w:r w:rsidR="00014EA2">
        <w:rPr>
          <w:rFonts w:ascii="Times New Roman" w:hAnsi="Times New Roman"/>
          <w:sz w:val="24"/>
          <w:szCs w:val="24"/>
        </w:rPr>
        <w:t>.</w:t>
      </w:r>
      <w:r w:rsidR="002354D1" w:rsidRPr="00347BA5">
        <w:rPr>
          <w:rFonts w:ascii="Times New Roman" w:hAnsi="Times New Roman"/>
          <w:sz w:val="24"/>
          <w:szCs w:val="24"/>
        </w:rPr>
        <w:t xml:space="preserve"> </w:t>
      </w:r>
      <w:r w:rsidR="00245376" w:rsidRPr="00347BA5">
        <w:rPr>
          <w:rFonts w:ascii="Times New Roman" w:hAnsi="Times New Roman"/>
          <w:sz w:val="24"/>
          <w:szCs w:val="24"/>
        </w:rPr>
        <w:t xml:space="preserve">I. </w:t>
      </w:r>
      <w:r w:rsidR="00AB7D0E" w:rsidRPr="00347BA5">
        <w:rPr>
          <w:rFonts w:ascii="Times New Roman" w:hAnsi="Times New Roman"/>
          <w:sz w:val="24"/>
          <w:szCs w:val="24"/>
        </w:rPr>
        <w:t>této smlouvy</w:t>
      </w:r>
      <w:r w:rsidR="0043086C">
        <w:rPr>
          <w:rFonts w:ascii="Times New Roman" w:hAnsi="Times New Roman"/>
          <w:sz w:val="24"/>
          <w:szCs w:val="24"/>
        </w:rPr>
        <w:t>.</w:t>
      </w:r>
    </w:p>
    <w:p w14:paraId="4D8232F6" w14:textId="05EE67FB" w:rsidR="00347BA5" w:rsidRPr="00347BA5" w:rsidRDefault="00347BA5" w:rsidP="003C3AF3">
      <w:pPr>
        <w:pStyle w:val="Odstavecseseznamem"/>
        <w:numPr>
          <w:ilvl w:val="0"/>
          <w:numId w:val="13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Pokud bude mít dílo vady a nedodělky, objednatel převezme dílo pouze s ojedinělými drobnými vadami, nebránícími užívání díla ani jeho kolaudaci, ani jeho užívání podstatným způsobem funkčně nebo esteticky neomezují.</w:t>
      </w:r>
    </w:p>
    <w:p w14:paraId="7E3E80F4" w14:textId="5338D205" w:rsidR="00347BA5" w:rsidRPr="00D00E9D" w:rsidRDefault="00347BA5" w:rsidP="00347BA5">
      <w:pPr>
        <w:pStyle w:val="Odstavecseseznamem"/>
        <w:numPr>
          <w:ilvl w:val="0"/>
          <w:numId w:val="13"/>
        </w:numPr>
        <w:spacing w:after="120" w:line="240" w:lineRule="auto"/>
        <w:ind w:left="426"/>
        <w:rPr>
          <w:rFonts w:ascii="Times New Roman" w:hAnsi="Times New Roman"/>
          <w:color w:val="FF0000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Objednatel považuje dílo za dokončen</w:t>
      </w:r>
      <w:r w:rsidR="00014EA2">
        <w:rPr>
          <w:rFonts w:ascii="Times New Roman" w:hAnsi="Times New Roman"/>
          <w:sz w:val="24"/>
          <w:szCs w:val="24"/>
        </w:rPr>
        <w:t>é</w:t>
      </w:r>
      <w:r w:rsidRPr="00347BA5">
        <w:rPr>
          <w:rFonts w:ascii="Times New Roman" w:hAnsi="Times New Roman"/>
          <w:sz w:val="24"/>
          <w:szCs w:val="24"/>
        </w:rPr>
        <w:t xml:space="preserve"> až dnem vydání kolaudačního souhlasu, kdy tímto dnem začíná běžet záruční lhůta. </w:t>
      </w:r>
    </w:p>
    <w:p w14:paraId="45DDF291" w14:textId="77777777" w:rsidR="00D00E9D" w:rsidRPr="00D00E9D" w:rsidRDefault="00D00E9D" w:rsidP="00D00E9D">
      <w:pPr>
        <w:pStyle w:val="Odstavecseseznamem"/>
        <w:spacing w:after="120" w:line="240" w:lineRule="auto"/>
        <w:ind w:left="426"/>
        <w:rPr>
          <w:rFonts w:ascii="Times New Roman" w:hAnsi="Times New Roman"/>
          <w:color w:val="FF0000"/>
          <w:sz w:val="24"/>
          <w:szCs w:val="24"/>
        </w:rPr>
      </w:pPr>
    </w:p>
    <w:p w14:paraId="7E140674" w14:textId="61A3C8CC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22346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  <w:r w:rsidR="00B83912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6148790A" w14:textId="7BEDF2B4" w:rsidR="001128D2" w:rsidRPr="008331B8" w:rsidRDefault="00F57E45" w:rsidP="003C3AF3">
      <w:pPr>
        <w:pStyle w:val="Odstavecseseznamem"/>
        <w:numPr>
          <w:ilvl w:val="0"/>
          <w:numId w:val="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331B8">
        <w:rPr>
          <w:rFonts w:ascii="Times New Roman" w:hAnsi="Times New Roman"/>
          <w:sz w:val="24"/>
          <w:szCs w:val="24"/>
        </w:rPr>
        <w:t xml:space="preserve">V případě prodlení objednatele s úhradou faktury je zhotovitel oprávněn uplatnit vůči </w:t>
      </w:r>
      <w:r w:rsidR="001128D2" w:rsidRPr="008331B8">
        <w:rPr>
          <w:rFonts w:ascii="Times New Roman" w:hAnsi="Times New Roman"/>
          <w:sz w:val="24"/>
          <w:szCs w:val="24"/>
        </w:rPr>
        <w:t>objednatel</w:t>
      </w:r>
      <w:r w:rsidRPr="008331B8">
        <w:rPr>
          <w:rFonts w:ascii="Times New Roman" w:hAnsi="Times New Roman"/>
          <w:sz w:val="24"/>
          <w:szCs w:val="24"/>
        </w:rPr>
        <w:t>i</w:t>
      </w:r>
      <w:r w:rsidR="001128D2" w:rsidRPr="008331B8">
        <w:rPr>
          <w:rFonts w:ascii="Times New Roman" w:hAnsi="Times New Roman"/>
          <w:sz w:val="24"/>
          <w:szCs w:val="24"/>
        </w:rPr>
        <w:t xml:space="preserve"> </w:t>
      </w:r>
      <w:r w:rsidRPr="008331B8">
        <w:rPr>
          <w:rFonts w:ascii="Times New Roman" w:hAnsi="Times New Roman"/>
          <w:sz w:val="24"/>
          <w:szCs w:val="24"/>
        </w:rPr>
        <w:t>sml</w:t>
      </w:r>
      <w:r w:rsidR="001128D2" w:rsidRPr="008331B8">
        <w:rPr>
          <w:rFonts w:ascii="Times New Roman" w:hAnsi="Times New Roman"/>
          <w:sz w:val="24"/>
          <w:szCs w:val="24"/>
        </w:rPr>
        <w:t>uvní pokutu ve výši 0,05 % z</w:t>
      </w:r>
      <w:r w:rsidR="00AB1D32" w:rsidRPr="008331B8">
        <w:rPr>
          <w:rFonts w:ascii="Times New Roman" w:hAnsi="Times New Roman"/>
          <w:sz w:val="24"/>
          <w:szCs w:val="24"/>
        </w:rPr>
        <w:t> </w:t>
      </w:r>
      <w:r w:rsidR="001128D2" w:rsidRPr="008331B8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71D87689" w14:textId="09C0C7A7" w:rsidR="00F57E45" w:rsidRPr="008331B8" w:rsidRDefault="00F57E45" w:rsidP="003C3AF3">
      <w:pPr>
        <w:pStyle w:val="Odstavecseseznamem"/>
        <w:numPr>
          <w:ilvl w:val="0"/>
          <w:numId w:val="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331B8">
        <w:rPr>
          <w:rFonts w:ascii="Times New Roman" w:hAnsi="Times New Roman"/>
          <w:sz w:val="24"/>
          <w:szCs w:val="24"/>
        </w:rPr>
        <w:t>Nedodrží-li zhotovitel termín zahájení díla dle této smlouvy</w:t>
      </w:r>
      <w:r w:rsidR="00F92CE1" w:rsidRPr="008331B8">
        <w:rPr>
          <w:rFonts w:ascii="Times New Roman" w:hAnsi="Times New Roman"/>
          <w:sz w:val="24"/>
          <w:szCs w:val="24"/>
        </w:rPr>
        <w:t>,</w:t>
      </w:r>
      <w:r w:rsidRPr="008331B8">
        <w:rPr>
          <w:rFonts w:ascii="Times New Roman" w:hAnsi="Times New Roman"/>
          <w:sz w:val="24"/>
          <w:szCs w:val="24"/>
        </w:rPr>
        <w:t xml:space="preserve"> je objednatel oprávněn uplatnit smluvní pokutu ve výši </w:t>
      </w:r>
      <w:r w:rsidR="002A7CEE" w:rsidRPr="008331B8">
        <w:rPr>
          <w:rFonts w:ascii="Times New Roman" w:hAnsi="Times New Roman"/>
          <w:sz w:val="24"/>
          <w:szCs w:val="24"/>
        </w:rPr>
        <w:t>500</w:t>
      </w:r>
      <w:r w:rsidR="00014EA2" w:rsidRPr="008331B8">
        <w:rPr>
          <w:rFonts w:ascii="Times New Roman" w:hAnsi="Times New Roman"/>
          <w:sz w:val="24"/>
          <w:szCs w:val="24"/>
        </w:rPr>
        <w:t xml:space="preserve"> Kč</w:t>
      </w:r>
      <w:r w:rsidRPr="008331B8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14:paraId="70364B5C" w14:textId="01346D91" w:rsidR="0043086C" w:rsidRPr="008331B8" w:rsidRDefault="00F57E45" w:rsidP="003C3AF3">
      <w:pPr>
        <w:pStyle w:val="Odstavecseseznamem"/>
        <w:numPr>
          <w:ilvl w:val="0"/>
          <w:numId w:val="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331B8">
        <w:rPr>
          <w:rFonts w:ascii="Times New Roman" w:hAnsi="Times New Roman"/>
          <w:sz w:val="24"/>
          <w:szCs w:val="24"/>
        </w:rPr>
        <w:t>Při prodlení zhotovitele se splněním kteréhokoliv ze závazných termínů stanovených touto smlouvou j</w:t>
      </w:r>
      <w:r w:rsidR="00385092" w:rsidRPr="008331B8">
        <w:rPr>
          <w:rFonts w:ascii="Times New Roman" w:hAnsi="Times New Roman"/>
          <w:sz w:val="24"/>
          <w:szCs w:val="24"/>
        </w:rPr>
        <w:t xml:space="preserve">e objednatel oprávněn uplatnit smluvní pokutu ve výši </w:t>
      </w:r>
      <w:r w:rsidR="002A7CEE" w:rsidRPr="008331B8">
        <w:rPr>
          <w:rFonts w:ascii="Times New Roman" w:hAnsi="Times New Roman"/>
          <w:sz w:val="24"/>
          <w:szCs w:val="24"/>
        </w:rPr>
        <w:t xml:space="preserve">500 </w:t>
      </w:r>
      <w:r w:rsidR="00014EA2" w:rsidRPr="008331B8">
        <w:rPr>
          <w:rFonts w:ascii="Times New Roman" w:hAnsi="Times New Roman"/>
          <w:sz w:val="24"/>
          <w:szCs w:val="24"/>
        </w:rPr>
        <w:t>Kč z</w:t>
      </w:r>
      <w:r w:rsidR="00385092" w:rsidRPr="008331B8">
        <w:rPr>
          <w:rFonts w:ascii="Times New Roman" w:hAnsi="Times New Roman"/>
          <w:sz w:val="24"/>
          <w:szCs w:val="24"/>
        </w:rPr>
        <w:t>a kaž</w:t>
      </w:r>
      <w:r w:rsidRPr="008331B8">
        <w:rPr>
          <w:rFonts w:ascii="Times New Roman" w:hAnsi="Times New Roman"/>
          <w:sz w:val="24"/>
          <w:szCs w:val="24"/>
        </w:rPr>
        <w:t>dý den prodlení</w:t>
      </w:r>
      <w:r w:rsidR="0043086C" w:rsidRPr="008331B8"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8331B8">
        <w:rPr>
          <w:rFonts w:ascii="Times New Roman" w:hAnsi="Times New Roman"/>
          <w:sz w:val="24"/>
          <w:szCs w:val="24"/>
        </w:rPr>
        <w:t xml:space="preserve"> </w:t>
      </w:r>
    </w:p>
    <w:p w14:paraId="0A4A0D42" w14:textId="4C97751C" w:rsidR="00F57E45" w:rsidRPr="008331B8" w:rsidRDefault="00385092" w:rsidP="003C3AF3">
      <w:pPr>
        <w:pStyle w:val="Odstavecseseznamem"/>
        <w:numPr>
          <w:ilvl w:val="0"/>
          <w:numId w:val="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331B8">
        <w:rPr>
          <w:rFonts w:ascii="Times New Roman" w:hAnsi="Times New Roman"/>
          <w:sz w:val="24"/>
          <w:szCs w:val="24"/>
        </w:rPr>
        <w:t xml:space="preserve"> </w:t>
      </w:r>
      <w:r w:rsidR="0043086C" w:rsidRPr="008331B8">
        <w:rPr>
          <w:rFonts w:ascii="Times New Roman" w:hAnsi="Times New Roman"/>
          <w:sz w:val="24"/>
          <w:szCs w:val="24"/>
        </w:rPr>
        <w:t>Při prodlení zhotovitele s předáním díla včetně předání kolaudačního souhlasu v termínu uvedeném v čl. III</w:t>
      </w:r>
      <w:r w:rsidR="00014EA2" w:rsidRPr="008331B8">
        <w:rPr>
          <w:rFonts w:ascii="Times New Roman" w:hAnsi="Times New Roman"/>
          <w:sz w:val="24"/>
          <w:szCs w:val="24"/>
        </w:rPr>
        <w:t>. této smlouvy</w:t>
      </w:r>
      <w:r w:rsidR="0043086C" w:rsidRPr="008331B8">
        <w:rPr>
          <w:rFonts w:ascii="Times New Roman" w:hAnsi="Times New Roman"/>
          <w:sz w:val="24"/>
          <w:szCs w:val="24"/>
        </w:rPr>
        <w:t xml:space="preserve"> je objednatel oprávněn uplatnit </w:t>
      </w:r>
      <w:r w:rsidR="00014EA2" w:rsidRPr="008331B8">
        <w:rPr>
          <w:rFonts w:ascii="Times New Roman" w:hAnsi="Times New Roman"/>
          <w:sz w:val="24"/>
          <w:szCs w:val="24"/>
        </w:rPr>
        <w:t>smluvní pokutu ve výši</w:t>
      </w:r>
      <w:r w:rsidR="002A7CEE" w:rsidRPr="008331B8">
        <w:rPr>
          <w:rFonts w:ascii="Times New Roman" w:hAnsi="Times New Roman"/>
          <w:sz w:val="24"/>
          <w:szCs w:val="24"/>
        </w:rPr>
        <w:br/>
        <w:t>1 000</w:t>
      </w:r>
      <w:r w:rsidR="00014EA2" w:rsidRPr="008331B8">
        <w:rPr>
          <w:rFonts w:ascii="Times New Roman" w:hAnsi="Times New Roman"/>
          <w:sz w:val="24"/>
          <w:szCs w:val="24"/>
        </w:rPr>
        <w:t xml:space="preserve"> </w:t>
      </w:r>
      <w:r w:rsidR="00F92CE1" w:rsidRPr="008331B8">
        <w:rPr>
          <w:rFonts w:ascii="Times New Roman" w:hAnsi="Times New Roman"/>
          <w:sz w:val="24"/>
          <w:szCs w:val="24"/>
        </w:rPr>
        <w:t xml:space="preserve">Kč </w:t>
      </w:r>
      <w:r w:rsidR="0043086C" w:rsidRPr="008331B8">
        <w:rPr>
          <w:rFonts w:ascii="Times New Roman" w:hAnsi="Times New Roman"/>
          <w:sz w:val="24"/>
          <w:szCs w:val="24"/>
        </w:rPr>
        <w:t xml:space="preserve">za každý den prodlení s předáním díla. </w:t>
      </w:r>
    </w:p>
    <w:p w14:paraId="3C7C35F9" w14:textId="12A2AC09" w:rsidR="00AE2642" w:rsidRPr="008331B8" w:rsidRDefault="00385092" w:rsidP="003C3AF3">
      <w:pPr>
        <w:pStyle w:val="Odstavecseseznamem"/>
        <w:numPr>
          <w:ilvl w:val="0"/>
          <w:numId w:val="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331B8">
        <w:rPr>
          <w:rFonts w:ascii="Times New Roman" w:hAnsi="Times New Roman"/>
          <w:sz w:val="24"/>
          <w:szCs w:val="24"/>
        </w:rPr>
        <w:t>Při prodlení zhotovitele s odstraněním vad a nedodělků</w:t>
      </w:r>
      <w:r w:rsidR="00AE2642" w:rsidRPr="008331B8">
        <w:rPr>
          <w:rFonts w:ascii="Times New Roman" w:hAnsi="Times New Roman"/>
          <w:sz w:val="24"/>
          <w:szCs w:val="24"/>
        </w:rPr>
        <w:t xml:space="preserve"> v termínech stanovených v zápise o</w:t>
      </w:r>
      <w:r w:rsidR="00014EA2" w:rsidRPr="008331B8">
        <w:rPr>
          <w:rFonts w:ascii="Times New Roman" w:hAnsi="Times New Roman"/>
          <w:sz w:val="24"/>
          <w:szCs w:val="24"/>
        </w:rPr>
        <w:t> </w:t>
      </w:r>
      <w:r w:rsidR="00AE2642" w:rsidRPr="008331B8">
        <w:rPr>
          <w:rFonts w:ascii="Times New Roman" w:hAnsi="Times New Roman"/>
          <w:sz w:val="24"/>
          <w:szCs w:val="24"/>
        </w:rPr>
        <w:t>předání</w:t>
      </w:r>
      <w:r w:rsidRPr="008331B8">
        <w:rPr>
          <w:rFonts w:ascii="Times New Roman" w:hAnsi="Times New Roman"/>
          <w:sz w:val="24"/>
          <w:szCs w:val="24"/>
        </w:rPr>
        <w:t>, kdy tyto vady a nedodělky samy o sobě nebrání zahájení kolaudačního řízení, je objednatel oprávněn uplatnit smluvní poku</w:t>
      </w:r>
      <w:r w:rsidR="00E70FB7" w:rsidRPr="008331B8">
        <w:rPr>
          <w:rFonts w:ascii="Times New Roman" w:hAnsi="Times New Roman"/>
          <w:sz w:val="24"/>
          <w:szCs w:val="24"/>
        </w:rPr>
        <w:t>t</w:t>
      </w:r>
      <w:r w:rsidRPr="008331B8">
        <w:rPr>
          <w:rFonts w:ascii="Times New Roman" w:hAnsi="Times New Roman"/>
          <w:sz w:val="24"/>
          <w:szCs w:val="24"/>
        </w:rPr>
        <w:t xml:space="preserve">u ve výši </w:t>
      </w:r>
      <w:r w:rsidR="002A7CEE" w:rsidRPr="008331B8">
        <w:rPr>
          <w:rFonts w:ascii="Times New Roman" w:hAnsi="Times New Roman"/>
          <w:sz w:val="24"/>
          <w:szCs w:val="24"/>
        </w:rPr>
        <w:t>500</w:t>
      </w:r>
      <w:r w:rsidR="00014EA2" w:rsidRPr="008331B8">
        <w:rPr>
          <w:rFonts w:ascii="Times New Roman" w:hAnsi="Times New Roman"/>
          <w:sz w:val="24"/>
          <w:szCs w:val="24"/>
        </w:rPr>
        <w:t xml:space="preserve"> Kč </w:t>
      </w:r>
      <w:r w:rsidRPr="008331B8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8331B8">
        <w:rPr>
          <w:rFonts w:ascii="Times New Roman" w:hAnsi="Times New Roman"/>
          <w:sz w:val="24"/>
          <w:szCs w:val="24"/>
        </w:rPr>
        <w:t>.</w:t>
      </w:r>
    </w:p>
    <w:p w14:paraId="78356283" w14:textId="77777777" w:rsidR="000202ED" w:rsidRPr="008331B8" w:rsidRDefault="00B0703E" w:rsidP="000202ED">
      <w:pPr>
        <w:pStyle w:val="Odstavecseseznamem"/>
        <w:numPr>
          <w:ilvl w:val="0"/>
          <w:numId w:val="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331B8">
        <w:rPr>
          <w:rFonts w:ascii="Times New Roman" w:hAnsi="Times New Roman"/>
          <w:sz w:val="24"/>
          <w:szCs w:val="24"/>
        </w:rPr>
        <w:t>Při</w:t>
      </w:r>
      <w:r w:rsidR="00014EA2" w:rsidRPr="008331B8">
        <w:rPr>
          <w:rFonts w:ascii="Times New Roman" w:hAnsi="Times New Roman"/>
          <w:sz w:val="24"/>
          <w:szCs w:val="24"/>
        </w:rPr>
        <w:t xml:space="preserve"> porušení</w:t>
      </w:r>
      <w:r w:rsidR="0030047E" w:rsidRPr="008331B8">
        <w:rPr>
          <w:rFonts w:ascii="Times New Roman" w:hAnsi="Times New Roman"/>
          <w:sz w:val="24"/>
          <w:szCs w:val="24"/>
        </w:rPr>
        <w:t xml:space="preserve"> povinností zhotovitele upravených touto smlouvou </w:t>
      </w:r>
      <w:r w:rsidRPr="008331B8">
        <w:rPr>
          <w:rFonts w:ascii="Times New Roman" w:hAnsi="Times New Roman"/>
          <w:sz w:val="24"/>
          <w:szCs w:val="24"/>
        </w:rPr>
        <w:t>a</w:t>
      </w:r>
      <w:r w:rsidR="00C85501" w:rsidRPr="008331B8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8331B8">
        <w:rPr>
          <w:rFonts w:ascii="Times New Roman" w:hAnsi="Times New Roman"/>
          <w:sz w:val="24"/>
          <w:szCs w:val="24"/>
        </w:rPr>
        <w:t xml:space="preserve"> je </w:t>
      </w:r>
      <w:r w:rsidR="00C85501" w:rsidRPr="008331B8">
        <w:rPr>
          <w:rFonts w:ascii="Times New Roman" w:hAnsi="Times New Roman"/>
          <w:sz w:val="24"/>
          <w:szCs w:val="24"/>
        </w:rPr>
        <w:t>objednatel</w:t>
      </w:r>
      <w:r w:rsidR="0030047E" w:rsidRPr="008331B8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8331B8">
        <w:rPr>
          <w:rFonts w:ascii="Times New Roman" w:hAnsi="Times New Roman"/>
          <w:sz w:val="24"/>
          <w:szCs w:val="24"/>
        </w:rPr>
        <w:t xml:space="preserve"> smluvní pokutu ve výši </w:t>
      </w:r>
      <w:r w:rsidR="002A7CEE" w:rsidRPr="008331B8">
        <w:rPr>
          <w:rFonts w:ascii="Times New Roman" w:hAnsi="Times New Roman"/>
          <w:sz w:val="24"/>
          <w:szCs w:val="24"/>
        </w:rPr>
        <w:t>500</w:t>
      </w:r>
      <w:r w:rsidR="00245376" w:rsidRPr="008331B8">
        <w:rPr>
          <w:rFonts w:ascii="Times New Roman" w:hAnsi="Times New Roman"/>
          <w:sz w:val="24"/>
          <w:szCs w:val="24"/>
        </w:rPr>
        <w:t xml:space="preserve"> </w:t>
      </w:r>
      <w:r w:rsidR="00A11243" w:rsidRPr="008331B8">
        <w:rPr>
          <w:rFonts w:ascii="Times New Roman" w:hAnsi="Times New Roman"/>
          <w:sz w:val="24"/>
          <w:szCs w:val="24"/>
        </w:rPr>
        <w:t>Kč</w:t>
      </w:r>
      <w:r w:rsidR="006375DA" w:rsidRPr="008331B8">
        <w:rPr>
          <w:rFonts w:ascii="Times New Roman" w:hAnsi="Times New Roman"/>
          <w:sz w:val="24"/>
          <w:szCs w:val="24"/>
        </w:rPr>
        <w:t xml:space="preserve"> </w:t>
      </w:r>
      <w:r w:rsidR="00C85501" w:rsidRPr="008331B8">
        <w:rPr>
          <w:rFonts w:ascii="Times New Roman" w:hAnsi="Times New Roman"/>
          <w:sz w:val="24"/>
          <w:szCs w:val="24"/>
        </w:rPr>
        <w:t>za každ</w:t>
      </w:r>
      <w:r w:rsidR="0030047E" w:rsidRPr="008331B8">
        <w:rPr>
          <w:rFonts w:ascii="Times New Roman" w:hAnsi="Times New Roman"/>
          <w:sz w:val="24"/>
          <w:szCs w:val="24"/>
        </w:rPr>
        <w:t xml:space="preserve">é jednotlivé </w:t>
      </w:r>
      <w:r w:rsidR="000202ED" w:rsidRPr="008331B8">
        <w:rPr>
          <w:rFonts w:ascii="Times New Roman" w:hAnsi="Times New Roman"/>
          <w:sz w:val="24"/>
          <w:szCs w:val="24"/>
        </w:rPr>
        <w:t>porušení; jedná se zejména o porušení:</w:t>
      </w:r>
    </w:p>
    <w:p w14:paraId="33113919" w14:textId="77777777" w:rsidR="000202ED" w:rsidRPr="008331B8" w:rsidRDefault="000202ED" w:rsidP="000202ED">
      <w:pPr>
        <w:pStyle w:val="Odstavecseseznamem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331B8">
        <w:rPr>
          <w:rFonts w:ascii="Times New Roman" w:hAnsi="Times New Roman"/>
          <w:sz w:val="24"/>
          <w:szCs w:val="24"/>
        </w:rPr>
        <w:t>provádět pravidelný úklid po výkonu stavebních činností včetně čistění přilehlých ploch a komunikací;</w:t>
      </w:r>
    </w:p>
    <w:p w14:paraId="36C83126" w14:textId="77777777" w:rsidR="000202ED" w:rsidRPr="008331B8" w:rsidRDefault="000202ED" w:rsidP="000202ED">
      <w:pPr>
        <w:pStyle w:val="Odstavecseseznamem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331B8">
        <w:rPr>
          <w:rFonts w:ascii="Times New Roman" w:hAnsi="Times New Roman"/>
          <w:sz w:val="24"/>
          <w:szCs w:val="24"/>
        </w:rPr>
        <w:t>skladování materiálu v rozporu s podmínkami BOZP;</w:t>
      </w:r>
    </w:p>
    <w:p w14:paraId="39125A11" w14:textId="77777777" w:rsidR="000202ED" w:rsidRPr="008331B8" w:rsidRDefault="000202ED" w:rsidP="000202ED">
      <w:pPr>
        <w:pStyle w:val="Odstavecseseznamem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331B8">
        <w:rPr>
          <w:rFonts w:ascii="Times New Roman" w:hAnsi="Times New Roman"/>
          <w:sz w:val="24"/>
          <w:szCs w:val="24"/>
        </w:rPr>
        <w:t>likvidace a odvoz odpadu;</w:t>
      </w:r>
    </w:p>
    <w:p w14:paraId="10162129" w14:textId="77777777" w:rsidR="000202ED" w:rsidRPr="008331B8" w:rsidRDefault="000202ED" w:rsidP="000202ED">
      <w:pPr>
        <w:pStyle w:val="Odstavecseseznamem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331B8">
        <w:rPr>
          <w:rFonts w:ascii="Times New Roman" w:hAnsi="Times New Roman"/>
          <w:sz w:val="24"/>
          <w:szCs w:val="24"/>
        </w:rPr>
        <w:t>neoprávněný pohyb pracovníků a vozidel mimo schválené vyhrazené prostory v rámci areálu;</w:t>
      </w:r>
    </w:p>
    <w:p w14:paraId="042F5E43" w14:textId="0AC99E79" w:rsidR="00C85501" w:rsidRPr="008331B8" w:rsidRDefault="000202ED" w:rsidP="000202ED">
      <w:pPr>
        <w:pStyle w:val="Odstavecseseznamem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331B8">
        <w:rPr>
          <w:rFonts w:ascii="Times New Roman" w:hAnsi="Times New Roman"/>
          <w:sz w:val="24"/>
          <w:szCs w:val="24"/>
        </w:rPr>
        <w:t>nepředložení závazného harmonogramu stavby.</w:t>
      </w:r>
    </w:p>
    <w:p w14:paraId="2F9152F0" w14:textId="77777777" w:rsidR="000202ED" w:rsidRPr="00792243" w:rsidRDefault="000202ED" w:rsidP="000202ED">
      <w:pPr>
        <w:pStyle w:val="Odstavecseseznamem"/>
        <w:numPr>
          <w:ilvl w:val="0"/>
          <w:numId w:val="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92243">
        <w:rPr>
          <w:rFonts w:ascii="Times New Roman" w:hAnsi="Times New Roman"/>
          <w:sz w:val="24"/>
          <w:szCs w:val="24"/>
        </w:rPr>
        <w:t>Smluvní pokuta za nevedení stavebního deníku nebo za nedostatečné vedení v rozporu s vyhláškou č. 499/2006 Sb. v platném znění je stanovena ve výši 1 000 Kč / den do odstranění zjištěných nedostatků.</w:t>
      </w:r>
    </w:p>
    <w:p w14:paraId="5D65816F" w14:textId="7169CBD5" w:rsidR="00D60116" w:rsidRDefault="00D60116" w:rsidP="00D60116">
      <w:pPr>
        <w:pStyle w:val="Odstavecseseznamem"/>
        <w:numPr>
          <w:ilvl w:val="0"/>
          <w:numId w:val="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1" w:name="_Hlk94710693"/>
      <w:r w:rsidRPr="009660C1">
        <w:rPr>
          <w:rFonts w:ascii="Times New Roman" w:hAnsi="Times New Roman"/>
          <w:sz w:val="24"/>
          <w:szCs w:val="24"/>
        </w:rPr>
        <w:t xml:space="preserve">Při </w:t>
      </w:r>
      <w:bookmarkStart w:id="2" w:name="_Hlk94710711"/>
      <w:r w:rsidRPr="009660C1">
        <w:rPr>
          <w:rFonts w:ascii="Times New Roman" w:hAnsi="Times New Roman"/>
          <w:sz w:val="24"/>
          <w:szCs w:val="24"/>
        </w:rPr>
        <w:t xml:space="preserve">porušení podmínky o mlčenlivosti je objednatel oprávněn uplatnit vůči zhotoviteli smluvní pokutu ve výši </w:t>
      </w:r>
      <w:r w:rsidR="004A7AD7">
        <w:rPr>
          <w:rFonts w:ascii="Times New Roman" w:hAnsi="Times New Roman"/>
          <w:sz w:val="24"/>
          <w:szCs w:val="24"/>
        </w:rPr>
        <w:t>5</w:t>
      </w:r>
      <w:r w:rsidR="005654B2">
        <w:rPr>
          <w:rFonts w:ascii="Times New Roman" w:hAnsi="Times New Roman"/>
          <w:sz w:val="24"/>
          <w:szCs w:val="24"/>
        </w:rPr>
        <w:t xml:space="preserve">0 000 </w:t>
      </w:r>
      <w:r w:rsidRPr="009660C1">
        <w:rPr>
          <w:rFonts w:ascii="Times New Roman" w:hAnsi="Times New Roman"/>
          <w:sz w:val="24"/>
          <w:szCs w:val="24"/>
        </w:rPr>
        <w:t>Kč</w:t>
      </w:r>
      <w:r w:rsidR="005654B2">
        <w:rPr>
          <w:rFonts w:ascii="Times New Roman" w:hAnsi="Times New Roman"/>
          <w:sz w:val="24"/>
          <w:szCs w:val="24"/>
        </w:rPr>
        <w:t>, a to za každý jednotlivý případ porušení mlčenlivosti.</w:t>
      </w:r>
      <w:bookmarkEnd w:id="2"/>
    </w:p>
    <w:p w14:paraId="1A236E98" w14:textId="41333845" w:rsidR="00D60116" w:rsidRPr="008331B8" w:rsidRDefault="00D60116" w:rsidP="00D60116">
      <w:pPr>
        <w:pStyle w:val="Odstavecseseznamem"/>
        <w:numPr>
          <w:ilvl w:val="0"/>
          <w:numId w:val="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 xml:space="preserve">V případě prodlení zhotovitele se splněním kteréhokoliv ze závazných termínů (milníků, uzlových bodů) částí díla podle podrobného harmonogramu výstavby, </w:t>
      </w:r>
      <w:r w:rsidRPr="00022E64">
        <w:rPr>
          <w:rFonts w:ascii="Times New Roman" w:hAnsi="Times New Roman"/>
          <w:sz w:val="24"/>
          <w:szCs w:val="24"/>
        </w:rPr>
        <w:t xml:space="preserve">který je přílohou této </w:t>
      </w:r>
      <w:r w:rsidRPr="00022E64">
        <w:rPr>
          <w:rFonts w:ascii="Times New Roman" w:hAnsi="Times New Roman"/>
          <w:sz w:val="24"/>
          <w:szCs w:val="24"/>
        </w:rPr>
        <w:lastRenderedPageBreak/>
        <w:t>smlouvy, je zhotovitel</w:t>
      </w:r>
      <w:r w:rsidRPr="009660C1">
        <w:rPr>
          <w:rFonts w:ascii="Times New Roman" w:hAnsi="Times New Roman"/>
          <w:sz w:val="24"/>
          <w:szCs w:val="24"/>
        </w:rPr>
        <w:t xml:space="preserve"> povinen uhradit smluvní pokutu ve výši 0,1 % z ceny díla bez DPH, a to za každý den prodlení.</w:t>
      </w:r>
    </w:p>
    <w:bookmarkEnd w:id="1"/>
    <w:p w14:paraId="5BAA147B" w14:textId="5AC87E88" w:rsidR="006F0781" w:rsidRPr="006F0781" w:rsidRDefault="006F0781" w:rsidP="008331B8">
      <w:pPr>
        <w:pStyle w:val="Odstavecseseznamem"/>
        <w:numPr>
          <w:ilvl w:val="0"/>
          <w:numId w:val="9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0781">
        <w:rPr>
          <w:rFonts w:ascii="Times New Roman" w:hAnsi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VIII. odst. 11. této smlouvy</w:t>
      </w:r>
      <w:r w:rsidRPr="006F0781">
        <w:rPr>
          <w:rFonts w:ascii="Times New Roman" w:hAnsi="Times New Roman"/>
          <w:sz w:val="24"/>
          <w:szCs w:val="24"/>
        </w:rPr>
        <w:t xml:space="preserve"> se zhotovitel zavazuje uhradit objednateli smluvní pokutu ve výši </w:t>
      </w:r>
      <w:r w:rsidR="002A7CEE">
        <w:rPr>
          <w:rFonts w:ascii="Times New Roman" w:hAnsi="Times New Roman"/>
          <w:sz w:val="24"/>
          <w:szCs w:val="24"/>
        </w:rPr>
        <w:t>500</w:t>
      </w:r>
      <w:r w:rsidRPr="006F0781">
        <w:rPr>
          <w:rFonts w:ascii="Times New Roman" w:hAnsi="Times New Roman"/>
          <w:sz w:val="24"/>
          <w:szCs w:val="24"/>
        </w:rPr>
        <w:t xml:space="preserve"> Kč, a to za každý zjištěný případ porušení těchto povinností. </w:t>
      </w:r>
    </w:p>
    <w:p w14:paraId="371EEE92" w14:textId="1DEC60BA" w:rsidR="003A0942" w:rsidRPr="000E78B0" w:rsidRDefault="003A0942" w:rsidP="008331B8">
      <w:pPr>
        <w:pStyle w:val="Odstavecseseznamem"/>
        <w:numPr>
          <w:ilvl w:val="0"/>
          <w:numId w:val="9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14:paraId="38B330CE" w14:textId="15D6E168" w:rsidR="002354D1" w:rsidRPr="000E78B0" w:rsidRDefault="002354D1" w:rsidP="003C3AF3">
      <w:pPr>
        <w:pStyle w:val="Odstavecseseznamem"/>
        <w:numPr>
          <w:ilvl w:val="0"/>
          <w:numId w:val="9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14:paraId="4D64198A" w14:textId="039F581D" w:rsidR="00A11243" w:rsidRPr="000E78B0" w:rsidRDefault="0030047E" w:rsidP="003C3AF3">
      <w:pPr>
        <w:pStyle w:val="Odstavecseseznamem"/>
        <w:numPr>
          <w:ilvl w:val="0"/>
          <w:numId w:val="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Prokáže-li zhotovitel, že uložení smluvní</w:t>
      </w:r>
      <w:r w:rsidR="00014EA2">
        <w:rPr>
          <w:rFonts w:ascii="Times New Roman" w:hAnsi="Times New Roman"/>
          <w:sz w:val="24"/>
          <w:szCs w:val="24"/>
        </w:rPr>
        <w:t>ch</w:t>
      </w:r>
      <w:r w:rsidRPr="000E78B0">
        <w:rPr>
          <w:rFonts w:ascii="Times New Roman" w:hAnsi="Times New Roman"/>
          <w:sz w:val="24"/>
          <w:szCs w:val="24"/>
        </w:rPr>
        <w:t xml:space="preserve">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14:paraId="58CE4239" w14:textId="1AE02264" w:rsidR="00237BB0" w:rsidRPr="00D00E9D" w:rsidRDefault="0030047E" w:rsidP="00237BB0">
      <w:pPr>
        <w:pStyle w:val="Odstavecseseznamem"/>
        <w:numPr>
          <w:ilvl w:val="0"/>
          <w:numId w:val="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14:paraId="63D70436" w14:textId="77777777" w:rsidR="00D00E9D" w:rsidRPr="00D00E9D" w:rsidRDefault="00D00E9D" w:rsidP="00CA06D2">
      <w:pPr>
        <w:spacing w:after="120"/>
        <w:jc w:val="both"/>
        <w:rPr>
          <w:sz w:val="24"/>
          <w:szCs w:val="24"/>
        </w:rPr>
      </w:pPr>
    </w:p>
    <w:p w14:paraId="04AD2E67" w14:textId="29EB4738" w:rsidR="00C042BD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14:paraId="6CD67421" w14:textId="63DE511C" w:rsidR="00AE2642" w:rsidRPr="006B398C" w:rsidRDefault="00AE2642" w:rsidP="003C3AF3">
      <w:pPr>
        <w:pStyle w:val="Odstavecseseznamem"/>
        <w:numPr>
          <w:ilvl w:val="2"/>
          <w:numId w:val="6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Odstoupit od této smlouvy lze</w:t>
      </w:r>
      <w:r w:rsidR="00157103" w:rsidRPr="006B398C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6B398C">
        <w:rPr>
          <w:rFonts w:ascii="Times New Roman" w:hAnsi="Times New Roman"/>
          <w:sz w:val="24"/>
          <w:szCs w:val="24"/>
        </w:rPr>
        <w:t xml:space="preserve"> </w:t>
      </w:r>
      <w:r w:rsidR="00157103" w:rsidRPr="006B398C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14:paraId="7A321523" w14:textId="165DB962" w:rsidR="00AE2642" w:rsidRPr="000E78B0" w:rsidRDefault="00AE2642" w:rsidP="003C3AF3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14:paraId="6E61E95B" w14:textId="77777777" w:rsidR="00AE2642" w:rsidRPr="000E78B0" w:rsidRDefault="00AE2642" w:rsidP="003C3AF3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14:paraId="3D423BD3" w14:textId="77777777" w:rsidR="00AE2642" w:rsidRPr="000E78B0" w:rsidRDefault="00AE2642" w:rsidP="003C3AF3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14:paraId="30FDD98E" w14:textId="77777777" w:rsidR="00AE2642" w:rsidRPr="000E78B0" w:rsidRDefault="00AE2642" w:rsidP="003C3AF3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14:paraId="5E4D2BB6" w14:textId="2093F552" w:rsidR="002B54C5" w:rsidRPr="000E78B0" w:rsidRDefault="002B54C5" w:rsidP="003C3AF3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řádně a včas neprokáže trvání platné a účinné pojistné smlouvy dle čl.</w:t>
      </w:r>
      <w:r w:rsidR="00014EA2">
        <w:rPr>
          <w:szCs w:val="24"/>
        </w:rPr>
        <w:t> </w:t>
      </w:r>
      <w:r w:rsidRPr="000E78B0">
        <w:rPr>
          <w:szCs w:val="24"/>
        </w:rPr>
        <w:t>VIII</w:t>
      </w:r>
      <w:r w:rsidR="00014EA2">
        <w:rPr>
          <w:szCs w:val="24"/>
        </w:rPr>
        <w:t>.</w:t>
      </w:r>
      <w:r w:rsidRPr="000E78B0">
        <w:rPr>
          <w:szCs w:val="24"/>
        </w:rPr>
        <w:t xml:space="preserve"> odst. </w:t>
      </w:r>
      <w:r w:rsidR="00043E61">
        <w:rPr>
          <w:szCs w:val="24"/>
        </w:rPr>
        <w:t>10 této</w:t>
      </w:r>
      <w:r w:rsidR="008005AA">
        <w:rPr>
          <w:szCs w:val="24"/>
        </w:rPr>
        <w:t xml:space="preserve"> smlouvy.</w:t>
      </w:r>
    </w:p>
    <w:p w14:paraId="158FF681" w14:textId="1F25B428" w:rsidR="006D6F14" w:rsidRPr="000E78B0" w:rsidRDefault="00AE2642" w:rsidP="003C3AF3">
      <w:pPr>
        <w:pStyle w:val="Odstavecseseznamem"/>
        <w:numPr>
          <w:ilvl w:val="2"/>
          <w:numId w:val="6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14:paraId="4EF06524" w14:textId="77777777" w:rsidR="00A66240" w:rsidRDefault="00A66240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47ACFEF3" w14:textId="4217FEFE" w:rsidR="00231BB5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14:paraId="0B19B2CF" w14:textId="6FEF8A75" w:rsidR="00806F68" w:rsidRPr="000E78B0" w:rsidRDefault="00806F68" w:rsidP="003C3AF3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014EA2">
        <w:rPr>
          <w:rFonts w:ascii="Times New Roman" w:hAnsi="Times New Roman"/>
          <w:sz w:val="24"/>
          <w:szCs w:val="24"/>
        </w:rPr>
        <w:t>,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</w:t>
      </w:r>
      <w:r w:rsidR="007C3635">
        <w:rPr>
          <w:rFonts w:ascii="Times New Roman" w:hAnsi="Times New Roman"/>
          <w:sz w:val="24"/>
          <w:szCs w:val="24"/>
        </w:rPr>
        <w:t>e znění pozdějších předpisů.</w:t>
      </w:r>
    </w:p>
    <w:p w14:paraId="73ED6E5D" w14:textId="61245040" w:rsidR="00806F68" w:rsidRPr="000E78B0" w:rsidRDefault="0024096C" w:rsidP="003C3AF3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 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2E8A3D55" w:rsidR="00806F68" w:rsidRPr="006B398C" w:rsidRDefault="00806F68" w:rsidP="003C3AF3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6B398C">
        <w:rPr>
          <w:rFonts w:ascii="Times New Roman" w:hAnsi="Times New Roman"/>
          <w:sz w:val="24"/>
          <w:szCs w:val="24"/>
        </w:rPr>
        <w:t>a </w:t>
      </w:r>
      <w:r w:rsidRPr="006B398C">
        <w:rPr>
          <w:rFonts w:ascii="Times New Roman" w:hAnsi="Times New Roman"/>
          <w:sz w:val="24"/>
          <w:szCs w:val="24"/>
        </w:rPr>
        <w:t>chtěly ve smlouvě ujednat</w:t>
      </w:r>
      <w:r w:rsidR="007B3C1E" w:rsidRPr="006B398C">
        <w:rPr>
          <w:rFonts w:ascii="Times New Roman" w:hAnsi="Times New Roman"/>
          <w:sz w:val="24"/>
          <w:szCs w:val="24"/>
        </w:rPr>
        <w:t>,</w:t>
      </w:r>
      <w:r w:rsidRPr="006B398C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6B398C">
        <w:rPr>
          <w:rFonts w:ascii="Times New Roman" w:hAnsi="Times New Roman"/>
          <w:sz w:val="24"/>
          <w:szCs w:val="24"/>
        </w:rPr>
        <w:t xml:space="preserve"> </w:t>
      </w:r>
      <w:r w:rsidRPr="006B398C">
        <w:rPr>
          <w:rFonts w:ascii="Times New Roman" w:hAnsi="Times New Roman"/>
          <w:sz w:val="24"/>
          <w:szCs w:val="24"/>
        </w:rPr>
        <w:t>strany učiněný při jednání o této smlouvě ani projev učiněný po</w:t>
      </w:r>
      <w:r w:rsidR="00014EA2">
        <w:rPr>
          <w:rFonts w:ascii="Times New Roman" w:hAnsi="Times New Roman"/>
          <w:sz w:val="24"/>
          <w:szCs w:val="24"/>
        </w:rPr>
        <w:t> </w:t>
      </w:r>
      <w:r w:rsidRPr="006B398C">
        <w:rPr>
          <w:rFonts w:ascii="Times New Roman" w:hAnsi="Times New Roman"/>
          <w:sz w:val="24"/>
          <w:szCs w:val="24"/>
        </w:rPr>
        <w:t xml:space="preserve">uzavření této smlouvy nesmí být vykládán v rozporu s výslovnými ustanoveními této smlouvy a nezakládá žádný závazek žádné </w:t>
      </w:r>
      <w:r w:rsidR="00231BB5" w:rsidRPr="006B398C">
        <w:rPr>
          <w:rFonts w:ascii="Times New Roman" w:hAnsi="Times New Roman"/>
          <w:sz w:val="24"/>
          <w:szCs w:val="24"/>
        </w:rPr>
        <w:t>ze </w:t>
      </w:r>
      <w:r w:rsidRPr="006B398C">
        <w:rPr>
          <w:rFonts w:ascii="Times New Roman" w:hAnsi="Times New Roman"/>
          <w:sz w:val="24"/>
          <w:szCs w:val="24"/>
        </w:rPr>
        <w:t>stran.</w:t>
      </w:r>
    </w:p>
    <w:p w14:paraId="290A7A40" w14:textId="35C846AA" w:rsidR="00806F68" w:rsidRPr="006B398C" w:rsidRDefault="00C000E7" w:rsidP="003C3AF3">
      <w:pPr>
        <w:pStyle w:val="Odstavecseseznamem"/>
        <w:numPr>
          <w:ilvl w:val="0"/>
          <w:numId w:val="11"/>
        </w:numPr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lastRenderedPageBreak/>
        <w:t>Smlouvu lze měnit a doplňovat po dohodě smluvních stran formou vzestupně číslovaných elektronických dodatků k této smlouvě, podepsaných oběma smluvními stranami.</w:t>
      </w:r>
    </w:p>
    <w:p w14:paraId="12009F5A" w14:textId="4ABBDD2D" w:rsidR="00806F68" w:rsidRPr="006B398C" w:rsidRDefault="00C000E7" w:rsidP="003C3AF3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106B6717" w14:textId="76098F18" w:rsidR="00FA62AA" w:rsidRPr="006B398C" w:rsidRDefault="00B46B1D" w:rsidP="003C3AF3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6B398C">
        <w:rPr>
          <w:rFonts w:ascii="Times New Roman" w:hAnsi="Times New Roman"/>
          <w:sz w:val="24"/>
          <w:szCs w:val="24"/>
        </w:rPr>
        <w:t>čet</w:t>
      </w:r>
      <w:r w:rsidR="00AE6295" w:rsidRPr="006B398C">
        <w:rPr>
          <w:rFonts w:ascii="Times New Roman" w:hAnsi="Times New Roman"/>
          <w:sz w:val="24"/>
          <w:szCs w:val="24"/>
        </w:rPr>
        <w:t>ly</w:t>
      </w:r>
      <w:r w:rsidR="00806F68" w:rsidRPr="006B398C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14:paraId="035E9255" w14:textId="77777777" w:rsidR="00D8656A" w:rsidRPr="000E78B0" w:rsidRDefault="00D8656A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14:paraId="5E208A76" w14:textId="77777777" w:rsidR="002354D1" w:rsidRPr="00F92CE1" w:rsidRDefault="002354D1" w:rsidP="002354D1">
      <w:pPr>
        <w:rPr>
          <w:sz w:val="24"/>
          <w:szCs w:val="24"/>
        </w:rPr>
      </w:pPr>
      <w:r w:rsidRPr="00F92CE1">
        <w:rPr>
          <w:sz w:val="24"/>
          <w:szCs w:val="24"/>
        </w:rPr>
        <w:t>Přílohy:</w:t>
      </w:r>
    </w:p>
    <w:p w14:paraId="3B7AB9FF" w14:textId="458241E0" w:rsidR="00BB0102" w:rsidRPr="00D00E9D" w:rsidRDefault="00F92CE1" w:rsidP="00EA3BE5">
      <w:pPr>
        <w:pStyle w:val="Zkladntext3"/>
        <w:spacing w:before="0" w:after="120"/>
        <w:jc w:val="both"/>
        <w:rPr>
          <w:szCs w:val="24"/>
        </w:rPr>
      </w:pPr>
      <w:r w:rsidRPr="00D00E9D">
        <w:rPr>
          <w:szCs w:val="24"/>
        </w:rPr>
        <w:t>č. 1 – Sankce za porušení BOZP, PO a OŽP</w:t>
      </w:r>
    </w:p>
    <w:p w14:paraId="6E19FB72" w14:textId="3C494F5B" w:rsidR="00BB0102" w:rsidRDefault="000D591D" w:rsidP="00EA3BE5">
      <w:pPr>
        <w:pStyle w:val="Zkladntext3"/>
        <w:spacing w:before="0" w:after="120"/>
        <w:jc w:val="both"/>
        <w:rPr>
          <w:szCs w:val="24"/>
        </w:rPr>
      </w:pPr>
      <w:r w:rsidRPr="00D00E9D">
        <w:rPr>
          <w:szCs w:val="24"/>
        </w:rPr>
        <w:t>č. 2 – Oceněný soupis prací, dodávek a služeb</w:t>
      </w:r>
      <w:r w:rsidR="00FE3050" w:rsidRPr="00FE3050">
        <w:rPr>
          <w:szCs w:val="24"/>
        </w:rPr>
        <w:t xml:space="preserve"> </w:t>
      </w:r>
      <w:r w:rsidR="00FE3050" w:rsidRPr="004940FF">
        <w:rPr>
          <w:szCs w:val="24"/>
        </w:rPr>
        <w:t>s výkazem výměr</w:t>
      </w:r>
    </w:p>
    <w:p w14:paraId="7F69DD94" w14:textId="18034902" w:rsidR="00D60116" w:rsidRDefault="00D60116" w:rsidP="00D60116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>č.</w:t>
      </w:r>
      <w:r w:rsidR="00E873FB">
        <w:rPr>
          <w:szCs w:val="24"/>
        </w:rPr>
        <w:t xml:space="preserve"> </w:t>
      </w:r>
      <w:r>
        <w:rPr>
          <w:szCs w:val="24"/>
        </w:rPr>
        <w:t>3 – Harmonogram prací</w:t>
      </w:r>
    </w:p>
    <w:p w14:paraId="2E32815E" w14:textId="29C4F330" w:rsidR="00061A14" w:rsidRPr="00D00E9D" w:rsidRDefault="00061A14" w:rsidP="00EA3BE5">
      <w:pPr>
        <w:pStyle w:val="Zkladntext3"/>
        <w:spacing w:before="0" w:after="120"/>
        <w:jc w:val="both"/>
        <w:rPr>
          <w:szCs w:val="24"/>
        </w:rPr>
      </w:pPr>
    </w:p>
    <w:p w14:paraId="1406E76B" w14:textId="77777777" w:rsidR="00AB1D32" w:rsidRPr="000E78B0" w:rsidRDefault="00AB1D32" w:rsidP="00EA3BE5">
      <w:pPr>
        <w:pStyle w:val="Zkladntext3"/>
        <w:spacing w:before="0" w:after="120"/>
        <w:jc w:val="both"/>
        <w:rPr>
          <w:szCs w:val="24"/>
        </w:rPr>
      </w:pPr>
    </w:p>
    <w:p w14:paraId="34230C15" w14:textId="75EECEDB" w:rsidR="00AE2642" w:rsidRPr="000E78B0" w:rsidRDefault="00AE2642" w:rsidP="00F92CE1">
      <w:pPr>
        <w:tabs>
          <w:tab w:val="left" w:pos="482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>V Praze</w:t>
      </w:r>
      <w:r w:rsidR="00B9303C" w:rsidRPr="000E78B0">
        <w:rPr>
          <w:sz w:val="24"/>
          <w:szCs w:val="24"/>
        </w:rPr>
        <w:tab/>
        <w:t>V</w:t>
      </w:r>
      <w:r w:rsidR="005A220B">
        <w:rPr>
          <w:sz w:val="24"/>
          <w:szCs w:val="24"/>
        </w:rPr>
        <w:t xml:space="preserve"> Táboře</w:t>
      </w:r>
    </w:p>
    <w:p w14:paraId="3F935A45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B0B0779" w14:textId="3EA19200" w:rsidR="009A4C5F" w:rsidRPr="000E78B0" w:rsidRDefault="009A4C5F" w:rsidP="00F92CE1">
      <w:pPr>
        <w:tabs>
          <w:tab w:val="left" w:pos="4820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14:paraId="12FADE56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D1F949A" w14:textId="6C035673" w:rsidR="009C5B53" w:rsidRDefault="009C5B53" w:rsidP="009C5B53">
      <w:pPr>
        <w:shd w:val="clear" w:color="auto" w:fill="FFFFFF"/>
        <w:rPr>
          <w:sz w:val="24"/>
          <w:szCs w:val="24"/>
        </w:rPr>
      </w:pPr>
    </w:p>
    <w:p w14:paraId="57187C60" w14:textId="77777777" w:rsidR="00A44D11" w:rsidRPr="000E78B0" w:rsidRDefault="00A44D11" w:rsidP="009C5B53">
      <w:pPr>
        <w:shd w:val="clear" w:color="auto" w:fill="FFFFFF"/>
        <w:rPr>
          <w:sz w:val="24"/>
          <w:szCs w:val="24"/>
        </w:rPr>
      </w:pPr>
    </w:p>
    <w:p w14:paraId="0750068D" w14:textId="77777777" w:rsidR="00F92CE1" w:rsidRPr="000E78B0" w:rsidRDefault="00F92CE1" w:rsidP="009C5B53">
      <w:pPr>
        <w:shd w:val="clear" w:color="auto" w:fill="FFFFFF"/>
        <w:rPr>
          <w:sz w:val="24"/>
          <w:szCs w:val="24"/>
        </w:rPr>
      </w:pPr>
    </w:p>
    <w:p w14:paraId="50B85FC7" w14:textId="52F45D09" w:rsidR="009C5B53" w:rsidRPr="005A220B" w:rsidRDefault="009C5B53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5A220B">
        <w:rPr>
          <w:rFonts w:ascii="Times New Roman" w:hAnsi="Times New Roman"/>
          <w:sz w:val="24"/>
          <w:szCs w:val="24"/>
        </w:rPr>
        <w:t>_______</w:t>
      </w:r>
      <w:r w:rsidR="00F92CE1" w:rsidRPr="005A220B">
        <w:rPr>
          <w:rFonts w:ascii="Times New Roman" w:hAnsi="Times New Roman"/>
          <w:sz w:val="24"/>
          <w:szCs w:val="24"/>
        </w:rPr>
        <w:t>___________________________</w:t>
      </w:r>
      <w:r w:rsidR="00F92CE1" w:rsidRPr="005A220B">
        <w:rPr>
          <w:rFonts w:ascii="Times New Roman" w:hAnsi="Times New Roman"/>
          <w:sz w:val="24"/>
          <w:szCs w:val="24"/>
        </w:rPr>
        <w:tab/>
        <w:t>__________________________________</w:t>
      </w:r>
    </w:p>
    <w:p w14:paraId="4C3F2A90" w14:textId="5C2DB816" w:rsidR="009C5B53" w:rsidRPr="005A220B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5A220B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5A220B">
        <w:rPr>
          <w:rFonts w:ascii="Times New Roman" w:hAnsi="Times New Roman"/>
          <w:sz w:val="24"/>
          <w:szCs w:val="24"/>
        </w:rPr>
        <w:t>, příspěvková organizace</w:t>
      </w:r>
      <w:r w:rsidR="009C5B53" w:rsidRPr="005A220B">
        <w:rPr>
          <w:rFonts w:ascii="Times New Roman" w:hAnsi="Times New Roman"/>
          <w:sz w:val="24"/>
          <w:szCs w:val="24"/>
        </w:rPr>
        <w:tab/>
      </w:r>
      <w:r w:rsidR="005A220B" w:rsidRPr="005A220B">
        <w:rPr>
          <w:rFonts w:ascii="Times New Roman" w:hAnsi="Times New Roman"/>
          <w:sz w:val="24"/>
          <w:szCs w:val="24"/>
        </w:rPr>
        <w:t>PROFASTAV s.r.o.</w:t>
      </w:r>
    </w:p>
    <w:p w14:paraId="2E50A4EA" w14:textId="7D67E952" w:rsidR="009C5B53" w:rsidRPr="005A220B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A220B">
        <w:rPr>
          <w:rFonts w:ascii="Times New Roman" w:hAnsi="Times New Roman"/>
          <w:sz w:val="24"/>
          <w:szCs w:val="24"/>
        </w:rPr>
        <w:tab/>
      </w:r>
      <w:r w:rsidR="009C5B53" w:rsidRPr="005A220B">
        <w:rPr>
          <w:rFonts w:ascii="Times New Roman" w:hAnsi="Times New Roman"/>
          <w:sz w:val="24"/>
          <w:szCs w:val="24"/>
        </w:rPr>
        <w:t>Ing. Martin Lehký</w:t>
      </w:r>
      <w:r w:rsidRPr="005A220B">
        <w:rPr>
          <w:rFonts w:ascii="Times New Roman" w:hAnsi="Times New Roman"/>
          <w:sz w:val="24"/>
          <w:szCs w:val="24"/>
        </w:rPr>
        <w:tab/>
      </w:r>
      <w:r w:rsidR="00FB21A0">
        <w:rPr>
          <w:rFonts w:ascii="Times New Roman" w:hAnsi="Times New Roman"/>
          <w:sz w:val="24"/>
          <w:szCs w:val="24"/>
        </w:rPr>
        <w:t>XXXX</w:t>
      </w:r>
    </w:p>
    <w:p w14:paraId="7FEEF200" w14:textId="688AD28C" w:rsidR="00F92CE1" w:rsidRPr="005A220B" w:rsidRDefault="00DA48BE" w:rsidP="00361E51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</w:rPr>
      </w:pPr>
      <w:r w:rsidRPr="005A220B">
        <w:rPr>
          <w:sz w:val="24"/>
          <w:szCs w:val="24"/>
        </w:rPr>
        <w:tab/>
      </w:r>
      <w:r w:rsidR="009C5B53" w:rsidRPr="005A220B">
        <w:rPr>
          <w:sz w:val="24"/>
          <w:szCs w:val="24"/>
        </w:rPr>
        <w:t>ředitel</w:t>
      </w:r>
      <w:r w:rsidRPr="005A220B">
        <w:rPr>
          <w:sz w:val="24"/>
          <w:szCs w:val="24"/>
        </w:rPr>
        <w:tab/>
      </w:r>
      <w:r w:rsidR="005A220B" w:rsidRPr="005A220B">
        <w:rPr>
          <w:sz w:val="24"/>
          <w:szCs w:val="24"/>
        </w:rPr>
        <w:t>jednatel společnosti</w:t>
      </w:r>
      <w:r w:rsidR="00F92CE1" w:rsidRPr="005A220B">
        <w:rPr>
          <w:sz w:val="24"/>
          <w:szCs w:val="24"/>
        </w:rPr>
        <w:tab/>
      </w:r>
    </w:p>
    <w:p w14:paraId="0AA963CA" w14:textId="1F66037E" w:rsidR="00F92CE1" w:rsidRPr="00A43506" w:rsidRDefault="00F92CE1" w:rsidP="00F92CE1">
      <w:pPr>
        <w:tabs>
          <w:tab w:val="left" w:pos="990"/>
        </w:tabs>
        <w:rPr>
          <w:sz w:val="24"/>
          <w:szCs w:val="24"/>
        </w:rPr>
        <w:sectPr w:rsidR="00F92CE1" w:rsidRPr="00A43506" w:rsidSect="003A736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17" w:right="1275" w:bottom="1417" w:left="1417" w:header="425" w:footer="408" w:gutter="0"/>
          <w:cols w:space="708"/>
          <w:docGrid w:linePitch="272"/>
        </w:sectPr>
      </w:pPr>
      <w:r w:rsidRPr="00A43506">
        <w:rPr>
          <w:sz w:val="24"/>
          <w:szCs w:val="24"/>
        </w:rPr>
        <w:tab/>
      </w:r>
      <w:bookmarkStart w:id="3" w:name="_GoBack"/>
      <w:bookmarkEnd w:id="3"/>
    </w:p>
    <w:p w14:paraId="7340B342" w14:textId="77777777" w:rsidR="00F92CE1" w:rsidRDefault="00F92CE1" w:rsidP="00F92CE1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14:paraId="1429F12D" w14:textId="77777777" w:rsidR="00F92CE1" w:rsidRDefault="00F92CE1" w:rsidP="00F92CE1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F92CE1" w14:paraId="567C6F0C" w14:textId="77777777" w:rsidTr="00053B5B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8160B1D" w14:textId="77777777" w:rsidR="00F92CE1" w:rsidRDefault="00F92CE1" w:rsidP="00053B5B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B5211D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3D9C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F92CE1" w14:paraId="41D920AD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EBD166B" w14:textId="77777777" w:rsidR="00F92CE1" w:rsidRDefault="00F92CE1" w:rsidP="003C3AF3">
            <w:pPr>
              <w:pStyle w:val="13Stupovit"/>
              <w:numPr>
                <w:ilvl w:val="0"/>
                <w:numId w:val="1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11F8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2E46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2EB8CB9A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C7603E" w14:textId="77777777" w:rsidR="00F92CE1" w:rsidRDefault="00F92CE1" w:rsidP="003C3AF3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C40AB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DC8A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F92CE1" w14:paraId="18B7E976" w14:textId="77777777" w:rsidTr="00053B5B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679AA8" w14:textId="77777777" w:rsidR="00F92CE1" w:rsidRDefault="00F92CE1" w:rsidP="003C3AF3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A4CBFD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32822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F92CE1" w14:paraId="1E542FCA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841ECB" w14:textId="77777777" w:rsidR="00F92CE1" w:rsidRDefault="00F92CE1" w:rsidP="003C3AF3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9E442A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A9C0B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F92CE1" w14:paraId="717573A4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BA138B" w14:textId="77777777" w:rsidR="00F92CE1" w:rsidRDefault="00F92CE1" w:rsidP="003C3AF3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8C6B56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FEAE67" w14:textId="77777777" w:rsidR="00F92CE1" w:rsidRDefault="00F92CE1" w:rsidP="00053B5B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F92CE1" w14:paraId="2B98C547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E24CB2" w14:textId="77777777" w:rsidR="00F92CE1" w:rsidRDefault="00F92CE1" w:rsidP="003C3AF3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A514B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189855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F92CE1" w14:paraId="63171A92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D50AD0" w14:textId="77777777" w:rsidR="00F92CE1" w:rsidRDefault="00F92CE1" w:rsidP="003C3AF3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Nepřevzetí / nepředání rizik od podzhotovitele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0C951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C18BA4" w14:textId="77777777" w:rsidR="00F92CE1" w:rsidRDefault="00F92CE1" w:rsidP="00053B5B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F92CE1" w14:paraId="005CEA90" w14:textId="77777777" w:rsidTr="00053B5B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86346F5" w14:textId="77777777" w:rsidR="00F92CE1" w:rsidRDefault="00F92CE1" w:rsidP="003C3AF3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3A5D86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D87B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F92CE1" w14:paraId="29E2E74B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79F3DCE" w14:textId="77777777" w:rsidR="00F92CE1" w:rsidRDefault="00F92CE1" w:rsidP="003C3AF3">
            <w:pPr>
              <w:pStyle w:val="13Stupovit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12B0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E5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5F8DA6B1" w14:textId="77777777" w:rsidTr="00053B5B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CFEC5C" w14:textId="77777777" w:rsidR="00F92CE1" w:rsidRDefault="00F92CE1" w:rsidP="003C3AF3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AB3D2B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5679DC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F92CE1" w14:paraId="1B03F6F8" w14:textId="77777777" w:rsidTr="00053B5B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40AFDD" w14:textId="77777777" w:rsidR="00F92CE1" w:rsidRDefault="00F92CE1" w:rsidP="003C3AF3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(opakovaných), auditů, prověrek BOZ  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A789C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5D5E9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F92CE1" w14:paraId="21643298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2264F94" w14:textId="77777777" w:rsidR="00F92CE1" w:rsidRDefault="00F92CE1" w:rsidP="003C3AF3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2C79F2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8D52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F92CE1" w14:paraId="3AB0BF2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BF5C6B7" w14:textId="77777777" w:rsidR="00F92CE1" w:rsidRDefault="00F92CE1" w:rsidP="003C3AF3">
            <w:pPr>
              <w:pStyle w:val="13Stupovit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5179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10F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4B1F1095" w14:textId="77777777" w:rsidTr="00053B5B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A1538B" w14:textId="77777777" w:rsidR="00F92CE1" w:rsidRDefault="00F92CE1" w:rsidP="003C3AF3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0ECD5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2BE783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B6491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F92CE1" w14:paraId="388466D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CC0F81" w14:textId="77777777" w:rsidR="00F92CE1" w:rsidRDefault="00F92CE1" w:rsidP="003C3AF3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7B868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79E3D70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BC57E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F92CE1" w14:paraId="537AC49B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6B56D2" w14:textId="77777777" w:rsidR="00F92CE1" w:rsidRDefault="00F92CE1" w:rsidP="003C3AF3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EEA004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7D783E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F92CE1" w14:paraId="748E0C36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D53F3C" w14:textId="77777777" w:rsidR="00F92CE1" w:rsidRDefault="00F92CE1" w:rsidP="003C3AF3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E79AD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2D07B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F92CE1" w14:paraId="346970AD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7762D1" w14:textId="77777777" w:rsidR="00F92CE1" w:rsidRDefault="00F92CE1" w:rsidP="003C3AF3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168E5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5EA19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F92CE1" w14:paraId="64942616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C146261" w14:textId="77777777" w:rsidR="00F92CE1" w:rsidRDefault="00F92CE1" w:rsidP="003C3AF3">
            <w:pPr>
              <w:pStyle w:val="13Stupovit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0F12A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4B0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7DF27BE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860777" w14:textId="77777777" w:rsidR="00F92CE1" w:rsidRDefault="00F92CE1" w:rsidP="003C3AF3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D9222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009F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F92CE1" w14:paraId="4CFD4C9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A877D45" w14:textId="77777777" w:rsidR="00F92CE1" w:rsidRDefault="00F92CE1" w:rsidP="003C3AF3">
            <w:pPr>
              <w:pStyle w:val="13Stupovit"/>
              <w:numPr>
                <w:ilvl w:val="1"/>
                <w:numId w:val="1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ADD96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706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66D36D3D" w14:textId="292B2968" w:rsidR="009C5B53" w:rsidRPr="000E78B0" w:rsidRDefault="009C5B53" w:rsidP="00F92CE1">
      <w:pPr>
        <w:shd w:val="clear" w:color="auto" w:fill="FFFFFF"/>
        <w:tabs>
          <w:tab w:val="center" w:pos="2127"/>
          <w:tab w:val="center" w:pos="6804"/>
        </w:tabs>
        <w:rPr>
          <w:sz w:val="24"/>
          <w:szCs w:val="24"/>
        </w:rPr>
      </w:pPr>
    </w:p>
    <w:p w14:paraId="58129AE5" w14:textId="02633650" w:rsidR="00806F68" w:rsidRPr="00560BF2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3A7368">
      <w:headerReference w:type="default" r:id="rId15"/>
      <w:footerReference w:type="default" r:id="rId16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52A1D" w16cex:dateUtc="2022-01-31T12:19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2F830" w14:textId="77777777" w:rsidR="00417CE8" w:rsidRDefault="00417CE8">
      <w:r>
        <w:separator/>
      </w:r>
    </w:p>
  </w:endnote>
  <w:endnote w:type="continuationSeparator" w:id="0">
    <w:p w14:paraId="221ACA11" w14:textId="77777777" w:rsidR="00417CE8" w:rsidRDefault="0041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FB21A0">
      <w:rPr>
        <w:rStyle w:val="slostrnky"/>
        <w:noProof/>
        <w:sz w:val="24"/>
        <w:szCs w:val="24"/>
      </w:rPr>
      <w:t>1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60288" behindDoc="0" locked="0" layoutInCell="1" allowOverlap="1" wp14:anchorId="207AB039" wp14:editId="0CEB4995">
          <wp:simplePos x="0" y="0"/>
          <wp:positionH relativeFrom="column">
            <wp:posOffset>-230505</wp:posOffset>
          </wp:positionH>
          <wp:positionV relativeFrom="paragraph">
            <wp:posOffset>-294005</wp:posOffset>
          </wp:positionV>
          <wp:extent cx="425302" cy="506934"/>
          <wp:effectExtent l="0" t="0" r="0" b="762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27A5" w14:textId="77777777" w:rsidR="00AE1A4A" w:rsidRDefault="00AE1A4A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603F4" w14:textId="77777777" w:rsidR="00F92CE1" w:rsidRDefault="00F92CE1">
    <w:pPr>
      <w:pStyle w:val="Zpat"/>
    </w:pPr>
    <w:r>
      <w:rPr>
        <w:noProof/>
      </w:rPr>
      <w:drawing>
        <wp:anchor distT="0" distB="0" distL="0" distR="0" simplePos="0" relativeHeight="251659264" behindDoc="0" locked="0" layoutInCell="1" allowOverlap="1" wp14:anchorId="3BC268E7" wp14:editId="33C89B74">
          <wp:simplePos x="0" y="0"/>
          <wp:positionH relativeFrom="column">
            <wp:posOffset>-230505</wp:posOffset>
          </wp:positionH>
          <wp:positionV relativeFrom="paragraph">
            <wp:posOffset>-408305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34F06" w14:textId="77777777" w:rsidR="00417CE8" w:rsidRDefault="00417CE8">
      <w:r>
        <w:separator/>
      </w:r>
    </w:p>
  </w:footnote>
  <w:footnote w:type="continuationSeparator" w:id="0">
    <w:p w14:paraId="36661C42" w14:textId="77777777" w:rsidR="00417CE8" w:rsidRDefault="00417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CA070" w14:textId="3CAB524B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C5B53">
      <w:rPr>
        <w:b/>
        <w:sz w:val="24"/>
        <w:szCs w:val="24"/>
      </w:rPr>
      <w:t xml:space="preserve">Smlouva č. </w:t>
    </w:r>
    <w:r w:rsidR="005A220B">
      <w:rPr>
        <w:b/>
        <w:sz w:val="24"/>
        <w:szCs w:val="24"/>
      </w:rPr>
      <w:t>V</w:t>
    </w:r>
    <w:r w:rsidR="009C5B53">
      <w:rPr>
        <w:b/>
        <w:sz w:val="24"/>
        <w:szCs w:val="24"/>
      </w:rPr>
      <w:t>-</w:t>
    </w:r>
    <w:r w:rsidR="00AE1A4A">
      <w:rPr>
        <w:b/>
        <w:sz w:val="24"/>
        <w:szCs w:val="24"/>
      </w:rPr>
      <w:t>131</w:t>
    </w:r>
    <w:r w:rsidRPr="00722094">
      <w:rPr>
        <w:b/>
        <w:sz w:val="24"/>
        <w:szCs w:val="24"/>
      </w:rPr>
      <w:t>-00/</w:t>
    </w:r>
    <w:r w:rsidR="007E6EF7">
      <w:rPr>
        <w:b/>
        <w:sz w:val="24"/>
        <w:szCs w:val="24"/>
      </w:rPr>
      <w:t>22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9.75pt;height:675.75pt" o:ole="">
          <v:imagedata r:id="rId1" o:title=""/>
        </v:shape>
        <o:OLEObject Type="Embed" ProgID="Word.Document.12" ShapeID="_x0000_i1025" DrawAspect="Content" ObjectID="_1711355033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A5F43" w14:textId="77777777" w:rsidR="00AE1A4A" w:rsidRDefault="00AE1A4A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1A607" w14:textId="701DD8B0" w:rsidR="00F92CE1" w:rsidRPr="00722094" w:rsidRDefault="00F92CE1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Příloha č. 1 smlouvy č. </w:t>
    </w:r>
    <w:r w:rsidR="00AE1A4A">
      <w:rPr>
        <w:b/>
        <w:sz w:val="24"/>
        <w:szCs w:val="24"/>
      </w:rPr>
      <w:t>V</w:t>
    </w:r>
    <w:r>
      <w:rPr>
        <w:b/>
        <w:sz w:val="24"/>
        <w:szCs w:val="24"/>
      </w:rPr>
      <w:t>-</w:t>
    </w:r>
    <w:r w:rsidR="00AE1A4A">
      <w:rPr>
        <w:b/>
        <w:sz w:val="24"/>
        <w:szCs w:val="24"/>
      </w:rPr>
      <w:t>131</w:t>
    </w:r>
    <w:r w:rsidRPr="00722094">
      <w:rPr>
        <w:b/>
        <w:sz w:val="24"/>
        <w:szCs w:val="24"/>
      </w:rPr>
      <w:t>-00/</w:t>
    </w:r>
    <w:r w:rsidR="007E6EF7">
      <w:rPr>
        <w:b/>
        <w:sz w:val="24"/>
        <w:szCs w:val="24"/>
      </w:rPr>
      <w:t>22</w:t>
    </w:r>
  </w:p>
  <w:p w14:paraId="513B0EB1" w14:textId="77777777" w:rsidR="00F92CE1" w:rsidRPr="003B5832" w:rsidRDefault="00F92CE1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1AF8653" w14:textId="77777777" w:rsidR="00F92CE1" w:rsidRPr="00F76CCA" w:rsidRDefault="00F92CE1" w:rsidP="00F76CCA">
    <w:pPr>
      <w:pStyle w:val="Zhlav"/>
    </w:pPr>
    <w:r w:rsidRPr="00D56DF2">
      <w:rPr>
        <w:b/>
        <w:sz w:val="24"/>
        <w:szCs w:val="24"/>
      </w:rPr>
      <w:object w:dxaOrig="9808" w:dyaOrig="13612" w14:anchorId="51A00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75pt;height:675.75pt" o:ole="">
          <v:imagedata r:id="rId1" o:title=""/>
        </v:shape>
        <o:OLEObject Type="Embed" ProgID="Word.Document.12" ShapeID="_x0000_i1026" DrawAspect="Content" ObjectID="_1711355034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79F8BBAC"/>
    <w:lvl w:ilvl="0" w:tplc="700C1C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F4C35"/>
    <w:multiLevelType w:val="hybridMultilevel"/>
    <w:tmpl w:val="858A7D5A"/>
    <w:lvl w:ilvl="0" w:tplc="48AEA6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86794"/>
    <w:multiLevelType w:val="hybridMultilevel"/>
    <w:tmpl w:val="C3529B8E"/>
    <w:lvl w:ilvl="0" w:tplc="48AEA646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1" w15:restartNumberingAfterBreak="0">
    <w:nsid w:val="50673F45"/>
    <w:multiLevelType w:val="hybridMultilevel"/>
    <w:tmpl w:val="0394C7AA"/>
    <w:lvl w:ilvl="0" w:tplc="04050017">
      <w:start w:val="1"/>
      <w:numFmt w:val="lowerLetter"/>
      <w:lvlText w:val="%1)"/>
      <w:lvlJc w:val="left"/>
      <w:pPr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E748C"/>
    <w:multiLevelType w:val="hybridMultilevel"/>
    <w:tmpl w:val="EE20E470"/>
    <w:lvl w:ilvl="0" w:tplc="5BA89D0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A31C3"/>
    <w:multiLevelType w:val="hybridMultilevel"/>
    <w:tmpl w:val="4D46D168"/>
    <w:lvl w:ilvl="0" w:tplc="38465C0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6EE51E88"/>
    <w:multiLevelType w:val="hybridMultilevel"/>
    <w:tmpl w:val="C5F62C72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AA08A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4334E"/>
    <w:multiLevelType w:val="hybridMultilevel"/>
    <w:tmpl w:val="4E8CAA94"/>
    <w:lvl w:ilvl="0" w:tplc="6AE2F5E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7"/>
  </w:num>
  <w:num w:numId="4">
    <w:abstractNumId w:val="5"/>
  </w:num>
  <w:num w:numId="5">
    <w:abstractNumId w:val="4"/>
  </w:num>
  <w:num w:numId="6">
    <w:abstractNumId w:val="16"/>
  </w:num>
  <w:num w:numId="7">
    <w:abstractNumId w:val="12"/>
  </w:num>
  <w:num w:numId="8">
    <w:abstractNumId w:val="14"/>
  </w:num>
  <w:num w:numId="9">
    <w:abstractNumId w:val="13"/>
  </w:num>
  <w:num w:numId="10">
    <w:abstractNumId w:val="15"/>
  </w:num>
  <w:num w:numId="11">
    <w:abstractNumId w:val="3"/>
  </w:num>
  <w:num w:numId="12">
    <w:abstractNumId w:val="6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1"/>
  </w:num>
  <w:num w:numId="17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4EA2"/>
    <w:rsid w:val="00015ECE"/>
    <w:rsid w:val="000202ED"/>
    <w:rsid w:val="00020757"/>
    <w:rsid w:val="00020971"/>
    <w:rsid w:val="00022E64"/>
    <w:rsid w:val="00027C2C"/>
    <w:rsid w:val="00033899"/>
    <w:rsid w:val="000344C5"/>
    <w:rsid w:val="00036744"/>
    <w:rsid w:val="00037190"/>
    <w:rsid w:val="00040516"/>
    <w:rsid w:val="00043A55"/>
    <w:rsid w:val="00043E61"/>
    <w:rsid w:val="0004438B"/>
    <w:rsid w:val="00047C8C"/>
    <w:rsid w:val="00053D8D"/>
    <w:rsid w:val="000572A3"/>
    <w:rsid w:val="00061A14"/>
    <w:rsid w:val="00063B67"/>
    <w:rsid w:val="00064B1D"/>
    <w:rsid w:val="0006644B"/>
    <w:rsid w:val="0007119C"/>
    <w:rsid w:val="000778E3"/>
    <w:rsid w:val="00082EE7"/>
    <w:rsid w:val="00085ACD"/>
    <w:rsid w:val="000909E7"/>
    <w:rsid w:val="000910F2"/>
    <w:rsid w:val="00091CE5"/>
    <w:rsid w:val="000955B3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69AE"/>
    <w:rsid w:val="000B70BA"/>
    <w:rsid w:val="000B7C5B"/>
    <w:rsid w:val="000C4430"/>
    <w:rsid w:val="000D591D"/>
    <w:rsid w:val="000D63FC"/>
    <w:rsid w:val="000D7890"/>
    <w:rsid w:val="000D7975"/>
    <w:rsid w:val="000D7E23"/>
    <w:rsid w:val="000E12C3"/>
    <w:rsid w:val="000E78B0"/>
    <w:rsid w:val="00102370"/>
    <w:rsid w:val="00102CFB"/>
    <w:rsid w:val="00110AD7"/>
    <w:rsid w:val="001128D2"/>
    <w:rsid w:val="0012112F"/>
    <w:rsid w:val="00124E54"/>
    <w:rsid w:val="00126A9A"/>
    <w:rsid w:val="0012740D"/>
    <w:rsid w:val="001335F7"/>
    <w:rsid w:val="00133CA3"/>
    <w:rsid w:val="00134292"/>
    <w:rsid w:val="00140716"/>
    <w:rsid w:val="00143F3E"/>
    <w:rsid w:val="00144D7E"/>
    <w:rsid w:val="00150F3F"/>
    <w:rsid w:val="00151055"/>
    <w:rsid w:val="00156CBE"/>
    <w:rsid w:val="00157103"/>
    <w:rsid w:val="0016110C"/>
    <w:rsid w:val="001666A8"/>
    <w:rsid w:val="00167E17"/>
    <w:rsid w:val="00172B03"/>
    <w:rsid w:val="00175106"/>
    <w:rsid w:val="001823E7"/>
    <w:rsid w:val="00191FFA"/>
    <w:rsid w:val="0019238A"/>
    <w:rsid w:val="00195732"/>
    <w:rsid w:val="001962E3"/>
    <w:rsid w:val="001976C5"/>
    <w:rsid w:val="00197CB7"/>
    <w:rsid w:val="001A5AF0"/>
    <w:rsid w:val="001A6F2A"/>
    <w:rsid w:val="001B51E2"/>
    <w:rsid w:val="001B5333"/>
    <w:rsid w:val="001B672E"/>
    <w:rsid w:val="001B73F2"/>
    <w:rsid w:val="001C142A"/>
    <w:rsid w:val="001C7089"/>
    <w:rsid w:val="001D4ACE"/>
    <w:rsid w:val="001E28E4"/>
    <w:rsid w:val="001E3085"/>
    <w:rsid w:val="001E3793"/>
    <w:rsid w:val="001F23B4"/>
    <w:rsid w:val="001F395B"/>
    <w:rsid w:val="00203EBD"/>
    <w:rsid w:val="00206455"/>
    <w:rsid w:val="002179A8"/>
    <w:rsid w:val="002229A7"/>
    <w:rsid w:val="00231BB5"/>
    <w:rsid w:val="002354D1"/>
    <w:rsid w:val="002368C4"/>
    <w:rsid w:val="00237A30"/>
    <w:rsid w:val="00237BB0"/>
    <w:rsid w:val="0024096C"/>
    <w:rsid w:val="00241028"/>
    <w:rsid w:val="00242275"/>
    <w:rsid w:val="0024417C"/>
    <w:rsid w:val="00245376"/>
    <w:rsid w:val="00246940"/>
    <w:rsid w:val="00251A87"/>
    <w:rsid w:val="00255407"/>
    <w:rsid w:val="00261746"/>
    <w:rsid w:val="00261F5A"/>
    <w:rsid w:val="002658A9"/>
    <w:rsid w:val="00265D44"/>
    <w:rsid w:val="002701ED"/>
    <w:rsid w:val="0027338A"/>
    <w:rsid w:val="00280345"/>
    <w:rsid w:val="002821D9"/>
    <w:rsid w:val="00286000"/>
    <w:rsid w:val="00287A1B"/>
    <w:rsid w:val="00296884"/>
    <w:rsid w:val="002A3430"/>
    <w:rsid w:val="002A7CEE"/>
    <w:rsid w:val="002B2A1D"/>
    <w:rsid w:val="002B54C5"/>
    <w:rsid w:val="002B63EE"/>
    <w:rsid w:val="002B65DD"/>
    <w:rsid w:val="002C458F"/>
    <w:rsid w:val="002D2786"/>
    <w:rsid w:val="002D52B0"/>
    <w:rsid w:val="002E1A2C"/>
    <w:rsid w:val="002E7917"/>
    <w:rsid w:val="002F0F50"/>
    <w:rsid w:val="002F1247"/>
    <w:rsid w:val="002F3514"/>
    <w:rsid w:val="002F36E3"/>
    <w:rsid w:val="002F40E4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7B0"/>
    <w:rsid w:val="0032040C"/>
    <w:rsid w:val="003212B3"/>
    <w:rsid w:val="003231F1"/>
    <w:rsid w:val="00323517"/>
    <w:rsid w:val="0032678C"/>
    <w:rsid w:val="00334106"/>
    <w:rsid w:val="00335FB0"/>
    <w:rsid w:val="00345697"/>
    <w:rsid w:val="003461F8"/>
    <w:rsid w:val="00346428"/>
    <w:rsid w:val="00347BA5"/>
    <w:rsid w:val="00347EDD"/>
    <w:rsid w:val="00351647"/>
    <w:rsid w:val="00352D92"/>
    <w:rsid w:val="00353802"/>
    <w:rsid w:val="00360296"/>
    <w:rsid w:val="00360F7A"/>
    <w:rsid w:val="0036195A"/>
    <w:rsid w:val="00361E51"/>
    <w:rsid w:val="0036638E"/>
    <w:rsid w:val="00366775"/>
    <w:rsid w:val="0037024E"/>
    <w:rsid w:val="003704D5"/>
    <w:rsid w:val="00373191"/>
    <w:rsid w:val="00383BEB"/>
    <w:rsid w:val="00384C20"/>
    <w:rsid w:val="00385092"/>
    <w:rsid w:val="0039725D"/>
    <w:rsid w:val="003972B8"/>
    <w:rsid w:val="003A0942"/>
    <w:rsid w:val="003A1821"/>
    <w:rsid w:val="003A4CC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38EF"/>
    <w:rsid w:val="003C3AF3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29E2"/>
    <w:rsid w:val="003E47D3"/>
    <w:rsid w:val="003E582E"/>
    <w:rsid w:val="003F15EA"/>
    <w:rsid w:val="003F4000"/>
    <w:rsid w:val="003F64D4"/>
    <w:rsid w:val="004023C0"/>
    <w:rsid w:val="0040457F"/>
    <w:rsid w:val="00406998"/>
    <w:rsid w:val="00410840"/>
    <w:rsid w:val="004138B3"/>
    <w:rsid w:val="004162E0"/>
    <w:rsid w:val="00417CE8"/>
    <w:rsid w:val="00421634"/>
    <w:rsid w:val="0043086C"/>
    <w:rsid w:val="00432EA5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A25A3"/>
    <w:rsid w:val="004A7AD7"/>
    <w:rsid w:val="004B3E4F"/>
    <w:rsid w:val="004D7537"/>
    <w:rsid w:val="004D7DF2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54B2"/>
    <w:rsid w:val="00566299"/>
    <w:rsid w:val="00566F27"/>
    <w:rsid w:val="00567814"/>
    <w:rsid w:val="005724EB"/>
    <w:rsid w:val="0057338B"/>
    <w:rsid w:val="00575313"/>
    <w:rsid w:val="00592BD8"/>
    <w:rsid w:val="00595E50"/>
    <w:rsid w:val="005963A8"/>
    <w:rsid w:val="00596B25"/>
    <w:rsid w:val="00597A31"/>
    <w:rsid w:val="005A220B"/>
    <w:rsid w:val="005A3596"/>
    <w:rsid w:val="005A4411"/>
    <w:rsid w:val="005A5731"/>
    <w:rsid w:val="005A6283"/>
    <w:rsid w:val="005B1AF0"/>
    <w:rsid w:val="005B3982"/>
    <w:rsid w:val="005B58C5"/>
    <w:rsid w:val="005C24BE"/>
    <w:rsid w:val="005C32B2"/>
    <w:rsid w:val="005C5662"/>
    <w:rsid w:val="005D2551"/>
    <w:rsid w:val="005D67EA"/>
    <w:rsid w:val="005E0F9E"/>
    <w:rsid w:val="005E3302"/>
    <w:rsid w:val="005E7139"/>
    <w:rsid w:val="005E7D3D"/>
    <w:rsid w:val="005F7EDB"/>
    <w:rsid w:val="00601843"/>
    <w:rsid w:val="00602BDB"/>
    <w:rsid w:val="00605DE4"/>
    <w:rsid w:val="00606C15"/>
    <w:rsid w:val="0060759A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45C83"/>
    <w:rsid w:val="006511CA"/>
    <w:rsid w:val="00651883"/>
    <w:rsid w:val="00654A49"/>
    <w:rsid w:val="00660119"/>
    <w:rsid w:val="00660182"/>
    <w:rsid w:val="006614C6"/>
    <w:rsid w:val="00663602"/>
    <w:rsid w:val="00667126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398C"/>
    <w:rsid w:val="006B45DB"/>
    <w:rsid w:val="006D2154"/>
    <w:rsid w:val="006D292D"/>
    <w:rsid w:val="006D43EB"/>
    <w:rsid w:val="006D6F14"/>
    <w:rsid w:val="006E1773"/>
    <w:rsid w:val="006E3756"/>
    <w:rsid w:val="006E4FC5"/>
    <w:rsid w:val="006F0781"/>
    <w:rsid w:val="006F3DE9"/>
    <w:rsid w:val="006F6EB0"/>
    <w:rsid w:val="00701B77"/>
    <w:rsid w:val="00703DB1"/>
    <w:rsid w:val="007047B6"/>
    <w:rsid w:val="00705208"/>
    <w:rsid w:val="007067A2"/>
    <w:rsid w:val="007168C2"/>
    <w:rsid w:val="0072019C"/>
    <w:rsid w:val="00722094"/>
    <w:rsid w:val="007271E3"/>
    <w:rsid w:val="00731325"/>
    <w:rsid w:val="00732F72"/>
    <w:rsid w:val="00734491"/>
    <w:rsid w:val="007416C3"/>
    <w:rsid w:val="0074567D"/>
    <w:rsid w:val="00746F82"/>
    <w:rsid w:val="0074794D"/>
    <w:rsid w:val="0075034C"/>
    <w:rsid w:val="00750A54"/>
    <w:rsid w:val="00751CAE"/>
    <w:rsid w:val="00753CAB"/>
    <w:rsid w:val="00766C6A"/>
    <w:rsid w:val="00767CA6"/>
    <w:rsid w:val="00770224"/>
    <w:rsid w:val="00770577"/>
    <w:rsid w:val="00773F23"/>
    <w:rsid w:val="00776A70"/>
    <w:rsid w:val="00782EEF"/>
    <w:rsid w:val="00783D5E"/>
    <w:rsid w:val="007853A6"/>
    <w:rsid w:val="00791998"/>
    <w:rsid w:val="00793B5A"/>
    <w:rsid w:val="007947EA"/>
    <w:rsid w:val="007976B8"/>
    <w:rsid w:val="007976F9"/>
    <w:rsid w:val="007A55BA"/>
    <w:rsid w:val="007B0E9D"/>
    <w:rsid w:val="007B245C"/>
    <w:rsid w:val="007B268E"/>
    <w:rsid w:val="007B3C1E"/>
    <w:rsid w:val="007B5343"/>
    <w:rsid w:val="007B65DA"/>
    <w:rsid w:val="007B6975"/>
    <w:rsid w:val="007C3635"/>
    <w:rsid w:val="007C4B3B"/>
    <w:rsid w:val="007C4DEA"/>
    <w:rsid w:val="007D20E3"/>
    <w:rsid w:val="007D21FC"/>
    <w:rsid w:val="007D362F"/>
    <w:rsid w:val="007D4A64"/>
    <w:rsid w:val="007E1065"/>
    <w:rsid w:val="007E173F"/>
    <w:rsid w:val="007E2F3D"/>
    <w:rsid w:val="007E6C98"/>
    <w:rsid w:val="007E6EF7"/>
    <w:rsid w:val="007E7EE1"/>
    <w:rsid w:val="007F0D06"/>
    <w:rsid w:val="007F1244"/>
    <w:rsid w:val="007F2753"/>
    <w:rsid w:val="007F2AA2"/>
    <w:rsid w:val="007F4974"/>
    <w:rsid w:val="008005AA"/>
    <w:rsid w:val="008021F4"/>
    <w:rsid w:val="00803355"/>
    <w:rsid w:val="00803807"/>
    <w:rsid w:val="00806F68"/>
    <w:rsid w:val="008249D7"/>
    <w:rsid w:val="00831C13"/>
    <w:rsid w:val="008331B8"/>
    <w:rsid w:val="00835B21"/>
    <w:rsid w:val="008374CD"/>
    <w:rsid w:val="00842029"/>
    <w:rsid w:val="0084231E"/>
    <w:rsid w:val="00847843"/>
    <w:rsid w:val="00852925"/>
    <w:rsid w:val="00852970"/>
    <w:rsid w:val="00857513"/>
    <w:rsid w:val="00866FFC"/>
    <w:rsid w:val="00874BE4"/>
    <w:rsid w:val="008770C4"/>
    <w:rsid w:val="00880A54"/>
    <w:rsid w:val="00880B99"/>
    <w:rsid w:val="008A1017"/>
    <w:rsid w:val="008A383B"/>
    <w:rsid w:val="008A3DED"/>
    <w:rsid w:val="008A449D"/>
    <w:rsid w:val="008A7577"/>
    <w:rsid w:val="008A7B7E"/>
    <w:rsid w:val="008B2A3C"/>
    <w:rsid w:val="008B7946"/>
    <w:rsid w:val="008C12D8"/>
    <w:rsid w:val="008C5622"/>
    <w:rsid w:val="008C7C04"/>
    <w:rsid w:val="008D2C02"/>
    <w:rsid w:val="008D5767"/>
    <w:rsid w:val="008D7960"/>
    <w:rsid w:val="008E02C8"/>
    <w:rsid w:val="008E069F"/>
    <w:rsid w:val="008F59AC"/>
    <w:rsid w:val="008F6F60"/>
    <w:rsid w:val="00905BBE"/>
    <w:rsid w:val="00914F75"/>
    <w:rsid w:val="00922308"/>
    <w:rsid w:val="0092646A"/>
    <w:rsid w:val="009301F2"/>
    <w:rsid w:val="0093306C"/>
    <w:rsid w:val="00933172"/>
    <w:rsid w:val="00934FCA"/>
    <w:rsid w:val="00941F5F"/>
    <w:rsid w:val="009460F6"/>
    <w:rsid w:val="00946C23"/>
    <w:rsid w:val="00951396"/>
    <w:rsid w:val="00957072"/>
    <w:rsid w:val="00963BCA"/>
    <w:rsid w:val="009707F5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311E"/>
    <w:rsid w:val="009A3F58"/>
    <w:rsid w:val="009A4C5F"/>
    <w:rsid w:val="009A71AC"/>
    <w:rsid w:val="009C1202"/>
    <w:rsid w:val="009C3B42"/>
    <w:rsid w:val="009C42A7"/>
    <w:rsid w:val="009C5B53"/>
    <w:rsid w:val="009D0FFD"/>
    <w:rsid w:val="009E0112"/>
    <w:rsid w:val="009E79F6"/>
    <w:rsid w:val="00A02706"/>
    <w:rsid w:val="00A06F0C"/>
    <w:rsid w:val="00A11243"/>
    <w:rsid w:val="00A12DBD"/>
    <w:rsid w:val="00A22346"/>
    <w:rsid w:val="00A256C9"/>
    <w:rsid w:val="00A27386"/>
    <w:rsid w:val="00A3017A"/>
    <w:rsid w:val="00A333A0"/>
    <w:rsid w:val="00A34FEA"/>
    <w:rsid w:val="00A37116"/>
    <w:rsid w:val="00A37F9B"/>
    <w:rsid w:val="00A43506"/>
    <w:rsid w:val="00A44D11"/>
    <w:rsid w:val="00A52985"/>
    <w:rsid w:val="00A54045"/>
    <w:rsid w:val="00A57703"/>
    <w:rsid w:val="00A66240"/>
    <w:rsid w:val="00A73B78"/>
    <w:rsid w:val="00A77B67"/>
    <w:rsid w:val="00A80C3E"/>
    <w:rsid w:val="00A82DEA"/>
    <w:rsid w:val="00A83758"/>
    <w:rsid w:val="00A8687A"/>
    <w:rsid w:val="00A87620"/>
    <w:rsid w:val="00A90406"/>
    <w:rsid w:val="00A93823"/>
    <w:rsid w:val="00AA14C6"/>
    <w:rsid w:val="00AA74B8"/>
    <w:rsid w:val="00AB10C1"/>
    <w:rsid w:val="00AB137B"/>
    <w:rsid w:val="00AB1D32"/>
    <w:rsid w:val="00AB4D65"/>
    <w:rsid w:val="00AB62F1"/>
    <w:rsid w:val="00AB695B"/>
    <w:rsid w:val="00AB75D9"/>
    <w:rsid w:val="00AB7D0E"/>
    <w:rsid w:val="00AC1195"/>
    <w:rsid w:val="00AC384A"/>
    <w:rsid w:val="00AD3584"/>
    <w:rsid w:val="00AD470B"/>
    <w:rsid w:val="00AE1A4A"/>
    <w:rsid w:val="00AE2642"/>
    <w:rsid w:val="00AE2BBA"/>
    <w:rsid w:val="00AE3B28"/>
    <w:rsid w:val="00AE3EFB"/>
    <w:rsid w:val="00AE6295"/>
    <w:rsid w:val="00AE745D"/>
    <w:rsid w:val="00AF092D"/>
    <w:rsid w:val="00AF330D"/>
    <w:rsid w:val="00B0365A"/>
    <w:rsid w:val="00B03B07"/>
    <w:rsid w:val="00B0703E"/>
    <w:rsid w:val="00B10CE7"/>
    <w:rsid w:val="00B235B3"/>
    <w:rsid w:val="00B2601A"/>
    <w:rsid w:val="00B27191"/>
    <w:rsid w:val="00B30054"/>
    <w:rsid w:val="00B46B1D"/>
    <w:rsid w:val="00B53B74"/>
    <w:rsid w:val="00B54AA7"/>
    <w:rsid w:val="00B567DD"/>
    <w:rsid w:val="00B612D5"/>
    <w:rsid w:val="00B64689"/>
    <w:rsid w:val="00B753A2"/>
    <w:rsid w:val="00B82357"/>
    <w:rsid w:val="00B83912"/>
    <w:rsid w:val="00B90640"/>
    <w:rsid w:val="00B90B47"/>
    <w:rsid w:val="00B9228B"/>
    <w:rsid w:val="00B9303C"/>
    <w:rsid w:val="00B93824"/>
    <w:rsid w:val="00BA1192"/>
    <w:rsid w:val="00BB0102"/>
    <w:rsid w:val="00BB2180"/>
    <w:rsid w:val="00BB5573"/>
    <w:rsid w:val="00BC69C2"/>
    <w:rsid w:val="00BC7097"/>
    <w:rsid w:val="00BD23DE"/>
    <w:rsid w:val="00BD463F"/>
    <w:rsid w:val="00BE3A33"/>
    <w:rsid w:val="00BE56B7"/>
    <w:rsid w:val="00BF223C"/>
    <w:rsid w:val="00BF2F1E"/>
    <w:rsid w:val="00BF3255"/>
    <w:rsid w:val="00C000E7"/>
    <w:rsid w:val="00C042BD"/>
    <w:rsid w:val="00C066CE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3640"/>
    <w:rsid w:val="00C74A7E"/>
    <w:rsid w:val="00C77854"/>
    <w:rsid w:val="00C77EBD"/>
    <w:rsid w:val="00C80DC9"/>
    <w:rsid w:val="00C84727"/>
    <w:rsid w:val="00C84C3A"/>
    <w:rsid w:val="00C85501"/>
    <w:rsid w:val="00C85579"/>
    <w:rsid w:val="00C861AB"/>
    <w:rsid w:val="00C9100B"/>
    <w:rsid w:val="00C92AE6"/>
    <w:rsid w:val="00C9449D"/>
    <w:rsid w:val="00CA06D2"/>
    <w:rsid w:val="00CA0E99"/>
    <w:rsid w:val="00CA2F02"/>
    <w:rsid w:val="00CA6AD5"/>
    <w:rsid w:val="00CB2CCD"/>
    <w:rsid w:val="00CC14B8"/>
    <w:rsid w:val="00CC1D62"/>
    <w:rsid w:val="00CC3786"/>
    <w:rsid w:val="00CC6274"/>
    <w:rsid w:val="00CD15A7"/>
    <w:rsid w:val="00CE1C55"/>
    <w:rsid w:val="00CE3433"/>
    <w:rsid w:val="00CE5FEE"/>
    <w:rsid w:val="00D00E9D"/>
    <w:rsid w:val="00D01650"/>
    <w:rsid w:val="00D02DC6"/>
    <w:rsid w:val="00D0464B"/>
    <w:rsid w:val="00D11C5B"/>
    <w:rsid w:val="00D13974"/>
    <w:rsid w:val="00D13D50"/>
    <w:rsid w:val="00D1698C"/>
    <w:rsid w:val="00D16F68"/>
    <w:rsid w:val="00D244C2"/>
    <w:rsid w:val="00D27B37"/>
    <w:rsid w:val="00D345A2"/>
    <w:rsid w:val="00D4436A"/>
    <w:rsid w:val="00D461C5"/>
    <w:rsid w:val="00D5235C"/>
    <w:rsid w:val="00D548C3"/>
    <w:rsid w:val="00D56AEB"/>
    <w:rsid w:val="00D56DF2"/>
    <w:rsid w:val="00D60116"/>
    <w:rsid w:val="00D6364B"/>
    <w:rsid w:val="00D711E4"/>
    <w:rsid w:val="00D77061"/>
    <w:rsid w:val="00D864CA"/>
    <w:rsid w:val="00D8656A"/>
    <w:rsid w:val="00D87BEA"/>
    <w:rsid w:val="00D93480"/>
    <w:rsid w:val="00DA05F4"/>
    <w:rsid w:val="00DA3C03"/>
    <w:rsid w:val="00DA45BA"/>
    <w:rsid w:val="00DA48BE"/>
    <w:rsid w:val="00DA6E01"/>
    <w:rsid w:val="00DB0147"/>
    <w:rsid w:val="00DC1B06"/>
    <w:rsid w:val="00DC26F4"/>
    <w:rsid w:val="00DC3108"/>
    <w:rsid w:val="00DC6EB8"/>
    <w:rsid w:val="00DD1AF4"/>
    <w:rsid w:val="00DD1FCA"/>
    <w:rsid w:val="00DE5491"/>
    <w:rsid w:val="00DE5981"/>
    <w:rsid w:val="00DF0C95"/>
    <w:rsid w:val="00DF1831"/>
    <w:rsid w:val="00DF458F"/>
    <w:rsid w:val="00DF6657"/>
    <w:rsid w:val="00E10DE2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1E03"/>
    <w:rsid w:val="00E5417F"/>
    <w:rsid w:val="00E619DB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873FB"/>
    <w:rsid w:val="00EA3503"/>
    <w:rsid w:val="00EA3BE5"/>
    <w:rsid w:val="00EB170C"/>
    <w:rsid w:val="00EB1CB6"/>
    <w:rsid w:val="00EB2847"/>
    <w:rsid w:val="00EB5CC4"/>
    <w:rsid w:val="00EB5D19"/>
    <w:rsid w:val="00EB7238"/>
    <w:rsid w:val="00EB7C8B"/>
    <w:rsid w:val="00EC3F4B"/>
    <w:rsid w:val="00ED62CE"/>
    <w:rsid w:val="00EE4ADA"/>
    <w:rsid w:val="00EE5368"/>
    <w:rsid w:val="00EE78A7"/>
    <w:rsid w:val="00EF21F4"/>
    <w:rsid w:val="00EF2358"/>
    <w:rsid w:val="00EF3C51"/>
    <w:rsid w:val="00EF5E3C"/>
    <w:rsid w:val="00F001D3"/>
    <w:rsid w:val="00F02F0E"/>
    <w:rsid w:val="00F11F88"/>
    <w:rsid w:val="00F150A3"/>
    <w:rsid w:val="00F162EF"/>
    <w:rsid w:val="00F20B7B"/>
    <w:rsid w:val="00F23FF1"/>
    <w:rsid w:val="00F25311"/>
    <w:rsid w:val="00F36D29"/>
    <w:rsid w:val="00F371C8"/>
    <w:rsid w:val="00F446B4"/>
    <w:rsid w:val="00F4646A"/>
    <w:rsid w:val="00F50AAE"/>
    <w:rsid w:val="00F514B1"/>
    <w:rsid w:val="00F57993"/>
    <w:rsid w:val="00F57E45"/>
    <w:rsid w:val="00F60396"/>
    <w:rsid w:val="00F634A8"/>
    <w:rsid w:val="00F76CCA"/>
    <w:rsid w:val="00F8052B"/>
    <w:rsid w:val="00F84A88"/>
    <w:rsid w:val="00F866AD"/>
    <w:rsid w:val="00F87849"/>
    <w:rsid w:val="00F87E08"/>
    <w:rsid w:val="00F92749"/>
    <w:rsid w:val="00F92CE1"/>
    <w:rsid w:val="00FA2D4A"/>
    <w:rsid w:val="00FA4B9F"/>
    <w:rsid w:val="00FA5036"/>
    <w:rsid w:val="00FA5C88"/>
    <w:rsid w:val="00FA62AA"/>
    <w:rsid w:val="00FA7950"/>
    <w:rsid w:val="00FB1FB9"/>
    <w:rsid w:val="00FB21A0"/>
    <w:rsid w:val="00FB289A"/>
    <w:rsid w:val="00FB56F5"/>
    <w:rsid w:val="00FB6DF5"/>
    <w:rsid w:val="00FC0202"/>
    <w:rsid w:val="00FC1008"/>
    <w:rsid w:val="00FC4BE0"/>
    <w:rsid w:val="00FD3BF2"/>
    <w:rsid w:val="00FD4896"/>
    <w:rsid w:val="00FD7CE6"/>
    <w:rsid w:val="00FE14D9"/>
    <w:rsid w:val="00FE3050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4:docId w14:val="7F181DAA"/>
  <w15:docId w15:val="{7A0A295D-1FC7-4196-8800-9A37C9E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A2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2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DFD50-C40E-4E32-914C-FD1E3F486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4468</Words>
  <Characters>26366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30773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ORSAGOVA Jitka</cp:lastModifiedBy>
  <cp:revision>9</cp:revision>
  <cp:lastPrinted>2019-02-22T09:32:00Z</cp:lastPrinted>
  <dcterms:created xsi:type="dcterms:W3CDTF">2022-04-01T09:11:00Z</dcterms:created>
  <dcterms:modified xsi:type="dcterms:W3CDTF">2022-04-13T09:37:00Z</dcterms:modified>
</cp:coreProperties>
</file>