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5926" w14:textId="77777777" w:rsidR="003F46C8" w:rsidRPr="00CB47D7" w:rsidRDefault="003F46C8" w:rsidP="000E7C1D">
      <w:pPr>
        <w:pStyle w:val="textkurzv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B47D7">
        <w:rPr>
          <w:rFonts w:asciiTheme="minorHAnsi" w:hAnsiTheme="minorHAnsi" w:cstheme="minorHAnsi"/>
          <w:sz w:val="22"/>
          <w:szCs w:val="22"/>
        </w:rPr>
        <w:t>Níže uvedeného dne, měsíce, roku uzavřeli</w:t>
      </w:r>
    </w:p>
    <w:p w14:paraId="5F7ADA93" w14:textId="29063BCC" w:rsidR="003F46C8" w:rsidRPr="00CB47D7" w:rsidRDefault="003F46C8" w:rsidP="000E7C1D">
      <w:pPr>
        <w:tabs>
          <w:tab w:val="left" w:pos="326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B47D7">
        <w:rPr>
          <w:rFonts w:asciiTheme="minorHAnsi" w:hAnsiTheme="minorHAnsi" w:cstheme="minorHAnsi"/>
          <w:sz w:val="22"/>
          <w:szCs w:val="22"/>
        </w:rPr>
        <w:br/>
        <w:t>1.</w:t>
      </w:r>
      <w:r w:rsidRPr="00CB47D7">
        <w:rPr>
          <w:rFonts w:asciiTheme="minorHAnsi" w:hAnsiTheme="minorHAnsi" w:cstheme="minorHAnsi"/>
          <w:sz w:val="22"/>
          <w:szCs w:val="22"/>
        </w:rPr>
        <w:tab/>
        <w:t>Objednatel</w:t>
      </w:r>
      <w:r w:rsidRPr="00CB47D7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A62F42">
        <w:rPr>
          <w:rFonts w:asciiTheme="minorHAnsi" w:hAnsiTheme="minorHAnsi" w:cstheme="minorHAnsi"/>
          <w:sz w:val="22"/>
          <w:szCs w:val="22"/>
        </w:rPr>
        <w:t xml:space="preserve">Technické služby města Vsetín </w:t>
      </w:r>
      <w:proofErr w:type="spellStart"/>
      <w:r w:rsidR="00A62F42">
        <w:rPr>
          <w:rFonts w:asciiTheme="minorHAnsi" w:hAnsiTheme="minorHAnsi" w:cstheme="minorHAnsi"/>
          <w:sz w:val="22"/>
          <w:szCs w:val="22"/>
        </w:rPr>
        <w:t>p.o</w:t>
      </w:r>
      <w:proofErr w:type="spellEnd"/>
      <w:r w:rsidR="00A62F42">
        <w:rPr>
          <w:rFonts w:asciiTheme="minorHAnsi" w:hAnsiTheme="minorHAnsi" w:cstheme="minorHAnsi"/>
          <w:sz w:val="22"/>
          <w:szCs w:val="22"/>
        </w:rPr>
        <w:t>.</w:t>
      </w:r>
      <w:r w:rsidRPr="00CB47D7">
        <w:rPr>
          <w:rFonts w:asciiTheme="minorHAnsi" w:hAnsiTheme="minorHAnsi" w:cstheme="minorHAnsi"/>
          <w:sz w:val="22"/>
          <w:szCs w:val="22"/>
        </w:rPr>
        <w:br/>
      </w:r>
      <w:r w:rsidRPr="00CB47D7">
        <w:rPr>
          <w:rFonts w:asciiTheme="minorHAnsi" w:hAnsiTheme="minorHAnsi" w:cstheme="minorHAnsi"/>
          <w:sz w:val="22"/>
          <w:szCs w:val="22"/>
        </w:rPr>
        <w:tab/>
        <w:t>se sídlem</w:t>
      </w:r>
      <w:r w:rsidRPr="00CB47D7">
        <w:rPr>
          <w:rFonts w:asciiTheme="minorHAnsi" w:hAnsiTheme="minorHAnsi" w:cstheme="minorHAnsi"/>
          <w:sz w:val="22"/>
          <w:szCs w:val="22"/>
        </w:rPr>
        <w:tab/>
      </w:r>
      <w:r w:rsidR="00A62F42">
        <w:rPr>
          <w:rFonts w:asciiTheme="minorHAnsi" w:hAnsiTheme="minorHAnsi" w:cstheme="minorHAnsi"/>
          <w:sz w:val="22"/>
          <w:szCs w:val="22"/>
        </w:rPr>
        <w:t xml:space="preserve">  Jasenická 528, 755 01  Vsetín</w:t>
      </w:r>
      <w:r w:rsidRPr="00CB47D7">
        <w:rPr>
          <w:rFonts w:asciiTheme="minorHAnsi" w:hAnsiTheme="minorHAnsi" w:cstheme="minorHAnsi"/>
          <w:sz w:val="22"/>
          <w:szCs w:val="22"/>
        </w:rPr>
        <w:br/>
      </w:r>
      <w:r w:rsidRPr="00CB47D7">
        <w:rPr>
          <w:rFonts w:asciiTheme="minorHAnsi" w:hAnsiTheme="minorHAnsi" w:cstheme="minorHAnsi"/>
          <w:sz w:val="22"/>
          <w:szCs w:val="22"/>
        </w:rPr>
        <w:tab/>
        <w:t>zastoupený</w:t>
      </w:r>
      <w:r w:rsidRPr="00CB47D7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A62F42">
        <w:rPr>
          <w:rFonts w:asciiTheme="minorHAnsi" w:hAnsiTheme="minorHAnsi" w:cstheme="minorHAnsi"/>
          <w:sz w:val="22"/>
          <w:szCs w:val="22"/>
        </w:rPr>
        <w:t>Ing. Josefem Stejskalem</w:t>
      </w:r>
      <w:r w:rsidRPr="00CB47D7">
        <w:rPr>
          <w:rFonts w:asciiTheme="minorHAnsi" w:hAnsiTheme="minorHAnsi" w:cstheme="minorHAnsi"/>
          <w:sz w:val="22"/>
          <w:szCs w:val="22"/>
        </w:rPr>
        <w:br/>
      </w:r>
      <w:r w:rsidRPr="00CB47D7">
        <w:rPr>
          <w:rFonts w:asciiTheme="minorHAnsi" w:hAnsiTheme="minorHAnsi" w:cstheme="minorHAnsi"/>
          <w:sz w:val="22"/>
          <w:szCs w:val="22"/>
        </w:rPr>
        <w:tab/>
        <w:t>IČO</w:t>
      </w:r>
      <w:r w:rsidRPr="00CB47D7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A62F42">
        <w:rPr>
          <w:rFonts w:asciiTheme="minorHAnsi" w:hAnsiTheme="minorHAnsi" w:cstheme="minorHAnsi"/>
          <w:sz w:val="22"/>
          <w:szCs w:val="22"/>
        </w:rPr>
        <w:t>75 06 34 68</w:t>
      </w:r>
      <w:r w:rsidRPr="00CB47D7">
        <w:rPr>
          <w:rFonts w:asciiTheme="minorHAnsi" w:hAnsiTheme="minorHAnsi" w:cstheme="minorHAnsi"/>
          <w:sz w:val="22"/>
          <w:szCs w:val="22"/>
        </w:rPr>
        <w:br/>
      </w:r>
      <w:r w:rsidRPr="00CB47D7">
        <w:rPr>
          <w:rFonts w:asciiTheme="minorHAnsi" w:hAnsiTheme="minorHAnsi" w:cstheme="minorHAnsi"/>
          <w:sz w:val="22"/>
          <w:szCs w:val="22"/>
        </w:rPr>
        <w:tab/>
        <w:t>DIČ</w:t>
      </w:r>
      <w:r w:rsidRPr="00CB47D7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A62F42">
        <w:rPr>
          <w:rFonts w:asciiTheme="minorHAnsi" w:hAnsiTheme="minorHAnsi" w:cstheme="minorHAnsi"/>
          <w:sz w:val="22"/>
          <w:szCs w:val="22"/>
        </w:rPr>
        <w:t>CZ 75 06 34 68</w:t>
      </w:r>
      <w:r w:rsidRPr="00CB47D7">
        <w:rPr>
          <w:rFonts w:asciiTheme="minorHAnsi" w:hAnsiTheme="minorHAnsi" w:cstheme="minorHAnsi"/>
          <w:sz w:val="22"/>
          <w:szCs w:val="22"/>
        </w:rPr>
        <w:br/>
      </w:r>
      <w:r w:rsidRPr="00CB47D7">
        <w:rPr>
          <w:rFonts w:asciiTheme="minorHAnsi" w:hAnsiTheme="minorHAnsi" w:cstheme="minorHAnsi"/>
          <w:sz w:val="22"/>
          <w:szCs w:val="22"/>
        </w:rPr>
        <w:tab/>
        <w:t xml:space="preserve">bankovní ústav: </w:t>
      </w:r>
      <w:r w:rsidR="00A62F42">
        <w:rPr>
          <w:rFonts w:asciiTheme="minorHAnsi" w:hAnsiTheme="minorHAnsi" w:cstheme="minorHAnsi"/>
          <w:sz w:val="22"/>
          <w:szCs w:val="22"/>
        </w:rPr>
        <w:t>Československá obchodní banka a.s.</w:t>
      </w:r>
      <w:r w:rsidRPr="00CB47D7">
        <w:rPr>
          <w:rFonts w:asciiTheme="minorHAnsi" w:hAnsiTheme="minorHAnsi" w:cstheme="minorHAnsi"/>
          <w:sz w:val="22"/>
          <w:szCs w:val="22"/>
        </w:rPr>
        <w:br/>
      </w:r>
      <w:r w:rsidRPr="00CB47D7">
        <w:rPr>
          <w:rFonts w:asciiTheme="minorHAnsi" w:hAnsiTheme="minorHAnsi" w:cstheme="minorHAnsi"/>
          <w:sz w:val="22"/>
          <w:szCs w:val="22"/>
        </w:rPr>
        <w:tab/>
        <w:t>číslo účtu</w:t>
      </w:r>
      <w:r w:rsidRPr="00CB47D7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CB47D7">
        <w:rPr>
          <w:rFonts w:asciiTheme="minorHAnsi" w:hAnsiTheme="minorHAnsi" w:cstheme="minorHAnsi"/>
          <w:sz w:val="22"/>
          <w:szCs w:val="22"/>
        </w:rPr>
        <w:br/>
      </w:r>
      <w:r w:rsidRPr="00CB47D7">
        <w:rPr>
          <w:rFonts w:asciiTheme="minorHAnsi" w:hAnsiTheme="minorHAnsi" w:cstheme="minorHAnsi"/>
          <w:sz w:val="22"/>
          <w:szCs w:val="22"/>
        </w:rPr>
        <w:br/>
        <w:t>2.</w:t>
      </w:r>
      <w:r w:rsidRPr="00CB47D7">
        <w:rPr>
          <w:rFonts w:asciiTheme="minorHAnsi" w:hAnsiTheme="minorHAnsi" w:cstheme="minorHAnsi"/>
          <w:sz w:val="22"/>
          <w:szCs w:val="22"/>
        </w:rPr>
        <w:tab/>
      </w:r>
      <w:r w:rsidRPr="00A62F42">
        <w:rPr>
          <w:rFonts w:asciiTheme="minorHAnsi" w:hAnsiTheme="minorHAnsi" w:cstheme="minorHAnsi"/>
          <w:sz w:val="22"/>
          <w:szCs w:val="22"/>
        </w:rPr>
        <w:t>Zhotovitel</w:t>
      </w:r>
      <w:r w:rsidRPr="00A62F42">
        <w:rPr>
          <w:rFonts w:asciiTheme="minorHAnsi" w:hAnsiTheme="minorHAnsi" w:cstheme="minorHAnsi"/>
          <w:sz w:val="22"/>
          <w:szCs w:val="22"/>
        </w:rPr>
        <w:tab/>
        <w:t>:</w:t>
      </w:r>
      <w:r w:rsidR="004A3724" w:rsidRPr="00A62F42">
        <w:rPr>
          <w:rFonts w:asciiTheme="minorHAnsi" w:hAnsiTheme="minorHAnsi" w:cstheme="minorHAnsi"/>
          <w:sz w:val="22"/>
          <w:szCs w:val="22"/>
        </w:rPr>
        <w:t xml:space="preserve">   </w:t>
      </w:r>
      <w:r w:rsidR="00A62F42" w:rsidRPr="00A62F42">
        <w:rPr>
          <w:rFonts w:asciiTheme="minorHAnsi" w:hAnsiTheme="minorHAnsi" w:cstheme="minorHAnsi"/>
          <w:sz w:val="22"/>
          <w:szCs w:val="22"/>
        </w:rPr>
        <w:t>ELZA-INSTAL, spol. s.r.o.</w:t>
      </w:r>
      <w:r w:rsidRPr="00A62F42">
        <w:rPr>
          <w:rFonts w:asciiTheme="minorHAnsi" w:hAnsiTheme="minorHAnsi" w:cstheme="minorHAnsi"/>
          <w:sz w:val="22"/>
          <w:szCs w:val="22"/>
        </w:rPr>
        <w:br/>
      </w:r>
      <w:r w:rsidRPr="00A62F42">
        <w:rPr>
          <w:rFonts w:asciiTheme="minorHAnsi" w:hAnsiTheme="minorHAnsi" w:cstheme="minorHAnsi"/>
          <w:sz w:val="22"/>
          <w:szCs w:val="22"/>
        </w:rPr>
        <w:tab/>
        <w:t>se sídlem</w:t>
      </w:r>
      <w:r w:rsidRPr="00A62F42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A62F42" w:rsidRPr="00A62F42">
        <w:rPr>
          <w:rFonts w:asciiTheme="minorHAnsi" w:hAnsiTheme="minorHAnsi" w:cstheme="minorHAnsi"/>
          <w:sz w:val="22"/>
          <w:szCs w:val="22"/>
        </w:rPr>
        <w:t>Valašské Meziříčí, Hranická 93, Krásno nad Bečvou, 757 01</w:t>
      </w:r>
      <w:r w:rsidRPr="00A62F42">
        <w:rPr>
          <w:rFonts w:asciiTheme="minorHAnsi" w:hAnsiTheme="minorHAnsi" w:cstheme="minorHAnsi"/>
          <w:sz w:val="22"/>
          <w:szCs w:val="22"/>
        </w:rPr>
        <w:br/>
      </w:r>
      <w:r w:rsidRPr="00A62F42">
        <w:rPr>
          <w:rFonts w:asciiTheme="minorHAnsi" w:hAnsiTheme="minorHAnsi" w:cstheme="minorHAnsi"/>
          <w:sz w:val="22"/>
          <w:szCs w:val="22"/>
        </w:rPr>
        <w:tab/>
        <w:t>zastoupený</w:t>
      </w:r>
      <w:r w:rsidRPr="00A62F42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A62F42" w:rsidRPr="00A62F42">
        <w:rPr>
          <w:rFonts w:asciiTheme="minorHAnsi" w:hAnsiTheme="minorHAnsi" w:cstheme="minorHAnsi"/>
          <w:sz w:val="22"/>
          <w:szCs w:val="22"/>
        </w:rPr>
        <w:t>Ing Pavlem Porubou</w:t>
      </w:r>
      <w:r w:rsidRPr="00A62F42">
        <w:rPr>
          <w:rFonts w:asciiTheme="minorHAnsi" w:hAnsiTheme="minorHAnsi" w:cstheme="minorHAnsi"/>
          <w:sz w:val="22"/>
          <w:szCs w:val="22"/>
        </w:rPr>
        <w:br/>
      </w:r>
      <w:r w:rsidRPr="00A62F42">
        <w:rPr>
          <w:rFonts w:asciiTheme="minorHAnsi" w:hAnsiTheme="minorHAnsi" w:cstheme="minorHAnsi"/>
          <w:sz w:val="22"/>
          <w:szCs w:val="22"/>
        </w:rPr>
        <w:tab/>
        <w:t>oprávnění k podnikatelské činnosti:</w:t>
      </w:r>
      <w:r w:rsidRPr="00A62F42">
        <w:rPr>
          <w:rFonts w:asciiTheme="minorHAnsi" w:hAnsiTheme="minorHAnsi" w:cstheme="minorHAnsi"/>
          <w:sz w:val="22"/>
          <w:szCs w:val="22"/>
        </w:rPr>
        <w:tab/>
        <w:t xml:space="preserve">Výpis z obchodního rejstříku, vedeného </w:t>
      </w:r>
      <w:r w:rsidR="00A62F42" w:rsidRPr="00A62F42">
        <w:rPr>
          <w:rFonts w:asciiTheme="minorHAnsi" w:hAnsiTheme="minorHAnsi" w:cstheme="minorHAnsi"/>
          <w:sz w:val="22"/>
          <w:szCs w:val="22"/>
        </w:rPr>
        <w:t>u Krajského obchodního soudu v Ostravě oddíl C, vložka 9060</w:t>
      </w:r>
      <w:r w:rsidRPr="00A62F42">
        <w:rPr>
          <w:rFonts w:asciiTheme="minorHAnsi" w:hAnsiTheme="minorHAnsi" w:cstheme="minorHAnsi"/>
          <w:sz w:val="22"/>
          <w:szCs w:val="22"/>
        </w:rPr>
        <w:t xml:space="preserve"> </w:t>
      </w:r>
      <w:r w:rsidR="00FE45A9" w:rsidRPr="00A62F42">
        <w:rPr>
          <w:rFonts w:asciiTheme="minorHAnsi" w:hAnsiTheme="minorHAnsi" w:cstheme="minorHAnsi"/>
          <w:sz w:val="22"/>
          <w:szCs w:val="22"/>
        </w:rPr>
        <w:tab/>
      </w:r>
      <w:r w:rsidRPr="00A62F42">
        <w:rPr>
          <w:rFonts w:asciiTheme="minorHAnsi" w:hAnsiTheme="minorHAnsi" w:cstheme="minorHAnsi"/>
          <w:sz w:val="22"/>
          <w:szCs w:val="22"/>
        </w:rPr>
        <w:br/>
      </w:r>
      <w:r w:rsidRPr="00A62F42">
        <w:rPr>
          <w:rFonts w:asciiTheme="minorHAnsi" w:hAnsiTheme="minorHAnsi" w:cstheme="minorHAnsi"/>
          <w:sz w:val="22"/>
          <w:szCs w:val="22"/>
        </w:rPr>
        <w:tab/>
        <w:t>IČO</w:t>
      </w:r>
      <w:r w:rsidRPr="00A62F42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A62F42" w:rsidRPr="00A62F42">
        <w:rPr>
          <w:rFonts w:asciiTheme="minorHAnsi" w:hAnsiTheme="minorHAnsi" w:cstheme="minorHAnsi"/>
          <w:sz w:val="22"/>
          <w:szCs w:val="22"/>
        </w:rPr>
        <w:t>64616461</w:t>
      </w:r>
      <w:r w:rsidR="00A62F42" w:rsidRPr="00A62F42">
        <w:rPr>
          <w:rFonts w:asciiTheme="minorHAnsi" w:hAnsiTheme="minorHAnsi" w:cstheme="minorHAnsi"/>
          <w:sz w:val="22"/>
          <w:szCs w:val="22"/>
        </w:rPr>
        <w:tab/>
      </w:r>
      <w:r w:rsidRPr="00A62F42">
        <w:rPr>
          <w:rFonts w:asciiTheme="minorHAnsi" w:hAnsiTheme="minorHAnsi" w:cstheme="minorHAnsi"/>
          <w:sz w:val="22"/>
          <w:szCs w:val="22"/>
        </w:rPr>
        <w:br/>
      </w:r>
      <w:r w:rsidRPr="00A62F42">
        <w:rPr>
          <w:rFonts w:asciiTheme="minorHAnsi" w:hAnsiTheme="minorHAnsi" w:cstheme="minorHAnsi"/>
          <w:sz w:val="22"/>
          <w:szCs w:val="22"/>
        </w:rPr>
        <w:tab/>
        <w:t>DIČ</w:t>
      </w:r>
      <w:r w:rsidRPr="00A62F42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A62F42" w:rsidRPr="00A62F42">
        <w:rPr>
          <w:rFonts w:asciiTheme="minorHAnsi" w:hAnsiTheme="minorHAnsi" w:cstheme="minorHAnsi"/>
          <w:sz w:val="22"/>
          <w:szCs w:val="22"/>
        </w:rPr>
        <w:t>CZ 64616461</w:t>
      </w:r>
      <w:r w:rsidRPr="00A62F42">
        <w:rPr>
          <w:rFonts w:asciiTheme="minorHAnsi" w:hAnsiTheme="minorHAnsi" w:cstheme="minorHAnsi"/>
          <w:sz w:val="22"/>
          <w:szCs w:val="22"/>
        </w:rPr>
        <w:br/>
      </w:r>
      <w:r w:rsidR="00C871BD" w:rsidRPr="00A62F42">
        <w:rPr>
          <w:rFonts w:asciiTheme="minorHAnsi" w:hAnsiTheme="minorHAnsi" w:cstheme="minorHAnsi"/>
          <w:sz w:val="22"/>
          <w:szCs w:val="22"/>
        </w:rPr>
        <w:tab/>
      </w:r>
      <w:r w:rsidR="00323EEA" w:rsidRPr="00A62F42">
        <w:rPr>
          <w:rFonts w:asciiTheme="minorHAnsi" w:hAnsiTheme="minorHAnsi" w:cstheme="minorHAnsi"/>
          <w:sz w:val="22"/>
          <w:szCs w:val="22"/>
        </w:rPr>
        <w:t xml:space="preserve">bankovní ústav: </w:t>
      </w:r>
      <w:r w:rsidR="00A62F42" w:rsidRPr="00A62F42">
        <w:rPr>
          <w:rFonts w:asciiTheme="minorHAnsi" w:hAnsiTheme="minorHAnsi" w:cstheme="minorHAnsi"/>
          <w:sz w:val="22"/>
          <w:szCs w:val="22"/>
        </w:rPr>
        <w:t>Komerční banka a.s.</w:t>
      </w:r>
      <w:r w:rsidR="00323EEA" w:rsidRPr="00A62F42">
        <w:rPr>
          <w:rFonts w:asciiTheme="minorHAnsi" w:hAnsiTheme="minorHAnsi" w:cstheme="minorHAnsi"/>
          <w:sz w:val="22"/>
          <w:szCs w:val="22"/>
        </w:rPr>
        <w:br/>
      </w:r>
      <w:r w:rsidR="00323EEA" w:rsidRPr="00A62F42">
        <w:rPr>
          <w:rFonts w:asciiTheme="minorHAnsi" w:hAnsiTheme="minorHAnsi" w:cstheme="minorHAnsi"/>
          <w:sz w:val="22"/>
          <w:szCs w:val="22"/>
        </w:rPr>
        <w:tab/>
        <w:t>číslo účtu</w:t>
      </w:r>
      <w:r w:rsidR="00323EEA" w:rsidRPr="00A62F42">
        <w:rPr>
          <w:rFonts w:asciiTheme="minorHAnsi" w:hAnsiTheme="minorHAnsi" w:cstheme="minorHAnsi"/>
          <w:sz w:val="22"/>
          <w:szCs w:val="22"/>
        </w:rPr>
        <w:tab/>
        <w:t>:</w:t>
      </w:r>
    </w:p>
    <w:p w14:paraId="07201618" w14:textId="77777777" w:rsidR="003F46C8" w:rsidRPr="00CB47D7" w:rsidRDefault="003F46C8" w:rsidP="000E7C1D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r w:rsidRPr="00CB47D7">
        <w:rPr>
          <w:rFonts w:asciiTheme="minorHAnsi" w:hAnsiTheme="minorHAnsi" w:cstheme="minorHAnsi"/>
          <w:szCs w:val="22"/>
        </w:rPr>
        <w:t>SMLOUVU O DÍLO</w:t>
      </w:r>
    </w:p>
    <w:p w14:paraId="74FC3E47" w14:textId="138D8EF1" w:rsidR="003F46C8" w:rsidRPr="00CB47D7" w:rsidRDefault="003F46C8" w:rsidP="000E7C1D">
      <w:pPr>
        <w:pStyle w:val="Nadpis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2F42">
        <w:rPr>
          <w:rFonts w:asciiTheme="minorHAnsi" w:hAnsiTheme="minorHAnsi" w:cstheme="minorHAnsi"/>
          <w:sz w:val="22"/>
          <w:szCs w:val="22"/>
        </w:rPr>
        <w:t xml:space="preserve">č. </w:t>
      </w:r>
      <w:r w:rsidR="00A62F42">
        <w:rPr>
          <w:rFonts w:asciiTheme="minorHAnsi" w:hAnsiTheme="minorHAnsi" w:cstheme="minorHAnsi"/>
          <w:sz w:val="22"/>
          <w:szCs w:val="22"/>
        </w:rPr>
        <w:t>1/2022</w:t>
      </w:r>
    </w:p>
    <w:p w14:paraId="0BEE2667" w14:textId="77777777" w:rsidR="003F46C8" w:rsidRPr="00CB47D7" w:rsidRDefault="003F46C8" w:rsidP="000E7C1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(dle </w:t>
      </w:r>
      <w:proofErr w:type="spellStart"/>
      <w:r w:rsidRPr="00CB47D7">
        <w:rPr>
          <w:rFonts w:ascii="Calibri" w:hAnsi="Calibri" w:cs="Calibri"/>
          <w:sz w:val="22"/>
          <w:szCs w:val="22"/>
        </w:rPr>
        <w:t>ust</w:t>
      </w:r>
      <w:proofErr w:type="spellEnd"/>
      <w:r w:rsidR="00323EEA">
        <w:rPr>
          <w:rFonts w:ascii="Calibri" w:hAnsi="Calibri" w:cs="Calibri"/>
          <w:sz w:val="22"/>
          <w:szCs w:val="22"/>
        </w:rPr>
        <w:t>.</w:t>
      </w:r>
      <w:r w:rsidRPr="00CB47D7">
        <w:rPr>
          <w:rFonts w:ascii="Calibri" w:hAnsi="Calibri" w:cs="Calibri"/>
          <w:sz w:val="22"/>
          <w:szCs w:val="22"/>
        </w:rPr>
        <w:t xml:space="preserve"> § </w:t>
      </w:r>
      <w:r w:rsidR="000E7C1D" w:rsidRPr="00CB47D7">
        <w:rPr>
          <w:rFonts w:ascii="Calibri" w:hAnsi="Calibri" w:cs="Calibri"/>
          <w:sz w:val="22"/>
          <w:szCs w:val="22"/>
        </w:rPr>
        <w:t>2586</w:t>
      </w:r>
      <w:r w:rsidRPr="00CB47D7">
        <w:rPr>
          <w:rFonts w:ascii="Calibri" w:hAnsi="Calibri" w:cs="Calibri"/>
          <w:sz w:val="22"/>
          <w:szCs w:val="22"/>
        </w:rPr>
        <w:t xml:space="preserve"> a násl. zákona č. </w:t>
      </w:r>
      <w:r w:rsidR="000E7C1D" w:rsidRPr="00CB47D7">
        <w:rPr>
          <w:rFonts w:ascii="Calibri" w:hAnsi="Calibri" w:cs="Calibri"/>
          <w:sz w:val="22"/>
          <w:szCs w:val="22"/>
        </w:rPr>
        <w:t>89/2012</w:t>
      </w:r>
      <w:r w:rsidRPr="00CB47D7">
        <w:rPr>
          <w:rFonts w:ascii="Calibri" w:hAnsi="Calibri" w:cs="Calibri"/>
          <w:sz w:val="22"/>
          <w:szCs w:val="22"/>
        </w:rPr>
        <w:t xml:space="preserve"> Sb., Ob</w:t>
      </w:r>
      <w:r w:rsidR="000E7C1D" w:rsidRPr="00CB47D7">
        <w:rPr>
          <w:rFonts w:ascii="Calibri" w:hAnsi="Calibri" w:cs="Calibri"/>
          <w:sz w:val="22"/>
          <w:szCs w:val="22"/>
        </w:rPr>
        <w:t>čanského</w:t>
      </w:r>
      <w:r w:rsidRPr="00CB47D7">
        <w:rPr>
          <w:rFonts w:ascii="Calibri" w:hAnsi="Calibri" w:cs="Calibri"/>
          <w:sz w:val="22"/>
          <w:szCs w:val="22"/>
        </w:rPr>
        <w:t xml:space="preserve"> zákoníku, ve znění zákonů pozdějších)</w:t>
      </w:r>
    </w:p>
    <w:p w14:paraId="4A43F397" w14:textId="77777777" w:rsidR="002B76B8" w:rsidRPr="00CB47D7" w:rsidRDefault="00887F33" w:rsidP="000E7C1D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PROHLÁŠENÍ</w:t>
      </w:r>
    </w:p>
    <w:p w14:paraId="2BE4CE36" w14:textId="77777777" w:rsidR="002B76B8" w:rsidRPr="00CB47D7" w:rsidRDefault="002B76B8" w:rsidP="0012424A">
      <w:pPr>
        <w:numPr>
          <w:ilvl w:val="0"/>
          <w:numId w:val="1"/>
        </w:numPr>
        <w:tabs>
          <w:tab w:val="clear" w:pos="720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Smluvní strany prohlašují, že údaje uvedené v</w:t>
      </w:r>
      <w:r w:rsidR="00AA574B" w:rsidRPr="00CB47D7">
        <w:rPr>
          <w:rFonts w:ascii="Calibri" w:hAnsi="Calibri" w:cs="Calibri"/>
          <w:sz w:val="22"/>
          <w:szCs w:val="22"/>
        </w:rPr>
        <w:t> této smlouvě</w:t>
      </w:r>
      <w:r w:rsidRPr="00CB47D7">
        <w:rPr>
          <w:rFonts w:ascii="Calibri" w:hAnsi="Calibri" w:cs="Calibri"/>
          <w:sz w:val="22"/>
          <w:szCs w:val="22"/>
        </w:rPr>
        <w:t xml:space="preserve"> jsou v souladu s právní skutečností v době uzavření smlouvy. Smluvní strany se zavazují, že změny dotčených údajů oznámí bez prodlení písemně druhé smluvní straně. Smluvní strany prohlašují, že osoby podepisující tuto smlouvu jsou k tomuto úkonu oprávněny.</w:t>
      </w:r>
    </w:p>
    <w:p w14:paraId="03C7A5BE" w14:textId="73FA5A27" w:rsidR="004E303C" w:rsidRPr="00CB47D7" w:rsidRDefault="0007117C" w:rsidP="004E303C">
      <w:pPr>
        <w:numPr>
          <w:ilvl w:val="0"/>
          <w:numId w:val="1"/>
        </w:numPr>
        <w:tabs>
          <w:tab w:val="clear" w:pos="284"/>
          <w:tab w:val="clear" w:pos="720"/>
          <w:tab w:val="clear" w:pos="1588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smlouva je uzavírána na základě zadávacího řízení pro veřejnou zakázku </w:t>
      </w:r>
      <w:r w:rsidRPr="00350226">
        <w:rPr>
          <w:rFonts w:ascii="Calibri" w:hAnsi="Calibri" w:cs="Calibri"/>
          <w:sz w:val="22"/>
          <w:szCs w:val="22"/>
        </w:rPr>
        <w:t>„</w:t>
      </w:r>
      <w:r w:rsidRPr="00350226">
        <w:rPr>
          <w:rFonts w:ascii="Calibri" w:hAnsi="Calibri" w:cs="Calibri"/>
          <w:b/>
          <w:bCs/>
          <w:sz w:val="22"/>
          <w:szCs w:val="22"/>
        </w:rPr>
        <w:t>VO Vsetín 2022</w:t>
      </w:r>
      <w:r w:rsidRPr="00350226"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. </w:t>
      </w:r>
      <w:r w:rsidR="004E303C" w:rsidRPr="00CB47D7">
        <w:rPr>
          <w:rFonts w:ascii="Calibri" w:hAnsi="Calibri" w:cs="Calibri"/>
          <w:sz w:val="22"/>
          <w:szCs w:val="22"/>
        </w:rPr>
        <w:t>Zhotovitel potvrzuje, že se detailně seznámil s rozsahem a povahou díla</w:t>
      </w:r>
      <w:r w:rsidR="00323EEA">
        <w:rPr>
          <w:rFonts w:ascii="Calibri" w:hAnsi="Calibri" w:cs="Calibri"/>
          <w:sz w:val="22"/>
          <w:szCs w:val="22"/>
        </w:rPr>
        <w:t>,</w:t>
      </w:r>
      <w:r w:rsidR="004E303C" w:rsidRPr="00CB47D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323EEA">
        <w:rPr>
          <w:rFonts w:ascii="Calibri" w:hAnsi="Calibri" w:cs="Calibri"/>
          <w:sz w:val="22"/>
          <w:szCs w:val="22"/>
        </w:rPr>
        <w:t>jenž</w:t>
      </w:r>
      <w:proofErr w:type="gramEnd"/>
      <w:r w:rsidR="00AB3BE6" w:rsidRPr="00CB47D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byly</w:t>
      </w:r>
      <w:r w:rsidRPr="00CB47D7">
        <w:rPr>
          <w:rFonts w:ascii="Calibri" w:hAnsi="Calibri" w:cs="Calibri"/>
          <w:sz w:val="22"/>
          <w:szCs w:val="22"/>
        </w:rPr>
        <w:t xml:space="preserve"> </w:t>
      </w:r>
      <w:r w:rsidR="00AB3BE6" w:rsidRPr="00CB47D7">
        <w:rPr>
          <w:rFonts w:ascii="Calibri" w:hAnsi="Calibri" w:cs="Calibri"/>
          <w:sz w:val="22"/>
          <w:szCs w:val="22"/>
        </w:rPr>
        <w:t>vymezeny v technických přílohách zadávací dokumentace,</w:t>
      </w:r>
      <w:r w:rsidR="004E303C" w:rsidRPr="00CB47D7">
        <w:rPr>
          <w:rFonts w:ascii="Calibri" w:hAnsi="Calibri" w:cs="Calibri"/>
          <w:sz w:val="22"/>
          <w:szCs w:val="22"/>
        </w:rPr>
        <w:t xml:space="preserve"> že jsou mu známy veškeré technické, kvalitativní a jiné podmínky realizace díla a že disponuje takovými kapacitami a odbornými znalostmi, které jsou nezbytné k realizaci díla za dohodnutou smluvní cenu. </w:t>
      </w:r>
    </w:p>
    <w:p w14:paraId="1D2E1F60" w14:textId="77777777" w:rsidR="0012424A" w:rsidRPr="009D2516" w:rsidRDefault="004E303C" w:rsidP="004E303C">
      <w:pPr>
        <w:numPr>
          <w:ilvl w:val="0"/>
          <w:numId w:val="1"/>
        </w:numPr>
        <w:tabs>
          <w:tab w:val="clear" w:pos="284"/>
          <w:tab w:val="clear" w:pos="720"/>
          <w:tab w:val="clear" w:pos="1588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9D2516">
        <w:rPr>
          <w:rFonts w:ascii="Calibri" w:hAnsi="Calibri" w:cs="Calibri"/>
          <w:sz w:val="22"/>
          <w:szCs w:val="22"/>
        </w:rPr>
        <w:t xml:space="preserve">Zhotovitel bere na vědomí, že předmět plnění smlouvy musí splnit veškeré podmínky dotačního programu </w:t>
      </w:r>
      <w:r w:rsidRPr="00350226">
        <w:rPr>
          <w:rFonts w:ascii="Calibri" w:hAnsi="Calibri" w:cs="Calibri"/>
          <w:sz w:val="22"/>
          <w:szCs w:val="22"/>
        </w:rPr>
        <w:t>Ministerstva průmyslu a obchodu České republiky</w:t>
      </w:r>
      <w:r w:rsidRPr="009D2516">
        <w:rPr>
          <w:rFonts w:ascii="Calibri" w:hAnsi="Calibri" w:cs="Calibri"/>
          <w:sz w:val="22"/>
          <w:szCs w:val="22"/>
        </w:rPr>
        <w:t>, v němž objednatel žádal o dotaci</w:t>
      </w:r>
      <w:r w:rsidR="009D2516" w:rsidRPr="009D2516">
        <w:rPr>
          <w:rFonts w:ascii="Calibri" w:hAnsi="Calibri" w:cs="Calibri"/>
          <w:sz w:val="22"/>
          <w:szCs w:val="22"/>
        </w:rPr>
        <w:t>.</w:t>
      </w:r>
    </w:p>
    <w:p w14:paraId="0D7665F1" w14:textId="77777777" w:rsidR="003F46C8" w:rsidRPr="00CB47D7" w:rsidRDefault="003F46C8" w:rsidP="000E7C1D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PŘEDMĚT PLNĚNÍ</w:t>
      </w:r>
    </w:p>
    <w:p w14:paraId="12318DA5" w14:textId="63C83AAD" w:rsidR="005D6B6E" w:rsidRPr="00CB47D7" w:rsidRDefault="003E4AFA" w:rsidP="003E4AFA">
      <w:pPr>
        <w:pStyle w:val="Odstavecseseznamem"/>
        <w:numPr>
          <w:ilvl w:val="0"/>
          <w:numId w:val="10"/>
        </w:numPr>
        <w:tabs>
          <w:tab w:val="clear" w:pos="284"/>
          <w:tab w:val="clear" w:pos="1588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Předmětem </w:t>
      </w:r>
      <w:r w:rsidR="00CB47D7" w:rsidRPr="00CB47D7">
        <w:rPr>
          <w:rFonts w:ascii="Calibri" w:hAnsi="Calibri" w:cs="Calibri"/>
          <w:sz w:val="22"/>
          <w:szCs w:val="22"/>
        </w:rPr>
        <w:t>plnění</w:t>
      </w:r>
      <w:r w:rsidRPr="00CB47D7">
        <w:rPr>
          <w:rFonts w:ascii="Calibri" w:hAnsi="Calibri" w:cs="Calibri"/>
          <w:sz w:val="22"/>
          <w:szCs w:val="22"/>
        </w:rPr>
        <w:t xml:space="preserve"> je výměna svítidel veřejného osvětlení</w:t>
      </w:r>
      <w:r w:rsidR="00CB47D7" w:rsidRPr="00CB47D7">
        <w:rPr>
          <w:rFonts w:ascii="Calibri" w:hAnsi="Calibri" w:cs="Calibri"/>
          <w:sz w:val="22"/>
          <w:szCs w:val="22"/>
        </w:rPr>
        <w:t xml:space="preserve"> </w:t>
      </w:r>
      <w:r w:rsidR="00350226">
        <w:rPr>
          <w:rFonts w:ascii="Calibri" w:hAnsi="Calibri" w:cs="Calibri"/>
          <w:sz w:val="22"/>
          <w:szCs w:val="22"/>
        </w:rPr>
        <w:t xml:space="preserve">a provedení stavebních prací </w:t>
      </w:r>
      <w:r w:rsidR="00CB47D7" w:rsidRPr="00CB47D7">
        <w:rPr>
          <w:rFonts w:ascii="Calibri" w:hAnsi="Calibri" w:cs="Calibri"/>
          <w:sz w:val="22"/>
          <w:szCs w:val="22"/>
        </w:rPr>
        <w:t xml:space="preserve">v rámci akce </w:t>
      </w:r>
      <w:r w:rsidR="00CB47D7" w:rsidRPr="00350226">
        <w:rPr>
          <w:rFonts w:ascii="Calibri" w:hAnsi="Calibri" w:cs="Calibri"/>
          <w:sz w:val="22"/>
          <w:szCs w:val="22"/>
        </w:rPr>
        <w:t>„</w:t>
      </w:r>
      <w:r w:rsidR="00350226" w:rsidRPr="00350226">
        <w:rPr>
          <w:rFonts w:ascii="Calibri" w:hAnsi="Calibri" w:cs="Calibri"/>
          <w:b/>
          <w:bCs/>
          <w:sz w:val="22"/>
          <w:szCs w:val="22"/>
        </w:rPr>
        <w:t>VO Vsetín 2022</w:t>
      </w:r>
      <w:r w:rsidR="00CB47D7" w:rsidRPr="00350226">
        <w:rPr>
          <w:rFonts w:ascii="Calibri" w:hAnsi="Calibri" w:cs="Calibri"/>
          <w:sz w:val="22"/>
          <w:szCs w:val="22"/>
        </w:rPr>
        <w:t>“ (</w:t>
      </w:r>
      <w:r w:rsidR="00CB47D7" w:rsidRPr="00CB47D7">
        <w:rPr>
          <w:rFonts w:ascii="Calibri" w:hAnsi="Calibri" w:cs="Calibri"/>
          <w:sz w:val="22"/>
          <w:szCs w:val="22"/>
        </w:rPr>
        <w:t>dále jen „dílo), dle požadavků, které jsou vymezeny v technických přílohách včetně položkového rozpočtu</w:t>
      </w:r>
      <w:r w:rsidR="00C67B9D">
        <w:rPr>
          <w:rFonts w:ascii="Calibri" w:hAnsi="Calibri" w:cs="Calibri"/>
          <w:sz w:val="22"/>
          <w:szCs w:val="22"/>
        </w:rPr>
        <w:t>, které jsou přílohou této smlouvy a tvoří její nedílnou součást.</w:t>
      </w:r>
    </w:p>
    <w:p w14:paraId="1213A42C" w14:textId="77777777" w:rsidR="00AA574B" w:rsidRPr="00CB47D7" w:rsidRDefault="005E6253" w:rsidP="0012424A">
      <w:pPr>
        <w:pStyle w:val="Odstavecseseznamem"/>
        <w:numPr>
          <w:ilvl w:val="0"/>
          <w:numId w:val="10"/>
        </w:numPr>
        <w:tabs>
          <w:tab w:val="clear" w:pos="284"/>
          <w:tab w:val="clear" w:pos="1588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Provedením díla se rozumí úplné, funkční, bezvadné provedení všech činností, jejichž provedení je pro řádné dokončení díla nezbytné.</w:t>
      </w:r>
    </w:p>
    <w:p w14:paraId="168DEC6D" w14:textId="77777777" w:rsidR="003F46C8" w:rsidRPr="00CB47D7" w:rsidRDefault="003F46C8" w:rsidP="000E7C1D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lastRenderedPageBreak/>
        <w:t>CENA PLNĚNÍ</w:t>
      </w:r>
    </w:p>
    <w:p w14:paraId="5DB3CD2A" w14:textId="2E014312" w:rsidR="003F46C8" w:rsidRPr="00092347" w:rsidRDefault="003F46C8" w:rsidP="00092347">
      <w:pPr>
        <w:pStyle w:val="Odstavecseseznamem"/>
        <w:numPr>
          <w:ilvl w:val="0"/>
          <w:numId w:val="33"/>
        </w:num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092347">
        <w:rPr>
          <w:rFonts w:ascii="Calibri" w:hAnsi="Calibri" w:cs="Calibri"/>
          <w:sz w:val="22"/>
          <w:szCs w:val="22"/>
        </w:rPr>
        <w:t xml:space="preserve">Účastníci smlouvy ujednali tento způsob určení ceny: dle </w:t>
      </w:r>
      <w:r w:rsidR="005A46C2" w:rsidRPr="00092347">
        <w:rPr>
          <w:rFonts w:ascii="Calibri" w:hAnsi="Calibri" w:cs="Calibri"/>
          <w:sz w:val="22"/>
          <w:szCs w:val="22"/>
        </w:rPr>
        <w:t>krycího listu</w:t>
      </w:r>
      <w:r w:rsidRPr="00092347">
        <w:rPr>
          <w:rFonts w:ascii="Calibri" w:hAnsi="Calibri" w:cs="Calibri"/>
          <w:sz w:val="22"/>
          <w:szCs w:val="22"/>
        </w:rPr>
        <w:t xml:space="preserve">, který je </w:t>
      </w:r>
      <w:r w:rsidR="005D6B6E" w:rsidRPr="00092347">
        <w:rPr>
          <w:rFonts w:ascii="Calibri" w:hAnsi="Calibri" w:cs="Calibri"/>
          <w:sz w:val="22"/>
          <w:szCs w:val="22"/>
        </w:rPr>
        <w:t xml:space="preserve">nedílnou součástí </w:t>
      </w:r>
      <w:r w:rsidR="00105760" w:rsidRPr="00092347">
        <w:rPr>
          <w:rFonts w:ascii="Calibri" w:hAnsi="Calibri" w:cs="Calibri"/>
          <w:sz w:val="22"/>
          <w:szCs w:val="22"/>
        </w:rPr>
        <w:t>nabídky zhotovitele podané v rámci zadávacího řízení pro veřejnou zakázku „</w:t>
      </w:r>
      <w:r w:rsidR="00105760" w:rsidRPr="00092347">
        <w:rPr>
          <w:rFonts w:ascii="Calibri" w:hAnsi="Calibri" w:cs="Calibri"/>
          <w:b/>
          <w:bCs/>
          <w:sz w:val="22"/>
          <w:szCs w:val="22"/>
        </w:rPr>
        <w:t>VO Vsetín 2022</w:t>
      </w:r>
      <w:r w:rsidR="00105760" w:rsidRPr="00092347">
        <w:rPr>
          <w:rFonts w:ascii="Calibri" w:hAnsi="Calibri" w:cs="Calibri"/>
          <w:sz w:val="22"/>
          <w:szCs w:val="22"/>
        </w:rPr>
        <w:t>“</w:t>
      </w:r>
      <w:r w:rsidR="005D6B6E" w:rsidRPr="00092347">
        <w:rPr>
          <w:rFonts w:ascii="Calibri" w:hAnsi="Calibri" w:cs="Calibri"/>
          <w:sz w:val="22"/>
          <w:szCs w:val="22"/>
        </w:rPr>
        <w:t xml:space="preserve">. </w:t>
      </w:r>
      <w:r w:rsidR="005A46C2" w:rsidRPr="00092347">
        <w:rPr>
          <w:rFonts w:ascii="Calibri" w:hAnsi="Calibri" w:cs="Calibri"/>
          <w:sz w:val="22"/>
          <w:szCs w:val="22"/>
        </w:rPr>
        <w:t>Celková cena je úplná vč. uvažování servisů v rámci poskytnuté záruční doby.</w:t>
      </w:r>
      <w:r w:rsidRPr="00092347">
        <w:rPr>
          <w:rFonts w:ascii="Calibri" w:hAnsi="Calibri" w:cs="Calibri"/>
          <w:sz w:val="22"/>
          <w:szCs w:val="22"/>
        </w:rPr>
        <w:br/>
      </w:r>
    </w:p>
    <w:p w14:paraId="55D2AD9B" w14:textId="77777777" w:rsidR="003F46C8" w:rsidRPr="00CB47D7" w:rsidRDefault="003F46C8" w:rsidP="000E7C1D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CB47D7">
        <w:rPr>
          <w:rFonts w:ascii="Calibri" w:hAnsi="Calibri" w:cs="Calibri"/>
          <w:sz w:val="22"/>
          <w:szCs w:val="22"/>
          <w:u w:val="single"/>
        </w:rPr>
        <w:t>REKAPITULACE CENY:</w:t>
      </w:r>
    </w:p>
    <w:p w14:paraId="0E5AFBFD" w14:textId="69BD5A54" w:rsidR="003F46C8" w:rsidRPr="00CB47D7" w:rsidRDefault="003F46C8" w:rsidP="00057E90">
      <w:pPr>
        <w:spacing w:line="480" w:lineRule="auto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Celková cena díla bez DPH</w:t>
      </w:r>
      <w:r w:rsidRPr="00CB47D7">
        <w:rPr>
          <w:rFonts w:ascii="Calibri" w:hAnsi="Calibri" w:cs="Calibri"/>
          <w:sz w:val="22"/>
          <w:szCs w:val="22"/>
        </w:rPr>
        <w:tab/>
      </w:r>
      <w:r w:rsidRPr="00CB47D7">
        <w:rPr>
          <w:rFonts w:ascii="Calibri" w:hAnsi="Calibri" w:cs="Calibri"/>
          <w:sz w:val="22"/>
          <w:szCs w:val="22"/>
        </w:rPr>
        <w:tab/>
      </w:r>
      <w:r w:rsidRPr="00CB47D7">
        <w:rPr>
          <w:rFonts w:ascii="Calibri" w:hAnsi="Calibri" w:cs="Calibri"/>
          <w:sz w:val="22"/>
          <w:szCs w:val="22"/>
        </w:rPr>
        <w:tab/>
      </w:r>
      <w:r w:rsidRPr="00CB47D7">
        <w:rPr>
          <w:rFonts w:ascii="Calibri" w:hAnsi="Calibri" w:cs="Calibri"/>
          <w:sz w:val="22"/>
          <w:szCs w:val="22"/>
        </w:rPr>
        <w:tab/>
      </w:r>
      <w:r w:rsidRPr="00CB47D7">
        <w:rPr>
          <w:rFonts w:ascii="Calibri" w:hAnsi="Calibri" w:cs="Calibri"/>
          <w:sz w:val="22"/>
          <w:szCs w:val="22"/>
        </w:rPr>
        <w:tab/>
      </w:r>
      <w:r w:rsidR="00174B94" w:rsidRPr="00CB47D7">
        <w:rPr>
          <w:rFonts w:ascii="Calibri" w:hAnsi="Calibri" w:cs="Calibri"/>
          <w:sz w:val="22"/>
          <w:szCs w:val="22"/>
        </w:rPr>
        <w:t xml:space="preserve"> </w:t>
      </w:r>
      <w:r w:rsidR="00174B94" w:rsidRPr="00CB47D7">
        <w:rPr>
          <w:rFonts w:ascii="Calibri" w:hAnsi="Calibri" w:cs="Calibri"/>
          <w:sz w:val="22"/>
          <w:szCs w:val="22"/>
        </w:rPr>
        <w:tab/>
      </w:r>
      <w:r w:rsidR="00B84156">
        <w:rPr>
          <w:rFonts w:ascii="Calibri" w:hAnsi="Calibri" w:cs="Calibri"/>
          <w:sz w:val="22"/>
          <w:szCs w:val="22"/>
        </w:rPr>
        <w:t>5 699 645,50</w:t>
      </w:r>
      <w:r w:rsidR="00642F09" w:rsidRPr="00B84156">
        <w:rPr>
          <w:rFonts w:ascii="Calibri" w:hAnsi="Calibri" w:cs="Calibri"/>
          <w:sz w:val="22"/>
          <w:szCs w:val="22"/>
        </w:rPr>
        <w:t xml:space="preserve"> </w:t>
      </w:r>
      <w:r w:rsidRPr="00B84156">
        <w:rPr>
          <w:rFonts w:ascii="Calibri" w:hAnsi="Calibri" w:cs="Calibri"/>
          <w:sz w:val="22"/>
          <w:szCs w:val="22"/>
        </w:rPr>
        <w:t>Kč</w:t>
      </w:r>
      <w:r w:rsidRPr="00CB47D7">
        <w:rPr>
          <w:rFonts w:ascii="Calibri" w:hAnsi="Calibri" w:cs="Calibri"/>
          <w:sz w:val="22"/>
          <w:szCs w:val="22"/>
        </w:rPr>
        <w:br/>
        <w:t xml:space="preserve">DPH </w:t>
      </w:r>
      <w:proofErr w:type="gramStart"/>
      <w:r w:rsidR="00174B94" w:rsidRPr="00CB47D7">
        <w:rPr>
          <w:rFonts w:ascii="Calibri" w:hAnsi="Calibri" w:cs="Calibri"/>
          <w:sz w:val="22"/>
          <w:szCs w:val="22"/>
        </w:rPr>
        <w:t>2</w:t>
      </w:r>
      <w:r w:rsidR="0012424A" w:rsidRPr="00CB47D7">
        <w:rPr>
          <w:rFonts w:ascii="Calibri" w:hAnsi="Calibri" w:cs="Calibri"/>
          <w:sz w:val="22"/>
          <w:szCs w:val="22"/>
        </w:rPr>
        <w:t>1</w:t>
      </w:r>
      <w:r w:rsidR="00FC1344" w:rsidRPr="00CB47D7">
        <w:rPr>
          <w:rFonts w:ascii="Calibri" w:hAnsi="Calibri" w:cs="Calibri"/>
          <w:sz w:val="22"/>
          <w:szCs w:val="22"/>
        </w:rPr>
        <w:t>%</w:t>
      </w:r>
      <w:proofErr w:type="gramEnd"/>
      <w:r w:rsidR="00FC1344" w:rsidRPr="00CB47D7">
        <w:rPr>
          <w:rFonts w:ascii="Calibri" w:hAnsi="Calibri" w:cs="Calibri"/>
          <w:sz w:val="22"/>
          <w:szCs w:val="22"/>
        </w:rPr>
        <w:tab/>
      </w:r>
      <w:r w:rsidR="00FC1344" w:rsidRPr="00CB47D7">
        <w:rPr>
          <w:rFonts w:ascii="Calibri" w:hAnsi="Calibri" w:cs="Calibri"/>
          <w:sz w:val="22"/>
          <w:szCs w:val="22"/>
        </w:rPr>
        <w:tab/>
      </w:r>
      <w:r w:rsidR="00FC1344" w:rsidRPr="00CB47D7">
        <w:rPr>
          <w:rFonts w:ascii="Calibri" w:hAnsi="Calibri" w:cs="Calibri"/>
          <w:sz w:val="22"/>
          <w:szCs w:val="22"/>
        </w:rPr>
        <w:tab/>
      </w:r>
      <w:r w:rsidR="00FC1344" w:rsidRPr="00CB47D7">
        <w:rPr>
          <w:rFonts w:ascii="Calibri" w:hAnsi="Calibri" w:cs="Calibri"/>
          <w:sz w:val="22"/>
          <w:szCs w:val="22"/>
        </w:rPr>
        <w:tab/>
      </w:r>
      <w:r w:rsidR="00FC1344" w:rsidRPr="00CB47D7">
        <w:rPr>
          <w:rFonts w:ascii="Calibri" w:hAnsi="Calibri" w:cs="Calibri"/>
          <w:sz w:val="22"/>
          <w:szCs w:val="22"/>
        </w:rPr>
        <w:tab/>
      </w:r>
      <w:r w:rsidR="00FC1344" w:rsidRPr="00CB47D7">
        <w:rPr>
          <w:rFonts w:ascii="Calibri" w:hAnsi="Calibri" w:cs="Calibri"/>
          <w:sz w:val="22"/>
          <w:szCs w:val="22"/>
        </w:rPr>
        <w:tab/>
      </w:r>
      <w:r w:rsidR="00FC1344" w:rsidRPr="00CB47D7">
        <w:rPr>
          <w:rFonts w:ascii="Calibri" w:hAnsi="Calibri" w:cs="Calibri"/>
          <w:sz w:val="22"/>
          <w:szCs w:val="22"/>
        </w:rPr>
        <w:tab/>
      </w:r>
      <w:r w:rsidR="00FC1344" w:rsidRPr="00CB47D7">
        <w:rPr>
          <w:rFonts w:ascii="Calibri" w:hAnsi="Calibri" w:cs="Calibri"/>
          <w:sz w:val="22"/>
          <w:szCs w:val="22"/>
        </w:rPr>
        <w:tab/>
      </w:r>
      <w:r w:rsidR="00B84156">
        <w:rPr>
          <w:rFonts w:ascii="Calibri" w:hAnsi="Calibri" w:cs="Calibri"/>
          <w:sz w:val="22"/>
          <w:szCs w:val="22"/>
        </w:rPr>
        <w:t>1 196 925,56</w:t>
      </w:r>
      <w:r w:rsidR="00174B94" w:rsidRPr="00B84156">
        <w:rPr>
          <w:rFonts w:ascii="Calibri" w:hAnsi="Calibri" w:cs="Calibri"/>
          <w:sz w:val="22"/>
          <w:szCs w:val="22"/>
        </w:rPr>
        <w:t xml:space="preserve"> </w:t>
      </w:r>
      <w:r w:rsidRPr="00B84156">
        <w:rPr>
          <w:rFonts w:ascii="Calibri" w:hAnsi="Calibri" w:cs="Calibri"/>
          <w:sz w:val="22"/>
          <w:szCs w:val="22"/>
        </w:rPr>
        <w:t>Kč</w:t>
      </w:r>
    </w:p>
    <w:p w14:paraId="5381C2DE" w14:textId="5EECC71B" w:rsidR="00057E90" w:rsidRDefault="0012424A" w:rsidP="00057E90">
      <w:pPr>
        <w:spacing w:line="480" w:lineRule="auto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Celková cena díla včetně DPH</w:t>
      </w:r>
      <w:r w:rsidRPr="00CB47D7">
        <w:rPr>
          <w:rFonts w:ascii="Calibri" w:hAnsi="Calibri" w:cs="Calibri"/>
          <w:sz w:val="22"/>
          <w:szCs w:val="22"/>
        </w:rPr>
        <w:tab/>
      </w:r>
      <w:r w:rsidRPr="00CB47D7">
        <w:rPr>
          <w:rFonts w:ascii="Calibri" w:hAnsi="Calibri" w:cs="Calibri"/>
          <w:sz w:val="22"/>
          <w:szCs w:val="22"/>
        </w:rPr>
        <w:tab/>
      </w:r>
      <w:r w:rsidRPr="00CB47D7">
        <w:rPr>
          <w:rFonts w:ascii="Calibri" w:hAnsi="Calibri" w:cs="Calibri"/>
          <w:sz w:val="22"/>
          <w:szCs w:val="22"/>
        </w:rPr>
        <w:tab/>
      </w:r>
      <w:r w:rsidRPr="00CB47D7">
        <w:rPr>
          <w:rFonts w:ascii="Calibri" w:hAnsi="Calibri" w:cs="Calibri"/>
          <w:sz w:val="22"/>
          <w:szCs w:val="22"/>
        </w:rPr>
        <w:tab/>
      </w:r>
      <w:r w:rsidRPr="00CB47D7">
        <w:rPr>
          <w:rFonts w:ascii="Calibri" w:hAnsi="Calibri" w:cs="Calibri"/>
          <w:sz w:val="22"/>
          <w:szCs w:val="22"/>
        </w:rPr>
        <w:tab/>
      </w:r>
      <w:r w:rsidRPr="00CB47D7">
        <w:rPr>
          <w:rFonts w:ascii="Calibri" w:hAnsi="Calibri" w:cs="Calibri"/>
          <w:sz w:val="22"/>
          <w:szCs w:val="22"/>
        </w:rPr>
        <w:tab/>
      </w:r>
      <w:r w:rsidR="00B84156">
        <w:rPr>
          <w:rFonts w:ascii="Calibri" w:hAnsi="Calibri" w:cs="Calibri"/>
          <w:sz w:val="22"/>
          <w:szCs w:val="22"/>
        </w:rPr>
        <w:t>6 896 571,06</w:t>
      </w:r>
      <w:r w:rsidRPr="00B84156">
        <w:rPr>
          <w:rFonts w:ascii="Calibri" w:hAnsi="Calibri" w:cs="Calibri"/>
          <w:sz w:val="22"/>
          <w:szCs w:val="22"/>
        </w:rPr>
        <w:t xml:space="preserve"> Kč</w:t>
      </w:r>
    </w:p>
    <w:p w14:paraId="3511EAE7" w14:textId="77777777" w:rsidR="00936CB6" w:rsidRDefault="00936CB6" w:rsidP="00936CB6">
      <w:pPr>
        <w:pStyle w:val="Default"/>
      </w:pPr>
    </w:p>
    <w:p w14:paraId="0B6D7AA9" w14:textId="4004912F" w:rsidR="00936CB6" w:rsidRDefault="00936CB6" w:rsidP="00092347">
      <w:pPr>
        <w:pStyle w:val="Default"/>
        <w:numPr>
          <w:ilvl w:val="0"/>
          <w:numId w:val="33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Prokáže-li se při realizaci díla, že položkový rozpočet neobsahuje všechny položky nezbytné pro dokončení zakázky, má se za to, že stavební práce, dodávky a služby definované těmito položkami jsou zahrnuty v ceně ostatních položek položkového rozpočtu – toto platí, pokud oběma stranami odsouhlasená cena víceprací nepřesáhne </w:t>
      </w:r>
      <w:r w:rsidR="00C06B28">
        <w:rPr>
          <w:sz w:val="22"/>
          <w:szCs w:val="22"/>
        </w:rPr>
        <w:t>x</w:t>
      </w:r>
      <w:r>
        <w:rPr>
          <w:sz w:val="22"/>
          <w:szCs w:val="22"/>
        </w:rPr>
        <w:t xml:space="preserve">% z celkové ceny díla. </w:t>
      </w:r>
    </w:p>
    <w:p w14:paraId="42C4AA2B" w14:textId="77777777" w:rsidR="00936CB6" w:rsidRPr="00092347" w:rsidRDefault="00936CB6" w:rsidP="00092347">
      <w:pPr>
        <w:pStyle w:val="Odstavecseseznamem"/>
        <w:spacing w:line="480" w:lineRule="auto"/>
        <w:ind w:left="426"/>
        <w:rPr>
          <w:rFonts w:ascii="Calibri" w:hAnsi="Calibri" w:cs="Calibri"/>
          <w:sz w:val="22"/>
          <w:szCs w:val="22"/>
        </w:rPr>
      </w:pPr>
    </w:p>
    <w:p w14:paraId="341DB410" w14:textId="77777777" w:rsidR="003F46C8" w:rsidRPr="00CB47D7" w:rsidRDefault="003F46C8" w:rsidP="00E2628B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DOBA PLNĚNÍ</w:t>
      </w:r>
    </w:p>
    <w:p w14:paraId="30726C8F" w14:textId="77777777" w:rsidR="00263290" w:rsidRPr="00092347" w:rsidRDefault="00263290" w:rsidP="00092347">
      <w:pPr>
        <w:pStyle w:val="Odstavecseseznamem"/>
        <w:numPr>
          <w:ilvl w:val="0"/>
          <w:numId w:val="31"/>
        </w:numPr>
        <w:spacing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se zavazuje zahájit provádění díla do pěti pracovních dní od podpisu této smlouvy.</w:t>
      </w:r>
    </w:p>
    <w:p w14:paraId="7291957D" w14:textId="2424BCF9" w:rsidR="00057E90" w:rsidRPr="00092347" w:rsidRDefault="003F46C8" w:rsidP="00092347">
      <w:pPr>
        <w:pStyle w:val="Odstavecseseznamem"/>
        <w:numPr>
          <w:ilvl w:val="0"/>
          <w:numId w:val="31"/>
        </w:numPr>
        <w:spacing w:line="276" w:lineRule="auto"/>
        <w:ind w:left="284" w:hanging="284"/>
        <w:rPr>
          <w:rFonts w:ascii="Calibri" w:hAnsi="Calibri" w:cs="Calibri"/>
          <w:b/>
          <w:sz w:val="22"/>
          <w:szCs w:val="22"/>
        </w:rPr>
      </w:pPr>
      <w:r w:rsidRPr="00092347">
        <w:rPr>
          <w:rFonts w:ascii="Calibri" w:hAnsi="Calibri" w:cs="Calibri"/>
          <w:sz w:val="22"/>
          <w:szCs w:val="22"/>
        </w:rPr>
        <w:t xml:space="preserve">Zhotovitel se zavazuje plnit řádně tuto smlouvu v celém rozsahu sjednaného předmětu plnění </w:t>
      </w:r>
      <w:r w:rsidR="00E01A5A" w:rsidRPr="00092347">
        <w:rPr>
          <w:rFonts w:ascii="Calibri" w:hAnsi="Calibri" w:cs="Calibri"/>
          <w:sz w:val="22"/>
          <w:szCs w:val="22"/>
        </w:rPr>
        <w:t xml:space="preserve">v termínu do </w:t>
      </w:r>
      <w:r w:rsidR="00350226" w:rsidRPr="00092347">
        <w:rPr>
          <w:rFonts w:ascii="Calibri" w:hAnsi="Calibri" w:cs="Calibri"/>
          <w:b/>
          <w:sz w:val="22"/>
          <w:szCs w:val="22"/>
        </w:rPr>
        <w:t>31</w:t>
      </w:r>
      <w:r w:rsidR="00A95D67" w:rsidRPr="00092347">
        <w:rPr>
          <w:rFonts w:ascii="Calibri" w:hAnsi="Calibri" w:cs="Calibri"/>
          <w:b/>
          <w:sz w:val="22"/>
          <w:szCs w:val="22"/>
        </w:rPr>
        <w:t>.</w:t>
      </w:r>
      <w:r w:rsidR="00350226" w:rsidRPr="00092347">
        <w:rPr>
          <w:rFonts w:ascii="Calibri" w:hAnsi="Calibri" w:cs="Calibri"/>
          <w:b/>
          <w:sz w:val="22"/>
          <w:szCs w:val="22"/>
        </w:rPr>
        <w:t>05</w:t>
      </w:r>
      <w:r w:rsidR="00A95D67" w:rsidRPr="00092347">
        <w:rPr>
          <w:rFonts w:ascii="Calibri" w:hAnsi="Calibri" w:cs="Calibri"/>
          <w:b/>
          <w:sz w:val="22"/>
          <w:szCs w:val="22"/>
        </w:rPr>
        <w:t>.</w:t>
      </w:r>
      <w:r w:rsidR="00350226" w:rsidRPr="00092347">
        <w:rPr>
          <w:rFonts w:ascii="Calibri" w:hAnsi="Calibri" w:cs="Calibri"/>
          <w:b/>
          <w:sz w:val="22"/>
          <w:szCs w:val="22"/>
        </w:rPr>
        <w:t>2023</w:t>
      </w:r>
      <w:r w:rsidR="003E4AFA" w:rsidRPr="00092347">
        <w:rPr>
          <w:rFonts w:ascii="Calibri" w:hAnsi="Calibri" w:cs="Calibri"/>
          <w:b/>
          <w:sz w:val="22"/>
          <w:szCs w:val="22"/>
        </w:rPr>
        <w:t>.</w:t>
      </w:r>
      <w:r w:rsidR="00105760" w:rsidRPr="00092347">
        <w:rPr>
          <w:rFonts w:ascii="Calibri" w:hAnsi="Calibri" w:cs="Calibri"/>
          <w:b/>
          <w:sz w:val="22"/>
          <w:szCs w:val="22"/>
        </w:rPr>
        <w:t xml:space="preserve"> </w:t>
      </w:r>
    </w:p>
    <w:p w14:paraId="5620C7C8" w14:textId="77777777" w:rsidR="003F46C8" w:rsidRPr="00CB47D7" w:rsidRDefault="003F46C8" w:rsidP="000E7C1D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MÍSTO PLNĚNÍ</w:t>
      </w:r>
    </w:p>
    <w:p w14:paraId="429D28BC" w14:textId="39C1A4EE" w:rsidR="003F46C8" w:rsidRPr="00CB47D7" w:rsidRDefault="003F46C8" w:rsidP="000E7C1D">
      <w:pPr>
        <w:spacing w:line="276" w:lineRule="auto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Předmět plnění bude zhotovitelem realizován v</w:t>
      </w:r>
      <w:r w:rsidR="0012424A" w:rsidRPr="00CB47D7">
        <w:rPr>
          <w:rFonts w:ascii="Calibri" w:hAnsi="Calibri" w:cs="Calibri"/>
          <w:sz w:val="22"/>
          <w:szCs w:val="22"/>
        </w:rPr>
        <w:t xml:space="preserve"> katastru obce </w:t>
      </w:r>
      <w:r w:rsidR="00350226">
        <w:rPr>
          <w:rFonts w:ascii="Calibri" w:hAnsi="Calibri" w:cs="Calibri"/>
          <w:sz w:val="22"/>
          <w:szCs w:val="22"/>
        </w:rPr>
        <w:t>VSETÍN</w:t>
      </w:r>
      <w:r w:rsidR="0012424A" w:rsidRPr="00CB47D7">
        <w:rPr>
          <w:rFonts w:ascii="Calibri" w:hAnsi="Calibri" w:cs="Calibri"/>
          <w:sz w:val="22"/>
          <w:szCs w:val="22"/>
        </w:rPr>
        <w:t>.</w:t>
      </w:r>
      <w:r w:rsidR="00887F33" w:rsidRPr="00CB47D7">
        <w:rPr>
          <w:rFonts w:ascii="Calibri" w:hAnsi="Calibri" w:cs="Calibri"/>
          <w:sz w:val="22"/>
          <w:szCs w:val="22"/>
        </w:rPr>
        <w:br/>
      </w:r>
    </w:p>
    <w:p w14:paraId="22308F69" w14:textId="77777777" w:rsidR="003F46C8" w:rsidRPr="00CB47D7" w:rsidRDefault="003F46C8" w:rsidP="00AF397F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Vlastnické právo k zhotovované věci a nebezpečí škody na ní</w:t>
      </w:r>
    </w:p>
    <w:p w14:paraId="3BFA8430" w14:textId="77777777" w:rsidR="003E4AFA" w:rsidRPr="00CB47D7" w:rsidRDefault="003F46C8" w:rsidP="00057E90">
      <w:pPr>
        <w:pStyle w:val="Odstavecseseznamem"/>
        <w:numPr>
          <w:ilvl w:val="0"/>
          <w:numId w:val="13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Nebezpečí škody na zhotovované věci přechází dohodou smluvních stran dnem splnění závazku, tj. prohlášením objednatele v zápise o předání a převzetí díla, že závazek zhotovitele byl splněn, a že objednatel toto plnění přijímá.</w:t>
      </w:r>
    </w:p>
    <w:p w14:paraId="14AE0580" w14:textId="77777777" w:rsidR="003F46C8" w:rsidRPr="00CB47D7" w:rsidRDefault="003F46C8" w:rsidP="00057E90">
      <w:pPr>
        <w:pStyle w:val="Odstavecseseznamem"/>
        <w:numPr>
          <w:ilvl w:val="0"/>
          <w:numId w:val="13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Pro přechod vlastnického práva platí, že předmět plněn</w:t>
      </w:r>
      <w:r w:rsidR="005E6253" w:rsidRPr="00CB47D7">
        <w:rPr>
          <w:rFonts w:ascii="Calibri" w:hAnsi="Calibri" w:cs="Calibri"/>
          <w:sz w:val="22"/>
          <w:szCs w:val="22"/>
        </w:rPr>
        <w:t>í je až doby předání</w:t>
      </w:r>
      <w:r w:rsidRPr="00CB47D7">
        <w:rPr>
          <w:rFonts w:ascii="Calibri" w:hAnsi="Calibri" w:cs="Calibri"/>
          <w:sz w:val="22"/>
          <w:szCs w:val="22"/>
        </w:rPr>
        <w:t xml:space="preserve"> majetkem zhotovitele</w:t>
      </w:r>
      <w:r w:rsidR="00DD5385" w:rsidRPr="00CB47D7">
        <w:rPr>
          <w:rFonts w:ascii="Calibri" w:hAnsi="Calibri" w:cs="Calibri"/>
          <w:sz w:val="22"/>
          <w:szCs w:val="22"/>
        </w:rPr>
        <w:t>.</w:t>
      </w:r>
    </w:p>
    <w:p w14:paraId="7315ADBA" w14:textId="77777777" w:rsidR="003F46C8" w:rsidRPr="00CB47D7" w:rsidRDefault="003F46C8" w:rsidP="00AF397F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b w:val="0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Platební podmínky</w:t>
      </w:r>
    </w:p>
    <w:p w14:paraId="21B6BB8C" w14:textId="77777777" w:rsidR="00AA574B" w:rsidRPr="00CB47D7" w:rsidRDefault="00AA574B" w:rsidP="003E4AFA">
      <w:pPr>
        <w:pStyle w:val="Odstavecseseznamem"/>
        <w:numPr>
          <w:ilvl w:val="0"/>
          <w:numId w:val="25"/>
        </w:numPr>
        <w:tabs>
          <w:tab w:val="clear" w:pos="284"/>
          <w:tab w:val="clear" w:pos="1588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Objednatel se zavazuje zaplatit cenu za provedení díla dle předmětu plnění, a to ve výši dle čl. III. této smlouvy.</w:t>
      </w:r>
    </w:p>
    <w:p w14:paraId="7A45B0D0" w14:textId="77777777" w:rsidR="00AA574B" w:rsidRPr="00CB47D7" w:rsidRDefault="00AA574B" w:rsidP="003E4AFA">
      <w:pPr>
        <w:pStyle w:val="Odstavecseseznamem"/>
        <w:numPr>
          <w:ilvl w:val="0"/>
          <w:numId w:val="25"/>
        </w:numPr>
        <w:tabs>
          <w:tab w:val="clear" w:pos="284"/>
          <w:tab w:val="clear" w:pos="1588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Objednatel neposkytuje zálohy.</w:t>
      </w:r>
    </w:p>
    <w:p w14:paraId="5E9D1C4A" w14:textId="77777777" w:rsidR="003E4AFA" w:rsidRPr="00CB47D7" w:rsidRDefault="003E4AFA" w:rsidP="003E4AFA">
      <w:pPr>
        <w:pStyle w:val="Odstavecseseznamem"/>
        <w:numPr>
          <w:ilvl w:val="0"/>
          <w:numId w:val="25"/>
        </w:numPr>
        <w:tabs>
          <w:tab w:val="clear" w:pos="284"/>
          <w:tab w:val="clear" w:pos="1588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Platba za dílo bude provedena po předání díla zhotovitelem objednateli na základě vystavené faktury se </w:t>
      </w:r>
      <w:r w:rsidRPr="005A46C2">
        <w:rPr>
          <w:rFonts w:ascii="Calibri" w:hAnsi="Calibri" w:cs="Calibri"/>
          <w:sz w:val="22"/>
          <w:szCs w:val="22"/>
        </w:rPr>
        <w:t xml:space="preserve">splatností </w:t>
      </w:r>
      <w:r w:rsidR="001247A3" w:rsidRPr="005A46C2">
        <w:rPr>
          <w:rFonts w:ascii="Calibri" w:hAnsi="Calibri" w:cs="Calibri"/>
          <w:sz w:val="22"/>
          <w:szCs w:val="22"/>
        </w:rPr>
        <w:t>30 dnů</w:t>
      </w:r>
      <w:r w:rsidR="001247A3" w:rsidRPr="00CB47D7">
        <w:rPr>
          <w:rFonts w:ascii="Calibri" w:hAnsi="Calibri" w:cs="Calibri"/>
          <w:sz w:val="22"/>
          <w:szCs w:val="22"/>
        </w:rPr>
        <w:t>.</w:t>
      </w:r>
    </w:p>
    <w:p w14:paraId="4C531F1E" w14:textId="77777777" w:rsidR="00AA574B" w:rsidRPr="00CB47D7" w:rsidRDefault="00B7278E" w:rsidP="00AA574B">
      <w:pPr>
        <w:pStyle w:val="Odstavecseseznamem"/>
        <w:numPr>
          <w:ilvl w:val="0"/>
          <w:numId w:val="25"/>
        </w:numPr>
        <w:tabs>
          <w:tab w:val="clear" w:pos="284"/>
          <w:tab w:val="clear" w:pos="1588"/>
        </w:tabs>
        <w:spacing w:line="276" w:lineRule="auto"/>
        <w:ind w:left="426" w:hanging="426"/>
        <w:rPr>
          <w:rFonts w:ascii="Calibri" w:hAnsi="Calibri" w:cs="Calibri"/>
          <w:b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Kromě náležitostí stanovených právními předpisy pro daňový doklad je zhotovitel povinen na </w:t>
      </w:r>
      <w:r w:rsidRPr="00CB47D7">
        <w:rPr>
          <w:rFonts w:ascii="Calibri" w:hAnsi="Calibri" w:cs="Calibri"/>
          <w:b/>
          <w:sz w:val="22"/>
          <w:szCs w:val="22"/>
        </w:rPr>
        <w:t xml:space="preserve">faktuře uvést i </w:t>
      </w:r>
      <w:r w:rsidR="00CB47D7" w:rsidRPr="00CB47D7">
        <w:rPr>
          <w:rFonts w:ascii="Calibri" w:hAnsi="Calibri" w:cs="Calibri"/>
          <w:b/>
          <w:sz w:val="22"/>
          <w:szCs w:val="22"/>
        </w:rPr>
        <w:t>název akce uvedený v článku II. této smlouvy.</w:t>
      </w:r>
      <w:r w:rsidR="00057E90" w:rsidRPr="00CB47D7">
        <w:rPr>
          <w:rFonts w:ascii="Calibri" w:hAnsi="Calibri" w:cs="Calibri"/>
          <w:sz w:val="22"/>
          <w:szCs w:val="22"/>
        </w:rPr>
        <w:t xml:space="preserve"> </w:t>
      </w:r>
      <w:r w:rsidR="00994D2C">
        <w:rPr>
          <w:rFonts w:ascii="Calibri" w:hAnsi="Calibri" w:cs="Calibri"/>
          <w:sz w:val="22"/>
          <w:szCs w:val="22"/>
        </w:rPr>
        <w:br/>
      </w:r>
      <w:r w:rsidR="00057E90" w:rsidRPr="00CB47D7">
        <w:rPr>
          <w:rFonts w:ascii="Calibri" w:hAnsi="Calibri" w:cs="Calibri"/>
          <w:sz w:val="22"/>
          <w:szCs w:val="22"/>
        </w:rPr>
        <w:br/>
      </w:r>
    </w:p>
    <w:p w14:paraId="2BDDB2BE" w14:textId="77777777" w:rsidR="00A81434" w:rsidRPr="00CB47D7" w:rsidRDefault="00E80D52" w:rsidP="00E80D52">
      <w:pPr>
        <w:pStyle w:val="Odstavecseseznamem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284" w:firstLine="2977"/>
        <w:rPr>
          <w:rFonts w:ascii="Calibri" w:hAnsi="Calibri" w:cs="Calibri"/>
          <w:b/>
          <w:sz w:val="22"/>
          <w:szCs w:val="22"/>
        </w:rPr>
      </w:pPr>
      <w:r w:rsidRPr="00CB47D7">
        <w:rPr>
          <w:rFonts w:ascii="Calibri" w:hAnsi="Calibri" w:cs="Calibri"/>
          <w:b/>
          <w:sz w:val="22"/>
          <w:szCs w:val="22"/>
        </w:rPr>
        <w:lastRenderedPageBreak/>
        <w:t>POVINNOSTI ZHOTOVITELE</w:t>
      </w:r>
      <w:r w:rsidR="00323EEA">
        <w:rPr>
          <w:rFonts w:ascii="Calibri" w:hAnsi="Calibri" w:cs="Calibri"/>
          <w:sz w:val="22"/>
          <w:szCs w:val="22"/>
        </w:rPr>
        <w:br/>
      </w:r>
      <w:r w:rsidRPr="00CB47D7">
        <w:rPr>
          <w:rFonts w:ascii="Calibri" w:hAnsi="Calibri" w:cs="Calibri"/>
          <w:sz w:val="22"/>
          <w:szCs w:val="22"/>
        </w:rPr>
        <w:br/>
      </w:r>
      <w:r w:rsidR="00A81434" w:rsidRPr="00CB47D7">
        <w:rPr>
          <w:rFonts w:ascii="Calibri" w:hAnsi="Calibri" w:cs="Calibri"/>
          <w:sz w:val="22"/>
          <w:szCs w:val="22"/>
        </w:rPr>
        <w:t>Při provádění díle je zhotovitel povinen:</w:t>
      </w:r>
    </w:p>
    <w:p w14:paraId="731EEBA0" w14:textId="77777777" w:rsidR="00A81434" w:rsidRPr="00CB47D7" w:rsidRDefault="00A81434" w:rsidP="00A81434">
      <w:pPr>
        <w:numPr>
          <w:ilvl w:val="0"/>
          <w:numId w:val="2"/>
        </w:num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vést stavební deník dle platného stavebního zákona</w:t>
      </w:r>
    </w:p>
    <w:p w14:paraId="044259B5" w14:textId="77777777" w:rsidR="00F34BB9" w:rsidRPr="00CB47D7" w:rsidRDefault="00F34BB9" w:rsidP="00F34BB9">
      <w:pPr>
        <w:numPr>
          <w:ilvl w:val="0"/>
          <w:numId w:val="2"/>
        </w:num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spolupracovat se zástupci objednatele, osobami vykonávajícími pro objednatele technický a autorský dozor a s koordinátorem BOZP určeným objednatelem a respektovat jimi udělené pokyny</w:t>
      </w:r>
    </w:p>
    <w:p w14:paraId="00781C8C" w14:textId="77777777" w:rsidR="001247A3" w:rsidRPr="00CB47D7" w:rsidRDefault="001247A3" w:rsidP="001247A3">
      <w:pPr>
        <w:numPr>
          <w:ilvl w:val="0"/>
          <w:numId w:val="2"/>
        </w:num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zajistit vytyčení stávajících inženýrských sítí podle podmínek jejich správců, a to před zahájením prací na staveništi, jejich ochranu a zpětné protokolární předání vlastníkům-provozovatelům nejpozději do doby předání a převzetí dokončené stavby, včetně zajištění jejich souhlasu. V případě potřeby také zajištění aktualizace vyjádření správců inženýrských </w:t>
      </w:r>
      <w:proofErr w:type="gramStart"/>
      <w:r w:rsidRPr="00CB47D7">
        <w:rPr>
          <w:rFonts w:ascii="Calibri" w:hAnsi="Calibri" w:cs="Calibri"/>
          <w:sz w:val="22"/>
          <w:szCs w:val="22"/>
        </w:rPr>
        <w:t>sítí</w:t>
      </w:r>
      <w:proofErr w:type="gramEnd"/>
      <w:r w:rsidRPr="00CB47D7">
        <w:rPr>
          <w:rFonts w:ascii="Calibri" w:hAnsi="Calibri" w:cs="Calibri"/>
          <w:sz w:val="22"/>
          <w:szCs w:val="22"/>
        </w:rPr>
        <w:t xml:space="preserve"> popř. vydání nových vyjádření</w:t>
      </w:r>
    </w:p>
    <w:p w14:paraId="1AEBC548" w14:textId="77777777" w:rsidR="001247A3" w:rsidRPr="00CB47D7" w:rsidRDefault="001247A3" w:rsidP="001247A3">
      <w:pPr>
        <w:numPr>
          <w:ilvl w:val="0"/>
          <w:numId w:val="2"/>
        </w:num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zajistit souhlasy se zvláštním užíváním komunikací a veřejného prostranství (např. zeleně) vč. úhrady přísl</w:t>
      </w:r>
      <w:r w:rsidR="008D5180" w:rsidRPr="00CB47D7">
        <w:rPr>
          <w:rFonts w:ascii="Calibri" w:hAnsi="Calibri" w:cs="Calibri"/>
          <w:sz w:val="22"/>
          <w:szCs w:val="22"/>
        </w:rPr>
        <w:t xml:space="preserve">ušných </w:t>
      </w:r>
      <w:proofErr w:type="gramStart"/>
      <w:r w:rsidR="008D5180" w:rsidRPr="00CB47D7">
        <w:rPr>
          <w:rFonts w:ascii="Calibri" w:hAnsi="Calibri" w:cs="Calibri"/>
          <w:sz w:val="22"/>
          <w:szCs w:val="22"/>
        </w:rPr>
        <w:t>poplatků</w:t>
      </w:r>
      <w:proofErr w:type="gramEnd"/>
      <w:r w:rsidR="008D5180" w:rsidRPr="00CB47D7">
        <w:rPr>
          <w:rFonts w:ascii="Calibri" w:hAnsi="Calibri" w:cs="Calibri"/>
          <w:sz w:val="22"/>
          <w:szCs w:val="22"/>
        </w:rPr>
        <w:t xml:space="preserve"> popř. nájemného</w:t>
      </w:r>
    </w:p>
    <w:p w14:paraId="61FC2B41" w14:textId="77777777" w:rsidR="00A81434" w:rsidRPr="00CB47D7" w:rsidRDefault="00A81434" w:rsidP="00A81434">
      <w:pPr>
        <w:numPr>
          <w:ilvl w:val="0"/>
          <w:numId w:val="2"/>
        </w:num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všechny povrchy dotčených stavbou uvést do původního stavu (komunikace, chodníky, zeleň, příkopy, propustky, uliční vpusti, pozemky třetích osob atd.). </w:t>
      </w:r>
    </w:p>
    <w:p w14:paraId="221448A0" w14:textId="77777777" w:rsidR="00A81434" w:rsidRPr="00CB47D7" w:rsidRDefault="00F34BB9" w:rsidP="00A81434">
      <w:pPr>
        <w:numPr>
          <w:ilvl w:val="0"/>
          <w:numId w:val="2"/>
        </w:num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provádět v</w:t>
      </w:r>
      <w:r w:rsidR="00A81434" w:rsidRPr="00CB47D7">
        <w:rPr>
          <w:rFonts w:ascii="Calibri" w:hAnsi="Calibri" w:cs="Calibri"/>
          <w:sz w:val="22"/>
          <w:szCs w:val="22"/>
        </w:rPr>
        <w:t>eškeré práce a dodávky související s bezpečnostními opatřeními na ochranu lidí a majetku (zejména chodců a vozidel v místech dotčených stavbou).</w:t>
      </w:r>
    </w:p>
    <w:p w14:paraId="7F32E269" w14:textId="77777777" w:rsidR="00A81434" w:rsidRPr="00CB47D7" w:rsidRDefault="00F34BB9" w:rsidP="00A81434">
      <w:pPr>
        <w:numPr>
          <w:ilvl w:val="0"/>
          <w:numId w:val="2"/>
        </w:num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zajistit </w:t>
      </w:r>
      <w:r w:rsidR="00A81434" w:rsidRPr="00CB47D7">
        <w:rPr>
          <w:rFonts w:ascii="Calibri" w:hAnsi="Calibri" w:cs="Calibri"/>
          <w:sz w:val="22"/>
          <w:szCs w:val="22"/>
        </w:rPr>
        <w:t xml:space="preserve">projednání případných dočasných dopravních omezení s příslušnými správními orgány, zajištění dočasného dopravního značení, jeho údržba, přemisťování a následné odstranění. </w:t>
      </w:r>
    </w:p>
    <w:p w14:paraId="5E24D080" w14:textId="77777777" w:rsidR="00F34BB9" w:rsidRPr="00CB47D7" w:rsidRDefault="00F34BB9" w:rsidP="00A81434">
      <w:pPr>
        <w:numPr>
          <w:ilvl w:val="0"/>
          <w:numId w:val="2"/>
        </w:num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odvoz a uložení vybouraných hmot a jiných odpadů na řízenou skládku vč. </w:t>
      </w:r>
      <w:r w:rsidR="00FD4194" w:rsidRPr="00CB47D7">
        <w:rPr>
          <w:rFonts w:ascii="Calibri" w:hAnsi="Calibri" w:cs="Calibri"/>
          <w:sz w:val="22"/>
          <w:szCs w:val="22"/>
        </w:rPr>
        <w:t>úhrady za</w:t>
      </w:r>
      <w:r w:rsidRPr="00CB47D7">
        <w:rPr>
          <w:rFonts w:ascii="Calibri" w:hAnsi="Calibri" w:cs="Calibri"/>
          <w:sz w:val="22"/>
          <w:szCs w:val="22"/>
        </w:rPr>
        <w:t xml:space="preserve"> uložení nebo jiná likvidace odpadů v souladu s právními předpisy a předložení písemných dokladů o jejich likvidaci</w:t>
      </w:r>
    </w:p>
    <w:p w14:paraId="455FB02B" w14:textId="1F56EDA3" w:rsidR="00F34BB9" w:rsidRPr="00323EEA" w:rsidRDefault="00F34BB9" w:rsidP="00CB47D7">
      <w:pPr>
        <w:numPr>
          <w:ilvl w:val="0"/>
          <w:numId w:val="2"/>
        </w:num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323EEA">
        <w:rPr>
          <w:rFonts w:ascii="Calibri" w:hAnsi="Calibri" w:cs="Calibri"/>
          <w:sz w:val="22"/>
          <w:szCs w:val="22"/>
        </w:rPr>
        <w:t>zajistit pojištění společnosti na odpovědnost za škodu způsobenou v souvislosti s prováděním díla</w:t>
      </w:r>
      <w:r w:rsidR="00764AC8">
        <w:rPr>
          <w:rFonts w:ascii="Calibri" w:hAnsi="Calibri" w:cs="Calibri"/>
          <w:sz w:val="22"/>
          <w:szCs w:val="22"/>
        </w:rPr>
        <w:t xml:space="preserve"> ve výši min. </w:t>
      </w:r>
      <w:proofErr w:type="spellStart"/>
      <w:r w:rsidR="00C06B28">
        <w:rPr>
          <w:rFonts w:ascii="Calibri" w:hAnsi="Calibri" w:cs="Calibri"/>
          <w:sz w:val="22"/>
          <w:szCs w:val="22"/>
        </w:rPr>
        <w:t>xxx</w:t>
      </w:r>
      <w:proofErr w:type="spellEnd"/>
      <w:r w:rsidR="00C06B28">
        <w:rPr>
          <w:rFonts w:ascii="Calibri" w:hAnsi="Calibri" w:cs="Calibri"/>
          <w:sz w:val="22"/>
          <w:szCs w:val="22"/>
        </w:rPr>
        <w:t xml:space="preserve"> </w:t>
      </w:r>
      <w:r w:rsidR="00764AC8">
        <w:rPr>
          <w:rFonts w:ascii="Calibri" w:hAnsi="Calibri" w:cs="Calibri"/>
          <w:sz w:val="22"/>
          <w:szCs w:val="22"/>
        </w:rPr>
        <w:t>Kč.</w:t>
      </w:r>
    </w:p>
    <w:p w14:paraId="02F62A28" w14:textId="77777777" w:rsidR="003F46C8" w:rsidRPr="00CB47D7" w:rsidRDefault="003F46C8" w:rsidP="001247A3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993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smluvní pokuty</w:t>
      </w:r>
    </w:p>
    <w:p w14:paraId="38BBED6A" w14:textId="168BA23E" w:rsidR="00863AA6" w:rsidRPr="00CB47D7" w:rsidRDefault="00863AA6" w:rsidP="00863AA6">
      <w:pPr>
        <w:numPr>
          <w:ilvl w:val="0"/>
          <w:numId w:val="2"/>
        </w:num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Při překročení doby plnění vinou zhotovitele, uhradí tento objednateli smluvní pokutu ve výši</w:t>
      </w:r>
      <w:r w:rsidR="001247A3" w:rsidRPr="00CB47D7">
        <w:rPr>
          <w:rFonts w:ascii="Calibri" w:hAnsi="Calibri" w:cs="Calibri"/>
          <w:sz w:val="22"/>
          <w:szCs w:val="22"/>
        </w:rPr>
        <w:t xml:space="preserve"> </w:t>
      </w:r>
      <w:r w:rsidR="00C06B28">
        <w:rPr>
          <w:rFonts w:ascii="Calibri" w:hAnsi="Calibri" w:cs="Calibri"/>
          <w:sz w:val="22"/>
          <w:szCs w:val="22"/>
        </w:rPr>
        <w:t>x</w:t>
      </w:r>
      <w:r w:rsidR="005A46C2" w:rsidRPr="005A46C2">
        <w:rPr>
          <w:rFonts w:ascii="Calibri" w:hAnsi="Calibri" w:cs="Calibri"/>
          <w:sz w:val="22"/>
          <w:szCs w:val="22"/>
        </w:rPr>
        <w:t>% z ceny díla v</w:t>
      </w:r>
      <w:r w:rsidRPr="005A46C2">
        <w:rPr>
          <w:rFonts w:ascii="Calibri" w:hAnsi="Calibri" w:cs="Calibri"/>
          <w:sz w:val="22"/>
          <w:szCs w:val="22"/>
        </w:rPr>
        <w:t xml:space="preserve"> Kč za každý den prodlení</w:t>
      </w:r>
      <w:r w:rsidR="00323EEA" w:rsidRPr="005A46C2">
        <w:rPr>
          <w:rFonts w:ascii="Calibri" w:hAnsi="Calibri" w:cs="Calibri"/>
          <w:sz w:val="22"/>
          <w:szCs w:val="22"/>
        </w:rPr>
        <w:t xml:space="preserve"> a</w:t>
      </w:r>
      <w:r w:rsidR="00323EEA">
        <w:rPr>
          <w:rFonts w:ascii="Calibri" w:hAnsi="Calibri" w:cs="Calibri"/>
          <w:sz w:val="22"/>
          <w:szCs w:val="22"/>
        </w:rPr>
        <w:t xml:space="preserve"> stejná pokuta platí i pro objednatele v případě prodlení s platbou.</w:t>
      </w:r>
    </w:p>
    <w:p w14:paraId="1C8FCDC9" w14:textId="77777777" w:rsidR="00863AA6" w:rsidRPr="00CB47D7" w:rsidRDefault="00863AA6" w:rsidP="009A38D0">
      <w:pPr>
        <w:numPr>
          <w:ilvl w:val="0"/>
          <w:numId w:val="2"/>
        </w:numPr>
        <w:tabs>
          <w:tab w:val="clear" w:pos="284"/>
          <w:tab w:val="clear" w:pos="1588"/>
          <w:tab w:val="left" w:pos="-2977"/>
          <w:tab w:val="num" w:pos="-2410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V případě nesplnění závazného termínu vyhotovení </w:t>
      </w:r>
      <w:r w:rsidR="00323EEA">
        <w:rPr>
          <w:rFonts w:ascii="Calibri" w:hAnsi="Calibri" w:cs="Calibri"/>
          <w:sz w:val="22"/>
          <w:szCs w:val="22"/>
        </w:rPr>
        <w:t>díla</w:t>
      </w:r>
      <w:r w:rsidRPr="00CB47D7">
        <w:rPr>
          <w:rFonts w:ascii="Calibri" w:hAnsi="Calibri" w:cs="Calibri"/>
          <w:sz w:val="22"/>
          <w:szCs w:val="22"/>
        </w:rPr>
        <w:t xml:space="preserve"> stanoveného poskytovatelem dotace nebo nesplněním nabídnutých energetických parametrů majících za následek krácení či vracení poskytnuté dotace</w:t>
      </w:r>
      <w:r w:rsidR="00323EEA">
        <w:rPr>
          <w:rFonts w:ascii="Calibri" w:hAnsi="Calibri" w:cs="Calibri"/>
          <w:sz w:val="22"/>
          <w:szCs w:val="22"/>
        </w:rPr>
        <w:t>,</w:t>
      </w:r>
      <w:r w:rsidRPr="00CB47D7">
        <w:rPr>
          <w:rFonts w:ascii="Calibri" w:hAnsi="Calibri" w:cs="Calibri"/>
          <w:sz w:val="22"/>
          <w:szCs w:val="22"/>
        </w:rPr>
        <w:t xml:space="preserve"> vč</w:t>
      </w:r>
      <w:r w:rsidR="00323EEA">
        <w:rPr>
          <w:rFonts w:ascii="Calibri" w:hAnsi="Calibri" w:cs="Calibri"/>
          <w:sz w:val="22"/>
          <w:szCs w:val="22"/>
        </w:rPr>
        <w:t>.</w:t>
      </w:r>
      <w:r w:rsidRPr="00CB47D7">
        <w:rPr>
          <w:rFonts w:ascii="Calibri" w:hAnsi="Calibri" w:cs="Calibri"/>
          <w:sz w:val="22"/>
          <w:szCs w:val="22"/>
        </w:rPr>
        <w:t xml:space="preserve"> případných dalších finančních škod, hradí způsobenou škodu zhotovitel v plné výši.</w:t>
      </w:r>
    </w:p>
    <w:p w14:paraId="53D64D11" w14:textId="77777777" w:rsidR="009A38D0" w:rsidRPr="00CB47D7" w:rsidRDefault="009A38D0" w:rsidP="009A38D0">
      <w:pPr>
        <w:numPr>
          <w:ilvl w:val="0"/>
          <w:numId w:val="2"/>
        </w:num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Pokud zhotovitel nenastoupí ve sjednaném termínu k odstraňování reklamované vady (příp. vad), je povinen zaplatit objednateli smluvní pokutu ve </w:t>
      </w:r>
      <w:r w:rsidRPr="00136218">
        <w:rPr>
          <w:rFonts w:ascii="Calibri" w:hAnsi="Calibri" w:cs="Calibri"/>
          <w:sz w:val="22"/>
          <w:szCs w:val="22"/>
        </w:rPr>
        <w:t>výši 1 000,- Kč za každou reklamovanou vadu</w:t>
      </w:r>
      <w:r w:rsidRPr="00CB47D7">
        <w:rPr>
          <w:rFonts w:ascii="Calibri" w:hAnsi="Calibri" w:cs="Calibri"/>
          <w:sz w:val="22"/>
          <w:szCs w:val="22"/>
        </w:rPr>
        <w:t>, na jejíž odstraňování nenastoupil ve sjednaném termínu za každý den prodlení.</w:t>
      </w:r>
    </w:p>
    <w:p w14:paraId="5F577617" w14:textId="36400B1A" w:rsidR="003F46C8" w:rsidRPr="00CB47D7" w:rsidRDefault="009A38D0" w:rsidP="009A38D0">
      <w:pPr>
        <w:numPr>
          <w:ilvl w:val="0"/>
          <w:numId w:val="2"/>
        </w:num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Pokud zhotovitel neodstraní vadu díla v termínu dle této smlouvy, je povinen zaplatit objednateli smluvní pokutu ve výši </w:t>
      </w:r>
      <w:proofErr w:type="spellStart"/>
      <w:r w:rsidR="00C06B28">
        <w:rPr>
          <w:rFonts w:ascii="Calibri" w:hAnsi="Calibri" w:cs="Calibri"/>
          <w:sz w:val="22"/>
          <w:szCs w:val="22"/>
        </w:rPr>
        <w:t>xxx</w:t>
      </w:r>
      <w:proofErr w:type="spellEnd"/>
      <w:r w:rsidRPr="00136218">
        <w:rPr>
          <w:rFonts w:ascii="Calibri" w:hAnsi="Calibri" w:cs="Calibri"/>
          <w:sz w:val="22"/>
          <w:szCs w:val="22"/>
        </w:rPr>
        <w:t xml:space="preserve"> Kč za každou reklamovanou vadu</w:t>
      </w:r>
      <w:r w:rsidRPr="00CB47D7">
        <w:rPr>
          <w:rFonts w:ascii="Calibri" w:hAnsi="Calibri" w:cs="Calibri"/>
          <w:sz w:val="22"/>
          <w:szCs w:val="22"/>
        </w:rPr>
        <w:t>, u níž je v prodlení za každý den prodlení.</w:t>
      </w:r>
    </w:p>
    <w:p w14:paraId="395A464B" w14:textId="77777777" w:rsidR="00A81434" w:rsidRPr="00CB47D7" w:rsidRDefault="00A81434" w:rsidP="00A81434">
      <w:p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Smluvní pokuty sjednané touto smlouvou hradí povinná strana nezávisle na tom, zda a v jaké výši vznikne druhé straně v této souvislosti škoda, kterou lze vymáhat samostatně.</w:t>
      </w:r>
    </w:p>
    <w:p w14:paraId="57478156" w14:textId="77777777" w:rsidR="00A81434" w:rsidRPr="00CB47D7" w:rsidRDefault="00A81434" w:rsidP="00A81434">
      <w:pPr>
        <w:tabs>
          <w:tab w:val="clear" w:pos="284"/>
          <w:tab w:val="clear" w:pos="1588"/>
          <w:tab w:val="left" w:pos="-2977"/>
          <w:tab w:val="left" w:pos="-1843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V případě, že závazek provést dílo zanikne před řádným ukončením díla, nezaniká nárok na smluvní pokut</w:t>
      </w:r>
      <w:r w:rsidR="001247A3" w:rsidRPr="00CB47D7">
        <w:rPr>
          <w:rFonts w:ascii="Calibri" w:hAnsi="Calibri" w:cs="Calibri"/>
          <w:sz w:val="22"/>
          <w:szCs w:val="22"/>
        </w:rPr>
        <w:t>y</w:t>
      </w:r>
      <w:r w:rsidRPr="00CB47D7">
        <w:rPr>
          <w:rFonts w:ascii="Calibri" w:hAnsi="Calibri" w:cs="Calibri"/>
          <w:sz w:val="22"/>
          <w:szCs w:val="22"/>
        </w:rPr>
        <w:t>, pokud vznikl</w:t>
      </w:r>
      <w:r w:rsidR="001247A3" w:rsidRPr="00CB47D7">
        <w:rPr>
          <w:rFonts w:ascii="Calibri" w:hAnsi="Calibri" w:cs="Calibri"/>
          <w:sz w:val="22"/>
          <w:szCs w:val="22"/>
        </w:rPr>
        <w:t>y</w:t>
      </w:r>
      <w:r w:rsidRPr="00CB47D7">
        <w:rPr>
          <w:rFonts w:ascii="Calibri" w:hAnsi="Calibri" w:cs="Calibri"/>
          <w:sz w:val="22"/>
          <w:szCs w:val="22"/>
        </w:rPr>
        <w:t xml:space="preserve"> dřívějším porušením povinnosti</w:t>
      </w:r>
      <w:r w:rsidR="001247A3" w:rsidRPr="00CB47D7">
        <w:rPr>
          <w:rFonts w:ascii="Calibri" w:hAnsi="Calibri" w:cs="Calibri"/>
          <w:sz w:val="22"/>
          <w:szCs w:val="22"/>
        </w:rPr>
        <w:t xml:space="preserve"> zhotovitele</w:t>
      </w:r>
      <w:r w:rsidRPr="00CB47D7">
        <w:rPr>
          <w:rFonts w:ascii="Calibri" w:hAnsi="Calibri" w:cs="Calibri"/>
          <w:sz w:val="22"/>
          <w:szCs w:val="22"/>
        </w:rPr>
        <w:t>.</w:t>
      </w:r>
    </w:p>
    <w:p w14:paraId="6D39B521" w14:textId="77777777" w:rsidR="003F46C8" w:rsidRPr="00CB47D7" w:rsidRDefault="003F46C8" w:rsidP="001247A3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426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splnění závazku zhotovitele</w:t>
      </w:r>
    </w:p>
    <w:p w14:paraId="59E69A9D" w14:textId="77777777" w:rsidR="00B36D99" w:rsidRPr="00CB47D7" w:rsidRDefault="003F46C8" w:rsidP="00863AA6">
      <w:pPr>
        <w:numPr>
          <w:ilvl w:val="0"/>
          <w:numId w:val="3"/>
        </w:numPr>
        <w:tabs>
          <w:tab w:val="clear" w:pos="284"/>
          <w:tab w:val="clear" w:pos="720"/>
          <w:tab w:val="clear" w:pos="1588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Zhotovitel splní svůj závazek provést dílo jeho dokončením. Dílo je považováno za dokončené v případě, že nebudou shledány nedostatky bránící celkové funkčnosti díla</w:t>
      </w:r>
      <w:r w:rsidR="00863AA6" w:rsidRPr="00CB47D7">
        <w:rPr>
          <w:rFonts w:ascii="Calibri" w:hAnsi="Calibri" w:cs="Calibri"/>
          <w:sz w:val="22"/>
          <w:szCs w:val="22"/>
        </w:rPr>
        <w:t xml:space="preserve"> a bude bez vad a nedodělků</w:t>
      </w:r>
      <w:r w:rsidRPr="00CB47D7">
        <w:rPr>
          <w:rFonts w:ascii="Calibri" w:hAnsi="Calibri" w:cs="Calibri"/>
          <w:sz w:val="22"/>
          <w:szCs w:val="22"/>
        </w:rPr>
        <w:t>.</w:t>
      </w:r>
    </w:p>
    <w:p w14:paraId="7EC65AF7" w14:textId="4A458264" w:rsidR="00863AA6" w:rsidRPr="00CB47D7" w:rsidRDefault="003F46C8" w:rsidP="00863AA6">
      <w:pPr>
        <w:numPr>
          <w:ilvl w:val="0"/>
          <w:numId w:val="3"/>
        </w:numPr>
        <w:tabs>
          <w:tab w:val="clear" w:pos="284"/>
          <w:tab w:val="clear" w:pos="720"/>
          <w:tab w:val="clear" w:pos="1588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lastRenderedPageBreak/>
        <w:t>Zhotovitel se zavazuje, že vyzve objednatele k převzetí díla v místě plnění</w:t>
      </w:r>
      <w:r w:rsidR="008F3104" w:rsidRPr="00CB47D7">
        <w:rPr>
          <w:rFonts w:ascii="Calibri" w:hAnsi="Calibri" w:cs="Calibri"/>
          <w:sz w:val="22"/>
          <w:szCs w:val="22"/>
        </w:rPr>
        <w:t xml:space="preserve"> minimálně</w:t>
      </w:r>
      <w:r w:rsidRPr="00CB47D7">
        <w:rPr>
          <w:rFonts w:ascii="Calibri" w:hAnsi="Calibri" w:cs="Calibri"/>
          <w:sz w:val="22"/>
          <w:szCs w:val="22"/>
        </w:rPr>
        <w:t xml:space="preserve"> 3 dny před termínem </w:t>
      </w:r>
      <w:r w:rsidR="00263290">
        <w:rPr>
          <w:rFonts w:ascii="Calibri" w:hAnsi="Calibri" w:cs="Calibri"/>
          <w:sz w:val="22"/>
          <w:szCs w:val="22"/>
        </w:rPr>
        <w:t xml:space="preserve">dokončení </w:t>
      </w:r>
      <w:r w:rsidRPr="00CB47D7">
        <w:rPr>
          <w:rFonts w:ascii="Calibri" w:hAnsi="Calibri" w:cs="Calibri"/>
          <w:sz w:val="22"/>
          <w:szCs w:val="22"/>
        </w:rPr>
        <w:t xml:space="preserve">plnění. O výsledku předávacího řízení sepíší obě strany </w:t>
      </w:r>
      <w:r w:rsidR="00863AA6" w:rsidRPr="00CB47D7">
        <w:rPr>
          <w:rFonts w:ascii="Calibri" w:hAnsi="Calibri" w:cs="Calibri"/>
          <w:sz w:val="22"/>
          <w:szCs w:val="22"/>
        </w:rPr>
        <w:t>předávací protokol</w:t>
      </w:r>
      <w:r w:rsidRPr="00CB47D7">
        <w:rPr>
          <w:rFonts w:ascii="Calibri" w:hAnsi="Calibri" w:cs="Calibri"/>
          <w:sz w:val="22"/>
          <w:szCs w:val="22"/>
        </w:rPr>
        <w:t>, který bude podepsán osobami oprávněnými jednat a podepisovat ve věcech smlouvy.</w:t>
      </w:r>
      <w:r w:rsidR="000A40AA" w:rsidRPr="00CB47D7">
        <w:rPr>
          <w:rFonts w:ascii="Calibri" w:hAnsi="Calibri" w:cs="Calibri"/>
          <w:sz w:val="22"/>
          <w:szCs w:val="22"/>
        </w:rPr>
        <w:t xml:space="preserve"> </w:t>
      </w:r>
    </w:p>
    <w:p w14:paraId="1A9C9F15" w14:textId="77777777" w:rsidR="00863AA6" w:rsidRPr="00CB47D7" w:rsidRDefault="00863AA6" w:rsidP="00863AA6">
      <w:pPr>
        <w:numPr>
          <w:ilvl w:val="0"/>
          <w:numId w:val="3"/>
        </w:numPr>
        <w:tabs>
          <w:tab w:val="clear" w:pos="284"/>
          <w:tab w:val="clear" w:pos="720"/>
          <w:tab w:val="clear" w:pos="1588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Povinným obsahem předávacího protokolu jsou:</w:t>
      </w:r>
    </w:p>
    <w:p w14:paraId="058FAB18" w14:textId="77777777" w:rsidR="00863AA6" w:rsidRPr="00CB47D7" w:rsidRDefault="009A38D0" w:rsidP="009A38D0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o</w:t>
      </w:r>
      <w:r w:rsidR="00863AA6" w:rsidRPr="00CB47D7">
        <w:rPr>
          <w:rFonts w:ascii="Calibri" w:hAnsi="Calibri" w:cs="Calibri"/>
          <w:sz w:val="22"/>
          <w:szCs w:val="22"/>
        </w:rPr>
        <w:t>značení předmětu díla</w:t>
      </w:r>
    </w:p>
    <w:p w14:paraId="73A36F9D" w14:textId="77777777" w:rsidR="00863AA6" w:rsidRPr="00CB47D7" w:rsidRDefault="009A38D0" w:rsidP="009A38D0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ú</w:t>
      </w:r>
      <w:r w:rsidR="00863AA6" w:rsidRPr="00CB47D7">
        <w:rPr>
          <w:rFonts w:ascii="Calibri" w:hAnsi="Calibri" w:cs="Calibri"/>
          <w:sz w:val="22"/>
          <w:szCs w:val="22"/>
        </w:rPr>
        <w:t>d</w:t>
      </w:r>
      <w:r w:rsidRPr="00CB47D7">
        <w:rPr>
          <w:rFonts w:ascii="Calibri" w:hAnsi="Calibri" w:cs="Calibri"/>
          <w:sz w:val="22"/>
          <w:szCs w:val="22"/>
        </w:rPr>
        <w:t>aje o zhotoviteli a objednateli</w:t>
      </w:r>
    </w:p>
    <w:p w14:paraId="5FFDC734" w14:textId="77777777" w:rsidR="00863AA6" w:rsidRPr="00CB47D7" w:rsidRDefault="009A38D0" w:rsidP="009A38D0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t</w:t>
      </w:r>
      <w:r w:rsidR="00863AA6" w:rsidRPr="00CB47D7">
        <w:rPr>
          <w:rFonts w:ascii="Calibri" w:hAnsi="Calibri" w:cs="Calibri"/>
          <w:sz w:val="22"/>
          <w:szCs w:val="22"/>
        </w:rPr>
        <w:t xml:space="preserve">ermín zahájení a dokončení prací na </w:t>
      </w:r>
      <w:r w:rsidRPr="00CB47D7">
        <w:rPr>
          <w:rFonts w:ascii="Calibri" w:hAnsi="Calibri" w:cs="Calibri"/>
          <w:sz w:val="22"/>
          <w:szCs w:val="22"/>
        </w:rPr>
        <w:t>díle</w:t>
      </w:r>
    </w:p>
    <w:p w14:paraId="25D008C2" w14:textId="77777777" w:rsidR="00863AA6" w:rsidRPr="00CB47D7" w:rsidRDefault="009A38D0" w:rsidP="009A38D0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p</w:t>
      </w:r>
      <w:r w:rsidR="00863AA6" w:rsidRPr="00CB47D7">
        <w:rPr>
          <w:rFonts w:ascii="Calibri" w:hAnsi="Calibri" w:cs="Calibri"/>
          <w:sz w:val="22"/>
          <w:szCs w:val="22"/>
        </w:rPr>
        <w:t>rohlášení objedn</w:t>
      </w:r>
      <w:r w:rsidRPr="00CB47D7">
        <w:rPr>
          <w:rFonts w:ascii="Calibri" w:hAnsi="Calibri" w:cs="Calibri"/>
          <w:sz w:val="22"/>
          <w:szCs w:val="22"/>
        </w:rPr>
        <w:t>atele, zda dílo přejímá nebo ne</w:t>
      </w:r>
    </w:p>
    <w:p w14:paraId="38ECBF69" w14:textId="4168906D" w:rsidR="009A38D0" w:rsidRPr="00CB47D7" w:rsidRDefault="009A38D0" w:rsidP="009A38D0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protokol o měření osvětlenosti komunikací na vybraných místech – 1 </w:t>
      </w:r>
      <w:r w:rsidR="00F01895" w:rsidRPr="00CB47D7">
        <w:rPr>
          <w:rFonts w:ascii="Calibri" w:hAnsi="Calibri" w:cs="Calibri"/>
          <w:sz w:val="22"/>
          <w:szCs w:val="22"/>
        </w:rPr>
        <w:t>par</w:t>
      </w:r>
      <w:r w:rsidR="00136218">
        <w:rPr>
          <w:rFonts w:ascii="Calibri" w:hAnsi="Calibri" w:cs="Calibri"/>
          <w:sz w:val="22"/>
          <w:szCs w:val="22"/>
        </w:rPr>
        <w:t>e</w:t>
      </w:r>
    </w:p>
    <w:p w14:paraId="6D77FD2D" w14:textId="77777777" w:rsidR="009A38D0" w:rsidRPr="00CB47D7" w:rsidRDefault="009A38D0" w:rsidP="009A38D0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protokol o provedených zkouškách </w:t>
      </w:r>
      <w:r w:rsidR="00F01895" w:rsidRPr="00CB47D7">
        <w:rPr>
          <w:rFonts w:ascii="Calibri" w:hAnsi="Calibri" w:cs="Calibri"/>
          <w:sz w:val="22"/>
          <w:szCs w:val="22"/>
        </w:rPr>
        <w:t>vč.</w:t>
      </w:r>
      <w:r w:rsidRPr="00CB47D7">
        <w:rPr>
          <w:rFonts w:ascii="Calibri" w:hAnsi="Calibri" w:cs="Calibri"/>
          <w:sz w:val="22"/>
          <w:szCs w:val="22"/>
        </w:rPr>
        <w:t xml:space="preserve"> revizních zpráv na dodaná zařízení – 2 </w:t>
      </w:r>
      <w:r w:rsidR="00F01895" w:rsidRPr="00CB47D7">
        <w:rPr>
          <w:rFonts w:ascii="Calibri" w:hAnsi="Calibri" w:cs="Calibri"/>
          <w:sz w:val="22"/>
          <w:szCs w:val="22"/>
        </w:rPr>
        <w:t>pare</w:t>
      </w:r>
    </w:p>
    <w:p w14:paraId="2F38A5FA" w14:textId="77777777" w:rsidR="009A38D0" w:rsidRPr="00CB47D7" w:rsidRDefault="009A38D0" w:rsidP="009A38D0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d</w:t>
      </w:r>
      <w:r w:rsidR="00863AA6" w:rsidRPr="00CB47D7">
        <w:rPr>
          <w:rFonts w:ascii="Calibri" w:hAnsi="Calibri" w:cs="Calibri"/>
          <w:sz w:val="22"/>
          <w:szCs w:val="22"/>
        </w:rPr>
        <w:t>ohoda o způsobu</w:t>
      </w:r>
      <w:r w:rsidRPr="00CB47D7">
        <w:rPr>
          <w:rFonts w:ascii="Calibri" w:hAnsi="Calibri" w:cs="Calibri"/>
          <w:sz w:val="22"/>
          <w:szCs w:val="22"/>
        </w:rPr>
        <w:t xml:space="preserve"> a termínu vyklizení staveniště</w:t>
      </w:r>
    </w:p>
    <w:p w14:paraId="2B4440C3" w14:textId="77777777" w:rsidR="009A38D0" w:rsidRPr="00CB47D7" w:rsidRDefault="009A38D0" w:rsidP="009A38D0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doklady o ekologické likvidaci starých svítidel</w:t>
      </w:r>
    </w:p>
    <w:p w14:paraId="7475439E" w14:textId="77777777" w:rsidR="00863AA6" w:rsidRPr="00CB47D7" w:rsidRDefault="009A38D0" w:rsidP="009A38D0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s</w:t>
      </w:r>
      <w:r w:rsidR="00863AA6" w:rsidRPr="00CB47D7">
        <w:rPr>
          <w:rFonts w:ascii="Calibri" w:hAnsi="Calibri" w:cs="Calibri"/>
          <w:sz w:val="22"/>
          <w:szCs w:val="22"/>
        </w:rPr>
        <w:t>eznam drobných ojedinělých vad a nedodělků, které samy o sobě ani ve spojení s jinými nebrání řádnému užívání předmětu díla ani je nijak neztěžují a nesnižují jeho kvalitu, se kterými objednatel dílo přejímá a lhůty k jejich odstranění</w:t>
      </w:r>
    </w:p>
    <w:p w14:paraId="51AFE8E0" w14:textId="77777777" w:rsidR="009A38D0" w:rsidRPr="00CB47D7" w:rsidRDefault="009A38D0" w:rsidP="009A38D0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doklady o uvedení všech povrchů dotčených stavbou do původního stavu</w:t>
      </w:r>
    </w:p>
    <w:p w14:paraId="6AE9A028" w14:textId="77777777" w:rsidR="00C874AD" w:rsidRDefault="008D5180" w:rsidP="00CA358D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1</w:t>
      </w:r>
      <w:r w:rsidR="009A38D0" w:rsidRPr="00CB47D7">
        <w:rPr>
          <w:rFonts w:ascii="Calibri" w:hAnsi="Calibri" w:cs="Calibri"/>
          <w:sz w:val="22"/>
          <w:szCs w:val="22"/>
        </w:rPr>
        <w:t xml:space="preserve"> kopie stavebního deníku (případně deníků)</w:t>
      </w:r>
    </w:p>
    <w:p w14:paraId="6424AC99" w14:textId="7675827E" w:rsidR="00C874AD" w:rsidRPr="00092347" w:rsidRDefault="00C874AD" w:rsidP="00CA358D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92347">
        <w:rPr>
          <w:rFonts w:asciiTheme="minorHAnsi" w:hAnsiTheme="minorHAnsi" w:cstheme="minorHAnsi"/>
          <w:sz w:val="22"/>
          <w:szCs w:val="22"/>
        </w:rPr>
        <w:t>Dokumentace skutečného provedení díla – 3 par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92347">
        <w:rPr>
          <w:rFonts w:asciiTheme="minorHAnsi" w:hAnsiTheme="minorHAnsi" w:cstheme="minorHAnsi"/>
          <w:sz w:val="22"/>
          <w:szCs w:val="22"/>
        </w:rPr>
        <w:t xml:space="preserve"> pro celý objekt </w:t>
      </w:r>
    </w:p>
    <w:p w14:paraId="7C4188B1" w14:textId="77777777" w:rsidR="00C874AD" w:rsidRPr="00092347" w:rsidRDefault="00C874AD" w:rsidP="00CA358D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92347">
        <w:rPr>
          <w:rFonts w:asciiTheme="minorHAnsi" w:hAnsiTheme="minorHAnsi" w:cstheme="minorHAnsi"/>
          <w:sz w:val="22"/>
          <w:szCs w:val="22"/>
        </w:rPr>
        <w:t xml:space="preserve">Aktualizace pasportu předmětné části díla </w:t>
      </w:r>
    </w:p>
    <w:p w14:paraId="5F493847" w14:textId="0E80BF8F" w:rsidR="00C874AD" w:rsidRPr="00092347" w:rsidRDefault="00C874AD" w:rsidP="00092347">
      <w:pPr>
        <w:pStyle w:val="Odstavecseseznamem"/>
        <w:numPr>
          <w:ilvl w:val="1"/>
          <w:numId w:val="3"/>
        </w:numPr>
        <w:tabs>
          <w:tab w:val="clear" w:pos="284"/>
          <w:tab w:val="clear" w:pos="1588"/>
        </w:tabs>
        <w:spacing w:line="276" w:lineRule="auto"/>
        <w:ind w:left="851" w:hanging="567"/>
        <w:rPr>
          <w:rFonts w:asciiTheme="minorHAnsi" w:hAnsiTheme="minorHAnsi" w:cstheme="minorHAnsi"/>
          <w:sz w:val="22"/>
          <w:szCs w:val="22"/>
        </w:rPr>
      </w:pPr>
      <w:r w:rsidRPr="00092347">
        <w:rPr>
          <w:rFonts w:asciiTheme="minorHAnsi" w:hAnsiTheme="minorHAnsi" w:cstheme="minorHAnsi"/>
          <w:b/>
          <w:bCs/>
          <w:sz w:val="22"/>
          <w:szCs w:val="22"/>
        </w:rPr>
        <w:t xml:space="preserve">Odečet z elektroměrů a čítačů provozních hodin </w:t>
      </w:r>
    </w:p>
    <w:p w14:paraId="7B91B01C" w14:textId="0176E27C" w:rsidR="009A38D0" w:rsidRPr="00CB47D7" w:rsidRDefault="000A40AA" w:rsidP="00092347">
      <w:pPr>
        <w:tabs>
          <w:tab w:val="clear" w:pos="284"/>
          <w:tab w:val="clear" w:pos="1588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br/>
      </w:r>
      <w:r w:rsidRPr="00CB47D7">
        <w:rPr>
          <w:rFonts w:ascii="Calibri" w:hAnsi="Calibri" w:cs="Calibri"/>
          <w:b/>
          <w:sz w:val="22"/>
          <w:szCs w:val="22"/>
        </w:rPr>
        <w:t xml:space="preserve">Pro potřeby dotačního programu a pro kontrolu ze strany Objednatele je </w:t>
      </w:r>
      <w:r w:rsidR="00C874AD">
        <w:rPr>
          <w:rFonts w:ascii="Calibri" w:hAnsi="Calibri" w:cs="Calibri"/>
          <w:b/>
          <w:sz w:val="22"/>
          <w:szCs w:val="22"/>
        </w:rPr>
        <w:t>požadováno</w:t>
      </w:r>
      <w:r w:rsidR="00C874AD" w:rsidRPr="00CB47D7">
        <w:rPr>
          <w:rFonts w:ascii="Calibri" w:hAnsi="Calibri" w:cs="Calibri"/>
          <w:b/>
          <w:sz w:val="22"/>
          <w:szCs w:val="22"/>
        </w:rPr>
        <w:t xml:space="preserve"> </w:t>
      </w:r>
      <w:r w:rsidRPr="00CB47D7">
        <w:rPr>
          <w:rFonts w:ascii="Calibri" w:hAnsi="Calibri" w:cs="Calibri"/>
          <w:b/>
          <w:sz w:val="22"/>
          <w:szCs w:val="22"/>
        </w:rPr>
        <w:t>do předávacího protokolu zapsat při předání díla počáteční stavy elektroměrů a čítačů provozních hodin u všech dotčených rozvaděčů.</w:t>
      </w:r>
    </w:p>
    <w:p w14:paraId="1F1E217A" w14:textId="77777777" w:rsidR="003F46C8" w:rsidRPr="00CB47D7" w:rsidRDefault="003F46C8" w:rsidP="00AF397F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SOUČINNOST OBJEDNATELE</w:t>
      </w:r>
    </w:p>
    <w:p w14:paraId="61F7102C" w14:textId="77777777" w:rsidR="00B36D99" w:rsidRPr="00CB47D7" w:rsidRDefault="003F46C8" w:rsidP="000E7C1D">
      <w:pPr>
        <w:numPr>
          <w:ilvl w:val="0"/>
          <w:numId w:val="4"/>
        </w:numPr>
        <w:tabs>
          <w:tab w:val="clear" w:pos="284"/>
          <w:tab w:val="clear" w:pos="720"/>
          <w:tab w:val="clear" w:pos="1588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Plnění zhotovitele je podmíněno předáním </w:t>
      </w:r>
      <w:r w:rsidR="009A38D0" w:rsidRPr="00CB47D7">
        <w:rPr>
          <w:rFonts w:ascii="Calibri" w:hAnsi="Calibri" w:cs="Calibri"/>
          <w:sz w:val="22"/>
          <w:szCs w:val="22"/>
        </w:rPr>
        <w:t>staveniště</w:t>
      </w:r>
      <w:r w:rsidRPr="00CB47D7">
        <w:rPr>
          <w:rFonts w:ascii="Calibri" w:hAnsi="Calibri" w:cs="Calibri"/>
          <w:sz w:val="22"/>
          <w:szCs w:val="22"/>
        </w:rPr>
        <w:t xml:space="preserve"> ve stavu odpovídajícím ke splnění předmětu plnění, a to bez faktických a právních vad, jež by znemožňovaly nebo ztěžovaly provedení </w:t>
      </w:r>
      <w:r w:rsidR="00323EEA">
        <w:rPr>
          <w:rFonts w:ascii="Calibri" w:hAnsi="Calibri" w:cs="Calibri"/>
          <w:sz w:val="22"/>
          <w:szCs w:val="22"/>
        </w:rPr>
        <w:t>díla</w:t>
      </w:r>
      <w:r w:rsidRPr="00CB47D7">
        <w:rPr>
          <w:rFonts w:ascii="Calibri" w:hAnsi="Calibri" w:cs="Calibri"/>
          <w:sz w:val="22"/>
          <w:szCs w:val="22"/>
        </w:rPr>
        <w:t>.</w:t>
      </w:r>
    </w:p>
    <w:p w14:paraId="5E34536E" w14:textId="77777777" w:rsidR="003F46C8" w:rsidRPr="00CB47D7" w:rsidRDefault="003F46C8" w:rsidP="00A81434">
      <w:pPr>
        <w:numPr>
          <w:ilvl w:val="0"/>
          <w:numId w:val="4"/>
        </w:numPr>
        <w:tabs>
          <w:tab w:val="clear" w:pos="284"/>
          <w:tab w:val="clear" w:pos="720"/>
          <w:tab w:val="clear" w:pos="1588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Pro provedení prací dle předmětu plnění této smlouvy zajistí objednatel pracovníkům zhotovitele neomezený přístup do prostorů vyhrazených k provádění montáže, a to i o sobotách a nedělích. Eventuální kolize s pracemi třetí strany je povinen objednatel neprodleně odstranit.</w:t>
      </w:r>
    </w:p>
    <w:p w14:paraId="18718EEF" w14:textId="77777777" w:rsidR="003F46C8" w:rsidRPr="00CB47D7" w:rsidRDefault="003F46C8" w:rsidP="00AF397F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DALŠÍ UJEDNÁNÍ</w:t>
      </w:r>
    </w:p>
    <w:p w14:paraId="578536D9" w14:textId="77777777" w:rsidR="008A2510" w:rsidRPr="00CB47D7" w:rsidRDefault="003F46C8" w:rsidP="000E7C1D">
      <w:pPr>
        <w:numPr>
          <w:ilvl w:val="0"/>
          <w:numId w:val="5"/>
        </w:numPr>
        <w:tabs>
          <w:tab w:val="clear" w:pos="284"/>
          <w:tab w:val="clear" w:pos="720"/>
          <w:tab w:val="clear" w:pos="1588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V případě, že zhotovitel nebude moci splnit své smluvní povinnosti vyplývající z této smlouvy z</w:t>
      </w:r>
      <w:r w:rsidR="000562B3" w:rsidRPr="00CB47D7">
        <w:rPr>
          <w:rFonts w:ascii="Calibri" w:hAnsi="Calibri" w:cs="Calibri"/>
          <w:sz w:val="22"/>
          <w:szCs w:val="22"/>
        </w:rPr>
        <w:t> </w:t>
      </w:r>
      <w:r w:rsidRPr="00CB47D7">
        <w:rPr>
          <w:rFonts w:ascii="Calibri" w:hAnsi="Calibri" w:cs="Calibri"/>
          <w:sz w:val="22"/>
          <w:szCs w:val="22"/>
        </w:rPr>
        <w:t>důvodů</w:t>
      </w:r>
      <w:r w:rsidR="000562B3" w:rsidRPr="00CB47D7">
        <w:rPr>
          <w:rFonts w:ascii="Calibri" w:hAnsi="Calibri" w:cs="Calibri"/>
          <w:sz w:val="22"/>
          <w:szCs w:val="22"/>
        </w:rPr>
        <w:t xml:space="preserve"> </w:t>
      </w:r>
      <w:r w:rsidRPr="00CB47D7">
        <w:rPr>
          <w:rFonts w:ascii="Calibri" w:hAnsi="Calibri" w:cs="Calibri"/>
          <w:sz w:val="22"/>
          <w:szCs w:val="22"/>
        </w:rPr>
        <w:t>ležících na straně objednatele a spočívající v nesplnění jeho smluvních povinností, pak má zhotovitel právo na úhradu nákladů vzniklých mu v přímé souvislosti s tímto zaviněním objednatele.</w:t>
      </w:r>
    </w:p>
    <w:p w14:paraId="2C95FC5F" w14:textId="77777777" w:rsidR="008A2510" w:rsidRPr="00CB47D7" w:rsidRDefault="00925BEF" w:rsidP="000E7C1D">
      <w:pPr>
        <w:numPr>
          <w:ilvl w:val="0"/>
          <w:numId w:val="5"/>
        </w:numPr>
        <w:tabs>
          <w:tab w:val="clear" w:pos="284"/>
          <w:tab w:val="clear" w:pos="720"/>
          <w:tab w:val="clear" w:pos="1588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Objednatelem</w:t>
      </w:r>
      <w:r w:rsidR="003F46C8" w:rsidRPr="00CB47D7">
        <w:rPr>
          <w:rFonts w:ascii="Calibri" w:hAnsi="Calibri" w:cs="Calibri"/>
          <w:sz w:val="22"/>
          <w:szCs w:val="22"/>
        </w:rPr>
        <w:t xml:space="preserve"> jsou dále zmocněny následující osoby k jednání jeho jménem v právních vztazích založených touto smlouvou:</w:t>
      </w:r>
      <w:r w:rsidR="00F34BB9" w:rsidRPr="00CB47D7">
        <w:rPr>
          <w:rFonts w:ascii="Calibri" w:hAnsi="Calibri" w:cs="Calibri"/>
          <w:sz w:val="22"/>
          <w:szCs w:val="22"/>
        </w:rPr>
        <w:br/>
      </w:r>
      <w:r w:rsidR="003F46C8" w:rsidRPr="00CB47D7">
        <w:rPr>
          <w:rFonts w:ascii="Calibri" w:hAnsi="Calibri" w:cs="Calibri"/>
          <w:sz w:val="22"/>
          <w:szCs w:val="22"/>
        </w:rPr>
        <w:t>- ve věcech technických:</w:t>
      </w:r>
      <w:r w:rsidR="003F46C8" w:rsidRPr="00CB47D7">
        <w:rPr>
          <w:rFonts w:ascii="Calibri" w:hAnsi="Calibri" w:cs="Calibri"/>
          <w:sz w:val="22"/>
          <w:szCs w:val="22"/>
        </w:rPr>
        <w:tab/>
      </w:r>
      <w:r w:rsidR="00F06183" w:rsidRPr="00CB47D7">
        <w:rPr>
          <w:rFonts w:ascii="Calibri" w:hAnsi="Calibri" w:cs="Calibri"/>
          <w:sz w:val="22"/>
          <w:szCs w:val="22"/>
        </w:rPr>
        <w:tab/>
      </w:r>
      <w:r w:rsidR="003F46C8" w:rsidRPr="00CB47D7">
        <w:rPr>
          <w:rFonts w:ascii="Calibri" w:hAnsi="Calibri" w:cs="Calibri"/>
          <w:sz w:val="22"/>
          <w:szCs w:val="22"/>
        </w:rPr>
        <w:tab/>
      </w:r>
    </w:p>
    <w:p w14:paraId="10FFA4AD" w14:textId="77777777" w:rsidR="00F1634D" w:rsidRPr="00CB47D7" w:rsidRDefault="00F1634D" w:rsidP="000E7C1D">
      <w:pPr>
        <w:numPr>
          <w:ilvl w:val="0"/>
          <w:numId w:val="5"/>
        </w:numPr>
        <w:tabs>
          <w:tab w:val="clear" w:pos="284"/>
          <w:tab w:val="clear" w:pos="720"/>
          <w:tab w:val="clear" w:pos="1588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Zhotovitelem jsou dále zmocněny následující osoby k jednání jeho jménem v právních vztazích založených</w:t>
      </w:r>
    </w:p>
    <w:p w14:paraId="3A5D445C" w14:textId="77777777" w:rsidR="00F1634D" w:rsidRPr="00CB47D7" w:rsidRDefault="00F1634D" w:rsidP="000E7C1D">
      <w:pPr>
        <w:spacing w:line="276" w:lineRule="auto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ab/>
        <w:t>touto smlouvou:</w:t>
      </w:r>
    </w:p>
    <w:p w14:paraId="27144A26" w14:textId="77777777" w:rsidR="0058320E" w:rsidRPr="00CB47D7" w:rsidRDefault="00F1634D" w:rsidP="000E7C1D">
      <w:pPr>
        <w:spacing w:line="276" w:lineRule="auto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ab/>
        <w:t>- ve věcech uzavřené smlouvy o dílo:</w:t>
      </w:r>
      <w:r w:rsidRPr="00CB47D7">
        <w:rPr>
          <w:rFonts w:ascii="Calibri" w:hAnsi="Calibri" w:cs="Calibri"/>
          <w:sz w:val="22"/>
          <w:szCs w:val="22"/>
        </w:rPr>
        <w:tab/>
      </w:r>
      <w:r w:rsidRPr="00C06B28">
        <w:rPr>
          <w:rFonts w:ascii="Calibri" w:hAnsi="Calibri" w:cs="Calibri"/>
          <w:sz w:val="22"/>
          <w:szCs w:val="22"/>
        </w:rPr>
        <w:t>....................................</w:t>
      </w:r>
      <w:r w:rsidRPr="00C06B28">
        <w:rPr>
          <w:rFonts w:ascii="Calibri" w:hAnsi="Calibri" w:cs="Calibri"/>
          <w:sz w:val="22"/>
          <w:szCs w:val="22"/>
        </w:rPr>
        <w:tab/>
        <w:t>.............................</w:t>
      </w:r>
      <w:r w:rsidR="00541E3D">
        <w:rPr>
          <w:rFonts w:ascii="Calibri" w:hAnsi="Calibri" w:cs="Calibri"/>
          <w:sz w:val="22"/>
          <w:szCs w:val="22"/>
        </w:rPr>
        <w:br/>
      </w:r>
      <w:r w:rsidRPr="00CB47D7">
        <w:rPr>
          <w:rFonts w:ascii="Calibri" w:hAnsi="Calibri" w:cs="Calibri"/>
          <w:sz w:val="22"/>
          <w:szCs w:val="22"/>
        </w:rPr>
        <w:br/>
      </w:r>
      <w:r w:rsidRPr="00CB47D7">
        <w:rPr>
          <w:rFonts w:ascii="Calibri" w:hAnsi="Calibri" w:cs="Calibri"/>
          <w:sz w:val="22"/>
          <w:szCs w:val="22"/>
        </w:rPr>
        <w:tab/>
        <w:t>- ve věcech technických:</w:t>
      </w:r>
      <w:r w:rsidRPr="00CB47D7">
        <w:rPr>
          <w:rFonts w:ascii="Calibri" w:hAnsi="Calibri" w:cs="Calibri"/>
          <w:sz w:val="22"/>
          <w:szCs w:val="22"/>
        </w:rPr>
        <w:tab/>
      </w:r>
      <w:r w:rsidRPr="00CB47D7">
        <w:rPr>
          <w:rFonts w:ascii="Calibri" w:hAnsi="Calibri" w:cs="Calibri"/>
          <w:sz w:val="22"/>
          <w:szCs w:val="22"/>
        </w:rPr>
        <w:tab/>
      </w:r>
      <w:r w:rsidR="00F34BB9" w:rsidRPr="00CB47D7">
        <w:rPr>
          <w:rFonts w:ascii="Calibri" w:hAnsi="Calibri" w:cs="Calibri"/>
          <w:sz w:val="22"/>
          <w:szCs w:val="22"/>
        </w:rPr>
        <w:tab/>
      </w:r>
      <w:r w:rsidRPr="00C06B28">
        <w:rPr>
          <w:rFonts w:ascii="Calibri" w:hAnsi="Calibri" w:cs="Calibri"/>
          <w:sz w:val="22"/>
          <w:szCs w:val="22"/>
        </w:rPr>
        <w:t>....................................</w:t>
      </w:r>
      <w:r w:rsidRPr="00C06B28">
        <w:rPr>
          <w:rFonts w:ascii="Calibri" w:hAnsi="Calibri" w:cs="Calibri"/>
          <w:sz w:val="22"/>
          <w:szCs w:val="22"/>
        </w:rPr>
        <w:tab/>
        <w:t>.............................</w:t>
      </w:r>
    </w:p>
    <w:p w14:paraId="506D6DA5" w14:textId="77777777" w:rsidR="003F46C8" w:rsidRPr="00CB47D7" w:rsidRDefault="0058320E" w:rsidP="0058320E">
      <w:pPr>
        <w:numPr>
          <w:ilvl w:val="0"/>
          <w:numId w:val="5"/>
        </w:numPr>
        <w:tabs>
          <w:tab w:val="clear" w:pos="284"/>
          <w:tab w:val="clear" w:pos="720"/>
          <w:tab w:val="clear" w:pos="1588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lastRenderedPageBreak/>
        <w:t>Písemná komunikace mezi objednatelem a zhotovitelem může probíhat i elektronickou formou. Pro průkazné dokázání odeslaných informací je platná komunikace písemná odeslaná na adresy obou smluvních stran uvedených v záhlaví této smlouvy.</w:t>
      </w:r>
    </w:p>
    <w:p w14:paraId="1114249E" w14:textId="77777777" w:rsidR="003F46C8" w:rsidRPr="00CB47D7" w:rsidRDefault="003F46C8" w:rsidP="00AF397F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ZÁRUKA ZA JAKOST</w:t>
      </w:r>
    </w:p>
    <w:p w14:paraId="4CCD746D" w14:textId="77777777" w:rsidR="008A2510" w:rsidRPr="00CB47D7" w:rsidRDefault="003F46C8" w:rsidP="000E7C1D">
      <w:pPr>
        <w:numPr>
          <w:ilvl w:val="0"/>
          <w:numId w:val="7"/>
        </w:numPr>
        <w:tabs>
          <w:tab w:val="clear" w:pos="284"/>
          <w:tab w:val="clear" w:pos="720"/>
          <w:tab w:val="clear" w:pos="1588"/>
          <w:tab w:val="left" w:pos="-2977"/>
          <w:tab w:val="num" w:pos="-2835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Na předmět plnění je poskytována záruka za jakost</w:t>
      </w:r>
      <w:r w:rsidR="00925BEF" w:rsidRPr="00CB47D7">
        <w:rPr>
          <w:rFonts w:ascii="Calibri" w:hAnsi="Calibri" w:cs="Calibri"/>
          <w:sz w:val="22"/>
          <w:szCs w:val="22"/>
        </w:rPr>
        <w:t xml:space="preserve"> po dobu </w:t>
      </w:r>
      <w:r w:rsidR="00AD6D3F" w:rsidRPr="00CB47D7">
        <w:rPr>
          <w:rFonts w:ascii="Calibri" w:hAnsi="Calibri" w:cs="Calibri"/>
          <w:sz w:val="22"/>
          <w:szCs w:val="22"/>
        </w:rPr>
        <w:t>60</w:t>
      </w:r>
      <w:r w:rsidR="00925BEF" w:rsidRPr="00CB47D7">
        <w:rPr>
          <w:rFonts w:ascii="Calibri" w:hAnsi="Calibri" w:cs="Calibri"/>
          <w:sz w:val="22"/>
          <w:szCs w:val="22"/>
        </w:rPr>
        <w:t xml:space="preserve"> měsíců</w:t>
      </w:r>
    </w:p>
    <w:p w14:paraId="00F847D4" w14:textId="77777777" w:rsidR="008A2510" w:rsidRPr="00CB47D7" w:rsidRDefault="00365AAD" w:rsidP="000E7C1D">
      <w:pPr>
        <w:numPr>
          <w:ilvl w:val="0"/>
          <w:numId w:val="7"/>
        </w:numPr>
        <w:tabs>
          <w:tab w:val="clear" w:pos="284"/>
          <w:tab w:val="clear" w:pos="720"/>
          <w:tab w:val="clear" w:pos="1588"/>
          <w:tab w:val="left" w:pos="-2977"/>
          <w:tab w:val="num" w:pos="-2835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Záruka je platná za předpokladu, že veškeré manipulace s produkty po celou dobu záruky jsou prováděny</w:t>
      </w:r>
      <w:r w:rsidR="008A2510" w:rsidRPr="00CB47D7">
        <w:rPr>
          <w:rFonts w:ascii="Calibri" w:hAnsi="Calibri" w:cs="Calibri"/>
          <w:sz w:val="22"/>
          <w:szCs w:val="22"/>
        </w:rPr>
        <w:t xml:space="preserve"> </w:t>
      </w:r>
      <w:r w:rsidRPr="00CB47D7">
        <w:rPr>
          <w:rFonts w:ascii="Calibri" w:hAnsi="Calibri" w:cs="Calibri"/>
          <w:sz w:val="22"/>
          <w:szCs w:val="22"/>
        </w:rPr>
        <w:t>zhotovitelem nebo jeho autorizovaným partnerem.</w:t>
      </w:r>
    </w:p>
    <w:p w14:paraId="4FE83567" w14:textId="77777777" w:rsidR="008A2510" w:rsidRPr="00CB47D7" w:rsidRDefault="003F46C8" w:rsidP="000E7C1D">
      <w:pPr>
        <w:numPr>
          <w:ilvl w:val="0"/>
          <w:numId w:val="7"/>
        </w:numPr>
        <w:tabs>
          <w:tab w:val="clear" w:pos="284"/>
          <w:tab w:val="clear" w:pos="720"/>
          <w:tab w:val="clear" w:pos="1588"/>
          <w:tab w:val="left" w:pos="-2977"/>
          <w:tab w:val="num" w:pos="-2835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Za započetí záruční doby je považován den protokolárního převzetí díla.</w:t>
      </w:r>
    </w:p>
    <w:p w14:paraId="1A55A2C3" w14:textId="77777777" w:rsidR="003F46C8" w:rsidRPr="00CB47D7" w:rsidRDefault="003F46C8" w:rsidP="000E7C1D">
      <w:pPr>
        <w:numPr>
          <w:ilvl w:val="0"/>
          <w:numId w:val="7"/>
        </w:numPr>
        <w:tabs>
          <w:tab w:val="clear" w:pos="284"/>
          <w:tab w:val="clear" w:pos="720"/>
          <w:tab w:val="clear" w:pos="1588"/>
          <w:tab w:val="left" w:pos="-2977"/>
          <w:tab w:val="num" w:pos="-2835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Záruka se nevztahuje na poškození způsobené nevhodným používáním předmětu plnění.</w:t>
      </w:r>
    </w:p>
    <w:p w14:paraId="6251D8D2" w14:textId="77777777" w:rsidR="00BF6164" w:rsidRDefault="00BF6164" w:rsidP="000E7C1D">
      <w:pPr>
        <w:numPr>
          <w:ilvl w:val="0"/>
          <w:numId w:val="7"/>
        </w:numPr>
        <w:tabs>
          <w:tab w:val="clear" w:pos="284"/>
          <w:tab w:val="clear" w:pos="720"/>
          <w:tab w:val="clear" w:pos="1588"/>
          <w:tab w:val="left" w:pos="-2977"/>
          <w:tab w:val="num" w:pos="-2835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V případě, že dílo bylo převzato s vadami a nedodělky, počíná běžet okamžikem podpisu zápisu o odstranění poslední z těchto vad a nedodělků</w:t>
      </w:r>
    </w:p>
    <w:p w14:paraId="78F7E327" w14:textId="77777777" w:rsidR="00541E3D" w:rsidRDefault="00541E3D" w:rsidP="00541E3D">
      <w:pPr>
        <w:tabs>
          <w:tab w:val="clear" w:pos="284"/>
          <w:tab w:val="clear" w:pos="1588"/>
          <w:tab w:val="left" w:pos="-2977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</w:p>
    <w:p w14:paraId="58D23A77" w14:textId="77777777" w:rsidR="00B84052" w:rsidRDefault="00B84052" w:rsidP="00B84052">
      <w:pPr>
        <w:tabs>
          <w:tab w:val="clear" w:pos="284"/>
          <w:tab w:val="clear" w:pos="1588"/>
          <w:tab w:val="left" w:pos="-2977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419C545" w14:textId="77777777" w:rsidR="00B84052" w:rsidRPr="00CB47D7" w:rsidRDefault="00B84052" w:rsidP="00B84052">
      <w:pPr>
        <w:tabs>
          <w:tab w:val="clear" w:pos="284"/>
          <w:tab w:val="clear" w:pos="1588"/>
          <w:tab w:val="left" w:pos="-2977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BB199F8" w14:textId="77777777" w:rsidR="00AD6D3F" w:rsidRPr="00CB47D7" w:rsidRDefault="00AD6D3F" w:rsidP="00AD6D3F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Odpovědnost zhotovitele za škodu a povinnost nahradit škodu</w:t>
      </w:r>
    </w:p>
    <w:p w14:paraId="276C97E3" w14:textId="77777777" w:rsidR="00AD6D3F" w:rsidRPr="00CB47D7" w:rsidRDefault="00AD6D3F" w:rsidP="00AD6D3F">
      <w:pPr>
        <w:numPr>
          <w:ilvl w:val="0"/>
          <w:numId w:val="18"/>
        </w:numPr>
        <w:tabs>
          <w:tab w:val="clear" w:pos="284"/>
          <w:tab w:val="clear" w:pos="720"/>
          <w:tab w:val="clear" w:pos="1588"/>
          <w:tab w:val="left" w:pos="-2977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Zhotovitel je povinen učinit všechna opatření potřebná k odvracení hrozící škody.</w:t>
      </w:r>
    </w:p>
    <w:p w14:paraId="0C0B9C4F" w14:textId="77777777" w:rsidR="00AD6D3F" w:rsidRPr="00CB47D7" w:rsidRDefault="00AD6D3F" w:rsidP="00AD6D3F">
      <w:pPr>
        <w:numPr>
          <w:ilvl w:val="0"/>
          <w:numId w:val="18"/>
        </w:numPr>
        <w:tabs>
          <w:tab w:val="clear" w:pos="284"/>
          <w:tab w:val="clear" w:pos="720"/>
          <w:tab w:val="clear" w:pos="1588"/>
          <w:tab w:val="left" w:pos="-2977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Zhotovitel je povinen nahradit objednateli i třetím osobám v plné výši škodu, která vznikla při realizaci a užívání díla, a to uvedením do předešlého stavu a není-li to možné, nahradit ji v peně</w:t>
      </w:r>
      <w:r w:rsidR="00BF6164" w:rsidRPr="00CB47D7">
        <w:rPr>
          <w:rFonts w:ascii="Calibri" w:hAnsi="Calibri" w:cs="Calibri"/>
          <w:sz w:val="22"/>
          <w:szCs w:val="22"/>
        </w:rPr>
        <w:t>zích.</w:t>
      </w:r>
    </w:p>
    <w:p w14:paraId="3478490F" w14:textId="77777777" w:rsidR="008A2510" w:rsidRPr="00CB47D7" w:rsidRDefault="00AD6D3F" w:rsidP="000E7C1D">
      <w:pPr>
        <w:numPr>
          <w:ilvl w:val="0"/>
          <w:numId w:val="18"/>
        </w:numPr>
        <w:tabs>
          <w:tab w:val="clear" w:pos="284"/>
          <w:tab w:val="clear" w:pos="720"/>
          <w:tab w:val="clear" w:pos="1588"/>
          <w:tab w:val="left" w:pos="-2977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Zhotovitel odpovídá i za škodu způsobenou činností těch, kteří pro něj dílo provádějí.</w:t>
      </w:r>
      <w:r w:rsidR="00887F33" w:rsidRPr="00CB47D7">
        <w:rPr>
          <w:rFonts w:ascii="Calibri" w:hAnsi="Calibri" w:cs="Calibri"/>
          <w:sz w:val="22"/>
          <w:szCs w:val="22"/>
        </w:rPr>
        <w:br/>
      </w:r>
    </w:p>
    <w:p w14:paraId="05978D6F" w14:textId="77777777" w:rsidR="003F46C8" w:rsidRPr="00CB47D7" w:rsidRDefault="003F46C8" w:rsidP="00AF397F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REKLAMAČNÍ PODMÍNKY</w:t>
      </w:r>
    </w:p>
    <w:p w14:paraId="22198BA8" w14:textId="77777777" w:rsidR="00BF6164" w:rsidRPr="00CB47D7" w:rsidRDefault="00BF6164" w:rsidP="00BF6164">
      <w:pPr>
        <w:numPr>
          <w:ilvl w:val="0"/>
          <w:numId w:val="8"/>
        </w:numPr>
        <w:tabs>
          <w:tab w:val="clear" w:pos="284"/>
          <w:tab w:val="clear" w:pos="720"/>
          <w:tab w:val="clear" w:pos="1588"/>
          <w:tab w:val="num" w:pos="-3119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Objednatel je povinen </w:t>
      </w:r>
      <w:r w:rsidR="00BE74EA" w:rsidRPr="00CB47D7">
        <w:rPr>
          <w:rFonts w:ascii="Calibri" w:hAnsi="Calibri" w:cs="Calibri"/>
          <w:sz w:val="22"/>
          <w:szCs w:val="22"/>
        </w:rPr>
        <w:t xml:space="preserve">reklamované </w:t>
      </w:r>
      <w:r w:rsidRPr="00CB47D7">
        <w:rPr>
          <w:rFonts w:ascii="Calibri" w:hAnsi="Calibri" w:cs="Calibri"/>
          <w:sz w:val="22"/>
          <w:szCs w:val="22"/>
        </w:rPr>
        <w:t xml:space="preserve">vady písemně </w:t>
      </w:r>
      <w:r w:rsidR="00BE74EA" w:rsidRPr="00CB47D7">
        <w:rPr>
          <w:rFonts w:ascii="Calibri" w:hAnsi="Calibri" w:cs="Calibri"/>
          <w:sz w:val="22"/>
          <w:szCs w:val="22"/>
        </w:rPr>
        <w:t xml:space="preserve">uplatnit </w:t>
      </w:r>
      <w:r w:rsidRPr="00CB47D7">
        <w:rPr>
          <w:rFonts w:ascii="Calibri" w:hAnsi="Calibri" w:cs="Calibri"/>
          <w:sz w:val="22"/>
          <w:szCs w:val="22"/>
        </w:rPr>
        <w:t>u zhotovitele bez zbytečného odkladu po jejich zjištění. V reklamaci musí být vady popsány.</w:t>
      </w:r>
    </w:p>
    <w:p w14:paraId="490F6593" w14:textId="7D4E5E61" w:rsidR="00BF6164" w:rsidRPr="00CB47D7" w:rsidRDefault="00BF6164" w:rsidP="00BF6164">
      <w:pPr>
        <w:numPr>
          <w:ilvl w:val="0"/>
          <w:numId w:val="8"/>
        </w:numPr>
        <w:tabs>
          <w:tab w:val="clear" w:pos="284"/>
          <w:tab w:val="clear" w:pos="720"/>
          <w:tab w:val="clear" w:pos="1588"/>
          <w:tab w:val="num" w:pos="-3119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 xml:space="preserve">Zhotovitel je povinen nejpozději do 2 dnů po obdržení reklamace písemně oznámit objednateli, zda reklamaci uznává či nikoli. Pokud tak neučiní, má se za to, že reklamaci objednatele uznává. Vždy však musí písemně sdělit, v jakém termínu nastoupí k odstranění </w:t>
      </w:r>
      <w:r w:rsidR="00F01895" w:rsidRPr="00CB47D7">
        <w:rPr>
          <w:rFonts w:ascii="Calibri" w:hAnsi="Calibri" w:cs="Calibri"/>
          <w:sz w:val="22"/>
          <w:szCs w:val="22"/>
        </w:rPr>
        <w:t>vad (y).</w:t>
      </w:r>
      <w:r w:rsidRPr="00CB47D7">
        <w:rPr>
          <w:rFonts w:ascii="Calibri" w:hAnsi="Calibri" w:cs="Calibri"/>
          <w:sz w:val="22"/>
          <w:szCs w:val="22"/>
        </w:rPr>
        <w:t xml:space="preserve"> Tento termín nesmí být delší než 10 dnů ode dne obdržení reklamace</w:t>
      </w:r>
      <w:r w:rsidR="00C06B28">
        <w:rPr>
          <w:rFonts w:ascii="Calibri" w:hAnsi="Calibri" w:cs="Calibri"/>
          <w:sz w:val="22"/>
          <w:szCs w:val="22"/>
        </w:rPr>
        <w:t>,</w:t>
      </w:r>
      <w:r w:rsidRPr="00CB47D7">
        <w:rPr>
          <w:rFonts w:ascii="Calibri" w:hAnsi="Calibri" w:cs="Calibri"/>
          <w:sz w:val="22"/>
          <w:szCs w:val="22"/>
        </w:rPr>
        <w:t xml:space="preserve"> a to bez ohledu na to, zda zhotovitel reklamaci uznává či ne.</w:t>
      </w:r>
    </w:p>
    <w:p w14:paraId="6EB8A56C" w14:textId="4287AF84" w:rsidR="00BF6164" w:rsidRPr="00CB47D7" w:rsidRDefault="00BF6164" w:rsidP="00BF6164">
      <w:pPr>
        <w:numPr>
          <w:ilvl w:val="0"/>
          <w:numId w:val="8"/>
        </w:numPr>
        <w:tabs>
          <w:tab w:val="clear" w:pos="284"/>
          <w:tab w:val="clear" w:pos="720"/>
          <w:tab w:val="clear" w:pos="1588"/>
          <w:tab w:val="num" w:pos="-3119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Jestliže objednatel v reklamaci výslovně uvede, že se jedná o havárii, je zhotovitel povinen nastoupit a zahájit odstraňování vady (havárie) nejpozději do 48 hod. po obdržení oznámení reklamace</w:t>
      </w:r>
      <w:r w:rsidR="00C06B28">
        <w:rPr>
          <w:rFonts w:ascii="Calibri" w:hAnsi="Calibri" w:cs="Calibri"/>
          <w:sz w:val="22"/>
          <w:szCs w:val="22"/>
        </w:rPr>
        <w:t>,</w:t>
      </w:r>
      <w:r w:rsidRPr="00CB47D7">
        <w:rPr>
          <w:rFonts w:ascii="Calibri" w:hAnsi="Calibri" w:cs="Calibri"/>
          <w:sz w:val="22"/>
          <w:szCs w:val="22"/>
        </w:rPr>
        <w:t xml:space="preserve"> pokud se s objednatelem nedohodne jinak).</w:t>
      </w:r>
    </w:p>
    <w:p w14:paraId="3CAF0517" w14:textId="77777777" w:rsidR="00BF6164" w:rsidRPr="00CB47D7" w:rsidRDefault="00BF6164" w:rsidP="00BF6164">
      <w:pPr>
        <w:numPr>
          <w:ilvl w:val="0"/>
          <w:numId w:val="8"/>
        </w:numPr>
        <w:tabs>
          <w:tab w:val="clear" w:pos="284"/>
          <w:tab w:val="clear" w:pos="720"/>
          <w:tab w:val="clear" w:pos="1588"/>
          <w:tab w:val="num" w:pos="-3119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Objednatel je povinen umožnit pracovníkům zhotovitele přístup pro odstranění vady.</w:t>
      </w:r>
    </w:p>
    <w:p w14:paraId="216309B7" w14:textId="77777777" w:rsidR="003F46C8" w:rsidRPr="00CB47D7" w:rsidRDefault="00BF6164" w:rsidP="00BF6164">
      <w:pPr>
        <w:numPr>
          <w:ilvl w:val="0"/>
          <w:numId w:val="8"/>
        </w:numPr>
        <w:tabs>
          <w:tab w:val="clear" w:pos="284"/>
          <w:tab w:val="clear" w:pos="720"/>
          <w:tab w:val="clear" w:pos="1588"/>
          <w:tab w:val="num" w:pos="-3119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Neodstraní-li zhotovitel reklamovanou vadu ve smluvené nebo stanovené lhůtě, je objednatel oprávněn zajistit si odstranění vady na náklady zhotovitele u jiné odborné osoby.</w:t>
      </w:r>
      <w:r w:rsidR="006E6D25" w:rsidRPr="00CB47D7">
        <w:rPr>
          <w:rFonts w:ascii="Calibri" w:hAnsi="Calibri" w:cs="Calibri"/>
          <w:sz w:val="22"/>
          <w:szCs w:val="22"/>
        </w:rPr>
        <w:br/>
      </w:r>
    </w:p>
    <w:p w14:paraId="6F787A75" w14:textId="77777777" w:rsidR="009C1EB0" w:rsidRPr="00CB47D7" w:rsidRDefault="009C1EB0" w:rsidP="009C1EB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BFED78E" w14:textId="77777777" w:rsidR="003F46C8" w:rsidRPr="00CB47D7" w:rsidRDefault="003F46C8" w:rsidP="00AF397F">
      <w:pPr>
        <w:pStyle w:val="Nadpis2"/>
        <w:numPr>
          <w:ilvl w:val="0"/>
          <w:numId w:val="9"/>
        </w:numPr>
        <w:tabs>
          <w:tab w:val="clear" w:pos="284"/>
          <w:tab w:val="clear" w:pos="1588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t>Závěrečná ustanovení</w:t>
      </w:r>
    </w:p>
    <w:p w14:paraId="42BDCB4A" w14:textId="77777777" w:rsidR="00222794" w:rsidRDefault="00222794" w:rsidP="00CA358D">
      <w:pPr>
        <w:pStyle w:val="Odstavecseseznamem"/>
        <w:numPr>
          <w:ilvl w:val="0"/>
          <w:numId w:val="32"/>
        </w:num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092347">
        <w:rPr>
          <w:rFonts w:ascii="Calibri" w:hAnsi="Calibri" w:cs="Calibri"/>
          <w:sz w:val="22"/>
          <w:szCs w:val="22"/>
        </w:rPr>
        <w:t>Strany stvrzují, že tato smlouva obsahuje jejich úplnou dohodu a že neexistují žádná jiná ujednání, ústní či písemná, která by dále upravovala předmět této smlouvy. Pokud by takováto ujednání existovala, jsou tímto zrušena a nahrazena beze zbytku touto smlouvou.</w:t>
      </w:r>
    </w:p>
    <w:p w14:paraId="1FC16FFF" w14:textId="6A653397" w:rsidR="00222794" w:rsidRDefault="00222794" w:rsidP="00CA358D">
      <w:pPr>
        <w:pStyle w:val="Odstavecseseznamem"/>
        <w:numPr>
          <w:ilvl w:val="0"/>
          <w:numId w:val="32"/>
        </w:num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092347">
        <w:rPr>
          <w:rFonts w:ascii="Calibri" w:hAnsi="Calibri" w:cs="Calibri"/>
          <w:sz w:val="22"/>
          <w:szCs w:val="22"/>
        </w:rPr>
        <w:t xml:space="preserve">Změny této smlouvy mohou být realizovány pouze formou písemných dodatků, které budou platné jen, budou-li potvrzené a podepsané oprávněnými zástupci obou smluvních stran. Smluvní strany se výslovně dohodly na vyloučení aplikace ustanovení § 582 odst. 2 občanského zákoníku upravující </w:t>
      </w:r>
      <w:r w:rsidRPr="00092347">
        <w:rPr>
          <w:rFonts w:ascii="Calibri" w:hAnsi="Calibri" w:cs="Calibri"/>
          <w:sz w:val="22"/>
          <w:szCs w:val="22"/>
        </w:rPr>
        <w:lastRenderedPageBreak/>
        <w:t>možnosti sjednat změnu smlouvy neformálně</w:t>
      </w:r>
      <w:r w:rsidR="00C06B28">
        <w:rPr>
          <w:rFonts w:ascii="Calibri" w:hAnsi="Calibri" w:cs="Calibri"/>
          <w:sz w:val="22"/>
          <w:szCs w:val="22"/>
        </w:rPr>
        <w:t>,</w:t>
      </w:r>
      <w:r w:rsidRPr="00092347">
        <w:rPr>
          <w:rFonts w:ascii="Calibri" w:hAnsi="Calibri" w:cs="Calibri"/>
          <w:sz w:val="22"/>
          <w:szCs w:val="22"/>
        </w:rPr>
        <w:t xml:space="preserve"> a to poskytnutím plnění. Smluvní strany výslovně vylučují, aby tato smlouva byla doplňována či měněna jinou formou, než jak je stanoveno v tomto odstavci smlouvy.</w:t>
      </w:r>
    </w:p>
    <w:p w14:paraId="24A25354" w14:textId="462C0684" w:rsidR="00222794" w:rsidRDefault="00222794" w:rsidP="00CA358D">
      <w:pPr>
        <w:pStyle w:val="Odstavecseseznamem"/>
        <w:numPr>
          <w:ilvl w:val="0"/>
          <w:numId w:val="32"/>
        </w:num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092347">
        <w:rPr>
          <w:rFonts w:ascii="Calibri" w:hAnsi="Calibri" w:cs="Calibri"/>
          <w:sz w:val="22"/>
          <w:szCs w:val="22"/>
        </w:rPr>
        <w:t>Smluvní strany se dohodly, že pokud není v této smlouvě ujednáno jinak, řídí se práva</w:t>
      </w:r>
      <w:r w:rsidR="00936CB6">
        <w:rPr>
          <w:rFonts w:ascii="Calibri" w:hAnsi="Calibri" w:cs="Calibri"/>
          <w:sz w:val="22"/>
          <w:szCs w:val="22"/>
        </w:rPr>
        <w:t>,</w:t>
      </w:r>
      <w:r w:rsidRPr="00092347">
        <w:rPr>
          <w:rFonts w:ascii="Calibri" w:hAnsi="Calibri" w:cs="Calibri"/>
          <w:sz w:val="22"/>
          <w:szCs w:val="22"/>
        </w:rPr>
        <w:t xml:space="preserve"> povinnosti, jakož i právní poměry z ní vyplývající nebo vznikající zákonem 89/2012 Sb., občanský zákoník ve znění pozdějších předpisů.</w:t>
      </w:r>
    </w:p>
    <w:p w14:paraId="48BA5CA9" w14:textId="1EF54C9D" w:rsidR="00222794" w:rsidRDefault="00936CB6" w:rsidP="00CA358D">
      <w:pPr>
        <w:pStyle w:val="Odstavecseseznamem"/>
        <w:numPr>
          <w:ilvl w:val="0"/>
          <w:numId w:val="32"/>
        </w:numPr>
        <w:spacing w:line="276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222794" w:rsidRPr="00092347">
        <w:rPr>
          <w:rFonts w:ascii="Calibri" w:hAnsi="Calibri" w:cs="Calibri"/>
          <w:sz w:val="22"/>
          <w:szCs w:val="22"/>
        </w:rPr>
        <w:t xml:space="preserve"> bere na vědomí, že objednatel je povinný subjekt k poskytování informací dle zákona č. 106/1999 Sb., o svobodném přístupu k informacím a zákona č. 340/2015 Sb., o registru smluv (dále „registr smluv“). Tato smlouva podléhá povinnosti zveřejnění v registru smluv a objednatel jako smluvní strana této smlouvy se zavazuje, že provede zveřejnění této smlouvy v registru smluv, a to bez zbytečného odkladu, nejpozději však do 30 dnů od uzavření této smlouvy.</w:t>
      </w:r>
    </w:p>
    <w:p w14:paraId="44D046E5" w14:textId="77777777" w:rsidR="00042062" w:rsidRDefault="00222794" w:rsidP="00042062">
      <w:pPr>
        <w:pStyle w:val="Odstavecseseznamem"/>
        <w:numPr>
          <w:ilvl w:val="0"/>
          <w:numId w:val="32"/>
        </w:num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092347">
        <w:rPr>
          <w:rFonts w:ascii="Calibri" w:hAnsi="Calibri" w:cs="Calibri"/>
          <w:sz w:val="22"/>
          <w:szCs w:val="22"/>
        </w:rPr>
        <w:t xml:space="preserve">Smlouva byla vyhotovena ve dvou vyhotoveních s platností originálu, z nichž </w:t>
      </w:r>
      <w:r w:rsidR="00936CB6">
        <w:rPr>
          <w:rFonts w:ascii="Calibri" w:hAnsi="Calibri" w:cs="Calibri"/>
          <w:sz w:val="22"/>
          <w:szCs w:val="22"/>
        </w:rPr>
        <w:t>zhotovitel</w:t>
      </w:r>
      <w:r w:rsidRPr="00092347">
        <w:rPr>
          <w:rFonts w:ascii="Calibri" w:hAnsi="Calibri" w:cs="Calibri"/>
          <w:sz w:val="22"/>
          <w:szCs w:val="22"/>
        </w:rPr>
        <w:t xml:space="preserve"> a dodavatel obdrží po jednom vyhotovení.</w:t>
      </w:r>
    </w:p>
    <w:p w14:paraId="318EFE47" w14:textId="3D5018B2" w:rsidR="00980353" w:rsidRPr="00042062" w:rsidRDefault="00222794" w:rsidP="00042062">
      <w:pPr>
        <w:pStyle w:val="Odstavecseseznamem"/>
        <w:numPr>
          <w:ilvl w:val="0"/>
          <w:numId w:val="32"/>
        </w:num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042062">
        <w:rPr>
          <w:rFonts w:ascii="Calibri" w:hAnsi="Calibri" w:cs="Calibri"/>
          <w:sz w:val="22"/>
          <w:szCs w:val="22"/>
        </w:rPr>
        <w:t>Smlouva byla vyhotovena v písemné formě na základě požadavku objednatele.</w:t>
      </w:r>
    </w:p>
    <w:p w14:paraId="675CA59C" w14:textId="77777777" w:rsidR="00042062" w:rsidRPr="00092347" w:rsidRDefault="00042062" w:rsidP="00CA358D">
      <w:pPr>
        <w:pStyle w:val="Odstavecseseznamem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6593831" w14:textId="77777777" w:rsidR="00980353" w:rsidRPr="00092347" w:rsidRDefault="00980353" w:rsidP="00CA358D">
      <w:pPr>
        <w:pStyle w:val="Odstavecseseznamem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92347">
        <w:rPr>
          <w:rFonts w:asciiTheme="minorHAnsi" w:hAnsiTheme="minorHAnsi" w:cstheme="minorHAnsi"/>
          <w:sz w:val="22"/>
          <w:szCs w:val="22"/>
        </w:rPr>
        <w:t xml:space="preserve">Přílohy smlouvy: </w:t>
      </w:r>
      <w:r w:rsidRPr="00092347">
        <w:rPr>
          <w:rFonts w:asciiTheme="minorHAnsi" w:hAnsiTheme="minorHAnsi" w:cstheme="minorHAnsi"/>
          <w:sz w:val="22"/>
          <w:szCs w:val="22"/>
        </w:rPr>
        <w:tab/>
        <w:t>1. technické přílohy</w:t>
      </w:r>
    </w:p>
    <w:p w14:paraId="1ABA5D99" w14:textId="1F889926" w:rsidR="00980353" w:rsidRPr="00092347" w:rsidRDefault="00980353" w:rsidP="00980353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92347">
        <w:rPr>
          <w:rFonts w:asciiTheme="minorHAnsi" w:hAnsiTheme="minorHAnsi" w:cstheme="minorHAnsi"/>
          <w:sz w:val="22"/>
          <w:szCs w:val="22"/>
        </w:rPr>
        <w:tab/>
      </w:r>
      <w:r w:rsidRPr="00092347">
        <w:rPr>
          <w:rFonts w:asciiTheme="minorHAnsi" w:hAnsiTheme="minorHAnsi" w:cstheme="minorHAnsi"/>
          <w:sz w:val="22"/>
          <w:szCs w:val="22"/>
        </w:rPr>
        <w:tab/>
        <w:t>2. položkový rozpočet</w:t>
      </w:r>
    </w:p>
    <w:p w14:paraId="3E443BD7" w14:textId="71817AD1" w:rsidR="00980353" w:rsidRDefault="00980353" w:rsidP="00CA358D">
      <w:pPr>
        <w:ind w:left="284"/>
        <w:rPr>
          <w:rFonts w:asciiTheme="minorHAnsi" w:hAnsiTheme="minorHAnsi" w:cstheme="minorHAnsi"/>
          <w:sz w:val="22"/>
          <w:szCs w:val="22"/>
        </w:rPr>
      </w:pPr>
      <w:r w:rsidRPr="00092347">
        <w:rPr>
          <w:rFonts w:asciiTheme="minorHAnsi" w:hAnsiTheme="minorHAnsi" w:cstheme="minorHAnsi"/>
          <w:sz w:val="22"/>
          <w:szCs w:val="22"/>
        </w:rPr>
        <w:tab/>
      </w:r>
      <w:r w:rsidRPr="00092347">
        <w:rPr>
          <w:rFonts w:asciiTheme="minorHAnsi" w:hAnsiTheme="minorHAnsi" w:cstheme="minorHAnsi"/>
          <w:sz w:val="22"/>
          <w:szCs w:val="22"/>
        </w:rPr>
        <w:tab/>
        <w:t>3. časový harmonogram provádění díla</w:t>
      </w:r>
    </w:p>
    <w:p w14:paraId="7F1A8FE6" w14:textId="0FF346EF" w:rsidR="00C874AD" w:rsidRPr="00092347" w:rsidRDefault="00C874AD" w:rsidP="00092347">
      <w:pPr>
        <w:rPr>
          <w:rFonts w:asciiTheme="minorHAnsi" w:hAnsiTheme="minorHAnsi" w:cstheme="minorHAnsi"/>
          <w:sz w:val="22"/>
          <w:szCs w:val="22"/>
        </w:rPr>
      </w:pPr>
    </w:p>
    <w:p w14:paraId="76E66686" w14:textId="53C05FBE" w:rsidR="003F46C8" w:rsidRPr="00980353" w:rsidRDefault="00887F33" w:rsidP="00092347">
      <w:pPr>
        <w:ind w:left="284"/>
      </w:pPr>
      <w:r w:rsidRPr="00980353">
        <w:br/>
      </w:r>
    </w:p>
    <w:p w14:paraId="7FF80A74" w14:textId="77777777" w:rsidR="003F46C8" w:rsidRPr="00CB47D7" w:rsidRDefault="003F46C8" w:rsidP="000E7C1D">
      <w:pPr>
        <w:pStyle w:val="Podpisy"/>
        <w:spacing w:line="276" w:lineRule="auto"/>
        <w:rPr>
          <w:rFonts w:ascii="Calibri" w:hAnsi="Calibri" w:cs="Calibri"/>
          <w:sz w:val="22"/>
          <w:szCs w:val="22"/>
        </w:rPr>
        <w:sectPr w:rsidR="003F46C8" w:rsidRPr="00CB47D7" w:rsidSect="0089161C">
          <w:footerReference w:type="even" r:id="rId8"/>
          <w:footerReference w:type="default" r:id="rId9"/>
          <w:pgSz w:w="11907" w:h="16840"/>
          <w:pgMar w:top="1418" w:right="1361" w:bottom="851" w:left="1361" w:header="709" w:footer="709" w:gutter="0"/>
          <w:cols w:space="708"/>
        </w:sectPr>
      </w:pPr>
    </w:p>
    <w:p w14:paraId="7836FE0E" w14:textId="087DCE77" w:rsidR="00891DF7" w:rsidRDefault="00887F33" w:rsidP="00887F33">
      <w:pPr>
        <w:pStyle w:val="Podpisy"/>
        <w:tabs>
          <w:tab w:val="clear" w:pos="284"/>
          <w:tab w:val="clear" w:pos="1588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CB47D7">
        <w:rPr>
          <w:rFonts w:ascii="Calibri" w:hAnsi="Calibri" w:cs="Calibri"/>
          <w:sz w:val="22"/>
          <w:szCs w:val="22"/>
        </w:rPr>
        <w:br/>
      </w:r>
      <w:r w:rsidRPr="00CB47D7">
        <w:rPr>
          <w:rFonts w:ascii="Calibri" w:hAnsi="Calibri" w:cs="Calibri"/>
          <w:sz w:val="22"/>
          <w:szCs w:val="22"/>
        </w:rPr>
        <w:br/>
      </w:r>
      <w:r w:rsidR="003F46C8" w:rsidRPr="00CB47D7">
        <w:rPr>
          <w:rFonts w:ascii="Calibri" w:hAnsi="Calibri" w:cs="Calibri"/>
          <w:sz w:val="22"/>
          <w:szCs w:val="22"/>
        </w:rPr>
        <w:t>V</w:t>
      </w:r>
      <w:r w:rsidR="00A62F42">
        <w:rPr>
          <w:rFonts w:ascii="Calibri" w:hAnsi="Calibri" w:cs="Calibri"/>
          <w:sz w:val="22"/>
          <w:szCs w:val="22"/>
        </w:rPr>
        <w:t>e Vsetíně</w:t>
      </w:r>
      <w:r w:rsidR="003F46C8" w:rsidRPr="00CB47D7">
        <w:rPr>
          <w:rFonts w:ascii="Calibri" w:hAnsi="Calibri" w:cs="Calibri"/>
          <w:sz w:val="22"/>
          <w:szCs w:val="22"/>
        </w:rPr>
        <w:t xml:space="preserve"> dne </w:t>
      </w:r>
      <w:r w:rsidR="00891DF7">
        <w:rPr>
          <w:rFonts w:ascii="Calibri" w:hAnsi="Calibri" w:cs="Calibri"/>
          <w:sz w:val="22"/>
          <w:szCs w:val="22"/>
        </w:rPr>
        <w:t>10. 10. 2022</w:t>
      </w:r>
      <w:r w:rsidR="003F46C8" w:rsidRPr="00CB47D7">
        <w:rPr>
          <w:rFonts w:ascii="Calibri" w:hAnsi="Calibri" w:cs="Calibri"/>
          <w:sz w:val="22"/>
          <w:szCs w:val="22"/>
        </w:rPr>
        <w:br/>
      </w:r>
      <w:r w:rsidR="003F46C8" w:rsidRPr="00CB47D7">
        <w:rPr>
          <w:rFonts w:ascii="Calibri" w:hAnsi="Calibri" w:cs="Calibri"/>
          <w:sz w:val="22"/>
          <w:szCs w:val="22"/>
        </w:rPr>
        <w:br/>
      </w:r>
      <w:r w:rsidR="003C41DA" w:rsidRPr="00CB47D7">
        <w:rPr>
          <w:rFonts w:ascii="Calibri" w:hAnsi="Calibri" w:cs="Calibri"/>
          <w:sz w:val="22"/>
          <w:szCs w:val="22"/>
        </w:rPr>
        <w:t>za objednatele</w:t>
      </w:r>
      <w:r w:rsidR="003C41DA" w:rsidRPr="00CB47D7">
        <w:rPr>
          <w:rFonts w:ascii="Calibri" w:hAnsi="Calibri" w:cs="Calibri"/>
          <w:sz w:val="22"/>
          <w:szCs w:val="22"/>
        </w:rPr>
        <w:br/>
      </w:r>
      <w:r w:rsidR="00891DF7">
        <w:rPr>
          <w:rFonts w:ascii="Calibri" w:hAnsi="Calibri" w:cs="Calibri"/>
          <w:sz w:val="22"/>
          <w:szCs w:val="22"/>
        </w:rPr>
        <w:t xml:space="preserve">Ing. Josef Stejskal </w:t>
      </w:r>
      <w:r w:rsidR="008F3104" w:rsidRPr="00CB47D7">
        <w:rPr>
          <w:rFonts w:ascii="Calibri" w:hAnsi="Calibri" w:cs="Calibri"/>
          <w:sz w:val="22"/>
          <w:szCs w:val="22"/>
        </w:rPr>
        <w:br/>
      </w:r>
    </w:p>
    <w:p w14:paraId="5D66550A" w14:textId="77777777" w:rsidR="00891DF7" w:rsidRPr="00891DF7" w:rsidRDefault="00891DF7" w:rsidP="00891DF7"/>
    <w:p w14:paraId="29EC836D" w14:textId="77777777" w:rsidR="00891DF7" w:rsidRDefault="008F3104" w:rsidP="00887F33">
      <w:pPr>
        <w:pStyle w:val="Podpisy"/>
        <w:tabs>
          <w:tab w:val="clear" w:pos="284"/>
          <w:tab w:val="clear" w:pos="1588"/>
        </w:tabs>
        <w:spacing w:line="276" w:lineRule="auto"/>
        <w:jc w:val="center"/>
        <w:rPr>
          <w:rFonts w:ascii="Calibri" w:hAnsi="Calibri" w:cs="Calibri"/>
          <w:sz w:val="22"/>
          <w:szCs w:val="22"/>
          <w:highlight w:val="yellow"/>
        </w:rPr>
      </w:pPr>
      <w:r w:rsidRPr="00CB47D7">
        <w:rPr>
          <w:rFonts w:ascii="Calibri" w:hAnsi="Calibri" w:cs="Calibri"/>
          <w:sz w:val="22"/>
          <w:szCs w:val="22"/>
        </w:rPr>
        <w:br/>
        <w:t>………………………………………………………</w:t>
      </w:r>
      <w:r w:rsidRPr="00CB47D7">
        <w:rPr>
          <w:rFonts w:ascii="Calibri" w:hAnsi="Calibri" w:cs="Calibri"/>
          <w:sz w:val="22"/>
          <w:szCs w:val="22"/>
        </w:rPr>
        <w:br/>
      </w:r>
      <w:r w:rsidRPr="00CB47D7">
        <w:rPr>
          <w:rFonts w:ascii="Calibri" w:hAnsi="Calibri" w:cs="Calibri"/>
          <w:sz w:val="22"/>
          <w:szCs w:val="22"/>
        </w:rPr>
        <w:br/>
      </w:r>
      <w:r w:rsidRPr="00CB47D7">
        <w:rPr>
          <w:rFonts w:ascii="Calibri" w:hAnsi="Calibri" w:cs="Calibri"/>
          <w:sz w:val="22"/>
          <w:szCs w:val="22"/>
        </w:rPr>
        <w:br/>
      </w:r>
      <w:r w:rsidRPr="00CB47D7">
        <w:rPr>
          <w:rFonts w:ascii="Calibri" w:hAnsi="Calibri" w:cs="Calibri"/>
          <w:sz w:val="22"/>
          <w:szCs w:val="22"/>
        </w:rPr>
        <w:br/>
      </w:r>
      <w:r w:rsidR="003F46C8" w:rsidRPr="00CB47D7">
        <w:rPr>
          <w:rFonts w:ascii="Calibri" w:hAnsi="Calibri" w:cs="Calibri"/>
          <w:sz w:val="22"/>
          <w:szCs w:val="22"/>
        </w:rPr>
        <w:br/>
      </w:r>
      <w:r w:rsidR="00887F33" w:rsidRPr="00CB47D7">
        <w:rPr>
          <w:rFonts w:ascii="Calibri" w:hAnsi="Calibri" w:cs="Calibri"/>
          <w:sz w:val="22"/>
          <w:szCs w:val="22"/>
        </w:rPr>
        <w:br/>
      </w:r>
      <w:r w:rsidR="0058320E" w:rsidRPr="00CB47D7">
        <w:rPr>
          <w:rFonts w:ascii="Calibri" w:hAnsi="Calibri" w:cs="Calibri"/>
          <w:sz w:val="22"/>
          <w:szCs w:val="22"/>
        </w:rPr>
        <w:br/>
      </w:r>
      <w:r w:rsidR="00891DF7">
        <w:rPr>
          <w:rFonts w:ascii="Calibri" w:hAnsi="Calibri" w:cs="Calibri"/>
          <w:sz w:val="22"/>
          <w:szCs w:val="22"/>
        </w:rPr>
        <w:t>Ve Vse</w:t>
      </w:r>
      <w:r w:rsidR="00891DF7" w:rsidRPr="00891DF7">
        <w:rPr>
          <w:rFonts w:ascii="Calibri" w:hAnsi="Calibri" w:cs="Calibri"/>
          <w:sz w:val="22"/>
          <w:szCs w:val="22"/>
        </w:rPr>
        <w:t>tíně</w:t>
      </w:r>
      <w:r w:rsidR="00887F33" w:rsidRPr="00891DF7">
        <w:rPr>
          <w:rFonts w:ascii="Calibri" w:hAnsi="Calibri" w:cs="Calibri"/>
          <w:sz w:val="22"/>
          <w:szCs w:val="22"/>
        </w:rPr>
        <w:t xml:space="preserve"> </w:t>
      </w:r>
      <w:r w:rsidR="003F46C8" w:rsidRPr="00891DF7">
        <w:rPr>
          <w:rFonts w:ascii="Calibri" w:hAnsi="Calibri" w:cs="Calibri"/>
          <w:sz w:val="22"/>
          <w:szCs w:val="22"/>
        </w:rPr>
        <w:t xml:space="preserve">dne </w:t>
      </w:r>
      <w:r w:rsidR="00891DF7">
        <w:rPr>
          <w:rFonts w:ascii="Calibri" w:hAnsi="Calibri" w:cs="Calibri"/>
          <w:sz w:val="22"/>
          <w:szCs w:val="22"/>
        </w:rPr>
        <w:t>10. 10. 2022</w:t>
      </w:r>
      <w:r w:rsidR="003F46C8" w:rsidRPr="004A3724">
        <w:rPr>
          <w:rFonts w:ascii="Calibri" w:hAnsi="Calibri" w:cs="Calibri"/>
          <w:sz w:val="22"/>
          <w:szCs w:val="22"/>
          <w:highlight w:val="yellow"/>
        </w:rPr>
        <w:br/>
      </w:r>
      <w:r w:rsidR="003F46C8" w:rsidRPr="004A3724">
        <w:rPr>
          <w:rFonts w:ascii="Calibri" w:hAnsi="Calibri" w:cs="Calibri"/>
          <w:sz w:val="22"/>
          <w:szCs w:val="22"/>
          <w:highlight w:val="yellow"/>
        </w:rPr>
        <w:br/>
      </w:r>
      <w:r w:rsidR="003C41DA" w:rsidRPr="00891DF7">
        <w:rPr>
          <w:rFonts w:ascii="Calibri" w:hAnsi="Calibri" w:cs="Calibri"/>
          <w:sz w:val="22"/>
          <w:szCs w:val="22"/>
        </w:rPr>
        <w:t>za zhotovitele</w:t>
      </w:r>
      <w:r w:rsidR="003F46C8" w:rsidRPr="004A3724">
        <w:rPr>
          <w:rFonts w:ascii="Calibri" w:hAnsi="Calibri" w:cs="Calibri"/>
          <w:sz w:val="22"/>
          <w:szCs w:val="22"/>
          <w:highlight w:val="yellow"/>
        </w:rPr>
        <w:br/>
      </w:r>
      <w:r w:rsidR="00891DF7" w:rsidRPr="00891DF7">
        <w:rPr>
          <w:rFonts w:ascii="Calibri" w:hAnsi="Calibri" w:cs="Calibri"/>
          <w:sz w:val="22"/>
          <w:szCs w:val="22"/>
        </w:rPr>
        <w:t>Ing. Pavel Poruba</w:t>
      </w:r>
      <w:r w:rsidRPr="004A3724">
        <w:rPr>
          <w:rFonts w:ascii="Calibri" w:hAnsi="Calibri" w:cs="Calibri"/>
          <w:sz w:val="22"/>
          <w:szCs w:val="22"/>
          <w:highlight w:val="yellow"/>
        </w:rPr>
        <w:br/>
      </w:r>
    </w:p>
    <w:p w14:paraId="5FB02E17" w14:textId="77777777" w:rsidR="00891DF7" w:rsidRDefault="00891DF7" w:rsidP="00887F33">
      <w:pPr>
        <w:pStyle w:val="Podpisy"/>
        <w:tabs>
          <w:tab w:val="clear" w:pos="284"/>
          <w:tab w:val="clear" w:pos="1588"/>
        </w:tabs>
        <w:spacing w:line="276" w:lineRule="auto"/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69B5F402" w14:textId="39D9481C" w:rsidR="003F46C8" w:rsidRPr="00CB47D7" w:rsidRDefault="00887F33" w:rsidP="00887F33">
      <w:pPr>
        <w:pStyle w:val="Podpisy"/>
        <w:tabs>
          <w:tab w:val="clear" w:pos="284"/>
          <w:tab w:val="clear" w:pos="1588"/>
        </w:tabs>
        <w:spacing w:line="276" w:lineRule="auto"/>
        <w:jc w:val="center"/>
        <w:rPr>
          <w:rFonts w:ascii="Calibri" w:hAnsi="Calibri" w:cs="Calibri"/>
          <w:sz w:val="22"/>
          <w:szCs w:val="22"/>
        </w:rPr>
        <w:sectPr w:rsidR="003F46C8" w:rsidRPr="00CB47D7">
          <w:type w:val="continuous"/>
          <w:pgSz w:w="11907" w:h="16840"/>
          <w:pgMar w:top="1418" w:right="1418" w:bottom="1418" w:left="1418" w:header="708" w:footer="708" w:gutter="0"/>
          <w:cols w:num="2" w:space="708"/>
        </w:sectPr>
      </w:pPr>
      <w:r w:rsidRPr="004A3724">
        <w:rPr>
          <w:rFonts w:ascii="Calibri" w:hAnsi="Calibri" w:cs="Calibri"/>
          <w:sz w:val="22"/>
          <w:szCs w:val="22"/>
          <w:highlight w:val="yellow"/>
        </w:rPr>
        <w:br/>
      </w:r>
      <w:r w:rsidR="0058320E" w:rsidRPr="00891DF7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3C41DA" w:rsidRPr="00CB47D7">
        <w:rPr>
          <w:rFonts w:ascii="Calibri" w:hAnsi="Calibri" w:cs="Calibri"/>
          <w:sz w:val="22"/>
          <w:szCs w:val="22"/>
        </w:rPr>
        <w:br/>
      </w:r>
      <w:r w:rsidR="0058320E" w:rsidRPr="00CB47D7">
        <w:rPr>
          <w:rFonts w:ascii="Calibri" w:hAnsi="Calibri" w:cs="Calibri"/>
          <w:sz w:val="22"/>
          <w:szCs w:val="22"/>
        </w:rPr>
        <w:br/>
      </w:r>
      <w:r w:rsidR="003F46C8" w:rsidRPr="00CB47D7">
        <w:rPr>
          <w:rFonts w:ascii="Calibri" w:hAnsi="Calibri" w:cs="Calibri"/>
          <w:sz w:val="22"/>
          <w:szCs w:val="22"/>
        </w:rPr>
        <w:br/>
      </w:r>
      <w:r w:rsidR="003F46C8" w:rsidRPr="00CB47D7">
        <w:rPr>
          <w:rFonts w:ascii="Calibri" w:hAnsi="Calibri" w:cs="Calibri"/>
          <w:sz w:val="22"/>
          <w:szCs w:val="22"/>
        </w:rPr>
        <w:br/>
      </w:r>
      <w:r w:rsidR="003F46C8" w:rsidRPr="00CB47D7">
        <w:rPr>
          <w:rFonts w:ascii="Calibri" w:hAnsi="Calibri" w:cs="Calibri"/>
          <w:sz w:val="22"/>
          <w:szCs w:val="22"/>
        </w:rPr>
        <w:br/>
      </w:r>
    </w:p>
    <w:p w14:paraId="045ED1EA" w14:textId="77777777" w:rsidR="003F46C8" w:rsidRPr="00CB47D7" w:rsidRDefault="003F46C8" w:rsidP="000E7C1D">
      <w:pPr>
        <w:pStyle w:val="Podpisy"/>
        <w:spacing w:line="276" w:lineRule="auto"/>
        <w:rPr>
          <w:rFonts w:ascii="Calibri" w:hAnsi="Calibri" w:cs="Calibri"/>
          <w:sz w:val="22"/>
          <w:szCs w:val="22"/>
        </w:rPr>
      </w:pPr>
    </w:p>
    <w:sectPr w:rsidR="003F46C8" w:rsidRPr="00CB47D7" w:rsidSect="00D868B6">
      <w:footerReference w:type="even" r:id="rId10"/>
      <w:footerReference w:type="default" r:id="rId11"/>
      <w:type w:val="continuous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E600" w14:textId="77777777" w:rsidR="0007123D" w:rsidRDefault="0007123D">
      <w:r>
        <w:separator/>
      </w:r>
    </w:p>
  </w:endnote>
  <w:endnote w:type="continuationSeparator" w:id="0">
    <w:p w14:paraId="566E6D89" w14:textId="77777777" w:rsidR="0007123D" w:rsidRDefault="0007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F93F" w14:textId="77777777" w:rsidR="003F46C8" w:rsidRDefault="003F46C8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1BD920" w14:textId="77777777" w:rsidR="003F46C8" w:rsidRDefault="003F46C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A0DA" w14:textId="77777777" w:rsidR="003F46C8" w:rsidRDefault="003F46C8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541E3D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DDA3" w14:textId="77777777" w:rsidR="00F06183" w:rsidRDefault="00F06183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AFA57B" w14:textId="77777777" w:rsidR="00F06183" w:rsidRDefault="00F06183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2A77" w14:textId="77777777" w:rsidR="00F06183" w:rsidRDefault="00F06183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58320E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6274" w14:textId="77777777" w:rsidR="0007123D" w:rsidRDefault="0007123D">
      <w:r>
        <w:separator/>
      </w:r>
    </w:p>
  </w:footnote>
  <w:footnote w:type="continuationSeparator" w:id="0">
    <w:p w14:paraId="4B1A3894" w14:textId="77777777" w:rsidR="0007123D" w:rsidRDefault="00071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67"/>
    <w:multiLevelType w:val="hybridMultilevel"/>
    <w:tmpl w:val="50A67E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37C8"/>
    <w:multiLevelType w:val="hybridMultilevel"/>
    <w:tmpl w:val="4746CD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A6B0B"/>
    <w:multiLevelType w:val="hybridMultilevel"/>
    <w:tmpl w:val="8B86FD90"/>
    <w:lvl w:ilvl="0" w:tplc="DEB0A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66B27"/>
    <w:multiLevelType w:val="hybridMultilevel"/>
    <w:tmpl w:val="E6BAE934"/>
    <w:lvl w:ilvl="0" w:tplc="516AB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C3DEF"/>
    <w:multiLevelType w:val="hybridMultilevel"/>
    <w:tmpl w:val="663EE3B6"/>
    <w:lvl w:ilvl="0" w:tplc="9D08E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C4135"/>
    <w:multiLevelType w:val="hybridMultilevel"/>
    <w:tmpl w:val="DF64A9CA"/>
    <w:lvl w:ilvl="0" w:tplc="3B020C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B27C1"/>
    <w:multiLevelType w:val="hybridMultilevel"/>
    <w:tmpl w:val="B77A59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2964E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00F77F5"/>
    <w:multiLevelType w:val="hybridMultilevel"/>
    <w:tmpl w:val="283601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0637C">
      <w:numFmt w:val="bullet"/>
      <w:lvlText w:val="•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C297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50F502F"/>
    <w:multiLevelType w:val="hybridMultilevel"/>
    <w:tmpl w:val="AD7A929E"/>
    <w:lvl w:ilvl="0" w:tplc="F80449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D6795"/>
    <w:multiLevelType w:val="hybridMultilevel"/>
    <w:tmpl w:val="A5D0BFE6"/>
    <w:lvl w:ilvl="0" w:tplc="728E1B04">
      <w:start w:val="1"/>
      <w:numFmt w:val="upperRoman"/>
      <w:lvlText w:val="%1."/>
      <w:lvlJc w:val="left"/>
      <w:pPr>
        <w:ind w:left="4123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96078"/>
    <w:multiLevelType w:val="multilevel"/>
    <w:tmpl w:val="A0A8E5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97899"/>
    <w:multiLevelType w:val="hybridMultilevel"/>
    <w:tmpl w:val="9CB8CB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53938"/>
    <w:multiLevelType w:val="hybridMultilevel"/>
    <w:tmpl w:val="B18CB3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36CD7"/>
    <w:multiLevelType w:val="hybridMultilevel"/>
    <w:tmpl w:val="C6AC2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2065E7"/>
    <w:multiLevelType w:val="hybridMultilevel"/>
    <w:tmpl w:val="59E88ED6"/>
    <w:lvl w:ilvl="0" w:tplc="C1DCA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064016"/>
    <w:multiLevelType w:val="hybridMultilevel"/>
    <w:tmpl w:val="7D6ABA86"/>
    <w:lvl w:ilvl="0" w:tplc="9D08ED74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CC90776"/>
    <w:multiLevelType w:val="hybridMultilevel"/>
    <w:tmpl w:val="E042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C71DC"/>
    <w:multiLevelType w:val="hybridMultilevel"/>
    <w:tmpl w:val="BAA6E8D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5BA17BA"/>
    <w:multiLevelType w:val="hybridMultilevel"/>
    <w:tmpl w:val="90069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50248"/>
    <w:multiLevelType w:val="hybridMultilevel"/>
    <w:tmpl w:val="8AB00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A6831"/>
    <w:multiLevelType w:val="hybridMultilevel"/>
    <w:tmpl w:val="BA780C3C"/>
    <w:lvl w:ilvl="0" w:tplc="E7B47B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80C8E"/>
    <w:multiLevelType w:val="hybridMultilevel"/>
    <w:tmpl w:val="9190B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05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8C30AF"/>
    <w:multiLevelType w:val="hybridMultilevel"/>
    <w:tmpl w:val="BCFA4178"/>
    <w:lvl w:ilvl="0" w:tplc="6AB65E1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E1810B7"/>
    <w:multiLevelType w:val="hybridMultilevel"/>
    <w:tmpl w:val="DE889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75146"/>
    <w:multiLevelType w:val="hybridMultilevel"/>
    <w:tmpl w:val="A950FFA8"/>
    <w:lvl w:ilvl="0" w:tplc="D428B4A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921B5"/>
    <w:multiLevelType w:val="hybridMultilevel"/>
    <w:tmpl w:val="A650B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5176C5"/>
    <w:multiLevelType w:val="hybridMultilevel"/>
    <w:tmpl w:val="5440AA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1B29CF"/>
    <w:multiLevelType w:val="hybridMultilevel"/>
    <w:tmpl w:val="41803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0647D"/>
    <w:multiLevelType w:val="hybridMultilevel"/>
    <w:tmpl w:val="ABC882C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81137"/>
    <w:multiLevelType w:val="hybridMultilevel"/>
    <w:tmpl w:val="21FADA5A"/>
    <w:lvl w:ilvl="0" w:tplc="C1DCA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2608A"/>
    <w:multiLevelType w:val="hybridMultilevel"/>
    <w:tmpl w:val="28606A00"/>
    <w:lvl w:ilvl="0" w:tplc="3FA28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93534"/>
    <w:multiLevelType w:val="hybridMultilevel"/>
    <w:tmpl w:val="905EECB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44670457">
    <w:abstractNumId w:val="28"/>
  </w:num>
  <w:num w:numId="2" w16cid:durableId="850218869">
    <w:abstractNumId w:val="19"/>
  </w:num>
  <w:num w:numId="3" w16cid:durableId="1926839884">
    <w:abstractNumId w:val="8"/>
  </w:num>
  <w:num w:numId="4" w16cid:durableId="1612711737">
    <w:abstractNumId w:val="26"/>
  </w:num>
  <w:num w:numId="5" w16cid:durableId="2042781965">
    <w:abstractNumId w:val="1"/>
  </w:num>
  <w:num w:numId="6" w16cid:durableId="1263612150">
    <w:abstractNumId w:val="29"/>
  </w:num>
  <w:num w:numId="7" w16cid:durableId="261501052">
    <w:abstractNumId w:val="15"/>
  </w:num>
  <w:num w:numId="8" w16cid:durableId="1344823124">
    <w:abstractNumId w:val="30"/>
  </w:num>
  <w:num w:numId="9" w16cid:durableId="1175919428">
    <w:abstractNumId w:val="11"/>
  </w:num>
  <w:num w:numId="10" w16cid:durableId="1736313749">
    <w:abstractNumId w:val="5"/>
  </w:num>
  <w:num w:numId="11" w16cid:durableId="1023943910">
    <w:abstractNumId w:val="31"/>
  </w:num>
  <w:num w:numId="12" w16cid:durableId="1250702317">
    <w:abstractNumId w:val="14"/>
  </w:num>
  <w:num w:numId="13" w16cid:durableId="722409632">
    <w:abstractNumId w:val="10"/>
  </w:num>
  <w:num w:numId="14" w16cid:durableId="1381854653">
    <w:abstractNumId w:val="27"/>
  </w:num>
  <w:num w:numId="15" w16cid:durableId="1339425243">
    <w:abstractNumId w:val="23"/>
  </w:num>
  <w:num w:numId="16" w16cid:durableId="2001813631">
    <w:abstractNumId w:val="34"/>
  </w:num>
  <w:num w:numId="17" w16cid:durableId="558903567">
    <w:abstractNumId w:val="25"/>
  </w:num>
  <w:num w:numId="18" w16cid:durableId="501626296">
    <w:abstractNumId w:val="2"/>
  </w:num>
  <w:num w:numId="19" w16cid:durableId="326524164">
    <w:abstractNumId w:val="0"/>
  </w:num>
  <w:num w:numId="20" w16cid:durableId="1326841">
    <w:abstractNumId w:val="6"/>
  </w:num>
  <w:num w:numId="21" w16cid:durableId="636498698">
    <w:abstractNumId w:val="21"/>
  </w:num>
  <w:num w:numId="22" w16cid:durableId="1405298775">
    <w:abstractNumId w:val="13"/>
  </w:num>
  <w:num w:numId="23" w16cid:durableId="411977011">
    <w:abstractNumId w:val="22"/>
  </w:num>
  <w:num w:numId="24" w16cid:durableId="865217104">
    <w:abstractNumId w:val="3"/>
  </w:num>
  <w:num w:numId="25" w16cid:durableId="911739661">
    <w:abstractNumId w:val="4"/>
  </w:num>
  <w:num w:numId="26" w16cid:durableId="657459686">
    <w:abstractNumId w:val="16"/>
  </w:num>
  <w:num w:numId="27" w16cid:durableId="1953856510">
    <w:abstractNumId w:val="32"/>
  </w:num>
  <w:num w:numId="28" w16cid:durableId="1319656111">
    <w:abstractNumId w:val="17"/>
  </w:num>
  <w:num w:numId="29" w16cid:durableId="939678941">
    <w:abstractNumId w:val="24"/>
  </w:num>
  <w:num w:numId="30" w16cid:durableId="1575312239">
    <w:abstractNumId w:val="12"/>
  </w:num>
  <w:num w:numId="31" w16cid:durableId="363095707">
    <w:abstractNumId w:val="33"/>
  </w:num>
  <w:num w:numId="32" w16cid:durableId="734622462">
    <w:abstractNumId w:val="18"/>
  </w:num>
  <w:num w:numId="33" w16cid:durableId="656231327">
    <w:abstractNumId w:val="20"/>
  </w:num>
  <w:num w:numId="34" w16cid:durableId="143477110">
    <w:abstractNumId w:val="7"/>
  </w:num>
  <w:num w:numId="35" w16cid:durableId="229116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5PhALJaRWSLmgruzMxC7/oyNmu+8RakjcM/jcbgVmDJGU5CxU+5QYZx4PKwxXbwIi0PJa2XJZ842Dg4ry85g==" w:salt="hc3xo9jg73EK0Uhqgry/y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5A"/>
    <w:rsid w:val="00042062"/>
    <w:rsid w:val="000562B3"/>
    <w:rsid w:val="00057E90"/>
    <w:rsid w:val="0007117C"/>
    <w:rsid w:val="0007123D"/>
    <w:rsid w:val="00092347"/>
    <w:rsid w:val="000A14A5"/>
    <w:rsid w:val="000A40AA"/>
    <w:rsid w:val="000E021A"/>
    <w:rsid w:val="000E7C1D"/>
    <w:rsid w:val="00105760"/>
    <w:rsid w:val="00122D79"/>
    <w:rsid w:val="0012424A"/>
    <w:rsid w:val="001247A3"/>
    <w:rsid w:val="00136218"/>
    <w:rsid w:val="00152DFB"/>
    <w:rsid w:val="00174B94"/>
    <w:rsid w:val="0018510D"/>
    <w:rsid w:val="00222184"/>
    <w:rsid w:val="00222794"/>
    <w:rsid w:val="002622DD"/>
    <w:rsid w:val="00263290"/>
    <w:rsid w:val="002B76B8"/>
    <w:rsid w:val="002E6600"/>
    <w:rsid w:val="00317E44"/>
    <w:rsid w:val="00323EEA"/>
    <w:rsid w:val="003376B3"/>
    <w:rsid w:val="00350226"/>
    <w:rsid w:val="0035439B"/>
    <w:rsid w:val="00365AAD"/>
    <w:rsid w:val="003A5F35"/>
    <w:rsid w:val="003C0CCB"/>
    <w:rsid w:val="003C41DA"/>
    <w:rsid w:val="003E4AFA"/>
    <w:rsid w:val="003F46C8"/>
    <w:rsid w:val="003F6D7B"/>
    <w:rsid w:val="00416804"/>
    <w:rsid w:val="0047033C"/>
    <w:rsid w:val="00477E45"/>
    <w:rsid w:val="004A3724"/>
    <w:rsid w:val="004C0923"/>
    <w:rsid w:val="004C2E85"/>
    <w:rsid w:val="004E303C"/>
    <w:rsid w:val="004E6D87"/>
    <w:rsid w:val="00524CFC"/>
    <w:rsid w:val="00541E3D"/>
    <w:rsid w:val="0058320E"/>
    <w:rsid w:val="005A46C2"/>
    <w:rsid w:val="005C1C1C"/>
    <w:rsid w:val="005D6B6E"/>
    <w:rsid w:val="005E6253"/>
    <w:rsid w:val="005F01C9"/>
    <w:rsid w:val="00604067"/>
    <w:rsid w:val="00637B20"/>
    <w:rsid w:val="00642F09"/>
    <w:rsid w:val="00657174"/>
    <w:rsid w:val="0068005C"/>
    <w:rsid w:val="006B4783"/>
    <w:rsid w:val="006E6D25"/>
    <w:rsid w:val="006F01B9"/>
    <w:rsid w:val="007071C8"/>
    <w:rsid w:val="0075706E"/>
    <w:rsid w:val="00764AC8"/>
    <w:rsid w:val="00787900"/>
    <w:rsid w:val="007A068E"/>
    <w:rsid w:val="007A776F"/>
    <w:rsid w:val="007D5D81"/>
    <w:rsid w:val="00835EE5"/>
    <w:rsid w:val="00863AA6"/>
    <w:rsid w:val="008654B3"/>
    <w:rsid w:val="00887F33"/>
    <w:rsid w:val="0089161C"/>
    <w:rsid w:val="00891DF7"/>
    <w:rsid w:val="008A2510"/>
    <w:rsid w:val="008D5180"/>
    <w:rsid w:val="008F3104"/>
    <w:rsid w:val="00906F45"/>
    <w:rsid w:val="00921B8E"/>
    <w:rsid w:val="00925BEF"/>
    <w:rsid w:val="00936CB6"/>
    <w:rsid w:val="00946FB2"/>
    <w:rsid w:val="00980353"/>
    <w:rsid w:val="00994D2C"/>
    <w:rsid w:val="009A38D0"/>
    <w:rsid w:val="009B5486"/>
    <w:rsid w:val="009C1EB0"/>
    <w:rsid w:val="009D2516"/>
    <w:rsid w:val="00A556C8"/>
    <w:rsid w:val="00A62F42"/>
    <w:rsid w:val="00A81434"/>
    <w:rsid w:val="00A857F8"/>
    <w:rsid w:val="00A95D67"/>
    <w:rsid w:val="00AA51A1"/>
    <w:rsid w:val="00AA574B"/>
    <w:rsid w:val="00AB3BE6"/>
    <w:rsid w:val="00AD6D3F"/>
    <w:rsid w:val="00AD718C"/>
    <w:rsid w:val="00AE7303"/>
    <w:rsid w:val="00AF16B2"/>
    <w:rsid w:val="00AF397F"/>
    <w:rsid w:val="00B02EA8"/>
    <w:rsid w:val="00B07A22"/>
    <w:rsid w:val="00B13EAD"/>
    <w:rsid w:val="00B33DFD"/>
    <w:rsid w:val="00B36D99"/>
    <w:rsid w:val="00B7278E"/>
    <w:rsid w:val="00B84052"/>
    <w:rsid w:val="00B84156"/>
    <w:rsid w:val="00BE399A"/>
    <w:rsid w:val="00BE74EA"/>
    <w:rsid w:val="00BF6164"/>
    <w:rsid w:val="00C06B28"/>
    <w:rsid w:val="00C07528"/>
    <w:rsid w:val="00C67B9D"/>
    <w:rsid w:val="00C871BD"/>
    <w:rsid w:val="00C874AD"/>
    <w:rsid w:val="00CA358D"/>
    <w:rsid w:val="00CB47D7"/>
    <w:rsid w:val="00CD56FA"/>
    <w:rsid w:val="00D17A00"/>
    <w:rsid w:val="00D269C5"/>
    <w:rsid w:val="00D329F6"/>
    <w:rsid w:val="00D32E23"/>
    <w:rsid w:val="00D37502"/>
    <w:rsid w:val="00D473F7"/>
    <w:rsid w:val="00D806EA"/>
    <w:rsid w:val="00D868B6"/>
    <w:rsid w:val="00DD3123"/>
    <w:rsid w:val="00DD5385"/>
    <w:rsid w:val="00E01A5A"/>
    <w:rsid w:val="00E11981"/>
    <w:rsid w:val="00E16EBB"/>
    <w:rsid w:val="00E2628B"/>
    <w:rsid w:val="00E80D52"/>
    <w:rsid w:val="00E86FE8"/>
    <w:rsid w:val="00F01895"/>
    <w:rsid w:val="00F06183"/>
    <w:rsid w:val="00F11855"/>
    <w:rsid w:val="00F1634D"/>
    <w:rsid w:val="00F34BB9"/>
    <w:rsid w:val="00F50F00"/>
    <w:rsid w:val="00FC1344"/>
    <w:rsid w:val="00FC7B14"/>
    <w:rsid w:val="00FD419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7B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284"/>
        <w:tab w:val="left" w:pos="1588"/>
      </w:tabs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 Narrow" w:hAnsi="Arial Narrow"/>
      <w:b/>
      <w:kern w:val="28"/>
      <w:sz w:val="3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jc w:val="center"/>
      <w:outlineLvl w:val="1"/>
    </w:pPr>
    <w:rPr>
      <w:b/>
      <w:caps/>
      <w:sz w:val="20"/>
    </w:rPr>
  </w:style>
  <w:style w:type="paragraph" w:styleId="Nadpis3">
    <w:name w:val="heading 3"/>
    <w:basedOn w:val="Normln"/>
    <w:next w:val="Normln"/>
    <w:qFormat/>
    <w:pPr>
      <w:keepNext/>
      <w:tabs>
        <w:tab w:val="clear" w:pos="284"/>
        <w:tab w:val="left" w:pos="170"/>
        <w:tab w:val="left" w:pos="567"/>
        <w:tab w:val="left" w:pos="907"/>
        <w:tab w:val="left" w:pos="1134"/>
        <w:tab w:val="left" w:pos="1701"/>
        <w:tab w:val="left" w:pos="1985"/>
        <w:tab w:val="left" w:pos="2126"/>
        <w:tab w:val="left" w:pos="2268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8959"/>
      </w:tabs>
      <w:spacing w:before="240" w:after="60"/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pPr>
      <w:tabs>
        <w:tab w:val="clear" w:pos="284"/>
        <w:tab w:val="left" w:pos="170"/>
        <w:tab w:val="left" w:pos="567"/>
        <w:tab w:val="left" w:pos="907"/>
        <w:tab w:val="left" w:pos="1134"/>
        <w:tab w:val="left" w:pos="1701"/>
        <w:tab w:val="left" w:pos="1985"/>
        <w:tab w:val="left" w:pos="2126"/>
        <w:tab w:val="left" w:pos="2268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8959"/>
      </w:tabs>
      <w:spacing w:before="240" w:after="60"/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lear" w:pos="284"/>
        <w:tab w:val="center" w:pos="4536"/>
        <w:tab w:val="right" w:pos="9072"/>
      </w:tabs>
      <w:jc w:val="center"/>
    </w:pPr>
    <w:rPr>
      <w:sz w:val="16"/>
    </w:rPr>
  </w:style>
  <w:style w:type="paragraph" w:customStyle="1" w:styleId="textkurzva">
    <w:name w:val="textkurzíva"/>
    <w:basedOn w:val="Normln"/>
    <w:next w:val="Normln"/>
    <w:rPr>
      <w:b/>
      <w:i/>
    </w:rPr>
  </w:style>
  <w:style w:type="paragraph" w:customStyle="1" w:styleId="Podpisy">
    <w:name w:val="Podpisy"/>
    <w:basedOn w:val="Normln"/>
    <w:next w:val="Normln"/>
  </w:style>
  <w:style w:type="paragraph" w:styleId="Seznam">
    <w:name w:val="List"/>
    <w:basedOn w:val="Normln"/>
    <w:pPr>
      <w:ind w:left="283" w:hanging="283"/>
    </w:pPr>
  </w:style>
  <w:style w:type="paragraph" w:styleId="Zhlav">
    <w:name w:val="header"/>
    <w:basedOn w:val="Normln"/>
    <w:pPr>
      <w:tabs>
        <w:tab w:val="clear" w:pos="284"/>
        <w:tab w:val="clear" w:pos="1588"/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871B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24A"/>
    <w:pPr>
      <w:ind w:left="720"/>
      <w:contextualSpacing/>
    </w:pPr>
  </w:style>
  <w:style w:type="paragraph" w:styleId="Revize">
    <w:name w:val="Revision"/>
    <w:hidden/>
    <w:uiPriority w:val="99"/>
    <w:semiHidden/>
    <w:rsid w:val="00C67B9D"/>
    <w:rPr>
      <w:rFonts w:ascii="Arial" w:hAnsi="Arial"/>
      <w:sz w:val="18"/>
    </w:rPr>
  </w:style>
  <w:style w:type="paragraph" w:customStyle="1" w:styleId="Default">
    <w:name w:val="Default"/>
    <w:rsid w:val="00936C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DEBD-9F03-4F7D-86CC-D0240265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2052</Words>
  <Characters>12110</Characters>
  <Application>Microsoft Office Word</Application>
  <DocSecurity>8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2022-10-10T08:18:00Z</dcterms:created>
  <dcterms:modified xsi:type="dcterms:W3CDTF">2022-10-10T08:23:00Z</dcterms:modified>
</cp:coreProperties>
</file>