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8C" w:rsidRDefault="00781F4A">
      <w:pPr>
        <w:pStyle w:val="Nadpis20"/>
        <w:keepNext/>
        <w:keepLines/>
        <w:shd w:val="clear" w:color="auto" w:fill="auto"/>
        <w:spacing w:line="257" w:lineRule="auto"/>
      </w:pPr>
      <w:bookmarkStart w:id="0" w:name="bookmark0"/>
      <w:r>
        <w:t>PAM Uniservis, spol. s.r.o.</w:t>
      </w:r>
      <w:bookmarkEnd w:id="0"/>
    </w:p>
    <w:p w:rsidR="001A498C" w:rsidRDefault="00781F4A">
      <w:pPr>
        <w:pStyle w:val="Zkladntext1"/>
        <w:shd w:val="clear" w:color="auto" w:fill="auto"/>
        <w:spacing w:after="0"/>
      </w:pPr>
      <w:r>
        <w:t>xxxxxxxxxxx</w:t>
      </w:r>
    </w:p>
    <w:p w:rsidR="001A498C" w:rsidRDefault="00781F4A">
      <w:pPr>
        <w:pStyle w:val="Zkladntext1"/>
        <w:shd w:val="clear" w:color="auto" w:fill="auto"/>
        <w:spacing w:after="1060"/>
        <w:ind w:right="4200"/>
      </w:pPr>
      <w:r>
        <w:t xml:space="preserve">Podkovářská 800/6, Praha 9- Vysočany, PSČ 19000 </w:t>
      </w:r>
      <w:hyperlink r:id="rId6" w:history="1">
        <w:r>
          <w:rPr>
            <w:lang w:val="en-US" w:eastAsia="en-US" w:bidi="en-US"/>
          </w:rPr>
          <w:t>xxxxxxxxxxxxxxxx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946"/>
        <w:gridCol w:w="960"/>
        <w:gridCol w:w="1502"/>
        <w:gridCol w:w="2011"/>
      </w:tblGrid>
      <w:tr w:rsidR="001A498C">
        <w:trPr>
          <w:trHeight w:hRule="exact" w:val="254"/>
          <w:jc w:val="center"/>
        </w:trPr>
        <w:tc>
          <w:tcPr>
            <w:tcW w:w="3365" w:type="dxa"/>
            <w:tcBorders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</w:tr>
      <w:tr w:rsidR="001A498C">
        <w:trPr>
          <w:trHeight w:hRule="exact" w:val="533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98C" w:rsidRDefault="00781F4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Popis položky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98C" w:rsidRDefault="00781F4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m.j.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98C" w:rsidRDefault="00781F4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Počet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98C" w:rsidRDefault="00781F4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Jednot cena</w:t>
            </w:r>
          </w:p>
          <w:p w:rsidR="001A498C" w:rsidRDefault="00781F4A">
            <w:pPr>
              <w:pStyle w:val="Jin0"/>
              <w:shd w:val="clear" w:color="auto" w:fill="auto"/>
            </w:pPr>
            <w:r>
              <w:t>bez DPH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8C" w:rsidRDefault="00781F4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Cena za položku</w:t>
            </w:r>
          </w:p>
        </w:tc>
      </w:tr>
      <w:tr w:rsidR="001A498C">
        <w:trPr>
          <w:trHeight w:hRule="exact" w:val="26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montážní a demontážní práce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kpl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  <w:bookmarkStart w:id="1" w:name="_GoBack"/>
            <w:bookmarkEnd w:id="1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</w:tr>
      <w:tr w:rsidR="001A498C">
        <w:trPr>
          <w:trHeight w:hRule="exact" w:val="25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Radiátorový kohout DN25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</w:tr>
      <w:tr w:rsidR="001A498C">
        <w:trPr>
          <w:trHeight w:hRule="exact" w:val="26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Radiátorový kohout DN 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</w:tr>
      <w:tr w:rsidR="001A498C">
        <w:trPr>
          <w:trHeight w:hRule="exact" w:val="26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Radiátorovýkohout DN15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  <w:jc w:val="center"/>
            </w:pPr>
            <w:r>
              <w:t>137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</w:tr>
      <w:tr w:rsidR="001A498C">
        <w:trPr>
          <w:trHeight w:hRule="exact" w:val="26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Radiátorový kohout DN10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</w:tr>
      <w:tr w:rsidR="001A498C">
        <w:trPr>
          <w:trHeight w:hRule="exact" w:val="26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vedlejší rozpočtové náklady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kpl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</w:tr>
      <w:tr w:rsidR="001A498C">
        <w:trPr>
          <w:trHeight w:hRule="exact" w:val="26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pomocné práce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kpl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</w:tr>
      <w:tr w:rsidR="001A498C">
        <w:trPr>
          <w:trHeight w:hRule="exact" w:val="26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naklady na dopravu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kpl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</w:tr>
      <w:tr w:rsidR="001A498C">
        <w:trPr>
          <w:trHeight w:hRule="exact" w:val="26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napuštění a odvzdušnění systému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kpl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</w:tr>
      <w:tr w:rsidR="001A498C">
        <w:trPr>
          <w:trHeight w:hRule="exact" w:val="26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montážní a demontážní práce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kpl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</w:tr>
      <w:tr w:rsidR="001A498C">
        <w:trPr>
          <w:trHeight w:hRule="exact" w:val="26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termostatické hlavice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  <w:jc w:val="center"/>
            </w:pPr>
            <w:r>
              <w:t>194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</w:tr>
      <w:tr w:rsidR="001A498C">
        <w:trPr>
          <w:trHeight w:hRule="exact" w:val="26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vedlejší rozpočtové náklady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kpl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</w:tr>
      <w:tr w:rsidR="001A498C">
        <w:trPr>
          <w:trHeight w:hRule="exact" w:val="26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pomocné práce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kpl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</w:tr>
      <w:tr w:rsidR="001A498C">
        <w:trPr>
          <w:trHeight w:hRule="exact" w:val="26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naklady na dopravu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</w:pPr>
            <w:r>
              <w:t>kpl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781F4A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98C" w:rsidRDefault="001A498C">
            <w:pPr>
              <w:pStyle w:val="Jin0"/>
              <w:shd w:val="clear" w:color="auto" w:fill="auto"/>
              <w:jc w:val="right"/>
            </w:pPr>
          </w:p>
        </w:tc>
      </w:tr>
      <w:tr w:rsidR="001A498C">
        <w:trPr>
          <w:trHeight w:hRule="exact" w:val="26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</w:tr>
      <w:tr w:rsidR="001A498C">
        <w:trPr>
          <w:trHeight w:hRule="exact" w:val="26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</w:tr>
      <w:tr w:rsidR="001A498C">
        <w:trPr>
          <w:trHeight w:hRule="exact" w:val="25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</w:tr>
      <w:tr w:rsidR="001A498C">
        <w:trPr>
          <w:trHeight w:hRule="exact" w:val="29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98C" w:rsidRDefault="00781F4A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bez 21% DPH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98C" w:rsidRDefault="001A498C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8C" w:rsidRDefault="00781F4A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338 456,00</w:t>
            </w:r>
          </w:p>
        </w:tc>
      </w:tr>
    </w:tbl>
    <w:p w:rsidR="001A498C" w:rsidRDefault="001A498C">
      <w:pPr>
        <w:spacing w:after="1046" w:line="14" w:lineRule="exact"/>
      </w:pPr>
    </w:p>
    <w:p w:rsidR="001A498C" w:rsidRDefault="00781F4A">
      <w:pPr>
        <w:pStyle w:val="Zkladntext1"/>
        <w:shd w:val="clear" w:color="auto" w:fill="auto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Datum zpracování: 15.9.22</w:t>
      </w:r>
    </w:p>
    <w:sectPr w:rsidR="001A498C" w:rsidSect="001A498C">
      <w:pgSz w:w="11900" w:h="16840"/>
      <w:pgMar w:top="1665" w:right="1290" w:bottom="2524" w:left="1274" w:header="1237" w:footer="20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AA" w:rsidRDefault="00CD5CAA" w:rsidP="001A498C">
      <w:r>
        <w:separator/>
      </w:r>
    </w:p>
  </w:endnote>
  <w:endnote w:type="continuationSeparator" w:id="0">
    <w:p w:rsidR="00CD5CAA" w:rsidRDefault="00CD5CAA" w:rsidP="001A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AA" w:rsidRDefault="00CD5CAA"/>
  </w:footnote>
  <w:footnote w:type="continuationSeparator" w:id="0">
    <w:p w:rsidR="00CD5CAA" w:rsidRDefault="00CD5C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C"/>
    <w:rsid w:val="0010739C"/>
    <w:rsid w:val="001A498C"/>
    <w:rsid w:val="00781F4A"/>
    <w:rsid w:val="00C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2CECC-B01A-4D78-83D8-B62580F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A498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1A498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sid w:val="001A498C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sid w:val="001A498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sid w:val="001A498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1A498C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sid w:val="001A498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1A498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rsid w:val="001A498C"/>
    <w:pPr>
      <w:shd w:val="clear" w:color="auto" w:fill="FFFFFF"/>
      <w:spacing w:line="360" w:lineRule="auto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rsid w:val="001A498C"/>
    <w:pPr>
      <w:shd w:val="clear" w:color="auto" w:fill="FFFFFF"/>
      <w:spacing w:line="266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rsid w:val="001A498C"/>
    <w:pPr>
      <w:shd w:val="clear" w:color="auto" w:fill="FFFFFF"/>
      <w:spacing w:after="600" w:line="257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rsid w:val="001A498C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1A498C"/>
    <w:pPr>
      <w:shd w:val="clear" w:color="auto" w:fill="FFFFFF"/>
      <w:spacing w:line="314" w:lineRule="auto"/>
      <w:ind w:left="1880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1A498C"/>
    <w:pPr>
      <w:shd w:val="clear" w:color="auto" w:fill="FFFFFF"/>
      <w:spacing w:after="620" w:line="360" w:lineRule="auto"/>
      <w:ind w:left="1880" w:right="196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rsid w:val="001A498C"/>
    <w:pPr>
      <w:shd w:val="clear" w:color="auto" w:fill="FFFFFF"/>
      <w:spacing w:line="257" w:lineRule="auto"/>
      <w:ind w:left="3720" w:right="3800"/>
      <w:jc w:val="righ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ha.dubec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SKM_C25822092108420</vt:lpstr>
    </vt:vector>
  </TitlesOfParts>
  <Company>Stredni skola technicka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SKM_C25822092108420</dc:title>
  <dc:subject/>
  <dc:creator>Zuzana Slámová</dc:creator>
  <cp:keywords/>
  <cp:lastModifiedBy>Zuzana Slámová</cp:lastModifiedBy>
  <cp:revision>2</cp:revision>
  <dcterms:created xsi:type="dcterms:W3CDTF">2022-10-10T07:11:00Z</dcterms:created>
  <dcterms:modified xsi:type="dcterms:W3CDTF">2022-10-10T07:11:00Z</dcterms:modified>
</cp:coreProperties>
</file>