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1A" w:rsidRDefault="00366AAE">
      <w:pPr>
        <w:spacing w:after="285" w:line="254" w:lineRule="auto"/>
        <w:ind w:left="2412" w:right="2505" w:firstLine="1210"/>
      </w:pPr>
      <w:bookmarkStart w:id="0" w:name="_GoBack"/>
      <w:bookmarkEnd w:id="0"/>
      <w:r>
        <w:rPr>
          <w:sz w:val="22"/>
        </w:rPr>
        <w:t xml:space="preserve">Rezervační smlouva </w:t>
      </w:r>
      <w:r>
        <w:rPr>
          <w:sz w:val="22"/>
        </w:rPr>
        <w:t xml:space="preserve">pro ubytování v hotelu „Chata u Krále Šumavy” uzavřená </w:t>
      </w:r>
      <w:proofErr w:type="spellStart"/>
      <w:r>
        <w:rPr>
          <w:sz w:val="22"/>
        </w:rPr>
        <w:t>nae</w:t>
      </w:r>
      <w:proofErr w:type="spellEnd"/>
      <w:r>
        <w:rPr>
          <w:sz w:val="22"/>
        </w:rPr>
        <w:t xml:space="preserve"> uvedeného dne, měsíce a roku mezi:</w:t>
      </w:r>
    </w:p>
    <w:p w:rsidR="00C2061A" w:rsidRDefault="00366AAE">
      <w:pPr>
        <w:spacing w:after="1" w:line="261" w:lineRule="auto"/>
        <w:ind w:left="24" w:right="0"/>
        <w:jc w:val="left"/>
      </w:pPr>
      <w:r>
        <w:rPr>
          <w:sz w:val="20"/>
        </w:rPr>
        <w:t>Chata u Krále Šumavy s.r.o.</w:t>
      </w:r>
    </w:p>
    <w:p w:rsidR="00C2061A" w:rsidRDefault="00366AAE">
      <w:pPr>
        <w:spacing w:after="1" w:line="261" w:lineRule="auto"/>
        <w:ind w:left="24" w:right="4673"/>
        <w:jc w:val="left"/>
      </w:pPr>
      <w:proofErr w:type="spellStart"/>
      <w:r>
        <w:rPr>
          <w:sz w:val="20"/>
        </w:rPr>
        <w:t>lč</w:t>
      </w:r>
      <w:proofErr w:type="spellEnd"/>
      <w:r>
        <w:rPr>
          <w:sz w:val="20"/>
        </w:rPr>
        <w:t xml:space="preserve">: 273 66 111, DIČ: cz273 66 </w:t>
      </w:r>
      <w:proofErr w:type="spellStart"/>
      <w:r>
        <w:rPr>
          <w:sz w:val="20"/>
        </w:rPr>
        <w:t>Ill</w:t>
      </w:r>
      <w:proofErr w:type="spellEnd"/>
      <w:r>
        <w:rPr>
          <w:sz w:val="20"/>
        </w:rPr>
        <w:t xml:space="preserve"> Tel: +</w:t>
      </w:r>
      <w:r>
        <w:rPr>
          <w:sz w:val="20"/>
        </w:rPr>
        <w:tab/>
      </w:r>
      <w:r>
        <w:rPr>
          <w:sz w:val="20"/>
        </w:rPr>
        <w:t xml:space="preserve">, mobil: e-mail: </w:t>
      </w:r>
      <w:r>
        <w:rPr>
          <w:sz w:val="20"/>
        </w:rPr>
        <w:tab/>
      </w:r>
      <w:proofErr w:type="spellStart"/>
      <w:r>
        <w:rPr>
          <w:sz w:val="20"/>
        </w:rPr>
        <w:t>wv</w:t>
      </w:r>
      <w:proofErr w:type="spellEnd"/>
      <w:r>
        <w:rPr>
          <w:sz w:val="20"/>
        </w:rPr>
        <w:t>:.</w:t>
      </w:r>
      <w:proofErr w:type="spellStart"/>
      <w:r>
        <w:rPr>
          <w:sz w:val="20"/>
        </w:rPr>
        <w:t>lfi'itdt.c'u</w:t>
      </w:r>
      <w:proofErr w:type="spellEnd"/>
      <w:r>
        <w:rPr>
          <w:sz w:val="20"/>
        </w:rPr>
        <w:t xml:space="preserve"> sídlem Kvilda 27, PSČ: 384 93 KVILDA </w:t>
      </w:r>
      <w:r>
        <w:rPr>
          <w:sz w:val="20"/>
        </w:rPr>
        <w:t xml:space="preserve">déle jen jako „poskytovatel </w:t>
      </w:r>
      <w:proofErr w:type="spellStart"/>
      <w:r>
        <w:rPr>
          <w:sz w:val="20"/>
        </w:rPr>
        <w:t>gbytoyón</w:t>
      </w:r>
      <w:proofErr w:type="spellEnd"/>
      <w:r>
        <w:rPr>
          <w:sz w:val="20"/>
        </w:rPr>
        <w:t>(”</w:t>
      </w:r>
    </w:p>
    <w:p w:rsidR="00C2061A" w:rsidRDefault="00366AAE">
      <w:pPr>
        <w:spacing w:after="4" w:line="254" w:lineRule="auto"/>
        <w:ind w:left="38" w:right="2505"/>
      </w:pPr>
      <w:r>
        <w:rPr>
          <w:sz w:val="22"/>
        </w:rPr>
        <w:t>a</w:t>
      </w:r>
    </w:p>
    <w:p w:rsidR="00C2061A" w:rsidRDefault="00366AAE">
      <w:pPr>
        <w:spacing w:after="1" w:line="261" w:lineRule="auto"/>
        <w:ind w:left="24" w:right="6458"/>
        <w:jc w:val="left"/>
      </w:pPr>
      <w:r>
        <w:rPr>
          <w:sz w:val="20"/>
        </w:rPr>
        <w:t>ZŠ a MŠ Emy Destinnové Nám. Svobody 3/930</w:t>
      </w:r>
    </w:p>
    <w:p w:rsidR="00C2061A" w:rsidRDefault="00366AAE">
      <w:pPr>
        <w:spacing w:after="4" w:line="254" w:lineRule="auto"/>
        <w:ind w:left="38" w:right="2505"/>
      </w:pPr>
      <w:r>
        <w:rPr>
          <w:sz w:val="22"/>
        </w:rPr>
        <w:t>160 OO Praha 6</w:t>
      </w:r>
    </w:p>
    <w:p w:rsidR="00C2061A" w:rsidRDefault="00366AAE">
      <w:pPr>
        <w:spacing w:after="1" w:line="261" w:lineRule="auto"/>
        <w:ind w:left="24" w:right="0"/>
        <w:jc w:val="left"/>
      </w:pPr>
      <w:r>
        <w:rPr>
          <w:sz w:val="20"/>
        </w:rPr>
        <w:t>ICO 48133891</w:t>
      </w:r>
    </w:p>
    <w:p w:rsidR="00C2061A" w:rsidRDefault="00366AAE">
      <w:pPr>
        <w:spacing w:after="219" w:line="261" w:lineRule="auto"/>
        <w:ind w:left="24" w:right="0"/>
        <w:jc w:val="left"/>
      </w:pPr>
      <w:r>
        <w:rPr>
          <w:sz w:val="20"/>
        </w:rPr>
        <w:t>DIČ CZ48133892</w:t>
      </w:r>
    </w:p>
    <w:p w:rsidR="00C2061A" w:rsidRDefault="00366AAE">
      <w:pPr>
        <w:spacing w:after="116" w:line="261" w:lineRule="auto"/>
        <w:ind w:left="24" w:right="0"/>
        <w:jc w:val="left"/>
      </w:pPr>
      <w:r>
        <w:rPr>
          <w:sz w:val="20"/>
        </w:rPr>
        <w:t>dále jen jako „ objednatel ubytování”</w:t>
      </w:r>
    </w:p>
    <w:p w:rsidR="00C2061A" w:rsidRDefault="00366AAE">
      <w:pPr>
        <w:spacing w:after="0" w:line="259" w:lineRule="auto"/>
        <w:ind w:left="0" w:right="22" w:firstLine="0"/>
        <w:jc w:val="center"/>
      </w:pPr>
      <w:r>
        <w:rPr>
          <w:sz w:val="22"/>
        </w:rPr>
        <w:t>J.</w:t>
      </w:r>
    </w:p>
    <w:p w:rsidR="00C2061A" w:rsidRDefault="00366AAE">
      <w:pPr>
        <w:spacing w:after="0" w:line="259" w:lineRule="auto"/>
        <w:ind w:left="1162" w:right="1159"/>
        <w:jc w:val="center"/>
      </w:pPr>
      <w:proofErr w:type="spellStart"/>
      <w:r>
        <w:t>Přcdmčt</w:t>
      </w:r>
      <w:proofErr w:type="spellEnd"/>
      <w:r>
        <w:t xml:space="preserve"> a cena </w:t>
      </w:r>
      <w:proofErr w:type="spellStart"/>
      <w:r>
        <w:t>ubytovźnf</w:t>
      </w:r>
      <w:proofErr w:type="spellEnd"/>
    </w:p>
    <w:p w:rsidR="00C2061A" w:rsidRDefault="00366AAE">
      <w:pPr>
        <w:ind w:left="749" w:right="0" w:hanging="324"/>
      </w:pPr>
      <w:r>
        <w:rPr>
          <w:noProof/>
        </w:rPr>
        <w:drawing>
          <wp:inline distT="0" distB="0" distL="0" distR="0">
            <wp:extent cx="54864" cy="73152"/>
            <wp:effectExtent l="0" t="0" r="0" b="0"/>
            <wp:docPr id="7795" name="Picture 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" name="Picture 77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Poskytovatel </w:t>
      </w:r>
      <w:proofErr w:type="spellStart"/>
      <w:r>
        <w:t>ubvtování</w:t>
      </w:r>
      <w:proofErr w:type="spellEnd"/>
      <w:r>
        <w:t xml:space="preserve"> se tímto uvazuje objednavateli dle této </w:t>
      </w:r>
      <w:proofErr w:type="spellStart"/>
      <w:r>
        <w:t>pfsmennć</w:t>
      </w:r>
      <w:proofErr w:type="spellEnd"/>
      <w:r>
        <w:t xml:space="preserve"> nebo telefonické objednávky poskytnout ubytování a stravování — plná penze, v hotelu „Chata U Krále Šumavy v terminu </w:t>
      </w:r>
      <w:proofErr w:type="spellStart"/>
      <w:r>
        <w:t>uvedcném</w:t>
      </w:r>
      <w:proofErr w:type="spellEnd"/>
      <w:r>
        <w:t xml:space="preserve"> v příloze č. I, která tvoři nedílnou </w:t>
      </w:r>
      <w:proofErr w:type="spellStart"/>
      <w:r>
        <w:t>souČíst</w:t>
      </w:r>
      <w:proofErr w:type="spellEnd"/>
      <w:r>
        <w:t xml:space="preserve"> této rezerva</w:t>
      </w:r>
      <w:r>
        <w:t>ční smlouvy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570" name="Picture 2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" name="Picture 25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1A" w:rsidRDefault="00366AAE">
      <w:pPr>
        <w:tabs>
          <w:tab w:val="center" w:pos="464"/>
          <w:tab w:val="right" w:pos="9072"/>
        </w:tabs>
        <w:spacing w:after="0" w:line="259" w:lineRule="auto"/>
        <w:ind w:left="0" w:right="-8" w:firstLine="0"/>
        <w:jc w:val="left"/>
      </w:pPr>
      <w:r>
        <w:tab/>
      </w:r>
      <w:r>
        <w:t>2.</w:t>
      </w:r>
      <w:r>
        <w:tab/>
        <w:t>Celková cena a výpočet ceny za služby poskytované dle odstavce I. je dle platného ceníku stanovena a specifikována v příloze</w:t>
      </w:r>
    </w:p>
    <w:p w:rsidR="00C2061A" w:rsidRDefault="00366AAE">
      <w:pPr>
        <w:spacing w:line="259" w:lineRule="auto"/>
        <w:ind w:left="766" w:right="0"/>
        <w:jc w:val="left"/>
      </w:pPr>
      <w:r>
        <w:t xml:space="preserve">č. a tvoři nedílnou </w:t>
      </w:r>
      <w:proofErr w:type="spellStart"/>
      <w:r>
        <w:t>SOLMst</w:t>
      </w:r>
      <w:proofErr w:type="spellEnd"/>
      <w:r>
        <w:t xml:space="preserve"> této smlouvy.</w:t>
      </w:r>
    </w:p>
    <w:p w:rsidR="00C2061A" w:rsidRDefault="00366AAE">
      <w:pPr>
        <w:spacing w:after="7" w:line="259" w:lineRule="auto"/>
        <w:ind w:left="238" w:right="0" w:firstLine="0"/>
        <w:jc w:val="center"/>
      </w:pPr>
      <w:r>
        <w:rPr>
          <w:sz w:val="14"/>
        </w:rPr>
        <w:t>11.</w:t>
      </w:r>
    </w:p>
    <w:p w:rsidR="00C2061A" w:rsidRDefault="00366AAE">
      <w:pPr>
        <w:spacing w:after="0" w:line="259" w:lineRule="auto"/>
        <w:ind w:left="773" w:right="389"/>
        <w:jc w:val="center"/>
      </w:pPr>
      <w:r>
        <w:rPr>
          <w:sz w:val="18"/>
        </w:rPr>
        <w:t>Platební podmínky</w:t>
      </w:r>
    </w:p>
    <w:p w:rsidR="00C2061A" w:rsidRDefault="00366AAE">
      <w:pPr>
        <w:ind w:left="763" w:right="0" w:hanging="324"/>
      </w:pPr>
      <w:r>
        <w:rPr>
          <w:noProof/>
        </w:rPr>
        <w:drawing>
          <wp:inline distT="0" distB="0" distL="0" distR="0">
            <wp:extent cx="54864" cy="73152"/>
            <wp:effectExtent l="0" t="0" r="0" b="0"/>
            <wp:docPr id="7797" name="Picture 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" name="Picture 77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Objednatel ubytováni souhlasí a zavazuje se zapla</w:t>
      </w:r>
      <w:r>
        <w:t xml:space="preserve">tit zálohu ve výši 30 000,- Kč z částky dle přílohy č. I, která tvoři nedílnou součást léto </w:t>
      </w:r>
      <w:proofErr w:type="spellStart"/>
      <w:r>
        <w:t>rczervačnl</w:t>
      </w:r>
      <w:proofErr w:type="spellEnd"/>
      <w:r>
        <w:t xml:space="preserve"> smlouvy a </w:t>
      </w:r>
      <w:proofErr w:type="spellStart"/>
      <w:r>
        <w:t>uvedcnou</w:t>
      </w:r>
      <w:proofErr w:type="spellEnd"/>
      <w:r>
        <w:t xml:space="preserve"> ve vystavené zálohové faktuře, jako zálohu na poskytnuté služby a to nejpozději do data splatnosti uvedeného na zálohové faktuře. Tuto</w:t>
      </w:r>
      <w:r>
        <w:t xml:space="preserve"> zálohu </w:t>
      </w:r>
      <w:proofErr w:type="spellStart"/>
      <w:r>
        <w:t>jc</w:t>
      </w:r>
      <w:proofErr w:type="spellEnd"/>
      <w:r>
        <w:t xml:space="preserve"> možné uhradit </w:t>
      </w:r>
      <w:r>
        <w:rPr>
          <w:noProof/>
        </w:rPr>
        <w:drawing>
          <wp:inline distT="0" distB="0" distL="0" distR="0">
            <wp:extent cx="507492" cy="100584"/>
            <wp:effectExtent l="0" t="0" r="0" b="0"/>
            <wp:docPr id="2565" name="Picture 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49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způsoby:</w:t>
      </w:r>
    </w:p>
    <w:p w:rsidR="00C2061A" w:rsidRDefault="00366AAE">
      <w:pPr>
        <w:ind w:left="780" w:right="0"/>
      </w:pPr>
      <w:proofErr w:type="spellStart"/>
      <w:r>
        <w:t>Bankovnim</w:t>
      </w:r>
      <w:proofErr w:type="spellEnd"/>
      <w:r>
        <w:t xml:space="preserve"> převodem — banka: viz úlohová faktura</w:t>
      </w:r>
    </w:p>
    <w:p w:rsidR="00C2061A" w:rsidRDefault="00366AAE">
      <w:pPr>
        <w:tabs>
          <w:tab w:val="center" w:pos="1451"/>
          <w:tab w:val="right" w:pos="9072"/>
        </w:tabs>
        <w:ind w:left="0" w:right="0" w:firstLine="0"/>
        <w:jc w:val="left"/>
      </w:pPr>
      <w:r>
        <w:tab/>
      </w:r>
      <w:proofErr w:type="spellStart"/>
      <w:r>
        <w:t>Poštovnf</w:t>
      </w:r>
      <w:proofErr w:type="spellEnd"/>
      <w:r>
        <w:t xml:space="preserve"> poukázka</w:t>
      </w:r>
      <w:r>
        <w:tab/>
        <w:t xml:space="preserve">adresa: Hotel Chata U Krále Šumavy", Kvilda 27, </w:t>
      </w:r>
      <w:proofErr w:type="spellStart"/>
      <w:r>
        <w:t>psč</w:t>
      </w:r>
      <w:proofErr w:type="spellEnd"/>
      <w:r>
        <w:t>• 384 93 KVILDA</w:t>
      </w:r>
    </w:p>
    <w:p w:rsidR="00C2061A" w:rsidRDefault="00366AAE">
      <w:pPr>
        <w:ind w:left="4809" w:right="2354" w:hanging="4039"/>
      </w:pPr>
      <w:r>
        <w:t>Ke specifikaci platby je potřeba vždy uvést variabilní symbol uvedený v 7Álohové faktuře. 111.</w:t>
      </w:r>
    </w:p>
    <w:p w:rsidR="00C2061A" w:rsidRDefault="00366AAE">
      <w:pPr>
        <w:spacing w:after="0" w:line="259" w:lineRule="auto"/>
        <w:ind w:left="773" w:right="0"/>
        <w:jc w:val="center"/>
      </w:pPr>
      <w:r>
        <w:rPr>
          <w:sz w:val="18"/>
        </w:rPr>
        <w:t>Odstoupení od smlouvy a odstupné</w:t>
      </w:r>
    </w:p>
    <w:p w:rsidR="00C2061A" w:rsidRDefault="00366AAE">
      <w:pPr>
        <w:ind w:left="1123" w:right="0" w:hanging="353"/>
      </w:pPr>
      <w:r>
        <w:rPr>
          <w:noProof/>
        </w:rPr>
        <w:drawing>
          <wp:inline distT="0" distB="0" distL="0" distR="0">
            <wp:extent cx="64008" cy="77725"/>
            <wp:effectExtent l="0" t="0" r="0" b="0"/>
            <wp:docPr id="7799" name="Picture 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" name="Picture 77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Poskytovatel ubytování má právo odstoupit od této smlouvy v případě, že objednatel </w:t>
      </w:r>
      <w:proofErr w:type="spellStart"/>
      <w:r>
        <w:t>nesplni</w:t>
      </w:r>
      <w:proofErr w:type="spellEnd"/>
      <w:r>
        <w:t xml:space="preserve"> svou povinnost dle ČI </w:t>
      </w:r>
      <w:r>
        <w:rPr>
          <w:noProof/>
        </w:rPr>
        <w:drawing>
          <wp:inline distT="0" distB="0" distL="0" distR="0">
            <wp:extent cx="13715" cy="4572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Il.smlouvy</w:t>
      </w:r>
      <w:proofErr w:type="spellEnd"/>
      <w:r>
        <w:t>.</w:t>
      </w:r>
    </w:p>
    <w:p w:rsidR="00C2061A" w:rsidRDefault="00366AAE">
      <w:pPr>
        <w:numPr>
          <w:ilvl w:val="0"/>
          <w:numId w:val="1"/>
        </w:numPr>
        <w:ind w:right="0" w:hanging="367"/>
      </w:pPr>
      <w:r>
        <w:t>O</w:t>
      </w:r>
      <w:r>
        <w:t>bjednatel ubytování má právo odstoupit od této smlouvy i po zaplacení zálohy dle čl. II., a to kdykoli před zahájením čerpání služeb, i bez uvedeni důvodu.</w:t>
      </w:r>
    </w:p>
    <w:p w:rsidR="00C2061A" w:rsidRDefault="00366AAE">
      <w:pPr>
        <w:numPr>
          <w:ilvl w:val="0"/>
          <w:numId w:val="1"/>
        </w:numPr>
        <w:ind w:right="0" w:hanging="367"/>
      </w:pPr>
      <w:r>
        <w:t>Účinky odstoupení od smlouvy dle předchozích odstavců nastávají doručením odstoupení od smlouvy druh</w:t>
      </w:r>
      <w:r>
        <w:t>ému účastníkovi.</w:t>
      </w:r>
    </w:p>
    <w:p w:rsidR="00C2061A" w:rsidRDefault="00366AAE">
      <w:pPr>
        <w:numPr>
          <w:ilvl w:val="0"/>
          <w:numId w:val="1"/>
        </w:numPr>
        <w:ind w:right="0" w:hanging="367"/>
      </w:pPr>
      <w:r>
        <w:t xml:space="preserve">V případě </w:t>
      </w:r>
      <w:proofErr w:type="spellStart"/>
      <w:r>
        <w:t>odstoupcní</w:t>
      </w:r>
      <w:proofErr w:type="spellEnd"/>
      <w:r>
        <w:t xml:space="preserve"> objednatele od této smlouvy dle odstavce 2. tohoto článku je tento objednatel povinen zaplatit odstupné , které činí:</w:t>
      </w:r>
    </w:p>
    <w:p w:rsidR="00C2061A" w:rsidRDefault="00366AAE">
      <w:pPr>
        <w:numPr>
          <w:ilvl w:val="1"/>
          <w:numId w:val="1"/>
        </w:numPr>
        <w:ind w:left="2109" w:right="0" w:hanging="619"/>
      </w:pPr>
      <w:r>
        <w:t>z celkové ceny při odstoupení od smlouvy dříve než 30 dnů před nástupem na ubytování,</w:t>
      </w:r>
    </w:p>
    <w:p w:rsidR="00C2061A" w:rsidRDefault="00366AAE">
      <w:pPr>
        <w:numPr>
          <w:ilvl w:val="1"/>
          <w:numId w:val="1"/>
        </w:numPr>
        <w:ind w:left="2109" w:right="0" w:hanging="619"/>
      </w:pPr>
      <w:r>
        <w:t xml:space="preserve">10% z celkové </w:t>
      </w:r>
      <w:r>
        <w:t>ceny při odstoupeni od smlouvy mezi 29. — 14. dnem před nástupem na ubytování,</w:t>
      </w:r>
    </w:p>
    <w:p w:rsidR="00C2061A" w:rsidRDefault="00366AAE">
      <w:pPr>
        <w:numPr>
          <w:ilvl w:val="1"/>
          <w:numId w:val="1"/>
        </w:numPr>
        <w:spacing w:after="210" w:line="259" w:lineRule="auto"/>
        <w:ind w:left="2109" w:right="0" w:hanging="619"/>
      </w:pPr>
      <w:r>
        <w:t xml:space="preserve">20% z celkové ceny při odstoupeni od smlouvy mezi 13. -7. dnem před </w:t>
      </w:r>
      <w:proofErr w:type="spellStart"/>
      <w:r>
        <w:t>rústupcm</w:t>
      </w:r>
      <w:proofErr w:type="spellEnd"/>
      <w:r>
        <w:t xml:space="preserve"> na ubytování</w:t>
      </w:r>
    </w:p>
    <w:p w:rsidR="00C2061A" w:rsidRDefault="00366AAE">
      <w:pPr>
        <w:spacing w:after="0" w:line="259" w:lineRule="auto"/>
        <w:ind w:left="1162" w:right="0"/>
        <w:jc w:val="center"/>
      </w:pPr>
      <w:r>
        <w:t xml:space="preserve">Závěrečná </w:t>
      </w:r>
      <w:proofErr w:type="spellStart"/>
      <w:r>
        <w:t>ustanoyenf</w:t>
      </w:r>
      <w:proofErr w:type="spellEnd"/>
    </w:p>
    <w:p w:rsidR="00C2061A" w:rsidRDefault="00366AAE">
      <w:pPr>
        <w:ind w:left="785" w:right="0" w:hanging="331"/>
      </w:pPr>
      <w:r>
        <w:rPr>
          <w:noProof/>
        </w:rPr>
        <w:drawing>
          <wp:inline distT="0" distB="0" distL="0" distR="0">
            <wp:extent cx="54864" cy="77724"/>
            <wp:effectExtent l="0" t="0" r="0" b="0"/>
            <wp:docPr id="7801" name="Picture 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" name="Picture 78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Smluvni</w:t>
      </w:r>
      <w:proofErr w:type="spellEnd"/>
      <w:r>
        <w:t xml:space="preserve"> Strany si sjednávají, Že převedení rezervace objednatelem</w:t>
      </w:r>
      <w:r>
        <w:t xml:space="preserve"> na </w:t>
      </w:r>
      <w:proofErr w:type="spellStart"/>
      <w:r>
        <w:t>Ůetj</w:t>
      </w:r>
      <w:proofErr w:type="spellEnd"/>
      <w:r>
        <w:t xml:space="preserve"> osobu bez souhlasu poskytovatele ubytování je </w:t>
      </w:r>
      <w:r>
        <w:t>přípustné.</w:t>
      </w:r>
    </w:p>
    <w:p w:rsidR="00C2061A" w:rsidRDefault="00366AAE">
      <w:pPr>
        <w:tabs>
          <w:tab w:val="center" w:pos="468"/>
          <w:tab w:val="center" w:pos="2524"/>
        </w:tabs>
        <w:spacing w:line="259" w:lineRule="auto"/>
        <w:ind w:left="0" w:right="0" w:firstLine="0"/>
        <w:jc w:val="left"/>
      </w:pPr>
      <w:r>
        <w:tab/>
      </w:r>
      <w:r>
        <w:t>2</w:t>
      </w:r>
      <w:r>
        <w:tab/>
      </w:r>
      <w:r>
        <w:t xml:space="preserve">Tuto smlouvu je možné </w:t>
      </w:r>
      <w:proofErr w:type="spellStart"/>
      <w:r>
        <w:t>mčnitjen</w:t>
      </w:r>
      <w:proofErr w:type="spellEnd"/>
      <w:r>
        <w:t xml:space="preserve"> písemnými dodatky</w:t>
      </w:r>
      <w:r>
        <w:rPr>
          <w:noProof/>
        </w:rPr>
        <w:drawing>
          <wp:inline distT="0" distB="0" distL="0" distR="0">
            <wp:extent cx="13716" cy="13715"/>
            <wp:effectExtent l="0" t="0" r="0" b="0"/>
            <wp:docPr id="2571" name="Picture 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" name="Picture 25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1A" w:rsidRDefault="00366AAE">
      <w:pPr>
        <w:spacing w:after="78"/>
        <w:ind w:left="785" w:right="0" w:hanging="353"/>
      </w:pPr>
      <w:r>
        <w:t xml:space="preserve">3. Poskytovatel a objednatel prohlašuji, že tato smlouvaje uzavírána dle jejich pravé a svobodné vůle, určitě, vážně a srozumitelně, nikoliv v tísni a 7a </w:t>
      </w:r>
      <w:proofErr w:type="spellStart"/>
      <w:r>
        <w:t>nápadnč</w:t>
      </w:r>
      <w:proofErr w:type="spellEnd"/>
      <w:r>
        <w:t xml:space="preserve"> nevýhodných podmínek, přičemž toto stvrzují svými </w:t>
      </w:r>
      <w:proofErr w:type="spellStart"/>
      <w:r>
        <w:t>vlastnoručnimi</w:t>
      </w:r>
      <w:proofErr w:type="spellEnd"/>
      <w:r>
        <w:t xml:space="preserve"> podpisy.</w:t>
      </w:r>
    </w:p>
    <w:p w:rsidR="00C2061A" w:rsidRDefault="00366AAE">
      <w:pPr>
        <w:tabs>
          <w:tab w:val="center" w:pos="965"/>
          <w:tab w:val="right" w:pos="9072"/>
        </w:tabs>
        <w:spacing w:after="299"/>
        <w:ind w:left="0" w:right="0" w:firstLine="0"/>
        <w:jc w:val="left"/>
      </w:pPr>
      <w:r>
        <w:tab/>
      </w:r>
      <w:r>
        <w:t>Ve Kvildě, dne :</w:t>
      </w:r>
      <w:r>
        <w:tab/>
        <w:t>V(</w:t>
      </w:r>
      <w:r>
        <w:t>Na)...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44268" cy="219456"/>
                <wp:effectExtent l="0" t="0" r="0" b="0"/>
                <wp:docPr id="7331" name="Group 7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4268" cy="219456"/>
                          <a:chOff x="0" y="0"/>
                          <a:chExt cx="2144268" cy="219456"/>
                        </a:xfrm>
                      </wpg:grpSpPr>
                      <pic:pic xmlns:pic="http://schemas.openxmlformats.org/drawingml/2006/picture">
                        <pic:nvPicPr>
                          <pic:cNvPr id="7803" name="Picture 780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2144268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" name="Rectangle 445"/>
                        <wps:cNvSpPr/>
                        <wps:spPr>
                          <a:xfrm>
                            <a:off x="379476" y="0"/>
                            <a:ext cx="449977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61A" w:rsidRDefault="00366A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RZE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31" style="width:168.84pt;height:17.28pt;mso-position-horizontal-relative:char;mso-position-vertical-relative:line" coordsize="21442,2194">
                <v:shape id="Picture 7803" style="position:absolute;width:21442;height:2011;left:0;top:182;" filled="f">
                  <v:imagedata r:id="rId14"/>
                </v:shape>
                <v:rect id="Rectangle 445" style="position:absolute;width:4499;height:1641;left:37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RZE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2061A" w:rsidRDefault="00366AAE">
      <w:pPr>
        <w:spacing w:after="79" w:line="259" w:lineRule="auto"/>
        <w:ind w:left="432" w:right="0" w:firstLine="0"/>
        <w:jc w:val="left"/>
      </w:pPr>
      <w:r>
        <w:rPr>
          <w:noProof/>
        </w:rPr>
        <w:drawing>
          <wp:inline distT="0" distB="0" distL="0" distR="0">
            <wp:extent cx="4315969" cy="36576"/>
            <wp:effectExtent l="0" t="0" r="0" b="0"/>
            <wp:docPr id="7804" name="Picture 7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" name="Picture 78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596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1A" w:rsidRDefault="00366AAE">
      <w:pPr>
        <w:tabs>
          <w:tab w:val="center" w:pos="1948"/>
          <w:tab w:val="center" w:pos="7412"/>
        </w:tabs>
        <w:spacing w:after="0" w:line="259" w:lineRule="auto"/>
        <w:ind w:left="0" w:right="0" w:firstLine="0"/>
        <w:jc w:val="left"/>
      </w:pPr>
      <w:r>
        <w:rPr>
          <w:sz w:val="18"/>
        </w:rPr>
        <w:lastRenderedPageBreak/>
        <w:tab/>
      </w:r>
      <w:r>
        <w:rPr>
          <w:sz w:val="18"/>
        </w:rPr>
        <w:t>Poskytovatel ubytování</w:t>
      </w:r>
      <w:r>
        <w:rPr>
          <w:sz w:val="18"/>
        </w:rPr>
        <w:tab/>
      </w:r>
      <w:proofErr w:type="spellStart"/>
      <w:r>
        <w:rPr>
          <w:sz w:val="18"/>
        </w:rPr>
        <w:t>Objednatvfubytováni</w:t>
      </w:r>
      <w:proofErr w:type="spellEnd"/>
    </w:p>
    <w:p w:rsidR="00C2061A" w:rsidRDefault="00366AAE">
      <w:pPr>
        <w:spacing w:after="1" w:line="261" w:lineRule="auto"/>
        <w:ind w:left="89" w:right="0"/>
        <w:jc w:val="left"/>
      </w:pPr>
      <w:r>
        <w:rPr>
          <w:sz w:val="20"/>
        </w:rPr>
        <w:t>Příloha č. I. k Rezervační smlouvě o ubytování v hotelu „Chata U Krále Šumavy”</w:t>
      </w:r>
    </w:p>
    <w:p w:rsidR="00C2061A" w:rsidRDefault="00366AAE">
      <w:pPr>
        <w:spacing w:after="575" w:line="261" w:lineRule="auto"/>
        <w:ind w:left="89" w:right="0"/>
        <w:jc w:val="left"/>
      </w:pPr>
      <w:r>
        <w:rPr>
          <w:sz w:val="20"/>
        </w:rPr>
        <w:t>Specifikace a výpočet ceny (v Kč) za poskytnuté služby v termínu: 15.5.-19.5.2017</w:t>
      </w:r>
    </w:p>
    <w:p w:rsidR="00C2061A" w:rsidRDefault="00366AAE">
      <w:pPr>
        <w:spacing w:after="0" w:line="259" w:lineRule="auto"/>
        <w:ind w:left="72" w:right="-7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5293" cy="13716"/>
                <wp:effectExtent l="0" t="0" r="0" b="0"/>
                <wp:docPr id="7810" name="Group 7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293" cy="13716"/>
                          <a:chOff x="0" y="0"/>
                          <a:chExt cx="5765293" cy="13716"/>
                        </a:xfrm>
                      </wpg:grpSpPr>
                      <wps:wsp>
                        <wps:cNvPr id="7809" name="Shape 7809"/>
                        <wps:cNvSpPr/>
                        <wps:spPr>
                          <a:xfrm>
                            <a:off x="0" y="0"/>
                            <a:ext cx="576529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293" h="13716">
                                <a:moveTo>
                                  <a:pt x="0" y="6858"/>
                                </a:moveTo>
                                <a:lnTo>
                                  <a:pt x="576529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10" style="width:453.96pt;height:1.08pt;mso-position-horizontal-relative:char;mso-position-vertical-relative:line" coordsize="57652,137">
                <v:shape id="Shape 7809" style="position:absolute;width:57652;height:137;left:0;top:0;" coordsize="5765293,13716" path="m0,6858l5765293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2061A" w:rsidRDefault="00366AAE">
      <w:pPr>
        <w:tabs>
          <w:tab w:val="center" w:pos="828"/>
          <w:tab w:val="center" w:pos="2257"/>
          <w:tab w:val="center" w:pos="3704"/>
          <w:tab w:val="center" w:pos="5278"/>
          <w:tab w:val="center" w:pos="6973"/>
          <w:tab w:val="center" w:pos="8489"/>
        </w:tabs>
        <w:spacing w:after="93" w:line="259" w:lineRule="auto"/>
        <w:ind w:left="0" w:right="0" w:firstLine="0"/>
        <w:jc w:val="left"/>
      </w:pPr>
      <w:r>
        <w:tab/>
      </w:r>
      <w:r>
        <w:t>Specifikace</w:t>
      </w:r>
      <w:r>
        <w:tab/>
        <w:t>Počet osob</w:t>
      </w:r>
      <w:r>
        <w:tab/>
        <w:t>Počet noci 'dnů</w:t>
      </w:r>
      <w:r>
        <w:tab/>
        <w:t>Cena za osobu</w:t>
      </w:r>
      <w:r>
        <w:tab/>
        <w:t>Cena celkem</w:t>
      </w:r>
      <w:r>
        <w:tab/>
        <w:t>Faktur.:</w:t>
      </w:r>
      <w:proofErr w:type="spellStart"/>
      <w:r>
        <w:t>áloha</w:t>
      </w:r>
      <w:proofErr w:type="spellEnd"/>
    </w:p>
    <w:p w:rsidR="00C2061A" w:rsidRDefault="00366AAE">
      <w:pPr>
        <w:ind w:left="89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56149" cy="388620"/>
                <wp:effectExtent l="0" t="0" r="0" b="0"/>
                <wp:docPr id="7277" name="Group 7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149" cy="388620"/>
                          <a:chOff x="0" y="0"/>
                          <a:chExt cx="5756149" cy="388620"/>
                        </a:xfrm>
                      </wpg:grpSpPr>
                      <pic:pic xmlns:pic="http://schemas.openxmlformats.org/drawingml/2006/picture">
                        <pic:nvPicPr>
                          <pic:cNvPr id="7806" name="Picture 780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149" cy="370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2" name="Rectangle 3362"/>
                        <wps:cNvSpPr/>
                        <wps:spPr>
                          <a:xfrm>
                            <a:off x="521208" y="269748"/>
                            <a:ext cx="66888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061A" w:rsidRDefault="00366A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7" style="width:453.24pt;height:30.6pt;mso-position-horizontal-relative:char;mso-position-vertical-relative:line" coordsize="57561,3886">
                <v:shape id="Picture 7806" style="position:absolute;width:57561;height:3703;left:0;top:0;" filled="f">
                  <v:imagedata r:id="rId17"/>
                </v:shape>
                <v:rect id="Rectangle 3362" style="position:absolute;width:668;height:1581;left:5212;top:2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Dopoledni </w:t>
      </w:r>
    </w:p>
    <w:p w:rsidR="00C2061A" w:rsidRDefault="00C2061A">
      <w:pPr>
        <w:sectPr w:rsidR="00C2061A">
          <w:pgSz w:w="11902" w:h="16834"/>
          <w:pgMar w:top="1597" w:right="1505" w:bottom="2990" w:left="1325" w:header="708" w:footer="708" w:gutter="0"/>
          <w:cols w:space="708"/>
        </w:sectPr>
      </w:pPr>
    </w:p>
    <w:p w:rsidR="00C2061A" w:rsidRDefault="00366AAE">
      <w:pPr>
        <w:ind w:left="118" w:right="7135"/>
      </w:pPr>
      <w:r>
        <w:t xml:space="preserve">odpolední svačinka </w:t>
      </w:r>
      <w:proofErr w:type="spellStart"/>
      <w:r>
        <w:t>Ohéd</w:t>
      </w:r>
      <w:proofErr w:type="spellEnd"/>
    </w:p>
    <w:p w:rsidR="00C2061A" w:rsidRDefault="00366AAE">
      <w:pPr>
        <w:spacing w:after="0" w:line="259" w:lineRule="auto"/>
        <w:ind w:left="130" w:right="0" w:firstLine="0"/>
        <w:jc w:val="left"/>
      </w:pPr>
      <w:r>
        <w:rPr>
          <w:sz w:val="14"/>
        </w:rPr>
        <w:t>I '</w:t>
      </w:r>
      <w:proofErr w:type="spellStart"/>
      <w:r>
        <w:rPr>
          <w:sz w:val="14"/>
        </w:rPr>
        <w:t>ečeře</w:t>
      </w:r>
      <w:proofErr w:type="spellEnd"/>
    </w:p>
    <w:p w:rsidR="00C2061A" w:rsidRDefault="00366AAE">
      <w:pPr>
        <w:tabs>
          <w:tab w:val="center" w:pos="7351"/>
        </w:tabs>
        <w:spacing w:after="44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557784</wp:posOffset>
            </wp:positionH>
            <wp:positionV relativeFrom="paragraph">
              <wp:posOffset>-249488</wp:posOffset>
            </wp:positionV>
            <wp:extent cx="5193793" cy="365760"/>
            <wp:effectExtent l="0" t="0" r="0" b="0"/>
            <wp:wrapSquare wrapText="bothSides"/>
            <wp:docPr id="7807" name="Picture 7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" name="Picture 78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93793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 xml:space="preserve">Oběd pálek </w:t>
      </w:r>
      <w:r>
        <w:rPr>
          <w:u w:val="single" w:color="000000"/>
        </w:rPr>
        <w:tab/>
      </w:r>
      <w:r>
        <w:t>3 600,-Kč</w:t>
      </w:r>
    </w:p>
    <w:p w:rsidR="00C2061A" w:rsidRDefault="00366AAE">
      <w:pPr>
        <w:tabs>
          <w:tab w:val="center" w:pos="7204"/>
          <w:tab w:val="right" w:pos="8820"/>
        </w:tabs>
        <w:spacing w:line="259" w:lineRule="auto"/>
        <w:ind w:left="-15" w:right="0" w:firstLine="0"/>
        <w:jc w:val="left"/>
      </w:pPr>
      <w:r>
        <w:t>Celkem</w:t>
      </w:r>
      <w:r>
        <w:tab/>
        <w:t>93 520,- Kč</w:t>
      </w:r>
      <w:r>
        <w:tab/>
        <w:t>30000,-Kč</w:t>
      </w:r>
    </w:p>
    <w:sectPr w:rsidR="00C2061A">
      <w:type w:val="continuous"/>
      <w:pgSz w:w="11902" w:h="16834"/>
      <w:pgMar w:top="1597" w:right="1670" w:bottom="11927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AFE"/>
    <w:multiLevelType w:val="hybridMultilevel"/>
    <w:tmpl w:val="4E6CFA24"/>
    <w:lvl w:ilvl="0" w:tplc="D8E2F8A4">
      <w:start w:val="2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369A60">
      <w:start w:val="1"/>
      <w:numFmt w:val="lowerLetter"/>
      <w:lvlText w:val="%2)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7AE1E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02EAB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F27D8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EEAB9A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648584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ACF79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EA2850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1A"/>
    <w:rsid w:val="00366AAE"/>
    <w:rsid w:val="00C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7D16F-5D52-464D-941F-13027140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2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3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3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Kohlova Michaela</dc:creator>
  <cp:keywords/>
  <cp:lastModifiedBy>Kohlova Michaela</cp:lastModifiedBy>
  <cp:revision>2</cp:revision>
  <dcterms:created xsi:type="dcterms:W3CDTF">2017-05-15T08:19:00Z</dcterms:created>
  <dcterms:modified xsi:type="dcterms:W3CDTF">2017-05-15T08:19:00Z</dcterms:modified>
</cp:coreProperties>
</file>