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350653"/>
    <w:p w14:paraId="7E9D374D" w14:textId="77777777" w:rsidR="00F72C3B" w:rsidRPr="00403F2D" w:rsidRDefault="00F72C3B" w:rsidP="00F72C3B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3827E8" wp14:editId="125FDD6E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FC688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05F8612" w14:textId="77777777" w:rsidR="00F72C3B" w:rsidRPr="00403F2D" w:rsidRDefault="00F72C3B" w:rsidP="00F72C3B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BA75F8C" w14:textId="77777777" w:rsidR="00F72C3B" w:rsidRPr="00403F2D" w:rsidRDefault="00F72C3B" w:rsidP="00F72C3B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7F092CD6" w14:textId="77E48F49" w:rsidR="00F72C3B" w:rsidRPr="00D121FE" w:rsidRDefault="00F72C3B" w:rsidP="00F72C3B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 bytu</w:t>
      </w:r>
      <w:r w:rsidR="00A70A58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a spoluvlastnického podílu na pozemku</w:t>
      </w:r>
    </w:p>
    <w:p w14:paraId="1E0A09AD" w14:textId="2A36D59F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>. § 2079 zák. č. 89/2012 Sb., občanský zákoník, ve znění pozdějších předpisů a zákona č. 72/94 Sb., o vlastnictví bytů, ve znění pozdějších předpisů</w:t>
      </w:r>
    </w:p>
    <w:p w14:paraId="0221F61D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BEB55DA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49898E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>zastoupené starostou JUDr. Janem Malým</w:t>
      </w:r>
    </w:p>
    <w:p w14:paraId="262ED2A5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6D53D769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47BBE52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 xml:space="preserve">, č. účtu 19-524541/0100, </w:t>
      </w:r>
    </w:p>
    <w:p w14:paraId="5A412E46" w14:textId="774F5ACF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>VS 26</w:t>
      </w:r>
      <w:r w:rsidR="0040618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323704"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323704">
        <w:rPr>
          <w:rFonts w:asciiTheme="minorHAnsi" w:hAnsiTheme="minorHAnsi" w:cstheme="minorHAnsi"/>
          <w:b/>
          <w:bCs/>
          <w:sz w:val="24"/>
          <w:szCs w:val="24"/>
        </w:rPr>
        <w:t>64</w:t>
      </w:r>
      <w:r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>
        <w:rPr>
          <w:rFonts w:asciiTheme="minorHAnsi" w:hAnsiTheme="minorHAnsi" w:cstheme="minorHAnsi"/>
          <w:sz w:val="24"/>
          <w:szCs w:val="24"/>
        </w:rPr>
        <w:t>bytu</w:t>
      </w:r>
      <w:r w:rsidR="0032370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323704">
        <w:rPr>
          <w:rFonts w:asciiTheme="minorHAnsi" w:hAnsiTheme="minorHAnsi" w:cstheme="minorHAnsi"/>
          <w:b/>
          <w:bCs/>
          <w:sz w:val="24"/>
          <w:szCs w:val="24"/>
        </w:rPr>
        <w:t>3110000249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pro úhradu </w:t>
      </w:r>
      <w:r w:rsidRPr="00403F2D">
        <w:rPr>
          <w:rFonts w:asciiTheme="minorHAnsi" w:hAnsiTheme="minorHAnsi" w:cstheme="minorHAnsi"/>
          <w:sz w:val="24"/>
          <w:szCs w:val="24"/>
        </w:rPr>
        <w:t>poze</w:t>
      </w:r>
      <w:r>
        <w:rPr>
          <w:rFonts w:asciiTheme="minorHAnsi" w:hAnsiTheme="minorHAnsi" w:cstheme="minorHAnsi"/>
          <w:sz w:val="24"/>
          <w:szCs w:val="24"/>
        </w:rPr>
        <w:t>mk</w:t>
      </w:r>
      <w:r w:rsidR="00323704">
        <w:rPr>
          <w:rFonts w:asciiTheme="minorHAnsi" w:hAnsiTheme="minorHAnsi" w:cstheme="minorHAnsi"/>
          <w:sz w:val="24"/>
          <w:szCs w:val="24"/>
        </w:rPr>
        <w:t>u</w:t>
      </w:r>
      <w:r w:rsidRPr="00403F2D">
        <w:rPr>
          <w:rFonts w:asciiTheme="minorHAnsi" w:hAnsiTheme="minorHAnsi" w:cstheme="minorHAnsi"/>
          <w:sz w:val="24"/>
          <w:szCs w:val="24"/>
        </w:rPr>
        <w:t>)</w:t>
      </w:r>
    </w:p>
    <w:p w14:paraId="11990F25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 1</w:t>
      </w:r>
    </w:p>
    <w:p w14:paraId="37E6BE82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A274051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7AC4FC7A" w14:textId="77777777" w:rsidR="005A064E" w:rsidRDefault="00F72C3B" w:rsidP="005A064E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se sídlem 50601 Jičín, Barákova 585, IČ 25971026, zastoupené </w:t>
      </w:r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Andrenkovou</w:t>
      </w:r>
      <w:proofErr w:type="spellEnd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 a místopředsedou představenstva Mgr. Milošem </w:t>
      </w:r>
      <w:proofErr w:type="gram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Novotným,  bankovní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účtu : </w:t>
      </w:r>
      <w:r w:rsidR="005A064E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5A064E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5A064E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7B73EF40" w14:textId="4E36F25B" w:rsidR="00F72C3B" w:rsidRPr="00403F2D" w:rsidRDefault="00F72C3B" w:rsidP="00F72C3B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5A064E">
        <w:rPr>
          <w:rFonts w:asciiTheme="minorHAnsi" w:hAnsiTheme="minorHAnsi" w:cstheme="minorHAnsi"/>
          <w:b w:val="0"/>
          <w:bCs/>
          <w:sz w:val="24"/>
          <w:szCs w:val="24"/>
        </w:rPr>
        <w:t>5850005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9AE728C" w14:textId="77777777" w:rsidR="00F72C3B" w:rsidRPr="00403F2D" w:rsidRDefault="00F72C3B" w:rsidP="00F72C3B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246D27EC" w14:textId="77777777" w:rsidR="00F72C3B" w:rsidRDefault="00F72C3B" w:rsidP="00F72C3B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0AA15205" w14:textId="77777777" w:rsidR="00F72C3B" w:rsidRDefault="00F72C3B" w:rsidP="00F72C3B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69D42FA7" w14:textId="77777777" w:rsidR="00F72C3B" w:rsidRPr="00475628" w:rsidRDefault="00F72C3B" w:rsidP="00F72C3B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0C350F75" w14:textId="77777777" w:rsidR="00F72C3B" w:rsidRDefault="00F72C3B" w:rsidP="00F72C3B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6A9EC3A8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67C50129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0BCA68C6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223677" w14:textId="5D3BE42D" w:rsidR="00F72C3B" w:rsidRPr="00403F2D" w:rsidRDefault="00F72C3B" w:rsidP="00F72C3B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Jaroslav Jezbera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 xml:space="preserve">, </w:t>
      </w:r>
      <w:r w:rsidR="005A064E" w:rsidRPr="005A064E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 w:rsidR="005A064E">
        <w:rPr>
          <w:rFonts w:asciiTheme="minorHAnsi" w:hAnsiTheme="minorHAnsi" w:cstheme="minorHAnsi"/>
          <w:sz w:val="24"/>
          <w:szCs w:val="24"/>
        </w:rPr>
        <w:t xml:space="preserve"> </w: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t xml:space="preserve">bytem </w:t>
      </w:r>
      <w:proofErr w:type="spellStart"/>
      <w:r w:rsidR="005A064E">
        <w:rPr>
          <w:rFonts w:asciiTheme="minorHAnsi" w:hAnsiTheme="minorHAnsi" w:cstheme="minorHAnsi"/>
          <w:b w:val="0"/>
          <w:bCs/>
          <w:sz w:val="24"/>
          <w:szCs w:val="24"/>
        </w:rPr>
        <w:t>Zajakury</w:t>
      </w:r>
      <w:proofErr w:type="spellEnd"/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C76B95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C76B95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C76B9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C76B95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C76B95">
        <w:rPr>
          <w:rFonts w:asciiTheme="minorHAnsi" w:hAnsiTheme="minorHAnsi" w:cstheme="minorHAnsi"/>
          <w:b w:val="0"/>
          <w:bCs/>
          <w:sz w:val="24"/>
          <w:szCs w:val="24"/>
        </w:rPr>
        <w:t xml:space="preserve"> 1965</w: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"A" </w:instrTex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Pr="00A70A5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0E905876" w14:textId="77777777" w:rsidR="00F72C3B" w:rsidRPr="00403F2D" w:rsidRDefault="00F72C3B" w:rsidP="00F72C3B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529E69A1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2471943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0D5AA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6131A8AE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92117D1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59B8964" w14:textId="4F51A21F" w:rsidR="00F72C3B" w:rsidRPr="00403F2D" w:rsidRDefault="00F72C3B" w:rsidP="00F72C3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Na základě smlouvy o budoucí smlouvě o převodu vlastnictví k bytu a spoluvlastnického podílu ke společným částem domu a pozemku uzavřené </w:t>
      </w:r>
      <w:r>
        <w:rPr>
          <w:rFonts w:asciiTheme="minorHAnsi" w:hAnsiTheme="minorHAnsi" w:cstheme="minorHAnsi"/>
          <w:sz w:val="24"/>
          <w:szCs w:val="24"/>
        </w:rPr>
        <w:t xml:space="preserve">dne </w:t>
      </w:r>
      <w:r w:rsidR="00CD6B36">
        <w:rPr>
          <w:rFonts w:asciiTheme="minorHAnsi" w:hAnsiTheme="minorHAnsi" w:cstheme="minorHAnsi"/>
          <w:sz w:val="24"/>
          <w:szCs w:val="24"/>
        </w:rPr>
        <w:t>20.5.2002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nabídnout nabyvateli po uplynutí 20 let od kolaudace bytového domu</w:t>
      </w:r>
      <w:r>
        <w:rPr>
          <w:rFonts w:asciiTheme="minorHAnsi" w:hAnsiTheme="minorHAnsi" w:cstheme="minorHAnsi"/>
          <w:sz w:val="24"/>
          <w:szCs w:val="24"/>
        </w:rPr>
        <w:t xml:space="preserve"> čp. 585 na </w:t>
      </w:r>
      <w:proofErr w:type="spellStart"/>
      <w:r>
        <w:rPr>
          <w:rFonts w:asciiTheme="minorHAnsi" w:hAnsiTheme="minorHAnsi" w:cstheme="minorHAnsi"/>
          <w:sz w:val="24"/>
          <w:szCs w:val="24"/>
        </w:rPr>
        <w:t>stp</w:t>
      </w:r>
      <w:proofErr w:type="spellEnd"/>
      <w:r>
        <w:rPr>
          <w:rFonts w:asciiTheme="minorHAnsi" w:hAnsiTheme="minorHAnsi" w:cstheme="minorHAnsi"/>
          <w:sz w:val="24"/>
          <w:szCs w:val="24"/>
        </w:rPr>
        <w:t>. 3832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předmět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prodeje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Pr="00A70A58">
        <w:rPr>
          <w:rFonts w:asciiTheme="minorHAnsi" w:hAnsiTheme="minorHAnsi" w:cstheme="minorHAnsi"/>
          <w:sz w:val="24"/>
          <w:szCs w:val="24"/>
        </w:rPr>
        <w:t>585/</w:t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"M_585_Číslo_jedn"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5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403F2D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 xml:space="preserve"> příslušným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domu</w:t>
      </w:r>
      <w:r>
        <w:rPr>
          <w:rFonts w:asciiTheme="minorHAnsi" w:hAnsiTheme="minorHAnsi" w:cstheme="minorHAnsi"/>
          <w:sz w:val="24"/>
          <w:szCs w:val="24"/>
        </w:rPr>
        <w:t xml:space="preserve"> čp. 585 a na </w:t>
      </w:r>
      <w:proofErr w:type="spellStart"/>
      <w:r>
        <w:rPr>
          <w:rFonts w:asciiTheme="minorHAnsi" w:hAnsiTheme="minorHAnsi" w:cstheme="minorHAnsi"/>
          <w:sz w:val="24"/>
          <w:szCs w:val="24"/>
        </w:rPr>
        <w:t>stp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3832 </w:t>
      </w:r>
      <w:r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70A58">
        <w:rPr>
          <w:rFonts w:asciiTheme="minorHAnsi" w:hAnsiTheme="minorHAnsi" w:cstheme="minorHAnsi"/>
          <w:sz w:val="24"/>
          <w:szCs w:val="24"/>
        </w:rPr>
        <w:t xml:space="preserve">v </w:t>
      </w:r>
      <w:proofErr w:type="spellStart"/>
      <w:r>
        <w:rPr>
          <w:rFonts w:asciiTheme="minorHAnsi" w:hAnsiTheme="minorHAnsi" w:cstheme="minorHAnsi"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sz w:val="24"/>
          <w:szCs w:val="24"/>
        </w:rPr>
        <w:t>. Jičín.</w:t>
      </w:r>
    </w:p>
    <w:p w14:paraId="0AF27A5A" w14:textId="0528E97B" w:rsidR="00F72C3B" w:rsidRPr="00403F2D" w:rsidRDefault="00F72C3B" w:rsidP="00F72C3B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>domě čp.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byly vymezeny prohlášením vlastníka budovy dne </w:t>
      </w:r>
      <w:r>
        <w:rPr>
          <w:rFonts w:asciiTheme="minorHAnsi" w:hAnsiTheme="minorHAnsi" w:cstheme="minorHAnsi"/>
          <w:sz w:val="24"/>
          <w:szCs w:val="24"/>
        </w:rPr>
        <w:t>2.4.2002</w:t>
      </w:r>
      <w:r w:rsidRPr="00403F2D">
        <w:rPr>
          <w:rFonts w:asciiTheme="minorHAnsi" w:hAnsiTheme="minorHAnsi" w:cstheme="minorHAnsi"/>
          <w:sz w:val="24"/>
          <w:szCs w:val="24"/>
        </w:rPr>
        <w:t xml:space="preserve">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</w:t>
      </w:r>
      <w:r>
        <w:rPr>
          <w:rFonts w:asciiTheme="minorHAnsi" w:hAnsiTheme="minorHAnsi" w:cstheme="minorHAnsi"/>
          <w:sz w:val="24"/>
          <w:szCs w:val="24"/>
        </w:rPr>
        <w:t>9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618D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 uzavřeli </w:t>
      </w:r>
      <w:r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40618D">
        <w:rPr>
          <w:rFonts w:asciiTheme="minorHAnsi" w:hAnsiTheme="minorHAnsi" w:cstheme="minorHAnsi"/>
          <w:sz w:val="24"/>
          <w:szCs w:val="24"/>
        </w:rPr>
        <w:t>V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40618D">
        <w:rPr>
          <w:rFonts w:asciiTheme="minorHAnsi" w:hAnsiTheme="minorHAnsi" w:cstheme="minorHAnsi"/>
          <w:sz w:val="24"/>
          <w:szCs w:val="24"/>
        </w:rPr>
        <w:t>4278</w:t>
      </w:r>
      <w:r w:rsidRPr="00403F2D">
        <w:rPr>
          <w:rFonts w:asciiTheme="minorHAnsi" w:hAnsiTheme="minorHAnsi" w:cstheme="minorHAnsi"/>
          <w:sz w:val="24"/>
          <w:szCs w:val="24"/>
        </w:rPr>
        <w:t>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výměr bytových jednotek a spoluvlastnických podílů na společných částech budovy č.p.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>, a dále ke změně v osobě správce domu a změně schémat podlaží.</w:t>
      </w:r>
    </w:p>
    <w:p w14:paraId="134C8AF1" w14:textId="77777777" w:rsidR="00F72C3B" w:rsidRDefault="00F72C3B" w:rsidP="00F72C3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D124E">
        <w:rPr>
          <w:rFonts w:asciiTheme="minorHAnsi" w:hAnsiTheme="minorHAnsi" w:cstheme="minorHAnsi"/>
          <w:sz w:val="24"/>
          <w:szCs w:val="24"/>
        </w:rPr>
        <w:t>ájemníci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 prostřednictvím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a 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Pr="00BD124E">
        <w:rPr>
          <w:rFonts w:asciiTheme="minorHAnsi" w:hAnsiTheme="minorHAnsi" w:cstheme="minorHAnsi"/>
          <w:sz w:val="24"/>
          <w:szCs w:val="24"/>
        </w:rPr>
        <w:t xml:space="preserve"> do jejich vlastnictví. Město</w:t>
      </w:r>
      <w:r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pozemek zastavěný předmětným bytovým domem, ze kterého vzešla cena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Kč/m2. </w:t>
      </w:r>
    </w:p>
    <w:p w14:paraId="7A7AF486" w14:textId="77777777" w:rsidR="00F72C3B" w:rsidRDefault="00F72C3B" w:rsidP="00F72C3B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A03A2A1" w14:textId="77777777" w:rsidR="00F72C3B" w:rsidRPr="00BD124E" w:rsidRDefault="00F72C3B" w:rsidP="00F72C3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Město Jičín na základě předchozího oznámení o záměru převodu podílu města na předmětných bytových a nebytových jednotkách a na společných částech domu čp.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D124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BD124E">
        <w:rPr>
          <w:rFonts w:asciiTheme="minorHAnsi" w:hAnsiTheme="minorHAnsi" w:cstheme="minorHAnsi"/>
          <w:sz w:val="24"/>
          <w:szCs w:val="24"/>
        </w:rPr>
        <w:t xml:space="preserve"> m2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Kč/m2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společně s Bytovým družstvem Mera a kupujícím tuto smlouvu.</w:t>
      </w:r>
    </w:p>
    <w:p w14:paraId="5882CE55" w14:textId="77777777" w:rsidR="00F72C3B" w:rsidRPr="00403F2D" w:rsidRDefault="00F72C3B" w:rsidP="00F72C3B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327689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II.</w:t>
      </w:r>
    </w:p>
    <w:p w14:paraId="03FA2F94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2FFFF105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CE25C3" w14:textId="77777777" w:rsidR="00F72C3B" w:rsidRPr="00403F2D" w:rsidRDefault="00F72C3B" w:rsidP="00F72C3B">
      <w:pPr>
        <w:pStyle w:val="Odstavecseseznamem"/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a BD Mera prohlašují, že jsou spoluvlastníky a to </w:t>
      </w:r>
    </w:p>
    <w:p w14:paraId="678B4E41" w14:textId="75DFD702" w:rsidR="00F72C3B" w:rsidRPr="00403F2D" w:rsidRDefault="00F72C3B" w:rsidP="00F72C3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40618D">
        <w:rPr>
          <w:rFonts w:asciiTheme="minorHAnsi" w:hAnsiTheme="minorHAnsi" w:cstheme="minorHAnsi"/>
          <w:b/>
          <w:bCs/>
          <w:sz w:val="24"/>
          <w:szCs w:val="24"/>
        </w:rPr>
        <w:t>65/100</w:t>
      </w:r>
      <w:r w:rsidRPr="00A70A58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40618D">
        <w:rPr>
          <w:rFonts w:asciiTheme="minorHAnsi" w:hAnsiTheme="minorHAnsi" w:cstheme="minorHAnsi"/>
          <w:b/>
          <w:bCs/>
          <w:sz w:val="24"/>
          <w:szCs w:val="24"/>
        </w:rPr>
        <w:t>35/100</w:t>
      </w:r>
      <w:r w:rsidRPr="00A70A58">
        <w:rPr>
          <w:rFonts w:asciiTheme="minorHAnsi" w:hAnsiTheme="minorHAnsi" w:cstheme="minorHAnsi"/>
          <w:b/>
          <w:bCs/>
          <w:sz w:val="24"/>
          <w:szCs w:val="24"/>
        </w:rPr>
        <w:t xml:space="preserve"> jednotky č. 585/</w:t>
      </w:r>
      <w:r w:rsidRPr="00A70A5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"M_585_Číslo_jedn" </w:instrText>
      </w:r>
      <w:r w:rsidRPr="00A70A5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Pr="00A70A5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 xml:space="preserve"> </w:t>
      </w:r>
      <w:r w:rsidR="005A064E">
        <w:rPr>
          <w:rFonts w:asciiTheme="minorHAnsi" w:hAnsiTheme="minorHAnsi" w:cstheme="minorHAnsi"/>
          <w:sz w:val="24"/>
          <w:szCs w:val="24"/>
        </w:rPr>
        <w:t xml:space="preserve">– byt </w:t>
      </w:r>
      <w:r w:rsidRPr="00A70A58">
        <w:rPr>
          <w:rFonts w:asciiTheme="minorHAnsi" w:hAnsiTheme="minorHAnsi" w:cstheme="minorHAnsi"/>
          <w:sz w:val="24"/>
          <w:szCs w:val="24"/>
        </w:rPr>
        <w:t xml:space="preserve">v bytovém domě čp. 585 na </w:t>
      </w:r>
      <w:proofErr w:type="spellStart"/>
      <w:r w:rsidRPr="00A70A58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A70A58">
        <w:rPr>
          <w:rFonts w:asciiTheme="minorHAnsi" w:hAnsiTheme="minorHAnsi" w:cstheme="minorHAnsi"/>
          <w:sz w:val="24"/>
          <w:szCs w:val="24"/>
        </w:rPr>
        <w:t xml:space="preserve">. 3832 v Jičíně, část obce Nové Město se spoluvlastnickým podílem ve výši </w:t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7050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/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133985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 xml:space="preserve"> na společných částech domu a pozemku st. 3832 o </w:t>
      </w:r>
      <w:proofErr w:type="spellStart"/>
      <w:r w:rsidRPr="00A70A58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A70A58">
        <w:rPr>
          <w:rFonts w:asciiTheme="minorHAnsi" w:hAnsiTheme="minorHAnsi" w:cstheme="minorHAnsi"/>
          <w:sz w:val="24"/>
          <w:szCs w:val="24"/>
        </w:rPr>
        <w:t>. 319 m2. Tato nemovitá věc je zapsá</w:t>
      </w:r>
      <w:r w:rsidRPr="00403F2D">
        <w:rPr>
          <w:rFonts w:asciiTheme="minorHAnsi" w:hAnsiTheme="minorHAnsi" w:cstheme="minorHAnsi"/>
          <w:sz w:val="24"/>
          <w:szCs w:val="24"/>
        </w:rPr>
        <w:t>na u Katastrálního úřadu pro Královéhradecký Kraj, Katastrální pracoviště Jičín na listu vlastnictví č. 536</w:t>
      </w:r>
      <w:r w:rsidR="005A2313">
        <w:rPr>
          <w:rFonts w:asciiTheme="minorHAnsi" w:hAnsiTheme="minorHAnsi" w:cstheme="minorHAnsi"/>
          <w:sz w:val="24"/>
          <w:szCs w:val="24"/>
        </w:rPr>
        <w:t>4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</w:t>
      </w:r>
      <w:r w:rsidR="00A70A58">
        <w:rPr>
          <w:rFonts w:asciiTheme="minorHAnsi" w:hAnsiTheme="minorHAnsi" w:cstheme="minorHAnsi"/>
          <w:sz w:val="24"/>
          <w:szCs w:val="24"/>
        </w:rPr>
        <w:t>54</w:t>
      </w:r>
      <w:r w:rsidR="005A2313">
        <w:rPr>
          <w:rFonts w:asciiTheme="minorHAnsi" w:hAnsiTheme="minorHAnsi" w:cstheme="minorHAnsi"/>
          <w:sz w:val="24"/>
          <w:szCs w:val="24"/>
        </w:rPr>
        <w:t>27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6645F817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4B7A73" w14:textId="77777777" w:rsidR="00F72C3B" w:rsidRPr="00403F2D" w:rsidRDefault="00F72C3B" w:rsidP="00F72C3B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je předmětná bytová jednotka vymezena takto:</w:t>
      </w:r>
    </w:p>
    <w:p w14:paraId="4ECABA1D" w14:textId="749A3D5A" w:rsidR="00A70A58" w:rsidRPr="00A70A58" w:rsidRDefault="00F72C3B" w:rsidP="00A70A58">
      <w:pPr>
        <w:jc w:val="both"/>
        <w:rPr>
          <w:rFonts w:cs="Calibri"/>
          <w:sz w:val="24"/>
          <w:szCs w:val="24"/>
        </w:rPr>
      </w:pPr>
      <w:r w:rsidRPr="00A70A58">
        <w:rPr>
          <w:rFonts w:cs="Calibri"/>
          <w:b/>
          <w:sz w:val="24"/>
          <w:szCs w:val="24"/>
        </w:rPr>
        <w:t>Jednotka č. 585/</w:t>
      </w:r>
      <w:r w:rsidRPr="00A70A58">
        <w:rPr>
          <w:rFonts w:cs="Calibri"/>
          <w:b/>
          <w:sz w:val="24"/>
          <w:szCs w:val="24"/>
        </w:rPr>
        <w:fldChar w:fldCharType="begin"/>
      </w:r>
      <w:r w:rsidRPr="00A70A58">
        <w:rPr>
          <w:rFonts w:cs="Calibri"/>
          <w:b/>
          <w:sz w:val="24"/>
          <w:szCs w:val="24"/>
        </w:rPr>
        <w:instrText xml:space="preserve"> MERGEFIELD "M_585_Číslo_jedn" </w:instrText>
      </w:r>
      <w:r w:rsidRPr="00A70A58">
        <w:rPr>
          <w:rFonts w:cs="Calibri"/>
          <w:b/>
          <w:sz w:val="24"/>
          <w:szCs w:val="24"/>
        </w:rPr>
        <w:fldChar w:fldCharType="separate"/>
      </w:r>
      <w:r w:rsidRPr="00A70A58">
        <w:rPr>
          <w:rFonts w:cs="Calibri"/>
          <w:b/>
          <w:noProof/>
          <w:sz w:val="24"/>
          <w:szCs w:val="24"/>
        </w:rPr>
        <w:t>5</w:t>
      </w:r>
      <w:r w:rsidRPr="00A70A58">
        <w:rPr>
          <w:rFonts w:cs="Calibri"/>
          <w:b/>
          <w:sz w:val="24"/>
          <w:szCs w:val="24"/>
        </w:rPr>
        <w:fldChar w:fldCharType="end"/>
      </w:r>
      <w:r w:rsidRPr="00A70A58">
        <w:rPr>
          <w:rFonts w:cs="Calibri"/>
          <w:sz w:val="24"/>
          <w:szCs w:val="24"/>
        </w:rPr>
        <w:t xml:space="preserve"> - </w:t>
      </w:r>
      <w:r w:rsidR="00A70A58" w:rsidRPr="00A70A58">
        <w:rPr>
          <w:rFonts w:cs="Calibri"/>
          <w:sz w:val="24"/>
          <w:szCs w:val="24"/>
        </w:rPr>
        <w:t xml:space="preserve">byt č. 05, I. kategorie nacházející se ve 2.NP, sestávající se z předsíně, koupelny, </w:t>
      </w:r>
      <w:proofErr w:type="gramStart"/>
      <w:r w:rsidR="00A70A58" w:rsidRPr="00A70A58">
        <w:rPr>
          <w:rFonts w:cs="Calibri"/>
          <w:sz w:val="24"/>
          <w:szCs w:val="24"/>
        </w:rPr>
        <w:t>WC,  obytného</w:t>
      </w:r>
      <w:proofErr w:type="gramEnd"/>
      <w:r w:rsidR="00A70A58" w:rsidRPr="00A70A58">
        <w:rPr>
          <w:rFonts w:cs="Calibri"/>
          <w:sz w:val="24"/>
          <w:szCs w:val="24"/>
        </w:rPr>
        <w:t xml:space="preserve"> prostoru + </w:t>
      </w:r>
      <w:proofErr w:type="spellStart"/>
      <w:r w:rsidR="00A70A58" w:rsidRPr="00A70A58">
        <w:rPr>
          <w:rFonts w:cs="Calibri"/>
          <w:sz w:val="24"/>
          <w:szCs w:val="24"/>
        </w:rPr>
        <w:t>kk</w:t>
      </w:r>
      <w:proofErr w:type="spellEnd"/>
      <w:r w:rsidR="00A70A58" w:rsidRPr="00A70A58">
        <w:rPr>
          <w:rFonts w:cs="Calibri"/>
          <w:sz w:val="24"/>
          <w:szCs w:val="24"/>
        </w:rPr>
        <w:t xml:space="preserve">, ložnice, pokoje.  S bytem je užívána lodžie, přístupná z bytu. </w:t>
      </w:r>
    </w:p>
    <w:p w14:paraId="71FDFBA8" w14:textId="77777777" w:rsidR="00F72C3B" w:rsidRPr="00F35600" w:rsidRDefault="00F72C3B" w:rsidP="00F72C3B">
      <w:pPr>
        <w:jc w:val="both"/>
        <w:rPr>
          <w:rFonts w:cs="Calibri"/>
          <w:sz w:val="24"/>
          <w:szCs w:val="24"/>
        </w:rPr>
      </w:pPr>
      <w:r w:rsidRPr="00A70A58">
        <w:rPr>
          <w:rFonts w:cs="Calibri"/>
          <w:sz w:val="24"/>
          <w:szCs w:val="24"/>
        </w:rPr>
        <w:t xml:space="preserve">Celková plocha bytu je </w:t>
      </w:r>
      <w:r w:rsidRPr="00A70A58">
        <w:rPr>
          <w:rFonts w:cs="Calibri"/>
          <w:sz w:val="24"/>
          <w:szCs w:val="24"/>
        </w:rPr>
        <w:fldChar w:fldCharType="begin"/>
      </w:r>
      <w:r w:rsidRPr="00A70A58">
        <w:rPr>
          <w:rFonts w:cs="Calibri"/>
          <w:sz w:val="24"/>
          <w:szCs w:val="24"/>
        </w:rPr>
        <w:instrText xml:space="preserve"> MERGEFIELD "Výměra_bytu_skutečná_pro_smlouvu" </w:instrText>
      </w:r>
      <w:r w:rsidRPr="00A70A58">
        <w:rPr>
          <w:rFonts w:cs="Calibri"/>
          <w:sz w:val="24"/>
          <w:szCs w:val="24"/>
        </w:rPr>
        <w:fldChar w:fldCharType="separate"/>
      </w:r>
      <w:r w:rsidRPr="00A70A58">
        <w:rPr>
          <w:rFonts w:cs="Calibri"/>
          <w:noProof/>
          <w:sz w:val="24"/>
          <w:szCs w:val="24"/>
        </w:rPr>
        <w:t>70,5</w:t>
      </w:r>
      <w:r w:rsidRPr="00A70A58">
        <w:rPr>
          <w:rFonts w:cs="Calibri"/>
          <w:sz w:val="24"/>
          <w:szCs w:val="24"/>
        </w:rPr>
        <w:fldChar w:fldCharType="end"/>
      </w:r>
      <w:r w:rsidRPr="00A70A58">
        <w:rPr>
          <w:rFonts w:cs="Calibri"/>
          <w:sz w:val="24"/>
          <w:szCs w:val="24"/>
        </w:rPr>
        <w:t xml:space="preserve"> m</w:t>
      </w:r>
      <w:r w:rsidRPr="00A70A58">
        <w:rPr>
          <w:rFonts w:cs="Calibri"/>
          <w:sz w:val="24"/>
          <w:szCs w:val="24"/>
          <w:vertAlign w:val="superscript"/>
        </w:rPr>
        <w:t>2</w:t>
      </w:r>
      <w:r w:rsidRPr="00A70A58">
        <w:rPr>
          <w:rFonts w:cs="Calibri"/>
          <w:sz w:val="24"/>
          <w:szCs w:val="24"/>
        </w:rPr>
        <w:t>.</w:t>
      </w:r>
    </w:p>
    <w:p w14:paraId="680B162F" w14:textId="19524989" w:rsidR="00F72C3B" w:rsidRPr="00403F2D" w:rsidRDefault="00F72C3B" w:rsidP="00F72C3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0C5EEE61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 vlastnictví jednotky dále patří nášlapné vrstvy podlah, nenosné příčky, vnitřní okna a dveře nacházející se 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0EBC8E5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6E28BA" w14:textId="77777777" w:rsidR="00F72C3B" w:rsidRPr="00403F2D" w:rsidRDefault="00F72C3B" w:rsidP="00F72C3B">
      <w:pPr>
        <w:pStyle w:val="Zkladntext"/>
        <w:numPr>
          <w:ilvl w:val="0"/>
          <w:numId w:val="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58</w:t>
      </w:r>
      <w:r>
        <w:rPr>
          <w:rFonts w:asciiTheme="minorHAnsi" w:hAnsiTheme="minorHAnsi" w:cstheme="minorHAnsi"/>
          <w:szCs w:val="24"/>
        </w:rPr>
        <w:t>5</w:t>
      </w:r>
      <w:r w:rsidRPr="00403F2D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383</w:t>
      </w:r>
      <w:r>
        <w:rPr>
          <w:rFonts w:asciiTheme="minorHAnsi" w:hAnsiTheme="minorHAnsi" w:cstheme="minorHAnsi"/>
          <w:szCs w:val="24"/>
        </w:rPr>
        <w:t>2</w:t>
      </w:r>
      <w:r w:rsidRPr="00403F2D">
        <w:rPr>
          <w:rFonts w:asciiTheme="minorHAnsi" w:hAnsiTheme="minorHAnsi" w:cstheme="minorHAnsi"/>
          <w:szCs w:val="24"/>
        </w:rPr>
        <w:t xml:space="preserve"> byly stanoveny:</w:t>
      </w:r>
    </w:p>
    <w:p w14:paraId="711D59D5" w14:textId="77777777" w:rsidR="00F72C3B" w:rsidRPr="00403F2D" w:rsidRDefault="00F72C3B" w:rsidP="00F72C3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0E0C40A9" w14:textId="77777777" w:rsidR="00F72C3B" w:rsidRPr="005E4BE0" w:rsidRDefault="00F72C3B" w:rsidP="00F72C3B">
      <w:pPr>
        <w:pStyle w:val="Nadpis3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5E4BE0">
        <w:rPr>
          <w:rFonts w:asciiTheme="minorHAnsi" w:hAnsiTheme="minorHAnsi" w:cstheme="minorHAnsi"/>
          <w:b w:val="0"/>
          <w:bCs/>
          <w:i w:val="0"/>
          <w:sz w:val="24"/>
          <w:szCs w:val="24"/>
        </w:rPr>
        <w:t>Určení částí budovy společných všem jednotkám v bytovém domě:</w:t>
      </w:r>
    </w:p>
    <w:p w14:paraId="071945AD" w14:textId="77777777" w:rsidR="00F72C3B" w:rsidRPr="005E4BE0" w:rsidRDefault="00F72C3B" w:rsidP="00F72C3B">
      <w:pPr>
        <w:pStyle w:val="Import0"/>
        <w:jc w:val="both"/>
        <w:rPr>
          <w:rFonts w:ascii="Times New Roman" w:hAnsi="Times New Roman"/>
          <w:b/>
          <w:i/>
          <w:szCs w:val="24"/>
        </w:rPr>
      </w:pPr>
    </w:p>
    <w:p w14:paraId="6F92ACC0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základy včetně izolací,</w:t>
      </w:r>
    </w:p>
    <w:p w14:paraId="68FA36B6" w14:textId="77777777" w:rsidR="00F72C3B" w:rsidRPr="005E4BE0" w:rsidRDefault="00F72C3B" w:rsidP="00F72C3B">
      <w:pPr>
        <w:pStyle w:val="Import0"/>
        <w:widowControl/>
        <w:spacing w:line="240" w:lineRule="auto"/>
        <w:jc w:val="both"/>
        <w:rPr>
          <w:rFonts w:ascii="Calibri" w:hAnsi="Calibri" w:cs="Calibri"/>
          <w:noProof w:val="0"/>
          <w:szCs w:val="24"/>
        </w:rPr>
      </w:pPr>
      <w:r w:rsidRPr="005E4BE0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6211D2C9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vodorovné nosné konstrukce (stropy),</w:t>
      </w:r>
    </w:p>
    <w:p w14:paraId="60D04DB9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schodišťové zdivo a příčky,</w:t>
      </w:r>
    </w:p>
    <w:p w14:paraId="324290D8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střecha včetně krytiny, oplechování a dešťových svodů,</w:t>
      </w:r>
    </w:p>
    <w:p w14:paraId="3EBB71C1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okenní parapety,</w:t>
      </w:r>
    </w:p>
    <w:p w14:paraId="3807D74D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1FDB64D0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přípojky vody, elektrické energie a kanalizace,</w:t>
      </w:r>
    </w:p>
    <w:p w14:paraId="3EB7501C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19892621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ústřední vytápění objektu vč. jeho společných rozvodů </w:t>
      </w:r>
    </w:p>
    <w:p w14:paraId="3D887F4E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hromosvody včetně svodů a zemního vedení,</w:t>
      </w:r>
    </w:p>
    <w:p w14:paraId="38889978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</w:p>
    <w:p w14:paraId="6B746B08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1.PP</w:t>
      </w:r>
    </w:p>
    <w:p w14:paraId="6C3AF4F6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29,3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výměníková stanice 18,2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úklidová komora 2,6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elektroměry 5,4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12,1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22,1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Celkem 89,7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2CD4604E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1.NP</w:t>
      </w:r>
    </w:p>
    <w:p w14:paraId="6A7F4934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Zádveří 23,3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a schodiště 19,7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 Celkem 43,0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30284AED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2.NP</w:t>
      </w:r>
    </w:p>
    <w:p w14:paraId="14CF2351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lastRenderedPageBreak/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698A9D42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3.NP</w:t>
      </w:r>
    </w:p>
    <w:p w14:paraId="05BFEE15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2F1D4DD5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4.NP</w:t>
      </w:r>
    </w:p>
    <w:p w14:paraId="123FB2AF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26,4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30B68FEF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5.NP</w:t>
      </w:r>
    </w:p>
    <w:p w14:paraId="66BC8BAE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14,3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6A477377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Celkem plocha společná všem jednotkám 224,8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52259397" w14:textId="77777777" w:rsidR="00F72C3B" w:rsidRPr="005E4BE0" w:rsidRDefault="00F72C3B" w:rsidP="00F72C3B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5E4BE0">
        <w:rPr>
          <w:rFonts w:ascii="Calibri" w:hAnsi="Calibri" w:cs="Calibri"/>
          <w:i w:val="0"/>
          <w:sz w:val="24"/>
          <w:szCs w:val="24"/>
        </w:rPr>
        <w:t xml:space="preserve">B) Určení částí budovy společných pouze jednotkám 585/1-15 a 585/34,35 </w:t>
      </w:r>
      <w:proofErr w:type="gramStart"/>
      <w:r w:rsidRPr="005E4BE0">
        <w:rPr>
          <w:rFonts w:ascii="Calibri" w:hAnsi="Calibri" w:cs="Calibri"/>
          <w:i w:val="0"/>
          <w:sz w:val="24"/>
          <w:szCs w:val="24"/>
        </w:rPr>
        <w:t>( tj.</w:t>
      </w:r>
      <w:proofErr w:type="gramEnd"/>
      <w:r w:rsidRPr="005E4BE0">
        <w:rPr>
          <w:rFonts w:ascii="Calibri" w:hAnsi="Calibri" w:cs="Calibri"/>
          <w:i w:val="0"/>
          <w:sz w:val="24"/>
          <w:szCs w:val="24"/>
        </w:rPr>
        <w:t xml:space="preserve"> bytům) v bytovém domě:</w:t>
      </w:r>
    </w:p>
    <w:p w14:paraId="069BEF43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kolárna 22,8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sušárna 18,1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1.PP a kočárkárna 11,9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1.NP.</w:t>
      </w:r>
    </w:p>
    <w:p w14:paraId="273683EE" w14:textId="77777777" w:rsidR="00F72C3B" w:rsidRPr="005E4BE0" w:rsidRDefault="00F72C3B" w:rsidP="00F72C3B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Celkem plocha společná pouze jednotkám 585/1-15 a 585/34,35 </w:t>
      </w:r>
      <w:proofErr w:type="gramStart"/>
      <w:r w:rsidRPr="005E4BE0">
        <w:rPr>
          <w:rFonts w:cs="Calibri"/>
          <w:sz w:val="24"/>
          <w:szCs w:val="24"/>
        </w:rPr>
        <w:t>( tj.</w:t>
      </w:r>
      <w:proofErr w:type="gramEnd"/>
      <w:r w:rsidRPr="005E4BE0">
        <w:rPr>
          <w:rFonts w:cs="Calibri"/>
          <w:sz w:val="24"/>
          <w:szCs w:val="24"/>
        </w:rPr>
        <w:t xml:space="preserve"> bytům)  52,8 m2.</w:t>
      </w:r>
    </w:p>
    <w:p w14:paraId="717009D7" w14:textId="77777777" w:rsidR="00F72C3B" w:rsidRPr="005E4BE0" w:rsidRDefault="00F72C3B" w:rsidP="00F72C3B">
      <w:pPr>
        <w:pStyle w:val="Nadpis3"/>
        <w:rPr>
          <w:rFonts w:asciiTheme="minorHAnsi" w:hAnsiTheme="minorHAnsi" w:cstheme="minorHAnsi"/>
          <w:sz w:val="24"/>
          <w:szCs w:val="24"/>
        </w:rPr>
      </w:pPr>
    </w:p>
    <w:p w14:paraId="723668C6" w14:textId="77777777" w:rsidR="00F72C3B" w:rsidRPr="00403F2D" w:rsidRDefault="00F72C3B" w:rsidP="00F72C3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2C5E74E2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III.</w:t>
      </w:r>
    </w:p>
    <w:p w14:paraId="3EB6CCCE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05DBD85A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079C2E" w14:textId="77777777" w:rsidR="00F72C3B" w:rsidRPr="007C79E9" w:rsidRDefault="00F72C3B" w:rsidP="00F72C3B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64FF8659" w14:textId="55A7BEBE" w:rsidR="00F72C3B" w:rsidRPr="007C79E9" w:rsidRDefault="00F72C3B" w:rsidP="00F72C3B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70A58">
        <w:rPr>
          <w:rFonts w:asciiTheme="minorHAnsi" w:hAnsiTheme="minorHAnsi" w:cstheme="minorHAnsi"/>
          <w:sz w:val="24"/>
          <w:szCs w:val="24"/>
        </w:rPr>
        <w:t>převádí každý svůj podíl na bytové jednotce č. 585/</w:t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M_585_Číslo_jedn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5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 xml:space="preserve"> se spoluvlastnickým podílem ve výši </w:t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7050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>/</w:t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133985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 xml:space="preserve"> na společných částech domu čp. 585</w:t>
      </w:r>
      <w:r w:rsidR="0040618D">
        <w:rPr>
          <w:rFonts w:asciiTheme="minorHAnsi" w:hAnsiTheme="minorHAnsi" w:cstheme="minorHAnsi"/>
          <w:sz w:val="24"/>
          <w:szCs w:val="24"/>
        </w:rPr>
        <w:t>, město</w:t>
      </w:r>
      <w:r w:rsidRPr="00A70A58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Pr="005A064E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5A064E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Pr="005A064E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5A064E">
        <w:rPr>
          <w:rFonts w:asciiTheme="minorHAnsi" w:hAnsiTheme="minorHAnsi" w:cstheme="minorHAnsi"/>
          <w:b/>
          <w:bCs/>
          <w:noProof/>
          <w:sz w:val="24"/>
          <w:szCs w:val="24"/>
        </w:rPr>
        <w:t>400001</w:t>
      </w:r>
      <w:r w:rsidRPr="005A064E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5A064E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40618D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Pr="00A70A58">
        <w:rPr>
          <w:rFonts w:asciiTheme="minorHAnsi" w:hAnsiTheme="minorHAnsi" w:cstheme="minorHAnsi"/>
          <w:sz w:val="24"/>
          <w:szCs w:val="24"/>
        </w:rPr>
        <w:t xml:space="preserve">. Prodávající </w:t>
      </w:r>
      <w:r w:rsidR="0040618D">
        <w:rPr>
          <w:rFonts w:asciiTheme="minorHAnsi" w:hAnsiTheme="minorHAnsi" w:cstheme="minorHAnsi"/>
          <w:sz w:val="24"/>
          <w:szCs w:val="24"/>
        </w:rPr>
        <w:t xml:space="preserve">město </w:t>
      </w:r>
      <w:r w:rsidRPr="00A70A58">
        <w:rPr>
          <w:rFonts w:asciiTheme="minorHAnsi" w:hAnsiTheme="minorHAnsi" w:cstheme="minorHAnsi"/>
          <w:sz w:val="24"/>
          <w:szCs w:val="24"/>
        </w:rPr>
        <w:t>prohlašu</w:t>
      </w:r>
      <w:r w:rsidR="0040618D">
        <w:rPr>
          <w:rFonts w:asciiTheme="minorHAnsi" w:hAnsiTheme="minorHAnsi" w:cstheme="minorHAnsi"/>
          <w:sz w:val="24"/>
          <w:szCs w:val="24"/>
        </w:rPr>
        <w:t>je,</w:t>
      </w:r>
      <w:r w:rsidRPr="00A70A58">
        <w:rPr>
          <w:rFonts w:asciiTheme="minorHAnsi" w:hAnsiTheme="minorHAnsi" w:cstheme="minorHAnsi"/>
          <w:sz w:val="24"/>
          <w:szCs w:val="24"/>
        </w:rPr>
        <w:t xml:space="preserve"> že formou zálohy na kupní cenu </w:t>
      </w:r>
      <w:r w:rsidR="0040618D">
        <w:rPr>
          <w:rFonts w:asciiTheme="minorHAnsi" w:hAnsiTheme="minorHAnsi" w:cstheme="minorHAnsi"/>
          <w:sz w:val="24"/>
          <w:szCs w:val="24"/>
        </w:rPr>
        <w:t>mu</w:t>
      </w:r>
      <w:r w:rsidRPr="00A70A58">
        <w:rPr>
          <w:rFonts w:asciiTheme="minorHAnsi" w:hAnsiTheme="minorHAnsi" w:cstheme="minorHAnsi"/>
          <w:sz w:val="24"/>
          <w:szCs w:val="24"/>
        </w:rPr>
        <w:t xml:space="preserve"> byla již uhrazena částka </w:t>
      </w:r>
      <w:r w:rsidRPr="00A70A58">
        <w:rPr>
          <w:rFonts w:asciiTheme="minorHAnsi" w:hAnsiTheme="minorHAnsi" w:cstheme="minorHAnsi"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Pr="00A70A58">
        <w:rPr>
          <w:rFonts w:asciiTheme="minorHAnsi" w:hAnsiTheme="minorHAnsi" w:cstheme="minorHAnsi"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noProof/>
          <w:sz w:val="24"/>
          <w:szCs w:val="24"/>
        </w:rPr>
        <w:t>400000</w:t>
      </w:r>
      <w:r w:rsidRPr="00A70A58">
        <w:rPr>
          <w:rFonts w:asciiTheme="minorHAnsi" w:hAnsiTheme="minorHAnsi" w:cstheme="minorHAnsi"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sz w:val="24"/>
          <w:szCs w:val="24"/>
        </w:rPr>
        <w:t>,-</w:t>
      </w:r>
      <w:r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Pr="007C79E9">
        <w:rPr>
          <w:rFonts w:asciiTheme="minorHAnsi" w:hAnsiTheme="minorHAnsi" w:cstheme="minorHAnsi"/>
          <w:sz w:val="24"/>
          <w:szCs w:val="24"/>
        </w:rPr>
        <w:t>ceny</w:t>
      </w:r>
      <w:r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Pr="005A064E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>
        <w:rPr>
          <w:rFonts w:asciiTheme="minorHAnsi" w:hAnsiTheme="minorHAnsi" w:cstheme="minorHAnsi"/>
          <w:sz w:val="24"/>
          <w:szCs w:val="24"/>
        </w:rPr>
        <w:t>dit</w:t>
      </w:r>
      <w:r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C79E9">
        <w:rPr>
          <w:rFonts w:asciiTheme="minorHAnsi" w:hAnsiTheme="minorHAnsi" w:cstheme="minorHAnsi"/>
          <w:sz w:val="24"/>
          <w:szCs w:val="24"/>
        </w:rPr>
        <w:t xml:space="preserve"> uvedený v záhlaví této smlouvy a pod variabilním symbolem v něm uvedeným nejpozději do </w:t>
      </w:r>
      <w:r>
        <w:rPr>
          <w:rFonts w:asciiTheme="minorHAnsi" w:hAnsiTheme="minorHAnsi" w:cstheme="minorHAnsi"/>
          <w:sz w:val="24"/>
          <w:szCs w:val="24"/>
        </w:rPr>
        <w:t>30 dnů</w:t>
      </w:r>
      <w:r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39D1E4EA" w14:textId="77777777" w:rsidR="00F72C3B" w:rsidRPr="00403F2D" w:rsidRDefault="00F72C3B" w:rsidP="00F72C3B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47C404" w14:textId="00DA6C99" w:rsidR="00F72C3B" w:rsidRPr="007C79E9" w:rsidRDefault="00F72C3B" w:rsidP="00F72C3B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0A58">
        <w:rPr>
          <w:rFonts w:asciiTheme="minorHAnsi" w:hAnsiTheme="minorHAnsi" w:cstheme="minorHAnsi"/>
          <w:bCs/>
          <w:sz w:val="24"/>
          <w:szCs w:val="24"/>
        </w:rPr>
        <w:t xml:space="preserve">převádí podíl ve výši </w: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bCs/>
          <w:noProof/>
          <w:sz w:val="24"/>
          <w:szCs w:val="24"/>
        </w:rPr>
        <w:t>7050</w: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bCs/>
          <w:sz w:val="24"/>
          <w:szCs w:val="24"/>
        </w:rPr>
        <w:t>/</w: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bCs/>
          <w:noProof/>
          <w:sz w:val="24"/>
          <w:szCs w:val="24"/>
        </w:rPr>
        <w:t>133985</w: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A70A58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A70A58">
        <w:rPr>
          <w:rFonts w:asciiTheme="minorHAnsi" w:hAnsiTheme="minorHAnsi" w:cstheme="minorHAnsi"/>
          <w:bCs/>
          <w:sz w:val="24"/>
          <w:szCs w:val="24"/>
        </w:rPr>
        <w:t xml:space="preserve">. 3832 o </w:t>
      </w:r>
      <w:proofErr w:type="spellStart"/>
      <w:r w:rsidRPr="00A70A58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A70A58">
        <w:rPr>
          <w:rFonts w:asciiTheme="minorHAnsi" w:hAnsiTheme="minorHAnsi" w:cstheme="minorHAnsi"/>
          <w:bCs/>
          <w:sz w:val="24"/>
          <w:szCs w:val="24"/>
        </w:rPr>
        <w:t xml:space="preserve">. 319 m2 za kupní cenu ve výši </w: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A70A58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A70A58">
        <w:rPr>
          <w:rFonts w:asciiTheme="minorHAnsi" w:hAnsiTheme="minorHAnsi" w:cstheme="minorHAnsi"/>
          <w:bCs/>
          <w:noProof/>
          <w:sz w:val="24"/>
          <w:szCs w:val="24"/>
        </w:rPr>
        <w:t>33570</w:t>
      </w:r>
      <w:r w:rsidRPr="00A70A58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A70A58">
        <w:rPr>
          <w:rFonts w:asciiTheme="minorHAnsi" w:hAnsiTheme="minorHAnsi" w:cstheme="minorHAnsi"/>
          <w:bCs/>
          <w:sz w:val="24"/>
          <w:szCs w:val="24"/>
        </w:rPr>
        <w:t xml:space="preserve">,- Kč, z čehož </w:t>
      </w:r>
      <w:r w:rsidRPr="005A064E">
        <w:rPr>
          <w:rFonts w:asciiTheme="minorHAnsi" w:hAnsiTheme="minorHAnsi" w:cstheme="minorHAnsi"/>
          <w:b/>
          <w:sz w:val="24"/>
          <w:szCs w:val="24"/>
        </w:rPr>
        <w:t xml:space="preserve">město Jičín obdrží částku </w:t>
      </w:r>
      <w:r w:rsidRPr="005A064E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5A064E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Pr="005A064E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5A064E">
        <w:rPr>
          <w:rFonts w:asciiTheme="minorHAnsi" w:hAnsiTheme="minorHAnsi" w:cstheme="minorHAnsi"/>
          <w:b/>
          <w:noProof/>
          <w:sz w:val="24"/>
          <w:szCs w:val="24"/>
        </w:rPr>
        <w:t>21891</w:t>
      </w:r>
      <w:r w:rsidRPr="005A064E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5A064E">
        <w:rPr>
          <w:rFonts w:asciiTheme="minorHAnsi" w:hAnsiTheme="minorHAnsi" w:cstheme="minorHAnsi"/>
          <w:b/>
          <w:sz w:val="24"/>
          <w:szCs w:val="24"/>
        </w:rPr>
        <w:t xml:space="preserve">,- Kč, a BD Mera částku </w:t>
      </w:r>
      <w:r w:rsidRPr="005A064E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5A064E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Pr="005A064E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5A064E">
        <w:rPr>
          <w:rFonts w:asciiTheme="minorHAnsi" w:hAnsiTheme="minorHAnsi" w:cstheme="minorHAnsi"/>
          <w:b/>
          <w:noProof/>
          <w:sz w:val="24"/>
          <w:szCs w:val="24"/>
        </w:rPr>
        <w:t>11679</w:t>
      </w:r>
      <w:r w:rsidRPr="005A064E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5A064E">
        <w:rPr>
          <w:rFonts w:asciiTheme="minorHAnsi" w:hAnsiTheme="minorHAnsi" w:cstheme="minorHAnsi"/>
          <w:b/>
          <w:sz w:val="24"/>
          <w:szCs w:val="24"/>
        </w:rPr>
        <w:t>,- Kč.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>
        <w:rPr>
          <w:rFonts w:asciiTheme="minorHAnsi" w:hAnsiTheme="minorHAnsi" w:cstheme="minorHAnsi"/>
          <w:bCs/>
          <w:sz w:val="24"/>
          <w:szCs w:val="24"/>
        </w:rPr>
        <w:t>ty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města a BD, uveden</w:t>
      </w:r>
      <w:r>
        <w:rPr>
          <w:rFonts w:asciiTheme="minorHAnsi" w:hAnsiTheme="minorHAnsi" w:cstheme="minorHAnsi"/>
          <w:bCs/>
          <w:sz w:val="24"/>
          <w:szCs w:val="24"/>
        </w:rPr>
        <w:t>é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 nejpozději do </w:t>
      </w:r>
      <w:r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007167E8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Nemovité věci shora uvedené prodávající převádějí kupujícímu ve stavu, v jakém se v současné době nacházejí, se všemi právy a povinnostmi vlastníka, a kupující prohlašuje, že je přejímá do svého vlastnictví.</w:t>
      </w:r>
    </w:p>
    <w:p w14:paraId="19ABD2F3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C8796F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IV.</w:t>
      </w:r>
    </w:p>
    <w:p w14:paraId="78E795C3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lastRenderedPageBreak/>
        <w:t>Ostatní ustanovení</w:t>
      </w:r>
    </w:p>
    <w:p w14:paraId="67695ACA" w14:textId="77777777" w:rsidR="00F72C3B" w:rsidRPr="00403F2D" w:rsidRDefault="00F72C3B" w:rsidP="00F72C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CCE873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prohlašují, že ke dni podpisu této smlouvy na převáděných nemovitostech neváznou žádné dluhy, zástavní práva, ani jiné právní závady. Kupující bere na vědomí, že </w:t>
      </w:r>
      <w:r>
        <w:rPr>
          <w:rFonts w:asciiTheme="minorHAnsi" w:hAnsiTheme="minorHAnsi" w:cstheme="minorHAnsi"/>
          <w:sz w:val="24"/>
          <w:szCs w:val="24"/>
        </w:rPr>
        <w:t>společnost Správa nemovitostí města Jičína a.s., se sídlem 17. listopadu 1074, Jičín, IČ 28776658</w:t>
      </w:r>
      <w:r w:rsidRPr="00403F2D">
        <w:rPr>
          <w:rFonts w:asciiTheme="minorHAnsi" w:hAnsiTheme="minorHAnsi" w:cstheme="minorHAnsi"/>
          <w:sz w:val="24"/>
          <w:szCs w:val="24"/>
        </w:rPr>
        <w:t xml:space="preserve"> jakožto </w:t>
      </w:r>
      <w:r>
        <w:rPr>
          <w:rFonts w:asciiTheme="minorHAnsi" w:hAnsiTheme="minorHAnsi" w:cstheme="minorHAnsi"/>
          <w:sz w:val="24"/>
          <w:szCs w:val="24"/>
        </w:rPr>
        <w:t>vlastník teplovodního vedení, vedoucí společnými částmi 1. PP bytového domu čp. 585 a jednotkami č. 585/27, 585/30, 585/17, 585/16 je oprávněna vést v těchto prostorách stavbu teplovodu včetně přístupu k této stavbě a s právem provádění činností souvisejících s provozem a údržbou tohoto zařízení a každý vlastník těchto prostor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povinen </w:t>
      </w:r>
      <w:r>
        <w:rPr>
          <w:rFonts w:asciiTheme="minorHAnsi" w:hAnsiTheme="minorHAnsi" w:cstheme="minorHAnsi"/>
          <w:sz w:val="24"/>
          <w:szCs w:val="24"/>
        </w:rPr>
        <w:t xml:space="preserve">tato oprávnění </w:t>
      </w:r>
      <w:r w:rsidRPr="00403F2D">
        <w:rPr>
          <w:rFonts w:asciiTheme="minorHAnsi" w:hAnsiTheme="minorHAnsi" w:cstheme="minorHAnsi"/>
          <w:sz w:val="24"/>
          <w:szCs w:val="24"/>
        </w:rPr>
        <w:t>strpět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03F2D">
        <w:rPr>
          <w:rFonts w:asciiTheme="minorHAnsi" w:hAnsiTheme="minorHAnsi" w:cstheme="minorHAnsi"/>
          <w:sz w:val="24"/>
          <w:szCs w:val="24"/>
        </w:rPr>
        <w:t xml:space="preserve">ve formě zřízené a v katastru nemovitostí zapsané služebnosti,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12</w:t>
      </w:r>
      <w:r>
        <w:rPr>
          <w:rFonts w:asciiTheme="minorHAnsi" w:hAnsiTheme="minorHAnsi" w:cstheme="minorHAnsi"/>
          <w:sz w:val="24"/>
          <w:szCs w:val="24"/>
        </w:rPr>
        <w:t>57</w:t>
      </w:r>
      <w:r w:rsidRPr="00403F2D">
        <w:rPr>
          <w:rFonts w:asciiTheme="minorHAnsi" w:hAnsiTheme="minorHAnsi" w:cstheme="minorHAnsi"/>
          <w:sz w:val="24"/>
          <w:szCs w:val="24"/>
        </w:rPr>
        <w:t>a násl. Občanského zákoníku.</w:t>
      </w:r>
    </w:p>
    <w:p w14:paraId="02FE614B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Kupujícímu je znám z titulu dosavadního užívání stav převáděných jednotek a po dohodě se tak upouští od jejich protokolárního předání.</w:t>
      </w:r>
    </w:p>
    <w:p w14:paraId="73E721BB" w14:textId="77777777" w:rsidR="00F72C3B" w:rsidRPr="00403F2D" w:rsidRDefault="00F72C3B" w:rsidP="00F72C3B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kupujícího na základě pravomocného rozhodnutí o povolení vkladu do KN s právními účinky ke dni podání návrhu na vklad. </w:t>
      </w:r>
    </w:p>
    <w:p w14:paraId="0505F894" w14:textId="77777777" w:rsidR="00F72C3B" w:rsidRPr="00403F2D" w:rsidRDefault="00F72C3B" w:rsidP="00F72C3B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511DF0B3" w14:textId="77777777" w:rsidR="00F72C3B" w:rsidRPr="00403F2D" w:rsidRDefault="00F72C3B" w:rsidP="00F72C3B">
      <w:pPr>
        <w:pStyle w:val="Zkladntext"/>
        <w:rPr>
          <w:rFonts w:asciiTheme="minorHAnsi" w:hAnsiTheme="minorHAnsi" w:cstheme="minorHAnsi"/>
          <w:szCs w:val="24"/>
        </w:rPr>
      </w:pPr>
    </w:p>
    <w:p w14:paraId="04A7DFF1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Návrh na zahájení řízení o povolení vkladu práva vlastnického, podepsaný všemi smluvními stranami, podá na Katastrální úřad pro Královéhradecký kraj, katastrální pracoviště Jičín, město a kupující uhradí náklady s tím spojené (tj. uhradí správní poplatek katastrálnímu úřadu). Město podá návrh na vklad až po úhradě celé kupní ceny kupujícím</w:t>
      </w:r>
      <w:r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Pr="00403F2D">
        <w:rPr>
          <w:rFonts w:asciiTheme="minorHAnsi" w:hAnsiTheme="minorHAnsi" w:cstheme="minorHAnsi"/>
          <w:sz w:val="24"/>
          <w:szCs w:val="24"/>
        </w:rPr>
        <w:t>.</w:t>
      </w:r>
    </w:p>
    <w:p w14:paraId="3746DD05" w14:textId="77777777" w:rsidR="00F72C3B" w:rsidRPr="00403F2D" w:rsidRDefault="00F72C3B" w:rsidP="00F72C3B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3499D2B2" w14:textId="77777777" w:rsidR="00F72C3B" w:rsidRPr="00403F2D" w:rsidRDefault="00F72C3B" w:rsidP="00F72C3B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0C34D441" w14:textId="77777777" w:rsidR="00F72C3B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2 odst. 1 tohoto zákona, zašle neprodleně 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61BF7011" w14:textId="5597231A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 xml:space="preserve">BD Mera se tímto zavazuje uhradit </w:t>
      </w:r>
      <w:r w:rsidR="00EB5853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4C61F8">
        <w:rPr>
          <w:rFonts w:asciiTheme="minorHAnsi" w:hAnsiTheme="minorHAnsi" w:cstheme="minorHAnsi"/>
          <w:sz w:val="24"/>
          <w:szCs w:val="24"/>
        </w:rPr>
        <w:t>městu administrativní poplatek ve výši 1.500,-Kč/převod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EB5853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EB5853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3B2DB2" w14:textId="77777777" w:rsidR="00F72C3B" w:rsidRPr="00403F2D" w:rsidRDefault="00F72C3B" w:rsidP="00F72C3B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154C042" w14:textId="77777777" w:rsidR="00F72C3B" w:rsidRPr="00403F2D" w:rsidRDefault="00F72C3B" w:rsidP="00F72C3B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0B607F78" w14:textId="77777777" w:rsidR="00F72C3B" w:rsidRPr="00403F2D" w:rsidRDefault="00F72C3B" w:rsidP="00F72C3B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1006C9C1" w14:textId="709B15D2" w:rsidR="00F72C3B" w:rsidRDefault="00F72C3B" w:rsidP="00F72C3B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ve</w:t>
      </w:r>
      <w:r w:rsidR="00A70A58">
        <w:rPr>
          <w:rFonts w:asciiTheme="minorHAnsi" w:hAnsiTheme="minorHAnsi" w:cstheme="minorHAnsi"/>
          <w:szCs w:val="24"/>
        </w:rPr>
        <w:t xml:space="preserve"> 4 </w:t>
      </w:r>
      <w:r w:rsidRPr="00403F2D">
        <w:rPr>
          <w:rFonts w:asciiTheme="minorHAnsi" w:hAnsiTheme="minorHAnsi" w:cstheme="minorHAnsi"/>
          <w:szCs w:val="24"/>
        </w:rPr>
        <w:t xml:space="preserve">stejnopisech, z nichž každý má váhu originálu. Jedno vyhotovení smlouvy s ověřenými podpisy účastníků smlouvy bude předáno Katastrálnímu úřadu pro </w:t>
      </w:r>
      <w:r w:rsidRPr="00403F2D">
        <w:rPr>
          <w:rFonts w:asciiTheme="minorHAnsi" w:hAnsiTheme="minorHAnsi" w:cstheme="minorHAnsi"/>
          <w:szCs w:val="24"/>
        </w:rPr>
        <w:lastRenderedPageBreak/>
        <w:t>Královéhradecký kraj, katastrálnímu pracovišti Jičín spolu s návrhem na zahájení řízení o povolení vkladu práva do KN a po jednom stejnopise smlouvy obdrží každý účastník.</w:t>
      </w:r>
    </w:p>
    <w:p w14:paraId="6F76BC90" w14:textId="77777777" w:rsidR="00F72C3B" w:rsidRPr="00403F2D" w:rsidRDefault="00F72C3B" w:rsidP="00F72C3B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392CDD25" w14:textId="77777777" w:rsidR="00F72C3B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ani za nápadně nevýhodných podmínek, což poté, co si smlouvu přečetli, stvrzují svými vlastnoručními podpisy.</w:t>
      </w:r>
    </w:p>
    <w:p w14:paraId="092C9F99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F36B2E" w14:textId="77777777" w:rsidR="00F72C3B" w:rsidRPr="00403F2D" w:rsidRDefault="00F72C3B" w:rsidP="00F72C3B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086378D7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B1F7B43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1C8AB28" w14:textId="77777777" w:rsidR="00F72C3B" w:rsidRPr="00403F2D" w:rsidRDefault="00F72C3B" w:rsidP="00F72C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5AF412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0E524EE1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6A8B66E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16B3F47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674BCD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D3DC7A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25BE0877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Mgr. Miloš Novotný</w:t>
      </w:r>
    </w:p>
    <w:p w14:paraId="06579666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6931805F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B16BAFE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22106D21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375012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07AE83" w14:textId="77777777" w:rsidR="00F72C3B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5BEA7AF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2E33EB72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18DC4C75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66DE863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1790D88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ab/>
      </w:r>
    </w:p>
    <w:bookmarkEnd w:id="0"/>
    <w:p w14:paraId="2C090601" w14:textId="77777777" w:rsidR="00F72C3B" w:rsidRPr="00403F2D" w:rsidRDefault="00F72C3B" w:rsidP="00F72C3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64D1F5A" w14:textId="77777777" w:rsidR="00C06970" w:rsidRDefault="00C06970"/>
    <w:sectPr w:rsidR="00C06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93F" w14:textId="77777777" w:rsidR="00F04203" w:rsidRDefault="00F04203">
      <w:pPr>
        <w:spacing w:after="0" w:line="240" w:lineRule="auto"/>
      </w:pPr>
      <w:r>
        <w:separator/>
      </w:r>
    </w:p>
  </w:endnote>
  <w:endnote w:type="continuationSeparator" w:id="0">
    <w:p w14:paraId="0B1A133F" w14:textId="77777777" w:rsidR="00F04203" w:rsidRDefault="00F0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Trebuchet MS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02BE790A" w14:textId="77777777" w:rsidR="00445DB1" w:rsidRDefault="00F72C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63153" w14:textId="77777777" w:rsidR="00445DB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33D" w14:textId="77777777" w:rsidR="00F04203" w:rsidRDefault="00F04203">
      <w:pPr>
        <w:spacing w:after="0" w:line="240" w:lineRule="auto"/>
      </w:pPr>
      <w:r>
        <w:separator/>
      </w:r>
    </w:p>
  </w:footnote>
  <w:footnote w:type="continuationSeparator" w:id="0">
    <w:p w14:paraId="3FFDC9EA" w14:textId="77777777" w:rsidR="00F04203" w:rsidRDefault="00F0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78529">
    <w:abstractNumId w:val="4"/>
  </w:num>
  <w:num w:numId="2" w16cid:durableId="367415713">
    <w:abstractNumId w:val="1"/>
  </w:num>
  <w:num w:numId="3" w16cid:durableId="1310478386">
    <w:abstractNumId w:val="2"/>
  </w:num>
  <w:num w:numId="4" w16cid:durableId="1233002396">
    <w:abstractNumId w:val="3"/>
  </w:num>
  <w:num w:numId="5" w16cid:durableId="169483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B"/>
    <w:rsid w:val="00124AC6"/>
    <w:rsid w:val="002C6DD2"/>
    <w:rsid w:val="00323704"/>
    <w:rsid w:val="0040618D"/>
    <w:rsid w:val="005A064E"/>
    <w:rsid w:val="005A2313"/>
    <w:rsid w:val="005C4801"/>
    <w:rsid w:val="0087560C"/>
    <w:rsid w:val="00A70A58"/>
    <w:rsid w:val="00B124E7"/>
    <w:rsid w:val="00C06970"/>
    <w:rsid w:val="00C76B95"/>
    <w:rsid w:val="00CD6B36"/>
    <w:rsid w:val="00E21174"/>
    <w:rsid w:val="00EB5853"/>
    <w:rsid w:val="00EE14C8"/>
    <w:rsid w:val="00EE58A9"/>
    <w:rsid w:val="00F04203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36EB"/>
  <w15:chartTrackingRefBased/>
  <w15:docId w15:val="{3D6252A9-C436-4DF5-A37A-D2B97DD3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3B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F72C3B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72C3B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72C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72C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72C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2C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2C3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7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C3B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F72C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2C3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Import0">
    <w:name w:val="Import 0"/>
    <w:basedOn w:val="Normln"/>
    <w:rsid w:val="00F72C3B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dcterms:created xsi:type="dcterms:W3CDTF">2022-09-26T17:37:00Z</dcterms:created>
  <dcterms:modified xsi:type="dcterms:W3CDTF">2022-09-26T17:38:00Z</dcterms:modified>
</cp:coreProperties>
</file>