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3" w:lineRule="exact"/>
        <w:ind w:left="1013" w:right="-4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íloha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4 Rámco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é dohody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 nákup osobních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vozid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Kupní sml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6664" w:space="1491"/>
            <w:col w:w="3126" w:space="0"/>
          </w:cols>
          <w:docGrid w:linePitch="360"/>
        </w:sectPr>
        <w:spacing w:before="0" w:after="0" w:line="223" w:lineRule="exact"/>
        <w:ind w:left="0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3316" w:right="0" w:firstLine="0"/>
      </w:pPr>
      <w:r/>
      <w:r>
        <w:rPr lang="cs-CZ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KUPNÍ SMLOUVA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83" w:lineRule="exact"/>
        <w:ind w:left="1117" w:right="298" w:hanging="79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 podle 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tanovení § 2079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násl. zákona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 Sb.,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ho zákoníku,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platném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 j.: 33 Spr 631/2022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880859</wp:posOffset>
            </wp:positionH>
            <wp:positionV relativeFrom="paragraph">
              <wp:posOffset>86868</wp:posOffset>
            </wp:positionV>
            <wp:extent cx="5797296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7296" cy="6096"/>
                    </a:xfrm>
                    <a:custGeom>
                      <a:rect l="l" t="t" r="r" b="b"/>
                      <a:pathLst>
                        <a:path w="5797296" h="6096">
                          <a:moveTo>
                            <a:pt x="0" y="6096"/>
                          </a:moveTo>
                          <a:lnTo>
                            <a:pt x="5797296" y="6096"/>
                          </a:lnTo>
                          <a:lnTo>
                            <a:pt x="57972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43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73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Smluvní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ká republika –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Okre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ní soud 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Jablonci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0" w:right="4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ídlem: Mírové nám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stí 494/5, 466 59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Jablon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nad 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O: 00024856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20"/>
        </w:tabs>
        <w:spacing w:before="40" w:after="0" w:line="265" w:lineRule="exact"/>
        <w:ind w:left="0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1656841</wp:posOffset>
            </wp:positionH>
            <wp:positionV relativeFrom="line">
              <wp:posOffset>25400</wp:posOffset>
            </wp:positionV>
            <wp:extent cx="1668488" cy="16870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8488" cy="168707"/>
                    </a:xfrm>
                    <a:custGeom>
                      <a:rect l="l" t="t" r="r" b="b"/>
                      <a:pathLst>
                        <a:path w="1668488" h="168707">
                          <a:moveTo>
                            <a:pt x="0" y="168707"/>
                          </a:moveTo>
                          <a:lnTo>
                            <a:pt x="1668488" y="168707"/>
                          </a:lnTo>
                          <a:lnTo>
                            <a:pt x="16684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zastoupená: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edsedk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soudu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0" w:right="4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eská národní banka v Ústí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Labem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346" behindDoc="0" locked="0" layoutInCell="1" allowOverlap="1">
            <wp:simplePos x="0" y="0"/>
            <wp:positionH relativeFrom="page">
              <wp:posOffset>1569288</wp:posOffset>
            </wp:positionH>
            <wp:positionV relativeFrom="line">
              <wp:posOffset>27305</wp:posOffset>
            </wp:positionV>
            <wp:extent cx="610222" cy="16870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222" cy="168707"/>
                    </a:xfrm>
                    <a:custGeom>
                      <a:rect l="l" t="t" r="r" b="b"/>
                      <a:pathLst>
                        <a:path w="610222" h="168707">
                          <a:moveTo>
                            <a:pt x="0" y="168707"/>
                          </a:moveTo>
                          <a:lnTo>
                            <a:pt x="610222" y="168707"/>
                          </a:lnTo>
                          <a:lnTo>
                            <a:pt x="6102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ŠKODA AUTO a.s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393" w:lineRule="exact"/>
        <w:ind w:left="0" w:right="4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aná v Obchodním rejs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kým soudem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raze, oddíl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, vložka 332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ídlem: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Václava Klementa 869, Mladá Bole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lav II, 293 01 Mladá Boleslav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O: 00177041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CZ00177041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pojení: UniCredit Bank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and SK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0" w:right="0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1602663</wp:posOffset>
            </wp:positionH>
            <wp:positionV relativeFrom="line">
              <wp:posOffset>76200</wp:posOffset>
            </wp:positionV>
            <wp:extent cx="1110057" cy="16870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0057" cy="168707"/>
                    </a:xfrm>
                    <a:custGeom>
                      <a:rect l="l" t="t" r="r" b="b"/>
                      <a:pathLst>
                        <a:path w="1110057" h="168707">
                          <a:moveTo>
                            <a:pt x="0" y="168707"/>
                          </a:moveTo>
                          <a:lnTo>
                            <a:pt x="1110057" y="168707"/>
                          </a:lnTo>
                          <a:lnTo>
                            <a:pt x="11100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5"/>
        </w:tabs>
        <w:spacing w:before="120" w:after="0" w:line="265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1655000</wp:posOffset>
            </wp:positionH>
            <wp:positionV relativeFrom="line">
              <wp:posOffset>76200</wp:posOffset>
            </wp:positionV>
            <wp:extent cx="1254125" cy="16870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4125" cy="168706"/>
                    </a:xfrm>
                    <a:custGeom>
                      <a:rect l="l" t="t" r="r" b="b"/>
                      <a:pathLst>
                        <a:path w="1254125" h="168706">
                          <a:moveTo>
                            <a:pt x="0" y="168706"/>
                          </a:moveTo>
                          <a:lnTo>
                            <a:pt x="1254125" y="168706"/>
                          </a:lnTo>
                          <a:lnTo>
                            <a:pt x="12541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toupená: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Vedoucí Prodej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8"/>
        </w:tabs>
        <w:spacing w:before="120" w:after="0" w:line="265" w:lineRule="exact"/>
        <w:ind w:left="705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1654936</wp:posOffset>
            </wp:positionH>
            <wp:positionV relativeFrom="line">
              <wp:posOffset>76200</wp:posOffset>
            </wp:positionV>
            <wp:extent cx="964235" cy="16870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4235" cy="168707"/>
                    </a:xfrm>
                    <a:custGeom>
                      <a:rect l="l" t="t" r="r" b="b"/>
                      <a:pathLst>
                        <a:path w="964235" h="168707">
                          <a:moveTo>
                            <a:pt x="0" y="168707"/>
                          </a:moveTo>
                          <a:lnTo>
                            <a:pt x="964235" y="168707"/>
                          </a:lnTo>
                          <a:lnTo>
                            <a:pt x="9642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Vedoucí Servisní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lužby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"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616" w:right="1050" w:hanging="55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uzavírají v návaznosti na Rámcovou dohodu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kup osobních vozidel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j. MSP-51/2021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MSP-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 (dále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Rámco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dohoda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83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 uveden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dne,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síce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 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ouvu: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9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72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9112" w:space="0"/>
          </w:cols>
          <w:docGrid w:linePitch="360"/>
        </w:sectPr>
        <w:tabs>
          <w:tab w:val="left" w:pos="486"/>
        </w:tabs>
        <w:spacing w:before="0" w:after="0" w:line="278" w:lineRule="exact"/>
        <w:ind w:left="486" w:right="40" w:hanging="566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mlouvou se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 zav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zuje, že Kupujícímu odevzdá osobní vozidlo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KAROQ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Ambition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TDI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kW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DSG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ifikované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252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694" w:right="109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nedílnou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idlo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idla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umožní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 nabýt vlastni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ké právo k Vozidlu a Kupující se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vazuje 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idlo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evzít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zaplatit za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 Prodávajícímu 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cenu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 III. této kupní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která byla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sjednána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ouladu s Rámcovou dohodou.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4"/>
        </w:tabs>
        <w:spacing w:before="230" w:after="0" w:line="277" w:lineRule="exact"/>
        <w:ind w:left="694" w:right="1096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odevzdat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jazyce,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ádné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používání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návod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obsluze,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kazy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prohlášení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22/1997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požadavcích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výrobky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kterých zákon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 ujišt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o shod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, není-li prohlášení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shod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zákonem vyžadováno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49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III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98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Kupní c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pl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tební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podm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nky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94"/>
        </w:tabs>
        <w:spacing w:before="0" w:after="0" w:line="265" w:lineRule="exact"/>
        <w:ind w:left="1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ouladu s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ámcovou dohodou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ednávají, že kupní cena Vozidel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9979" w:type="dxa"/>
        <w:tblLook w:val="04A0" w:firstRow="1" w:lastRow="0" w:firstColumn="1" w:lastColumn="0" w:noHBand="0" w:noVBand="1"/>
      </w:tblPr>
      <w:tblGrid>
        <w:gridCol w:w="115"/>
        <w:gridCol w:w="1838"/>
        <w:gridCol w:w="100"/>
        <w:gridCol w:w="115"/>
        <w:gridCol w:w="1080"/>
        <w:gridCol w:w="100"/>
        <w:gridCol w:w="115"/>
        <w:gridCol w:w="1080"/>
        <w:gridCol w:w="100"/>
        <w:gridCol w:w="115"/>
        <w:gridCol w:w="1080"/>
        <w:gridCol w:w="100"/>
        <w:gridCol w:w="115"/>
        <w:gridCol w:w="806"/>
        <w:gridCol w:w="105"/>
        <w:gridCol w:w="110"/>
        <w:gridCol w:w="1080"/>
        <w:gridCol w:w="115"/>
        <w:gridCol w:w="100"/>
        <w:gridCol w:w="1588"/>
        <w:gridCol w:w="100"/>
      </w:tblGrid>
      <w:tr>
        <w:trPr>
          <w:trHeight w:hRule="exact"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1" w:line="240" w:lineRule="auto"/>
              <w:ind w:left="416" w:right="0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pec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f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kac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71" w:type="dxa"/>
            <w:gridSpan w:val="7"/>
            <w:tcBorders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167628</wp:posOffset>
                  </wp:positionH>
                  <wp:positionV relativeFrom="paragraph">
                    <wp:posOffset>6150</wp:posOffset>
                  </wp:positionV>
                  <wp:extent cx="2115252" cy="427979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349995" y="6150"/>
                            <a:ext cx="2000952" cy="31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4" w:lineRule="exact"/>
                                <w:ind w:left="60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ena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za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V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zi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lo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v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4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(dle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z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volené n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dstanda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dní výbavy)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88393</wp:posOffset>
                  </wp:positionH>
                  <wp:positionV relativeFrom="paragraph">
                    <wp:posOffset>6150</wp:posOffset>
                  </wp:positionV>
                  <wp:extent cx="4930068" cy="75717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70760" y="6150"/>
                            <a:ext cx="4815768" cy="6428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1" w:lineRule="exact"/>
                                <w:ind w:left="5246" w:right="0" w:hanging="403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J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otk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vá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ce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na         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12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 K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 za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vše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hna Vo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z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idla dané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eci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ac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47"/>
                                  <w:tab w:val="left" w:pos="2702"/>
                                  <w:tab w:val="left" w:pos="4910"/>
                                  <w:tab w:val="left" w:pos="6571"/>
                                </w:tabs>
                                <w:spacing w:before="0" w:after="0" w:line="244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bez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PH	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</w:rPr>
                                <w:t>výše DPH	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</w:rPr>
                                <w:t>s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</w:rPr>
                                <w:t>PH	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bez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</w:rPr>
                                <w:t>PH	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s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33516</wp:posOffset>
                  </wp:positionH>
                  <wp:positionV relativeFrom="paragraph">
                    <wp:posOffset>6150</wp:posOffset>
                  </wp:positionV>
                  <wp:extent cx="554170" cy="427979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684763" y="6150"/>
                            <a:ext cx="439870" cy="31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9" w:lineRule="exact"/>
                                <w:ind w:left="0" w:right="0" w:firstLine="105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Voz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de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20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84" w:type="dxa"/>
            <w:gridSpan w:val="4"/>
            <w:tcBorders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4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551" w:right="0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z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idla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1" w:line="240" w:lineRule="auto"/>
              <w:ind w:left="378" w:right="0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(+ odkaz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71" w:type="dxa"/>
            <w:gridSpan w:val="7"/>
            <w:tcBorders>
              <w:top w:val="nil"/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84" w:type="dxa"/>
            <w:gridSpan w:val="4"/>
            <w:tcBorders>
              <w:top w:val="nil"/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53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F7CAA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9" w:line="240" w:lineRule="auto"/>
              <w:ind w:left="56" w:right="0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př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íslušnou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ílohu)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00" w:type="dxa"/>
            <w:vMerge/>
            <w:tcBorders>
              <w:top w:val="nil"/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tcBorders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tcBorders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tcBorders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tcBorders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5" w:type="dxa"/>
            <w:tcBorders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tcBorders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27" w:type="dxa"/>
            <w:gridSpan w:val="3"/>
            <w:tcBorders>
              <w:top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-487680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649224</wp:posOffset>
                  </wp:positionH>
                  <wp:positionV relativeFrom="paragraph">
                    <wp:posOffset>-487680</wp:posOffset>
                  </wp:positionV>
                  <wp:extent cx="6096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649224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0" w:type="dxa"/>
            <w:tcBorders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5" w:type="dxa"/>
            <w:tcBorders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0" w:type="dxa"/>
            <w:tcBorders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tcBorders>
              <w:left w:val="nil"/>
            </w:tcBorders>
            <w:shd w:val="clear" w:color="auto" w:fill="F7CAA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213"/>
        </w:trPr>
        <w:tc>
          <w:tcPr>
            <w:tcW w:w="11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3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82"/>
              </w:tabs>
              <w:spacing w:before="8" w:after="121" w:line="276" w:lineRule="exact"/>
              <w:ind w:left="0" w:right="2" w:firstLine="0"/>
              <w:jc w:val="both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Škoda 	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KAROQ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Ambition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4,x4, p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íloha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1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0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0" w:right="-18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749796</wp:posOffset>
                  </wp:positionH>
                  <wp:positionV relativeFrom="line">
                    <wp:posOffset>-167183</wp:posOffset>
                  </wp:positionV>
                  <wp:extent cx="6083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3" cy="6096"/>
                          </a:xfrm>
                          <a:custGeom>
                            <a:rect l="l" t="t" r="r" b="b"/>
                            <a:pathLst>
                              <a:path w="6083" h="6096">
                                <a:moveTo>
                                  <a:pt x="0" y="6096"/>
                                </a:move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749796</wp:posOffset>
                  </wp:positionH>
                  <wp:positionV relativeFrom="line">
                    <wp:posOffset>457</wp:posOffset>
                  </wp:positionV>
                  <wp:extent cx="6083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3" cy="6096"/>
                          </a:xfrm>
                          <a:custGeom>
                            <a:rect l="l" t="t" r="r" b="b"/>
                            <a:pathLst>
                              <a:path w="6083" h="6096">
                                <a:moveTo>
                                  <a:pt x="0" y="6096"/>
                                </a:move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578 466,94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29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115" w:right="-18" w:firstLine="0"/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822972</wp:posOffset>
                  </wp:positionH>
                  <wp:positionV relativeFrom="line">
                    <wp:posOffset>-167183</wp:posOffset>
                  </wp:positionV>
                  <wp:extent cx="6084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4" cy="6096"/>
                          </a:xfrm>
                          <a:custGeom>
                            <a:rect l="l" t="t" r="r" b="b"/>
                            <a:pathLst>
                              <a:path w="6084" h="6096">
                                <a:moveTo>
                                  <a:pt x="0" y="6096"/>
                                </a:moveTo>
                                <a:lnTo>
                                  <a:pt x="6084" y="6096"/>
                                </a:lnTo>
                                <a:lnTo>
                                  <a:pt x="6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822972</wp:posOffset>
                  </wp:positionH>
                  <wp:positionV relativeFrom="line">
                    <wp:posOffset>457</wp:posOffset>
                  </wp:positionV>
                  <wp:extent cx="6084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4" cy="6096"/>
                          </a:xfrm>
                          <a:custGeom>
                            <a:rect l="l" t="t" r="r" b="b"/>
                            <a:pathLst>
                              <a:path w="6084" h="6096">
                                <a:moveTo>
                                  <a:pt x="0" y="6096"/>
                                </a:moveTo>
                                <a:lnTo>
                                  <a:pt x="6084" y="6096"/>
                                </a:lnTo>
                                <a:lnTo>
                                  <a:pt x="6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121 478,06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29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115" w:right="-18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822948</wp:posOffset>
                  </wp:positionH>
                  <wp:positionV relativeFrom="line">
                    <wp:posOffset>457</wp:posOffset>
                  </wp:positionV>
                  <wp:extent cx="6096" cy="6096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699 945,00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02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115" w:right="-18" w:firstLine="0"/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649224</wp:posOffset>
                  </wp:positionH>
                  <wp:positionV relativeFrom="line">
                    <wp:posOffset>457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05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111" w:right="-18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819925</wp:posOffset>
                  </wp:positionH>
                  <wp:positionV relativeFrom="line">
                    <wp:posOffset>-167183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819925</wp:posOffset>
                  </wp:positionH>
                  <wp:positionV relativeFrom="line">
                    <wp:posOffset>457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578 466,94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79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946" w:line="240" w:lineRule="auto"/>
              <w:ind w:left="101" w:right="-18" w:firstLine="0"/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1136892</wp:posOffset>
                  </wp:positionH>
                  <wp:positionV relativeFrom="line">
                    <wp:posOffset>-654863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1136892</wp:posOffset>
                  </wp:positionH>
                  <wp:positionV relativeFrom="line">
                    <wp:posOffset>-654863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1136892</wp:posOffset>
                  </wp:positionH>
                  <wp:positionV relativeFrom="line">
                    <wp:posOffset>-167183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1136892</wp:posOffset>
                  </wp:positionH>
                  <wp:positionV relativeFrom="line">
                    <wp:posOffset>457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699 945,00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383"/>
        </w:trPr>
        <w:tc>
          <w:tcPr>
            <w:tcW w:w="115" w:type="dxa"/>
            <w:tcBorders>
              <w:right w:val="nil"/>
            </w:tcBorders>
            <w:shd w:val="clear" w:color="auto" w:fill="FBE4D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49" w:type="dxa"/>
            <w:gridSpan w:val="19"/>
            <w:tcBorders>
              <w:left w:val="nil"/>
              <w:right w:val="nil"/>
            </w:tcBorders>
            <w:shd w:val="clear" w:color="auto" w:fill="FBE4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6" w:line="240" w:lineRule="auto"/>
              <w:ind w:left="0" w:right="-18" w:firstLine="0"/>
              <w:jc w:val="both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1231379</wp:posOffset>
                  </wp:positionH>
                  <wp:positionV relativeFrom="line">
                    <wp:posOffset>-1452207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1231379</wp:posOffset>
                  </wp:positionH>
                  <wp:positionV relativeFrom="line">
                    <wp:posOffset>-964527</wp:posOffset>
                  </wp:positionV>
                  <wp:extent cx="6096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1231379</wp:posOffset>
                  </wp:positionH>
                  <wp:positionV relativeFrom="line">
                    <wp:posOffset>-796887</wp:posOffset>
                  </wp:positionV>
                  <wp:extent cx="6096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1231379</wp:posOffset>
                  </wp:positionH>
                  <wp:positionV relativeFrom="line">
                    <wp:posOffset>-13551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2054339</wp:posOffset>
                  </wp:positionH>
                  <wp:positionV relativeFrom="line">
                    <wp:posOffset>-13551</wp:posOffset>
                  </wp:positionV>
                  <wp:extent cx="6083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3" cy="6096"/>
                          </a:xfrm>
                          <a:custGeom>
                            <a:rect l="l" t="t" r="r" b="b"/>
                            <a:pathLst>
                              <a:path w="6083" h="6096">
                                <a:moveTo>
                                  <a:pt x="0" y="6096"/>
                                </a:move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2877311</wp:posOffset>
                  </wp:positionH>
                  <wp:positionV relativeFrom="line">
                    <wp:posOffset>-13551</wp:posOffset>
                  </wp:positionV>
                  <wp:extent cx="6084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84" cy="6096"/>
                          </a:xfrm>
                          <a:custGeom>
                            <a:rect l="l" t="t" r="r" b="b"/>
                            <a:pathLst>
                              <a:path w="6084" h="6096">
                                <a:moveTo>
                                  <a:pt x="0" y="6096"/>
                                </a:moveTo>
                                <a:lnTo>
                                  <a:pt x="6084" y="6096"/>
                                </a:lnTo>
                                <a:lnTo>
                                  <a:pt x="6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3700259</wp:posOffset>
                  </wp:positionH>
                  <wp:positionV relativeFrom="line">
                    <wp:posOffset>-13551</wp:posOffset>
                  </wp:positionV>
                  <wp:extent cx="6096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4349483</wp:posOffset>
                  </wp:positionH>
                  <wp:positionV relativeFrom="line">
                    <wp:posOffset>-13551</wp:posOffset>
                  </wp:positionV>
                  <wp:extent cx="6096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5172443</wp:posOffset>
                  </wp:positionH>
                  <wp:positionV relativeFrom="line">
                    <wp:posOffset>-13551</wp:posOffset>
                  </wp:positionV>
                  <wp:extent cx="6096" cy="6096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vá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š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a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idla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ez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DPH                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8 4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,94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00" w:type="dxa"/>
            <w:tcBorders>
              <w:left w:val="nil"/>
            </w:tcBorders>
            <w:shd w:val="clear" w:color="auto" w:fill="FBE4D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87"/>
        </w:trPr>
        <w:tc>
          <w:tcPr>
            <w:tcW w:w="115" w:type="dxa"/>
            <w:tcBorders>
              <w:right w:val="nil"/>
            </w:tcBorders>
            <w:shd w:val="clear" w:color="auto" w:fill="FBE4D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49" w:type="dxa"/>
            <w:gridSpan w:val="19"/>
            <w:tcBorders>
              <w:left w:val="nil"/>
              <w:right w:val="nil"/>
            </w:tcBorders>
            <w:shd w:val="clear" w:color="auto" w:fill="FBE4D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6" w:line="407" w:lineRule="exact"/>
              <w:ind w:left="0" w:right="-18" w:firstLine="0"/>
              <w:jc w:val="both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vá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š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a Vo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idla s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DPH                    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9 9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,00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00" w:type="dxa"/>
            <w:tcBorders>
              <w:left w:val="nil"/>
            </w:tcBorders>
            <w:shd w:val="clear" w:color="auto" w:fill="FBE4D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-1960232</wp:posOffset>
            </wp:positionV>
            <wp:extent cx="6083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-1960232</wp:posOffset>
            </wp:positionV>
            <wp:extent cx="6083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-1472552</wp:posOffset>
            </wp:positionV>
            <wp:extent cx="6083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-1304912</wp:posOffset>
            </wp:positionV>
            <wp:extent cx="6083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-521576</wp:posOffset>
            </wp:positionV>
            <wp:extent cx="6083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7196315</wp:posOffset>
            </wp:positionH>
            <wp:positionV relativeFrom="paragraph">
              <wp:posOffset>-521576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-265544</wp:posOffset>
            </wp:positionV>
            <wp:extent cx="6083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7196315</wp:posOffset>
            </wp:positionH>
            <wp:positionV relativeFrom="paragraph">
              <wp:posOffset>-265544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-6464</wp:posOffset>
            </wp:positionV>
            <wp:extent cx="6083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804659</wp:posOffset>
            </wp:positionH>
            <wp:positionV relativeFrom="paragraph">
              <wp:posOffset>-6464</wp:posOffset>
            </wp:positionV>
            <wp:extent cx="6083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83" cy="6096"/>
                    </a:xfrm>
                    <a:custGeom>
                      <a:rect l="l" t="t" r="r" b="b"/>
                      <a:pathLst>
                        <a:path w="6083" h="6096">
                          <a:moveTo>
                            <a:pt x="0" y="6096"/>
                          </a:moveTo>
                          <a:lnTo>
                            <a:pt x="6083" y="6096"/>
                          </a:lnTo>
                          <a:lnTo>
                            <a:pt x="608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7196315</wp:posOffset>
            </wp:positionH>
            <wp:positionV relativeFrom="paragraph">
              <wp:posOffset>-6464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7196315</wp:posOffset>
            </wp:positionH>
            <wp:positionV relativeFrom="paragraph">
              <wp:posOffset>-6464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ní c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83" w:lineRule="exact"/>
        <w:ind w:left="694" w:right="109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Podrobný rozpis Kupní ceny Vozidel v základní výba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tandardní výbavy Vozidel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uveden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íloze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1 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278" w:lineRule="exact"/>
        <w:ind w:left="694" w:right="1092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 je cenou kone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nou a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itelnou. Kupující nepo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kytuje zálohy. Kupní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zákonné sazby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4"/>
        </w:tabs>
        <w:spacing w:before="120" w:after="0" w:line="265" w:lineRule="exact"/>
        <w:ind w:left="1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dodáním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odevzdáním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Vozidel 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Kupujíc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4"/>
        </w:tabs>
        <w:spacing w:before="240" w:after="0" w:line="265" w:lineRule="exact"/>
        <w:ind w:left="12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uhrazena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35"/>
            <w:col w:w="10398" w:space="0"/>
          </w:cols>
          <w:docGrid w:linePitch="360"/>
        </w:sectPr>
        <w:spacing w:before="0" w:after="0" w:line="277" w:lineRule="exact"/>
        <w:ind w:left="693" w:right="1091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bezhotovostním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evodem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Vozidel,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evzetí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edávací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otokol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obsahovat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všechny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235/2004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hodnoty,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435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 kopie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 protokolu podep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aného zá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tupci obou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05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5" w:lineRule="exact"/>
        <w:ind w:left="566" w:right="109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DPH 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DPH,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spolu s uvedením sazby DPH a jejího 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íslení a dále veškeré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 a náležitosti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3 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t. 6 Rámcové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ohody.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72" w:after="0" w:line="275" w:lineRule="exact"/>
        <w:ind w:left="566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ícímu.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rozumí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odepsání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72" w:after="0" w:line="275" w:lineRule="exact"/>
        <w:ind w:left="566" w:right="109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vrátit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edepsané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kopie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edávacího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opravené/dopln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 faktury Kupujícímu.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273" w:right="555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60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Dodací podm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nky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odevzdá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Kupujícímu v míst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ní. Místem 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sídlo Kupují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ího, 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 se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trany 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ozidla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 protokolu podepsan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nými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stupci obou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7" w:lineRule="exact"/>
        <w:ind w:left="565" w:right="1094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odevzdat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řič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maximáln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je 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dodat Vozidla po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ástech, avšak maximáln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ve dvou dodávká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ástech),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řič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Prodávající 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 dodržet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 dodání 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novený 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ený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tblpX="567" w:tblpY="0"/>
        <w:tblOverlap w:val="never"/>
        "
        <w:tblW w:w="8483" w:type="dxa"/>
        <w:tblLook w:val="04A0" w:firstRow="1" w:lastRow="0" w:firstColumn="1" w:lastColumn="0" w:noHBand="0" w:noVBand="1"/>
      </w:tblPr>
      <w:tblGrid>
        <w:gridCol w:w="2394"/>
        <w:gridCol w:w="688"/>
        <w:gridCol w:w="5421"/>
      </w:tblGrid>
      <w:tr>
        <w:trPr>
          <w:trHeight w:hRule="exact" w:val="26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/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pracovník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Kupujícího  </w:t>
            </w:r>
            <w:r/>
            <w:r/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8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evzetím Vozidel (podpisem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 protokolu)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 na Kupu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 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8" w:lineRule="exact"/>
        <w:ind w:left="566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zástupci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smluvních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2"/>
            <w:col w:w="10250" w:space="0"/>
          </w:cols>
          <w:docGrid w:linePitch="360"/>
        </w:sectPr>
        <w:tabs>
          <w:tab w:val="left" w:pos="566"/>
        </w:tabs>
        <w:spacing w:before="0" w:after="0" w:line="278" w:lineRule="exact"/>
        <w:ind w:left="566" w:right="109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(7)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výhrady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nebránící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užívání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uvedeny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 protokolu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spolu 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 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ní. 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ýhrad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edchozí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tách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stanovených 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edávacím protokolu.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42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6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uka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5993" w:space="2163"/>
            <w:col w:w="3126" w:space="0"/>
          </w:cols>
          <w:docGrid w:linePitch="360"/>
        </w:sectPr>
        <w:spacing w:before="0" w:after="0" w:line="223" w:lineRule="exact"/>
        <w:ind w:left="0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6" w:lineRule="exact"/>
        <w:ind w:left="566" w:right="-4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áruku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 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ží od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edání Vozidel, 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od podpisu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edávacího protokolu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 stranami. Prodávající se zaru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uje, že 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ždé Vozidlo bude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 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vlastnosti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2095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2096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zákoníku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(záruka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vadného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 ze zákona.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8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rohlašuje, že poskytuje zvláštní zár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 u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chto položek: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831" w:tblpY="-270"/>
        <w:tblOverlap w:val="never"/>
        "
        <w:tblW w:w="6637" w:type="dxa"/>
        <w:tblLook w:val="04A0" w:firstRow="1" w:lastRow="0" w:firstColumn="1" w:lastColumn="0" w:noHBand="0" w:noVBand="1"/>
      </w:tblPr>
      <w:tblGrid>
        <w:gridCol w:w="3772"/>
        <w:gridCol w:w="2884"/>
      </w:tblGrid>
      <w:tr>
        <w:trPr>
          <w:trHeight w:hRule="exact" w:val="258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6" w:line="240" w:lineRule="auto"/>
              <w:ind w:left="729" w:right="-18" w:firstLine="0"/>
              <w:jc w:val="right"/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-6591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-6591</wp:posOffset>
                  </wp:positionV>
                  <wp:extent cx="6096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Komponent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6" w:line="240" w:lineRule="auto"/>
              <w:ind w:left="35" w:right="745" w:firstLine="0"/>
              <w:jc w:val="right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-6591</wp:posOffset>
                  </wp:positionV>
                  <wp:extent cx="6096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Délka 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z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áru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 doby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7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90" w:right="-18" w:firstLine="0"/>
            </w:pPr>
            <w:r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305</wp:posOffset>
                  </wp:positionV>
                  <wp:extent cx="6096" cy="6083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83"/>
                          </a:xfrm>
                          <a:custGeom>
                            <a:rect l="l" t="t" r="r" b="b"/>
                            <a:pathLst>
                              <a:path w="6096" h="6083">
                                <a:moveTo>
                                  <a:pt x="0" y="6083"/>
                                </a:move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Prorezav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ní karosérie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115" w:right="-18" w:firstLine="0"/>
            </w:pPr>
            <w:r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305</wp:posOffset>
                  </wp:positionV>
                  <wp:extent cx="6096" cy="6083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83"/>
                          </a:xfrm>
                          <a:custGeom>
                            <a:rect l="l" t="t" r="r" b="b"/>
                            <a:pathLst>
                              <a:path w="6096" h="6083">
                                <a:moveTo>
                                  <a:pt x="0" y="6083"/>
                                </a:move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8 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t)   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" w:line="240" w:lineRule="auto"/>
              <w:ind w:left="90" w:right="-18" w:firstLine="0"/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280</wp:posOffset>
                  </wp:positionV>
                  <wp:extent cx="6096" cy="6096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Originální náhradní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díly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" w:line="240" w:lineRule="auto"/>
              <w:ind w:left="115" w:right="0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280</wp:posOffset>
                  </wp:positionV>
                  <wp:extent cx="6096" cy="6096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(min. 2 roky)2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8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" w:line="240" w:lineRule="auto"/>
              <w:ind w:left="90" w:right="-18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292</wp:posOffset>
                  </wp:positionV>
                  <wp:extent cx="6096" cy="6096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" w:line="240" w:lineRule="auto"/>
              <w:ind w:left="115" w:right="0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292</wp:posOffset>
                  </wp:positionV>
                  <wp:extent cx="6096" cy="609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4 rok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)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90" w:right="-18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279</wp:posOffset>
                  </wp:positionV>
                  <wp:extent cx="6096" cy="6096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Baterie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115" w:right="0" w:firstLine="0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279</wp:posOffset>
                  </wp:positionV>
                  <wp:extent cx="6096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(min. 2 roky)2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8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90" w:right="-18" w:firstLine="0"/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292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Nápl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ň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 klimatizace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" w:line="240" w:lineRule="auto"/>
              <w:ind w:left="115" w:right="0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292</wp:posOffset>
                  </wp:positionV>
                  <wp:extent cx="6096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 rok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)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" w:line="240" w:lineRule="auto"/>
              <w:ind w:left="90" w:right="-18" w:firstLine="0"/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-356</wp:posOffset>
                  </wp:positionV>
                  <wp:extent cx="6096" cy="6096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Pneumatiky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" w:line="240" w:lineRule="auto"/>
              <w:ind w:left="115" w:right="0" w:firstLine="0"/>
            </w:pPr>
            <w:r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-356</wp:posOffset>
                  </wp:positionV>
                  <wp:extent cx="6096" cy="609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(min. 2 roky)2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7"/>
        </w:trPr>
        <w:tc>
          <w:tcPr>
            <w:tcW w:w="377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6" w:line="240" w:lineRule="auto"/>
              <w:ind w:left="90" w:right="-18" w:firstLine="0"/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-343</wp:posOffset>
                  </wp:positionV>
                  <wp:extent cx="6096" cy="6096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Díly spot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ebního charakteru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8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6" w:line="240" w:lineRule="auto"/>
              <w:ind w:left="115" w:right="0" w:firstLine="0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13</wp:posOffset>
                  </wp:positionH>
                  <wp:positionV relativeFrom="line">
                    <wp:posOffset>-343</wp:posOffset>
                  </wp:positionV>
                  <wp:extent cx="6096" cy="6096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(m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 rok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)       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-175501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-175501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7392</wp:posOffset>
            </wp:positionV>
            <wp:extent cx="6096" cy="608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83"/>
                    </a:xfrm>
                    <a:custGeom>
                      <a:rect l="l" t="t" r="r" b="b"/>
                      <a:pathLst>
                        <a:path w="6096" h="6083">
                          <a:moveTo>
                            <a:pt x="0" y="6083"/>
                          </a:moveTo>
                          <a:lnTo>
                            <a:pt x="6096" y="6083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8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14986</wp:posOffset>
            </wp:positionV>
            <wp:extent cx="6096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19570</wp:posOffset>
            </wp:positionV>
            <wp:extent cx="609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27190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31763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39382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43954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1426451</wp:posOffset>
            </wp:positionH>
            <wp:positionV relativeFrom="paragraph">
              <wp:posOffset>-6211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1426451</wp:posOffset>
            </wp:positionH>
            <wp:positionV relativeFrom="paragraph">
              <wp:posOffset>-6211</wp:posOffset>
            </wp:positionV>
            <wp:extent cx="609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3822179</wp:posOffset>
            </wp:positionH>
            <wp:positionV relativeFrom="paragraph">
              <wp:posOffset>-6211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-6211</wp:posOffset>
            </wp:positionV>
            <wp:extent cx="6096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5654027</wp:posOffset>
            </wp:positionH>
            <wp:positionV relativeFrom="paragraph">
              <wp:posOffset>-6211</wp:posOffset>
            </wp:positionV>
            <wp:extent cx="6096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6" w:lineRule="exact"/>
        <w:ind w:left="566" w:right="-4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bezplatné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sjednaná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doba prodlužuje. Prodávající se zava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 odstranit vady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 30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nelze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odstranit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avaz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náhradní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cifikováno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II. bodu 1 této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této kupní smlouvy. Tato povinnost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 až do doby odstran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oznámené vady.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8" w:lineRule="exact"/>
        <w:ind w:left="566" w:right="-3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edeps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servisních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prohlídek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autorizovaném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servisu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edepsaných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intervalech,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budou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uvedeny v servisní knížce.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5" w:lineRule="exact"/>
        <w:ind w:left="566" w:right="-39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2095,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2096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2097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zákoníku, má vady. Za vady se považuje i dodání jiného zboží,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vady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dokladech, nutných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užívání Vozidl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9117" w:space="0"/>
          </w:cols>
          <w:docGrid w:linePitch="360"/>
        </w:sectPr>
        <w:tabs>
          <w:tab w:val="left" w:pos="566"/>
        </w:tabs>
        <w:spacing w:before="272" w:after="0" w:line="275" w:lineRule="exact"/>
        <w:ind w:left="566" w:right="-39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známit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vady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dodaného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poté, co je zjistil, resp. kdy je zjistil 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hem 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doby,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vynaložení dostate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 pé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05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5" w:lineRule="exact"/>
        <w:ind w:left="566" w:right="109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(7)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vadného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uplatnil,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trvání,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nost, že opravu zboží neprovedl.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72" w:after="0" w:line="275" w:lineRule="exact"/>
        <w:ind w:left="566" w:right="109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(8)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prohlašuje, že na Vozidlech neváznou práva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etích osob, ze kterých by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vyplynuly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nároky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opa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Prodávající ponese veškeré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sledky takového porušení práv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etích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5" w:lineRule="exact"/>
        <w:ind w:left="566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(9)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možno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využívat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opravy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rvisní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prohlídky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servisy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autorizované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pozáru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servisních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prohlídek dodávaných typ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ozidel.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5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272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Smluvní pok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ta 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úroky z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prodlení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6" w:lineRule="exact"/>
        <w:ind w:left="566" w:right="1091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rodlení Prodávajícího s dodáním 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dla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Doklad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 místa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ní ve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dohodnuté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IV. bodu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smlouvy, je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požadovat po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.000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požadovat náhradu újmy vzniklé porušením povi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 Prodávajícího odevzdat Vozidlo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ůtě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dohodnuté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bodu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 této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6" w:lineRule="exact"/>
        <w:ind w:left="566" w:right="109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prodlení Prodávajícího s poskytnutím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áhradního vozidla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V. bodu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ožadovat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zaplacení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5.000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poskytnutí jednotlivého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7" w:lineRule="exact"/>
        <w:ind w:left="566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odstran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výhrad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protokolu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po Prodávajícím zaplacení smluvní pokuty ve výši 5.000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 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tem výhrad uvedených 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rotokolu.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8" w:lineRule="exact"/>
        <w:ind w:left="566" w:right="109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Kupujícího s 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 této 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Prodávající 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zaplac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úroku z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rodlení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 prodlení ve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ýši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zvlá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platném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stanoví 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 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dlení (n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 vlády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351/2013 Sb.).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kalendá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výzvy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4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porušení povinno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 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enlivosti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pecifikované 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l. VIII. bodu 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této kupní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10250" w:space="0"/>
          </w:cols>
          <w:docGrid w:linePitch="360"/>
        </w:sectPr>
        <w:spacing w:before="0" w:after="0" w:line="278" w:lineRule="exact"/>
        <w:ind w:left="566" w:right="109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Prodávající povinen uhradit Kupujícímu smluvní pokutu ve 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10.000,-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 to za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 jednotlivý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 povinno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8137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79"/>
        </w:tabs>
        <w:spacing w:before="0" w:after="0" w:line="278" w:lineRule="exact"/>
        <w:ind w:left="1579" w:right="109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(7)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porušení 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 ochrany a zpracování 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 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dle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II. bod 2 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uhradit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100.000,-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 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dý jednotlivý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povinnosti.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9"/>
        </w:tabs>
        <w:spacing w:before="232" w:after="0" w:line="275" w:lineRule="exact"/>
        <w:ind w:left="1579" w:right="109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(8)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poškoz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domáhat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újmy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pokuty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nezbavuje Prodávajícího 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poskytnout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9"/>
        </w:tabs>
        <w:spacing w:before="280" w:after="0" w:line="265" w:lineRule="exact"/>
        <w:ind w:left="101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(9)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ipouští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jakákoli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omezení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sankcí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uvedených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této 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9"/>
        </w:tabs>
        <w:spacing w:before="240" w:after="0" w:line="265" w:lineRule="exact"/>
        <w:ind w:left="101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(10)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pohledávku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pohledávce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 na úhradu Kupní ceny, 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ímž Prod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 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33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VII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59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Komunikace stran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79"/>
        </w:tabs>
        <w:spacing w:before="0" w:after="0" w:line="265" w:lineRule="exact"/>
        <w:ind w:left="101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vzájemnou komunikaci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 jsou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eny tyto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kontaktní osoby, kt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ré jsou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5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podepsat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edávací protokol: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docGrid w:linePitch="360"/>
        </w:sectPr>
        <w:tabs>
          <w:tab w:val="left" w:pos="2078"/>
        </w:tabs>
        <w:spacing w:before="0" w:after="0" w:line="294" w:lineRule="exact"/>
        <w:ind w:left="1718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Kupujícího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271" w:lineRule="exact"/>
        <w:ind w:left="2078" w:right="0" w:firstLine="0"/>
      </w:pPr>
      <w:r/>
      <w:r>
        <w:rPr lang="cs-CZ" sz="24" baseline="0" dirty="0">
          <w:jc w:val="left"/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652" w:type="dxa"/>
        <w:tblLook w:val="04A0" w:firstRow="1" w:lastRow="0" w:firstColumn="1" w:lastColumn="0" w:noHBand="0" w:noVBand="1"/>
      </w:tblPr>
      <w:tblGrid>
        <w:gridCol w:w="2599"/>
        <w:gridCol w:w="3138"/>
      </w:tblGrid>
      <w:tr>
        <w:trPr>
          <w:trHeight w:hRule="exact" w:val="28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53"/>
        </w:trPr>
        <w:tc>
          <w:tcPr>
            <w:tcW w:w="5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2478" w:space="-20"/>
            <w:col w:w="5778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65"/>
        </w:tabs>
        <w:spacing w:before="0" w:after="0" w:line="294" w:lineRule="exact"/>
        <w:ind w:left="705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Prodávajícího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71" w:lineRule="exact"/>
        <w:ind w:left="1065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1804174</wp:posOffset>
            </wp:positionH>
            <wp:positionV relativeFrom="line">
              <wp:posOffset>3861</wp:posOffset>
            </wp:positionV>
            <wp:extent cx="4422077" cy="181508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22077" cy="181508"/>
                    </a:xfrm>
                    <a:custGeom>
                      <a:rect l="l" t="t" r="r" b="b"/>
                      <a:pathLst>
                        <a:path w="4422077" h="181508">
                          <a:moveTo>
                            <a:pt x="0" y="181508"/>
                          </a:moveTo>
                          <a:lnTo>
                            <a:pt x="4422077" y="181508"/>
                          </a:lnTo>
                          <a:lnTo>
                            <a:pt x="44220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15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52" w:after="0" w:line="275" w:lineRule="exact"/>
        <w:ind w:left="566" w:right="-36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kontaktních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rodlen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prokazateln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ruhé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uzavírat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dodatek ke kupní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25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VIII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51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Zvlá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tní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8" w:lineRule="exact"/>
        <w:ind w:left="566" w:right="-3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enlivost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dozví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souvi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losti s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kupní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9116" w:space="0"/>
          </w:cols>
          <w:docGrid w:linePitch="360"/>
        </w:sectPr>
        <w:tabs>
          <w:tab w:val="left" w:pos="566"/>
        </w:tabs>
        <w:spacing w:before="192" w:after="0" w:line="275" w:lineRule="exact"/>
        <w:ind w:left="565" w:right="-40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platných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110/2019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ZZO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Evropského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parlamentu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(EU)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2016/679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fyzických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souvislosti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volném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pohybu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rnice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95/46/ES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(obecné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(GDPR)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“).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je 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zpracovávat osobní 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rozsahu nezbytn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nutném 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ukládat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upravova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uchovávat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nezbytnou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práv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racované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údaje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05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566" w:right="1093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likvidovat,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edpisy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zpracování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ZZOÚ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ízením.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je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povinen v souladu se ZZOÚ a s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ízením vést písemné záznamy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innostech zpracování osobních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ádání je poskytnout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dozorovému orgánu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ohla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ovací a oznamov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cí povinnost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poruš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zabezp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osobních 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tách a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 stanov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ZOÚ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v 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ízení.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191" w:after="0" w:line="276" w:lineRule="exact"/>
        <w:ind w:left="566" w:right="109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je podle § 2 písm. e)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320/2001 Sb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 finan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kontrole ve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ejné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o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kterých zákon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 platném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 osobou povinnou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polup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sobit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výkonu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finan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kontroly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zboží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ejných výdaj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24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Ukon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ení 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ní 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7"/>
        </w:tabs>
        <w:spacing w:before="0" w:after="0" w:line="265" w:lineRule="exact"/>
        <w:ind w:left="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ukon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nebo pí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emnou výpov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"/>
        </w:tabs>
        <w:spacing w:before="272" w:after="0" w:line="275" w:lineRule="exact"/>
        <w:ind w:left="567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louvu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písemnou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 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Prodávajícímu. Výpo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iní 2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síce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íná 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žet dnem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následujícím po 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výpov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 druhé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"/>
        </w:tabs>
        <w:spacing w:before="231" w:after="0" w:line="276" w:lineRule="exact"/>
        <w:ind w:left="567" w:right="1095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písem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odstoupit od této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 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kdy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ruší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podstatným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násl.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koníku své povinnosti stanovené zákonem,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Rámcovou dohodou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 touto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porušení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 podstatným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pov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žuje: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6"/>
        </w:tabs>
        <w:spacing w:before="0" w:after="0" w:line="294" w:lineRule="exact"/>
        <w:ind w:left="626" w:right="1177" w:firstLine="0"/>
        <w:jc w:val="right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dod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teréhokoli 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idla tvo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dle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0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lánku IV. bodu 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mlouvy;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6"/>
        </w:tabs>
        <w:spacing w:before="0" w:after="0" w:line="294" w:lineRule="exact"/>
        <w:ind w:left="626" w:right="1178" w:firstLine="0"/>
        <w:jc w:val="right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subjekt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kupní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0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smlouvy;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66"/>
        </w:tabs>
        <w:spacing w:before="0" w:after="0" w:line="294" w:lineRule="exact"/>
        <w:ind w:left="706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·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poruší 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enlivosti 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4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Dojd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-li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32"/>
        </w:tabs>
        <w:spacing w:before="0" w:after="0" w:line="265" w:lineRule="exact"/>
        <w:ind w:left="71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spol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 Prodávajícího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2"/>
        </w:tabs>
        <w:spacing w:before="0" w:after="0" w:line="265" w:lineRule="exact"/>
        <w:ind w:left="630" w:right="117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truktury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podílu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133" w:right="1092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hlasovacích právech ve spole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nosti Prodávajícího, v jejichž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sledku se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ovládající 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oba oproti dni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smlou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566" w:right="1092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ůtě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kalend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ědě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mlouvu. Výpov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iní 15 kalendá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ních dn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íná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žet dnem následujícím po jejím 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Prodá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ajícímu.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2"/>
            <w:col w:w="10250" w:space="0"/>
          </w:cols>
          <w:docGrid w:linePitch="360"/>
        </w:sectPr>
        <w:tabs>
          <w:tab w:val="left" w:pos="566"/>
        </w:tabs>
        <w:spacing w:before="232" w:after="0" w:line="275" w:lineRule="exact"/>
        <w:ind w:left="565" w:right="1092" w:hanging="565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insolve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úpadek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182/2006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úpadku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(insolven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vstoupí do likvidace.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04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76" w:lineRule="exact"/>
        <w:ind w:left="566" w:right="1091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jakýchkoliv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sankcí,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schválena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státního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následujícího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poskytova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následujícím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roce.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vyhlášení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státním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Sbírce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oznámí Prodávajícímu,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nebyla schválena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ástka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státního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poskytované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této 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v 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roce.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4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(7)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odstoupení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 strany doru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 druhé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8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(8)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nedotýká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 újmy 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porušení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 povinn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8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(9)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Odstoup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spojeno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uložením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jakékoliv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sankce k tíži Kupujícího.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39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9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právní vztahy, 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založ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v 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neupravené, se použi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íslušná 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tanovení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koníku.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0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tanovením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558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475" w:lineRule="exact"/>
        <w:ind w:left="0" w:right="1093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použití obchodních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vyklostí na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rávní vztahy vz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iklé z kupní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rohlašuje,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 § 1765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koníku.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0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svých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webových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tránkách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text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kupní 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566" w:right="109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 za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edpokladu, nebrání-li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zvláštní právní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edpis.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strany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ouhlasí 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 kupní 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190" w:after="0" w:line="278" w:lineRule="exact"/>
        <w:ind w:left="566" w:right="1096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(5)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 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enou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adhezním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1798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koníku.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§ 1799 a 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1800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 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nepoužijí.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0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(6)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rozhodování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ípadných spor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vzniklých ze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ávazkových vzta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založených kupní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smlouvou, budou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oudy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republiky.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20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(7)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dodatky,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566" w:right="109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íslovanými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vzestupné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podepsanými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zástupci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smluvních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190" w:after="0" w:line="278" w:lineRule="exact"/>
        <w:ind w:left="566" w:right="1094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(8)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smlouvu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podepisují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stejnopi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 s platností originál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obdrží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otoveních,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elek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elektronickými podpi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 (kval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fikovanými 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tifik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10250" w:space="0"/>
          </w:cols>
          <w:docGrid w:linePitch="360"/>
        </w:sectPr>
        <w:tabs>
          <w:tab w:val="left" w:pos="566"/>
        </w:tabs>
        <w:spacing w:before="190" w:after="0" w:line="278" w:lineRule="exact"/>
        <w:ind w:left="566" w:right="1093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(9)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svobodné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le, že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její 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ah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řeč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etly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bezvýhradn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 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souhlasí, což stvrzují svými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ními podpisy.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6" w:lineRule="exact"/>
        <w:ind w:left="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ERNAL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04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ást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– Osob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9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í vozi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 ka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egor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5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6"/>
        </w:tabs>
        <w:spacing w:before="0" w:after="0" w:line="265" w:lineRule="exact"/>
        <w:ind w:left="-80" w:right="1177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(10)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6"/>
        </w:tabs>
        <w:spacing w:before="0" w:after="0" w:line="480" w:lineRule="exact"/>
        <w:ind w:left="0" w:right="1097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 dnem 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(11)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Nedílnou 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ástí kupní smlouvy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 násl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ílohy: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4" w:lineRule="exact"/>
        <w:ind w:left="500" w:right="1178" w:firstLine="0"/>
        <w:jc w:val="right"/>
      </w:pPr>
      <w:r/>
      <w:r>
        <w:rPr lang="cs-CZ" sz="16" baseline="8" dirty="0">
          <w:jc w:val="left"/>
          <w:rFonts w:ascii="Times New Roman" w:hAnsi="Times New Roman" w:cs="Times New Roman"/>
          <w:color w:val="000000"/>
          <w:position w:val="8"/>
          <w:sz w:val="16"/>
          <w:szCs w:val="16"/>
        </w:rPr>
        <w:t>1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Př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íloha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3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č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1: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 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Specifikace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požadovaného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p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ř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e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6"/>
          <w:position w:val="-1"/>
          <w:sz w:val="24"/>
          <w:szCs w:val="24"/>
        </w:rPr>
        <w:t>d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m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ě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tu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pln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ě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ní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-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Vozidel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-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kategorie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4A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21"/>
          <w:position w:val="-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9"/>
          <w:position w:val="-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2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motorová nafta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3"/>
        </w:tabs>
        <w:spacing w:before="0" w:after="0" w:line="265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2575699</wp:posOffset>
            </wp:positionH>
            <wp:positionV relativeFrom="line">
              <wp:posOffset>-144552</wp:posOffset>
            </wp:positionV>
            <wp:extent cx="3651361" cy="33916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75699" y="-144552"/>
                      <a:ext cx="3537061" cy="224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372"/>
                          </w:tabs>
                          <w:spacing w:before="0" w:after="0" w:line="354" w:lineRule="exact"/>
                          <w:ind w:left="0" w:right="0" w:firstLine="0"/>
                        </w:pPr>
                        <w:r>
                          <w:rPr lang="cs-CZ" sz="24" baseline="-2" dirty="0">
                            <w:jc w:val="left"/>
                            <w:rFonts w:ascii="Times New Roman" w:hAnsi="Times New Roman" w:cs="Times New Roman"/>
                            <w:color w:val="000000"/>
                            <w:position w:val="-2"/>
                            <w:sz w:val="24"/>
                            <w:szCs w:val="24"/>
                          </w:rPr>
                          <w:t>03. 10. 2022	</w:t>
                        </w:r>
                        <w:r>
                          <w:rPr lang="cs-CZ" sz="24" baseline="1" dirty="0">
                            <w:jc w:val="left"/>
                            <w:rFonts w:ascii="Times New Roman" w:hAnsi="Times New Roman" w:cs="Times New Roman"/>
                            <w:color w:val="000000"/>
                            <w:spacing w:val="-2"/>
                            <w:position w:val="1"/>
                            <w:sz w:val="24"/>
                            <w:szCs w:val="24"/>
                          </w:rPr>
                          <w:t>05. 10. 2022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blonci nad Nisou dne ………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 Praze dne 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663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Za Kupují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ího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Za Prodávajícího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899033</wp:posOffset>
            </wp:positionH>
            <wp:positionV relativeFrom="paragraph">
              <wp:posOffset>58241</wp:posOffset>
            </wp:positionV>
            <wp:extent cx="1500733" cy="16870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00733" cy="168707"/>
                    </a:xfrm>
                    <a:custGeom>
                      <a:rect l="l" t="t" r="r" b="b"/>
                      <a:pathLst>
                        <a:path w="1500733" h="168707">
                          <a:moveTo>
                            <a:pt x="0" y="168707"/>
                          </a:moveTo>
                          <a:lnTo>
                            <a:pt x="1500733" y="168707"/>
                          </a:lnTo>
                          <a:lnTo>
                            <a:pt x="15007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4495647</wp:posOffset>
            </wp:positionH>
            <wp:positionV relativeFrom="paragraph">
              <wp:posOffset>58241</wp:posOffset>
            </wp:positionV>
            <wp:extent cx="1216140" cy="16870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6140" cy="168707"/>
                    </a:xfrm>
                    <a:custGeom>
                      <a:rect l="l" t="t" r="r" b="b"/>
                      <a:pathLst>
                        <a:path w="1216140" h="168707">
                          <a:moveTo>
                            <a:pt x="0" y="168707"/>
                          </a:moveTo>
                          <a:lnTo>
                            <a:pt x="1216140" y="168707"/>
                          </a:lnTo>
                          <a:lnTo>
                            <a:pt x="12161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663"/>
        </w:tabs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edsedky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okresního soudu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Vedoucí Prodej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4495622</wp:posOffset>
            </wp:positionH>
            <wp:positionV relativeFrom="paragraph">
              <wp:posOffset>114731</wp:posOffset>
            </wp:positionV>
            <wp:extent cx="860297" cy="16870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0297" cy="168707"/>
                    </a:xfrm>
                    <a:custGeom>
                      <a:rect l="l" t="t" r="r" b="b"/>
                      <a:pathLst>
                        <a:path w="860297" h="168707">
                          <a:moveTo>
                            <a:pt x="0" y="168707"/>
                          </a:moveTo>
                          <a:lnTo>
                            <a:pt x="860297" y="168707"/>
                          </a:lnTo>
                          <a:lnTo>
                            <a:pt x="8602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64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Vedoucí Servisní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lužby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20" w:right="258" w:bottom="180" w:left="383" w:header="708" w:footer="708" w:gutter="0"/>
          <w:cols w:num="2" w:space="0" w:equalWidth="0">
            <w:col w:w="848" w:space="183"/>
            <w:col w:w="10249" w:space="0"/>
          </w:cols>
          <w:docGrid w:linePitch="360"/>
        </w:sectPr>
        <w:spacing w:before="0" w:after="0" w:line="302" w:lineRule="exact"/>
        <w:ind w:left="0" w:right="1584" w:firstLine="0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899147</wp:posOffset>
            </wp:positionH>
            <wp:positionV relativeFrom="line">
              <wp:posOffset>-24591</wp:posOffset>
            </wp:positionV>
            <wp:extent cx="1828800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00" cy="6096"/>
                    </a:xfrm>
                    <a:custGeom>
                      <a:rect l="l" t="t" r="r" b="b"/>
                      <a:pathLst>
                        <a:path w="1828800" h="6096">
                          <a:moveTo>
                            <a:pt x="0" y="6096"/>
                          </a:moveTo>
                          <a:lnTo>
                            <a:pt x="1828800" y="6096"/>
                          </a:lnTo>
                          <a:lnTo>
                            <a:pt x="18288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3" baseline="6" dirty="0">
          <w:jc w:val="left"/>
          <w:rFonts w:ascii="Times New Roman" w:hAnsi="Times New Roman" w:cs="Times New Roman"/>
          <w:color w:val="000000"/>
          <w:spacing w:val="11"/>
          <w:position w:val="6"/>
          <w:sz w:val="13"/>
          <w:szCs w:val="13"/>
        </w:rPr>
        <w:t>1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Pro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3"/>
          <w:position w:val="-1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každ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u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K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upní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s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mlo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u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vu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6"/>
          <w:position w:val="-1"/>
          <w:sz w:val="20"/>
          <w:szCs w:val="20"/>
        </w:rPr>
        <w:t>j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e nut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6"/>
          <w:position w:val="-1"/>
          <w:sz w:val="20"/>
          <w:szCs w:val="20"/>
        </w:rPr>
        <w:t>n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é vy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p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lnit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3"/>
          <w:position w:val="-1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p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ř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íl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hu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3"/>
          <w:position w:val="-1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odp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ví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d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ající ko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6"/>
          <w:position w:val="-1"/>
          <w:sz w:val="20"/>
          <w:szCs w:val="20"/>
        </w:rPr>
        <w:t>n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kr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é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tní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v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ybra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5"/>
          <w:position w:val="-1"/>
          <w:sz w:val="20"/>
          <w:szCs w:val="20"/>
        </w:rPr>
        <w:t>n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é nad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s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tan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d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ardní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3"/>
          <w:position w:val="-1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v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ýb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4"/>
          <w:position w:val="-1"/>
          <w:sz w:val="20"/>
          <w:szCs w:val="20"/>
        </w:rPr>
        <w:t>a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position w:val="-1"/>
          <w:sz w:val="20"/>
          <w:szCs w:val="20"/>
        </w:rPr>
        <w:t>v</w:t>
      </w:r>
      <w:r>
        <w:rPr lang="cs-CZ" sz="20" baseline="-1" dirty="0">
          <w:jc w:val="left"/>
          <w:rFonts w:ascii="Times New Roman" w:hAnsi="Times New Roman" w:cs="Times New Roman"/>
          <w:i/>
          <w:iCs/>
          <w:color w:val="000000"/>
          <w:spacing w:val="-20"/>
          <w:position w:val="-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Vo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, k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eré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9"/>
          <w:sz w:val="20"/>
          <w:szCs w:val="20"/>
        </w:rPr>
        <w:t>m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em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8"/>
          <w:sz w:val="20"/>
          <w:szCs w:val="20"/>
        </w:rPr>
        <w:t>K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upní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smlo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0"/>
          <w:szCs w:val="20"/>
        </w:rPr>
        <w:t>u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2093963</wp:posOffset>
            </wp:positionH>
            <wp:positionV relativeFrom="paragraph">
              <wp:posOffset>5614</wp:posOffset>
            </wp:positionV>
            <wp:extent cx="3486264" cy="84482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93963" y="5614"/>
                      <a:ext cx="3371964" cy="73052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2" w:lineRule="exact"/>
                          <w:ind w:left="1111" w:right="0" w:hanging="1111"/>
                        </w:pP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Př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íloha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č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. 1 Kupní smlou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4"/>
                            <w:sz w:val="18"/>
                            <w:szCs w:val="18"/>
                          </w:rPr>
                          <w:t>v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y: Specifikace požadovaného p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ř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edm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ě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tu pln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ě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11"/>
                            <w:sz w:val="18"/>
                            <w:szCs w:val="18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 "Centralizovaný nákup osobn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4"/>
                            <w:sz w:val="18"/>
                            <w:szCs w:val="18"/>
                          </w:rPr>
                          <w:t>í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ch vozidel"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2428" w:right="0" w:firstLine="0"/>
                        </w:pP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Č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ást 4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80" w:after="0" w:line="184" w:lineRule="exact"/>
                          <w:ind w:left="1521" w:right="0" w:firstLine="0"/>
                        </w:pPr>
                        <w:r>
                          <w:rPr lang="cs-CZ" sz="15" baseline="0" dirty="0">
                            <w:jc w:val="left"/>
                            <w:rFonts w:ascii="Calibri" w:hAnsi="Calibri" w:cs="Calibri"/>
                            <w:color w:val="000000"/>
                            <w:sz w:val="15"/>
                            <w:szCs w:val="15"/>
                          </w:rPr>
                          <w:t>4A – nafta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69" w:tblpY="-270"/>
        <w:tblOverlap w:val="never"/>
        "
        <w:tblW w:w="9342" w:type="dxa"/>
        <w:tblLook w:val="04A0" w:firstRow="1" w:lastRow="0" w:firstColumn="1" w:lastColumn="0" w:noHBand="0" w:noVBand="1"/>
      </w:tblPr>
      <w:tblGrid>
        <w:gridCol w:w="3516"/>
        <w:gridCol w:w="5846"/>
      </w:tblGrid>
      <w:tr>
        <w:trPr>
          <w:trHeight w:hRule="exact" w:val="243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41" w:line="240" w:lineRule="auto"/>
              <w:ind w:left="14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Podkategor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pacing w:val="-4"/>
                <w:sz w:val="15"/>
                <w:szCs w:val="15"/>
              </w:rPr>
              <w:t>i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e vozid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5"/>
                <w:szCs w:val="15"/>
              </w:rPr>
              <w:t>l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8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8" w:line="240" w:lineRule="auto"/>
              <w:ind w:left="14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Tovární zna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ka: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8" w:line="240" w:lineRule="auto"/>
              <w:ind w:left="34" w:right="0" w:firstLine="0"/>
            </w:pPr>
            <w:r/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z w:val="15"/>
                <w:szCs w:val="15"/>
              </w:rPr>
              <w:t>Škoda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8" w:line="240" w:lineRule="auto"/>
              <w:ind w:left="-66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Obchodní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ozna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ení modelu: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8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8" w:line="240" w:lineRule="auto"/>
              <w:ind w:left="-46" w:right="2877" w:firstLine="0"/>
              <w:jc w:val="right"/>
            </w:pPr>
            <w:r/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z w:val="15"/>
                <w:szCs w:val="15"/>
              </w:rPr>
              <w:t>KAR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O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z w:val="15"/>
                <w:szCs w:val="15"/>
              </w:rPr>
              <w:t>Q Ambiti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o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z w:val="15"/>
                <w:szCs w:val="15"/>
              </w:rPr>
              <w:t>n 2,0 TDI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Times New Roman" w:hAnsi="Times New Roman" w:cs="Times New Roman"/>
                <w:color w:val="000000"/>
                <w:sz w:val="15"/>
                <w:szCs w:val="15"/>
              </w:rPr>
              <w:t>110 kW 7 DSG 4x4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14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Barva vozidel: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58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14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Namontované pneumatiky: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58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14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Po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et vozidel: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58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21324</wp:posOffset>
                  </wp:positionH>
                  <wp:positionV relativeFrom="paragraph">
                    <wp:posOffset>-306287</wp:posOffset>
                  </wp:positionV>
                  <wp:extent cx="343658" cy="231514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60179" y="-306287"/>
                            <a:ext cx="229358" cy="117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Calibri" w:hAnsi="Calibri" w:cs="Calibri"/>
                                  <w:color w:val="000000"/>
                                  <w:sz w:val="15"/>
                                  <w:szCs w:val="15"/>
                                </w:rPr>
                                <w:t>Č</w:t>
                              </w:r>
                              <w:r>
                                <w:rPr lang="cs-CZ" sz="15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5"/>
                                  <w:sz w:val="15"/>
                                  <w:szCs w:val="15"/>
                                </w:rPr>
                                <w:t>erná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21324</wp:posOffset>
                  </wp:positionH>
                  <wp:positionV relativeFrom="paragraph">
                    <wp:posOffset>-147804</wp:posOffset>
                  </wp:positionV>
                  <wp:extent cx="305853" cy="231514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60179" y="-147804"/>
                            <a:ext cx="191553" cy="117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4"/>
                                  <w:sz w:val="15"/>
                                  <w:szCs w:val="15"/>
                                </w:rPr>
                                <w:t>Letní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21324</wp:posOffset>
                  </wp:positionH>
                  <wp:positionV relativeFrom="paragraph">
                    <wp:posOffset>10704</wp:posOffset>
                  </wp:positionV>
                  <wp:extent cx="162971" cy="231514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60179" y="10704"/>
                            <a:ext cx="48671" cy="117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20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69" w:tblpY="-100"/>
        <w:tblOverlap w:val="never"/>
        "
        <w:tblW w:w="9342" w:type="dxa"/>
        <w:tblLook w:val="04A0" w:firstRow="1" w:lastRow="0" w:firstColumn="1" w:lastColumn="0" w:noHBand="0" w:noVBand="1"/>
      </w:tblPr>
      <w:tblGrid>
        <w:gridCol w:w="4740"/>
        <w:gridCol w:w="1535"/>
        <w:gridCol w:w="1536"/>
        <w:gridCol w:w="1550"/>
      </w:tblGrid>
      <w:tr>
        <w:trPr>
          <w:trHeight w:hRule="exact" w:val="419"/>
        </w:trPr>
        <w:tc>
          <w:tcPr>
            <w:tcW w:w="4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134" w:line="240" w:lineRule="auto"/>
              <w:ind w:left="2027" w:right="2124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Položka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7" w:line="240" w:lineRule="auto"/>
              <w:ind w:left="318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Cena bez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7" w:line="240" w:lineRule="auto"/>
              <w:ind w:left="331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Výše DPH v K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127" w:line="240" w:lineRule="auto"/>
              <w:ind w:left="103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Cena v K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 v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etn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503"/>
        </w:trPr>
        <w:tc>
          <w:tcPr>
            <w:tcW w:w="47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6" w:after="168" w:line="240" w:lineRule="auto"/>
              <w:ind w:left="19" w:right="0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za vozid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>l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 v zákl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dní 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>v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ýbav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161" w:line="240" w:lineRule="auto"/>
              <w:ind w:left="381" w:right="-18" w:firstLine="0"/>
              <w:jc w:val="right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557 516,53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161" w:line="240" w:lineRule="auto"/>
              <w:ind w:left="402" w:right="-18" w:firstLine="0"/>
              <w:jc w:val="right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117 078,47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161" w:line="240" w:lineRule="auto"/>
              <w:ind w:left="402" w:right="19" w:firstLine="0"/>
              <w:jc w:val="right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674 595,00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69" w:tblpY="-100"/>
        <w:tblOverlap w:val="never"/>
        "
        <w:tblW w:w="9342" w:type="dxa"/>
        <w:tblLook w:val="04A0" w:firstRow="1" w:lastRow="0" w:firstColumn="1" w:lastColumn="0" w:noHBand="0" w:noVBand="1"/>
      </w:tblPr>
      <w:tblGrid>
        <w:gridCol w:w="3516"/>
        <w:gridCol w:w="1223"/>
        <w:gridCol w:w="1535"/>
        <w:gridCol w:w="1536"/>
        <w:gridCol w:w="1550"/>
      </w:tblGrid>
      <w:tr>
        <w:trPr>
          <w:trHeight w:hRule="exact" w:val="462"/>
        </w:trPr>
        <w:tc>
          <w:tcPr>
            <w:tcW w:w="35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961542</wp:posOffset>
                  </wp:positionH>
                  <wp:positionV relativeFrom="paragraph">
                    <wp:posOffset>30478</wp:posOffset>
                  </wp:positionV>
                  <wp:extent cx="1977496" cy="295522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767725" y="30478"/>
                            <a:ext cx="1863196" cy="1812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80"/>
                                </w:tabs>
                                <w:spacing w:before="0" w:after="0" w:line="285" w:lineRule="exact"/>
                                <w:ind w:left="0" w:right="0" w:firstLine="0"/>
                              </w:pPr>
                              <w:r>
                                <w:rPr lang="cs-CZ" sz="15" baseline="-10" dirty="0">
                                  <w:jc w:val="left"/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position w:val="-10"/>
                                  <w:sz w:val="15"/>
                                  <w:szCs w:val="15"/>
                                </w:rPr>
                                <w:t>Položka	</w:t>
                              </w:r>
                              <w:r>
                                <w:rPr lang="cs-CZ" sz="15" baseline="0" dirty="0">
                                  <w:jc w:val="left"/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pacing w:val="-2"/>
                                  <w:sz w:val="15"/>
                                  <w:szCs w:val="15"/>
                                </w:rPr>
                                <w:t>Požadavek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9" w:after="50" w:line="240" w:lineRule="auto"/>
              <w:ind w:left="330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AN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pacing w:val="-3"/>
                <w:sz w:val="15"/>
                <w:szCs w:val="15"/>
              </w:rPr>
              <w:t>O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/NE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9" w:after="50" w:line="240" w:lineRule="auto"/>
              <w:ind w:left="338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Cena bez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9" w:after="50" w:line="240" w:lineRule="auto"/>
              <w:ind w:left="331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Výše DPH v K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9" w:after="50" w:line="240" w:lineRule="auto"/>
              <w:ind w:left="103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Cena v K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 v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etn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9362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48" w:line="240" w:lineRule="auto"/>
              <w:ind w:left="12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Položky nadstanda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5"/>
                <w:szCs w:val="15"/>
              </w:rPr>
              <w:t>r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dní výbavy a p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ís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pacing w:val="-4"/>
                <w:sz w:val="15"/>
                <w:szCs w:val="15"/>
              </w:rPr>
              <w:t>l</w:t>
            </w:r>
            <w:r>
              <w:rPr lang="cs-CZ" sz="15" baseline="0" dirty="0">
                <w:jc w:val="left"/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ušenství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416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184" w:lineRule="exact"/>
              <w:ind w:left="244" w:right="0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Hasicí 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ístroj pevn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 uchycený k vozidlu (práškový 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4" w:line="199" w:lineRule="exact"/>
              <w:ind w:left="164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kg)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34" w:line="199" w:lineRule="exact"/>
              <w:ind w:left="460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34" w:line="199" w:lineRule="exact"/>
              <w:ind w:left="726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1 347,93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34" w:line="199" w:lineRule="exact"/>
              <w:ind w:left="837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283,07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34" w:line="199" w:lineRule="exact"/>
              <w:ind w:left="726" w:right="16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1 631,00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64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Tažné za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ízení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402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649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12 828,10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726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2 693,90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649" w:right="16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15 522,00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64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Sn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hové 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et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zy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460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726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1 923,97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836" w:right="-18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404,03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726" w:right="16" w:firstLine="0"/>
              <w:jc w:val="right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2 328,00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24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Reflexní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vesty pro všechny cestující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539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916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178,51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99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37,49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916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216,00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24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Palubní po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íta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482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24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St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edová loketní o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3"/>
                <w:sz w:val="15"/>
                <w:szCs w:val="15"/>
              </w:rPr>
              <w:t>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rka vp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edu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482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0" w:lineRule="auto"/>
              <w:ind w:left="1070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9" w:lineRule="exact"/>
              <w:ind w:left="24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St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edová loketní o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3"/>
                <w:sz w:val="15"/>
                <w:szCs w:val="15"/>
              </w:rPr>
              <w:t>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rka vzadu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9" w:lineRule="exact"/>
              <w:ind w:left="481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9" w:lineRule="exact"/>
              <w:ind w:left="1069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9" w:lineRule="exact"/>
              <w:ind w:left="1069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9" w:lineRule="exact"/>
              <w:ind w:left="1069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243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Vestav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ná GPS navigace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481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805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8 122,31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805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1 705,69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1" w:line="249" w:lineRule="exact"/>
              <w:ind w:left="805" w:right="-18" w:firstLine="0"/>
              <w:jc w:val="both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9 828,00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243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Vyh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ívaná zp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tná zrcátka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481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243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Velkoplošné kryty kol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481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1069" w:right="-17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0,00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  <w:tr>
        <w:trPr>
          <w:trHeight w:hRule="exact" w:val="229"/>
        </w:trPr>
        <w:tc>
          <w:tcPr>
            <w:tcW w:w="35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243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Zámek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ad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4"/>
                <w:sz w:val="15"/>
                <w:szCs w:val="15"/>
              </w:rPr>
              <w:t>í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cí 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pacing w:val="-3"/>
                <w:sz w:val="15"/>
                <w:szCs w:val="15"/>
              </w:rPr>
              <w:t>p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áky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539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805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6 509,92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805" w:right="-18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1 367,08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1" w:line="240" w:lineRule="auto"/>
              <w:ind w:left="805" w:right="-17" w:firstLine="0"/>
            </w:pPr>
            <w:r/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7 877,00 K</w:t>
            </w:r>
            <w:r>
              <w:rPr lang="cs-CZ" sz="15" baseline="0" dirty="0">
                <w:jc w:val="left"/>
                <w:rFonts w:ascii="Calibri" w:hAnsi="Calibri" w:cs="Calibri"/>
                <w:color w:val="000000"/>
                <w:sz w:val="15"/>
                <w:szCs w:val="15"/>
              </w:rPr>
              <w:t>č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608"/>
          <w:tab w:val="left" w:pos="9052"/>
        </w:tabs>
        <w:spacing w:before="240" w:after="0" w:line="219" w:lineRule="exact"/>
        <w:ind w:left="5981" w:right="822" w:firstLine="0"/>
        <w:jc w:val="right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806183</wp:posOffset>
            </wp:positionH>
            <wp:positionV relativeFrom="line">
              <wp:posOffset>125615</wp:posOffset>
            </wp:positionV>
            <wp:extent cx="9144" cy="195072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95072"/>
                    </a:xfrm>
                    <a:custGeom>
                      <a:rect l="l" t="t" r="r" b="b"/>
                      <a:pathLst>
                        <a:path w="9144" h="195072">
                          <a:moveTo>
                            <a:pt x="0" y="195072"/>
                          </a:moveTo>
                          <a:lnTo>
                            <a:pt x="9144" y="195072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9507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815339</wp:posOffset>
            </wp:positionH>
            <wp:positionV relativeFrom="line">
              <wp:posOffset>125628</wp:posOffset>
            </wp:positionV>
            <wp:extent cx="5935980" cy="913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35980" cy="9131"/>
                    </a:xfrm>
                    <a:custGeom>
                      <a:rect l="l" t="t" r="r" b="b"/>
                      <a:pathLst>
                        <a:path w="5935980" h="9131">
                          <a:moveTo>
                            <a:pt x="0" y="9131"/>
                          </a:moveTo>
                          <a:lnTo>
                            <a:pt x="5935980" y="9131"/>
                          </a:lnTo>
                          <a:lnTo>
                            <a:pt x="5935980" y="0"/>
                          </a:lnTo>
                          <a:lnTo>
                            <a:pt x="0" y="0"/>
                          </a:lnTo>
                          <a:lnTo>
                            <a:pt x="0" y="913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3816083</wp:posOffset>
            </wp:positionH>
            <wp:positionV relativeFrom="line">
              <wp:posOffset>134759</wp:posOffset>
            </wp:positionV>
            <wp:extent cx="9144" cy="185928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5928"/>
                    </a:xfrm>
                    <a:custGeom>
                      <a:rect l="l" t="t" r="r" b="b"/>
                      <a:pathLst>
                        <a:path w="9144" h="185928">
                          <a:moveTo>
                            <a:pt x="0" y="185928"/>
                          </a:moveTo>
                          <a:lnTo>
                            <a:pt x="9144" y="1859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4791443</wp:posOffset>
            </wp:positionH>
            <wp:positionV relativeFrom="line">
              <wp:posOffset>134759</wp:posOffset>
            </wp:positionV>
            <wp:extent cx="9144" cy="185928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5928"/>
                    </a:xfrm>
                    <a:custGeom>
                      <a:rect l="l" t="t" r="r" b="b"/>
                      <a:pathLst>
                        <a:path w="9144" h="185928">
                          <a:moveTo>
                            <a:pt x="0" y="185928"/>
                          </a:moveTo>
                          <a:lnTo>
                            <a:pt x="9144" y="1859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5766803</wp:posOffset>
            </wp:positionH>
            <wp:positionV relativeFrom="line">
              <wp:posOffset>134759</wp:posOffset>
            </wp:positionV>
            <wp:extent cx="9144" cy="185928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5928"/>
                    </a:xfrm>
                    <a:custGeom>
                      <a:rect l="l" t="t" r="r" b="b"/>
                      <a:pathLst>
                        <a:path w="9144" h="185928">
                          <a:moveTo>
                            <a:pt x="0" y="185928"/>
                          </a:moveTo>
                          <a:lnTo>
                            <a:pt x="9144" y="1859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6742163</wp:posOffset>
            </wp:positionH>
            <wp:positionV relativeFrom="line">
              <wp:posOffset>134759</wp:posOffset>
            </wp:positionV>
            <wp:extent cx="9144" cy="185928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185928"/>
                    </a:xfrm>
                    <a:custGeom>
                      <a:rect l="l" t="t" r="r" b="b"/>
                      <a:pathLst>
                        <a:path w="9144" h="185928">
                          <a:moveTo>
                            <a:pt x="0" y="185928"/>
                          </a:moveTo>
                          <a:lnTo>
                            <a:pt x="9144" y="18592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1859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830567</wp:posOffset>
            </wp:positionH>
            <wp:positionV relativeFrom="line">
              <wp:posOffset>147827</wp:posOffset>
            </wp:positionV>
            <wp:extent cx="2981463" cy="680579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30567" y="147827"/>
                      <a:ext cx="2867163" cy="566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9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Celková cena za nadstandardní výbavu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90" w:after="0" w:line="232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Jednotková cena za 1 vozidlo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4"/>
                            <w:sz w:val="18"/>
                            <w:szCs w:val="18"/>
                          </w:rPr>
                          <w:t> 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v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č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etn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ě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</w:rPr>
                          <w:t> nadstandardní výbavy 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př</w:t>
                        </w:r>
                        <w:r>
                          <w:rPr lang="cs-CZ" sz="18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íslušenství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20 950,41 K</w:t>
      </w:r>
      <w:r>
        <w:rPr lang="cs-CZ"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č	</w:t>
      </w:r>
      <w:r>
        <w:rPr lang="cs-CZ"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4 399,59 K</w:t>
      </w:r>
      <w:r>
        <w:rPr lang="cs-CZ"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č	</w:t>
      </w:r>
      <w:r>
        <w:rPr lang="cs-CZ" sz="18" baseline="0" dirty="0">
          <w:jc w:val="left"/>
          <w:rFonts w:ascii="Calibri" w:hAnsi="Calibri" w:cs="Calibri"/>
          <w:b/>
          <w:bCs/>
          <w:color w:val="000000"/>
          <w:sz w:val="18"/>
          <w:szCs w:val="18"/>
        </w:rPr>
        <w:t>25 350,00 K</w:t>
      </w:r>
      <w:r>
        <w:rPr lang="cs-CZ" sz="18" baseline="0" dirty="0">
          <w:jc w:val="left"/>
          <w:rFonts w:ascii="Calibri" w:hAnsi="Calibri" w:cs="Calibri"/>
          <w:b/>
          <w:bCs/>
          <w:color w:val="000000"/>
          <w:spacing w:val="-20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69" w:tblpY="-66"/>
        <w:tblOverlap w:val="never"/>
        "
        <w:tblW w:w="9342" w:type="dxa"/>
        <w:tblLook w:val="04A0" w:firstRow="1" w:lastRow="0" w:firstColumn="1" w:lastColumn="0" w:noHBand="0" w:noVBand="1"/>
      </w:tblPr>
      <w:tblGrid>
        <w:gridCol w:w="4740"/>
        <w:gridCol w:w="1535"/>
        <w:gridCol w:w="1536"/>
        <w:gridCol w:w="1550"/>
      </w:tblGrid>
      <w:tr>
        <w:trPr>
          <w:trHeight w:hRule="exact" w:val="464"/>
        </w:trPr>
        <w:tc>
          <w:tcPr>
            <w:tcW w:w="47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9156</wp:posOffset>
                  </wp:positionH>
                  <wp:positionV relativeFrom="paragraph">
                    <wp:posOffset>-109728</wp:posOffset>
                  </wp:positionV>
                  <wp:extent cx="5935980" cy="9144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35980" cy="9144"/>
                          </a:xfrm>
                          <a:custGeom>
                            <a:rect l="l" t="t" r="r" b="b"/>
                            <a:pathLst>
                              <a:path w="5935980" h="9144">
                                <a:moveTo>
                                  <a:pt x="0" y="9144"/>
                                </a:moveTo>
                                <a:lnTo>
                                  <a:pt x="5935980" y="9144"/>
                                </a:lnTo>
                                <a:lnTo>
                                  <a:pt x="5935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4" w:line="240" w:lineRule="auto"/>
              <w:ind w:left="46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578 466,94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4" w:line="240" w:lineRule="auto"/>
              <w:ind w:left="48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121 478,06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4" w:line="240" w:lineRule="auto"/>
              <w:ind w:left="48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699 945,00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69" w:tblpY="-112"/>
        <w:tblOverlap w:val="never"/>
        "
        <w:tblW w:w="9342" w:type="dxa"/>
        <w:tblLook w:val="04A0" w:firstRow="1" w:lastRow="0" w:firstColumn="1" w:lastColumn="0" w:noHBand="0" w:noVBand="1"/>
      </w:tblPr>
      <w:tblGrid>
        <w:gridCol w:w="4740"/>
        <w:gridCol w:w="1535"/>
        <w:gridCol w:w="1536"/>
        <w:gridCol w:w="1550"/>
      </w:tblGrid>
      <w:tr>
        <w:trPr>
          <w:trHeight w:hRule="exact" w:val="462"/>
        </w:trPr>
        <w:tc>
          <w:tcPr>
            <w:tcW w:w="4740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38" w:line="240" w:lineRule="auto"/>
              <w:ind w:left="17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na za požadovaný po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et vozidel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35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1" w:line="240" w:lineRule="auto"/>
              <w:ind w:left="46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578 466,94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36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1" w:line="240" w:lineRule="auto"/>
              <w:ind w:left="48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121 478,06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550" w:type="dxa"/>
            <w:shd w:val="clear" w:color="auto" w:fill="DA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131" w:line="240" w:lineRule="auto"/>
              <w:ind w:left="481" w:right="-18" w:firstLine="0"/>
            </w:pPr>
            <w:r/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699 945,00 K</w:t>
            </w:r>
            <w:r>
              <w:rPr lang="cs-CZ" sz="18" baseline="0" dirty="0">
                <w:jc w:val="left"/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2022-10-07T07:44:43Z</dcterms:created>
  <dcterms:modified xsi:type="dcterms:W3CDTF">2022-10-07T07:44:43Z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