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5F26D" w14:textId="77777777" w:rsidR="00AA1D78" w:rsidRPr="00C42BB4" w:rsidRDefault="00AA1D78" w:rsidP="00AA1D78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DOHODA O PODMÍNKÁCH PROVEDENÍ</w:t>
      </w:r>
    </w:p>
    <w:p w14:paraId="5EC211B8" w14:textId="77777777" w:rsidR="00AA1D78" w:rsidRPr="00C42BB4" w:rsidRDefault="00AA1D78" w:rsidP="00AA1D78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Z</w:t>
      </w:r>
      <w:r w:rsidR="00FA6910">
        <w:rPr>
          <w:rFonts w:asciiTheme="minorHAnsi" w:hAnsiTheme="minorHAnsi"/>
          <w:sz w:val="22"/>
          <w:szCs w:val="22"/>
        </w:rPr>
        <w:t>JIŠŤOVACÍHO</w:t>
      </w:r>
      <w:r w:rsidRPr="00C42BB4">
        <w:rPr>
          <w:rFonts w:asciiTheme="minorHAnsi" w:hAnsiTheme="minorHAnsi"/>
          <w:sz w:val="22"/>
          <w:szCs w:val="22"/>
        </w:rPr>
        <w:t xml:space="preserve"> ARCHEOLOGICKÉHO VÝZKUMU</w:t>
      </w:r>
    </w:p>
    <w:p w14:paraId="562E9CAE" w14:textId="77777777" w:rsidR="00AA1D78" w:rsidRPr="00C42BB4" w:rsidRDefault="00AA1D78" w:rsidP="00AA1D78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53D9B12" w14:textId="77777777" w:rsidR="00AA1D78" w:rsidRPr="00C42BB4" w:rsidRDefault="00AA1D78" w:rsidP="00CC5F44">
      <w:pPr>
        <w:pStyle w:val="Zkladntextodsazen"/>
        <w:spacing w:before="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2BB4">
        <w:rPr>
          <w:rFonts w:asciiTheme="minorHAnsi" w:hAnsiTheme="minorHAnsi" w:cstheme="minorHAnsi"/>
          <w:b w:val="0"/>
          <w:sz w:val="22"/>
          <w:szCs w:val="22"/>
        </w:rPr>
        <w:t xml:space="preserve">Smluvní strany </w:t>
      </w:r>
    </w:p>
    <w:p w14:paraId="751FDBB0" w14:textId="77777777" w:rsidR="00085E17" w:rsidRDefault="00085E17" w:rsidP="00961221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</w:p>
    <w:p w14:paraId="01001B01" w14:textId="3A2F950A" w:rsidR="00961221" w:rsidRPr="00D95530" w:rsidRDefault="000F6856" w:rsidP="00961221">
      <w:pPr>
        <w:rPr>
          <w:rFonts w:asciiTheme="minorHAnsi" w:hAnsiTheme="minorHAnsi" w:cstheme="minorHAnsi"/>
          <w:sz w:val="22"/>
          <w:szCs w:val="22"/>
        </w:rPr>
      </w:pPr>
      <w:r w:rsidRPr="00D95530">
        <w:rPr>
          <w:rFonts w:asciiTheme="minorHAnsi" w:hAnsiTheme="minorHAnsi" w:cstheme="minorHAnsi"/>
          <w:b/>
          <w:sz w:val="22"/>
          <w:szCs w:val="22"/>
        </w:rPr>
        <w:t>Městská část Praha-Zbraslav</w:t>
      </w:r>
    </w:p>
    <w:p w14:paraId="7C18AE28" w14:textId="5C8F3A86" w:rsidR="00961221" w:rsidRPr="00D95530" w:rsidRDefault="00961221" w:rsidP="00F91024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D95530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F6856" w:rsidRPr="00D95530">
        <w:rPr>
          <w:rFonts w:asciiTheme="minorHAnsi" w:hAnsiTheme="minorHAnsi" w:cstheme="minorHAnsi"/>
          <w:sz w:val="22"/>
          <w:szCs w:val="22"/>
        </w:rPr>
        <w:t>Zbraslavské náměstí čp. 464</w:t>
      </w:r>
      <w:r w:rsidRPr="00D95530">
        <w:rPr>
          <w:rFonts w:asciiTheme="minorHAnsi" w:hAnsiTheme="minorHAnsi" w:cstheme="minorHAnsi"/>
          <w:sz w:val="22"/>
          <w:szCs w:val="22"/>
        </w:rPr>
        <w:t xml:space="preserve">, </w:t>
      </w:r>
      <w:r w:rsidR="000F6856" w:rsidRPr="00D95530">
        <w:rPr>
          <w:rFonts w:asciiTheme="minorHAnsi" w:hAnsiTheme="minorHAnsi" w:cstheme="minorHAnsi"/>
          <w:sz w:val="22"/>
          <w:szCs w:val="22"/>
        </w:rPr>
        <w:t>Praha - Zbraslav</w:t>
      </w:r>
      <w:r w:rsidRPr="00D95530">
        <w:rPr>
          <w:rFonts w:asciiTheme="minorHAnsi" w:hAnsiTheme="minorHAnsi" w:cstheme="minorHAnsi"/>
          <w:sz w:val="22"/>
          <w:szCs w:val="22"/>
        </w:rPr>
        <w:t>, PSČ: 1</w:t>
      </w:r>
      <w:r w:rsidR="000F6856" w:rsidRPr="00D95530">
        <w:rPr>
          <w:rFonts w:asciiTheme="minorHAnsi" w:hAnsiTheme="minorHAnsi" w:cstheme="minorHAnsi"/>
          <w:sz w:val="22"/>
          <w:szCs w:val="22"/>
        </w:rPr>
        <w:t>56</w:t>
      </w:r>
      <w:r w:rsidRPr="00D95530">
        <w:rPr>
          <w:rFonts w:asciiTheme="minorHAnsi" w:hAnsiTheme="minorHAnsi" w:cstheme="minorHAnsi"/>
          <w:sz w:val="22"/>
          <w:szCs w:val="22"/>
        </w:rPr>
        <w:t xml:space="preserve"> 0</w:t>
      </w:r>
      <w:r w:rsidR="000F6856" w:rsidRPr="00D95530">
        <w:rPr>
          <w:rFonts w:asciiTheme="minorHAnsi" w:hAnsiTheme="minorHAnsi" w:cstheme="minorHAnsi"/>
          <w:sz w:val="22"/>
          <w:szCs w:val="22"/>
        </w:rPr>
        <w:t>0</w:t>
      </w:r>
    </w:p>
    <w:p w14:paraId="3AC84289" w14:textId="74317D29" w:rsidR="00961221" w:rsidRPr="00D95530" w:rsidRDefault="00961221" w:rsidP="00F91024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 w:rsidRPr="00D95530">
        <w:rPr>
          <w:rFonts w:asciiTheme="minorHAnsi" w:hAnsiTheme="minorHAnsi" w:cstheme="minorHAnsi"/>
          <w:sz w:val="22"/>
          <w:szCs w:val="22"/>
        </w:rPr>
        <w:t>IČO: 00</w:t>
      </w:r>
      <w:r w:rsidR="000F6856" w:rsidRPr="00D95530">
        <w:rPr>
          <w:rFonts w:asciiTheme="minorHAnsi" w:hAnsiTheme="minorHAnsi" w:cstheme="minorHAnsi"/>
          <w:sz w:val="22"/>
          <w:szCs w:val="22"/>
        </w:rPr>
        <w:t>241857</w:t>
      </w:r>
      <w:r w:rsidR="00D95530">
        <w:rPr>
          <w:rFonts w:asciiTheme="minorHAnsi" w:hAnsiTheme="minorHAnsi" w:cstheme="minorHAnsi"/>
          <w:sz w:val="22"/>
          <w:szCs w:val="22"/>
        </w:rPr>
        <w:t xml:space="preserve">, </w:t>
      </w:r>
      <w:r w:rsidRPr="00D95530">
        <w:rPr>
          <w:rFonts w:asciiTheme="minorHAnsi" w:hAnsiTheme="minorHAnsi" w:cstheme="minorHAnsi"/>
          <w:sz w:val="22"/>
          <w:szCs w:val="22"/>
        </w:rPr>
        <w:t>DIČ:</w:t>
      </w:r>
      <w:r w:rsidR="00D95530">
        <w:rPr>
          <w:rFonts w:asciiTheme="minorHAnsi" w:hAnsiTheme="minorHAnsi" w:cstheme="minorHAnsi"/>
          <w:sz w:val="22"/>
          <w:szCs w:val="22"/>
        </w:rPr>
        <w:t xml:space="preserve"> CZ</w:t>
      </w:r>
      <w:r w:rsidR="00D95530" w:rsidRPr="00D95530">
        <w:rPr>
          <w:rFonts w:asciiTheme="minorHAnsi" w:hAnsiTheme="minorHAnsi" w:cstheme="minorHAnsi"/>
          <w:sz w:val="22"/>
          <w:szCs w:val="22"/>
        </w:rPr>
        <w:t>00241857</w:t>
      </w:r>
      <w:r w:rsidRPr="00D955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AD4A27" w14:textId="0D946403" w:rsidR="00961221" w:rsidRPr="00D95530" w:rsidRDefault="006E49A1" w:rsidP="00F91024">
      <w:pPr>
        <w:ind w:left="-737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F6856" w:rsidRPr="00D95530">
        <w:rPr>
          <w:rFonts w:asciiTheme="minorHAnsi" w:hAnsiTheme="minorHAnsi" w:cstheme="minorHAnsi"/>
          <w:sz w:val="22"/>
          <w:szCs w:val="22"/>
        </w:rPr>
        <w:t>astoupená</w:t>
      </w:r>
      <w:r w:rsidR="00D95530">
        <w:rPr>
          <w:rFonts w:asciiTheme="minorHAnsi" w:hAnsiTheme="minorHAnsi" w:cstheme="minorHAnsi"/>
          <w:sz w:val="22"/>
          <w:szCs w:val="22"/>
        </w:rPr>
        <w:t xml:space="preserve"> Ing. Zuzanou Vejvodovou, starostkou MČ Praha-Zbraslav</w:t>
      </w:r>
    </w:p>
    <w:p w14:paraId="605FFB65" w14:textId="564AA21E" w:rsidR="00AA1D78" w:rsidRPr="00C42BB4" w:rsidRDefault="001708E2" w:rsidP="00CC5F44">
      <w:pPr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5D3C3A24" w14:textId="77777777" w:rsidR="001708E2" w:rsidRPr="00C42BB4" w:rsidRDefault="001708E2" w:rsidP="00CC5F44">
      <w:pPr>
        <w:rPr>
          <w:rFonts w:asciiTheme="minorHAnsi" w:hAnsiTheme="minorHAnsi" w:cstheme="minorHAnsi"/>
          <w:sz w:val="22"/>
          <w:szCs w:val="22"/>
        </w:rPr>
      </w:pPr>
    </w:p>
    <w:p w14:paraId="6A8F58DB" w14:textId="77777777" w:rsidR="00AA1D78" w:rsidRPr="00C42BB4" w:rsidRDefault="00AA1D78" w:rsidP="00CC5F44">
      <w:pPr>
        <w:rPr>
          <w:rFonts w:asciiTheme="minorHAnsi" w:hAnsiTheme="minorHAnsi" w:cstheme="minorHAnsi"/>
          <w:sz w:val="22"/>
          <w:szCs w:val="22"/>
        </w:rPr>
      </w:pPr>
      <w:r w:rsidRPr="00C42BB4">
        <w:rPr>
          <w:rFonts w:asciiTheme="minorHAnsi" w:hAnsiTheme="minorHAnsi" w:cstheme="minorHAnsi"/>
          <w:sz w:val="22"/>
          <w:szCs w:val="22"/>
        </w:rPr>
        <w:t>a</w:t>
      </w:r>
    </w:p>
    <w:p w14:paraId="1850CB56" w14:textId="77777777"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</w:p>
    <w:p w14:paraId="6E956CCB" w14:textId="77777777" w:rsidR="00AA1D78" w:rsidRPr="00C42BB4" w:rsidRDefault="00AA1D78" w:rsidP="00CC5F44">
      <w:pPr>
        <w:pStyle w:val="Nadpis2"/>
        <w:rPr>
          <w:rFonts w:asciiTheme="minorHAnsi" w:hAnsiTheme="minorHAnsi"/>
          <w:szCs w:val="22"/>
        </w:rPr>
      </w:pPr>
      <w:r w:rsidRPr="00C42BB4">
        <w:rPr>
          <w:rFonts w:asciiTheme="minorHAnsi" w:hAnsiTheme="minorHAnsi"/>
          <w:szCs w:val="22"/>
        </w:rPr>
        <w:t>Národní památkový ústav</w:t>
      </w:r>
    </w:p>
    <w:p w14:paraId="757B9DAE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státní příspěvková organizace </w:t>
      </w:r>
    </w:p>
    <w:p w14:paraId="225D18D2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IČ 750 32 333, DIČ CZ75032333</w:t>
      </w:r>
    </w:p>
    <w:p w14:paraId="688DE676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14:paraId="26CF2339" w14:textId="77777777"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 xml:space="preserve">zastoupený </w:t>
      </w:r>
      <w:r w:rsidR="007357CB" w:rsidRPr="00C42BB4">
        <w:rPr>
          <w:rFonts w:asciiTheme="minorHAnsi" w:hAnsiTheme="minorHAnsi"/>
          <w:sz w:val="22"/>
          <w:szCs w:val="22"/>
        </w:rPr>
        <w:t>PhDr. Jaroslavem Podliskou, Ph.D.</w:t>
      </w:r>
      <w:r w:rsidRPr="00C42BB4">
        <w:rPr>
          <w:rFonts w:asciiTheme="minorHAnsi" w:hAnsiTheme="minorHAnsi"/>
          <w:sz w:val="22"/>
          <w:szCs w:val="22"/>
        </w:rPr>
        <w:t>, ředitelem NPÚ ÚOP Praha</w:t>
      </w:r>
    </w:p>
    <w:p w14:paraId="7386F9D3" w14:textId="77777777"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14:paraId="1C2B15BB" w14:textId="77777777"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/>
          <w:bCs/>
          <w:sz w:val="22"/>
          <w:szCs w:val="22"/>
        </w:rPr>
        <w:t xml:space="preserve">Doručovací adresa: </w:t>
      </w:r>
    </w:p>
    <w:p w14:paraId="3BED66FF" w14:textId="77777777" w:rsidR="00AA1D78" w:rsidRPr="00C42BB4" w:rsidRDefault="00AA1D78" w:rsidP="00CC5F4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C42BB4">
        <w:rPr>
          <w:rFonts w:asciiTheme="minorHAnsi" w:hAnsiTheme="minorHAnsi"/>
          <w:bCs/>
          <w:sz w:val="22"/>
          <w:szCs w:val="22"/>
        </w:rPr>
        <w:t>Národní památkový ustav, územní odborné pracoviště v Praze</w:t>
      </w:r>
      <w:r w:rsidRPr="00C42BB4">
        <w:rPr>
          <w:rFonts w:asciiTheme="minorHAnsi" w:hAnsiTheme="minorHAnsi"/>
          <w:sz w:val="22"/>
          <w:szCs w:val="22"/>
        </w:rPr>
        <w:t>, Na Perštýně 356/12, 110 00 Praha 1 – Staré Město</w:t>
      </w:r>
    </w:p>
    <w:p w14:paraId="1D952A18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</w:p>
    <w:p w14:paraId="7E7C8BF1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bankovní spojení: Česká národní banka</w:t>
      </w:r>
    </w:p>
    <w:p w14:paraId="0B11A9B8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č.ú.: 110007-60039011/0710</w:t>
      </w:r>
    </w:p>
    <w:p w14:paraId="3FA8B369" w14:textId="77777777" w:rsidR="00AA1D78" w:rsidRPr="00C42BB4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 (dále „zhotovitel“)</w:t>
      </w:r>
    </w:p>
    <w:bookmarkEnd w:id="0"/>
    <w:p w14:paraId="49A14673" w14:textId="083A4506" w:rsidR="00AA1D78" w:rsidRDefault="00AA1D78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3E76AEC7" w14:textId="6A1BD997" w:rsidR="00D95530" w:rsidRDefault="00D95530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497752C4" w14:textId="77777777" w:rsidR="00D95530" w:rsidRPr="00C42BB4" w:rsidRDefault="00D95530" w:rsidP="00CC5F4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14:paraId="4B187A1A" w14:textId="01AF0C0A" w:rsidR="00AA1D78" w:rsidRDefault="00AA1D78" w:rsidP="00CC5F44">
      <w:pPr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uzavřely níže uvedeného dne, měsíce a roku dle</w:t>
      </w:r>
      <w:r w:rsidRPr="00C42BB4">
        <w:rPr>
          <w:rFonts w:asciiTheme="minorHAnsi" w:hAnsiTheme="minorHAnsi"/>
          <w:b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 xml:space="preserve">ust.  § 22 odst. 2 zákona č. 20/1987 Sb., o státní památkové péči v platném znění a § 1746 odst. 2 občanského zákoníku č. 89/2012 Sb. v platném znění </w:t>
      </w:r>
      <w:r w:rsidRPr="00C42BB4">
        <w:rPr>
          <w:rFonts w:asciiTheme="minorHAnsi" w:hAnsiTheme="minorHAnsi"/>
          <w:sz w:val="22"/>
          <w:szCs w:val="22"/>
        </w:rPr>
        <w:t>tuto</w:t>
      </w:r>
    </w:p>
    <w:p w14:paraId="336D7F26" w14:textId="77777777" w:rsidR="00D95530" w:rsidRPr="00C42BB4" w:rsidRDefault="00D95530" w:rsidP="00CC5F44">
      <w:pPr>
        <w:rPr>
          <w:rFonts w:asciiTheme="minorHAnsi" w:hAnsiTheme="minorHAnsi"/>
          <w:b/>
          <w:sz w:val="22"/>
          <w:szCs w:val="22"/>
        </w:rPr>
      </w:pPr>
    </w:p>
    <w:p w14:paraId="05110680" w14:textId="77777777" w:rsidR="00AA1D78" w:rsidRPr="00C42BB4" w:rsidRDefault="00AA1D78" w:rsidP="00CC5F44">
      <w:pPr>
        <w:jc w:val="center"/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/>
          <w:b/>
          <w:sz w:val="22"/>
          <w:szCs w:val="22"/>
        </w:rPr>
        <w:t>dohodu o podmínkách provedení z</w:t>
      </w:r>
      <w:r w:rsidR="00CA46B3">
        <w:rPr>
          <w:rFonts w:asciiTheme="minorHAnsi" w:hAnsiTheme="minorHAnsi"/>
          <w:b/>
          <w:sz w:val="22"/>
          <w:szCs w:val="22"/>
        </w:rPr>
        <w:t>jišťovacího</w:t>
      </w:r>
      <w:r w:rsidRPr="00C42BB4">
        <w:rPr>
          <w:rFonts w:asciiTheme="minorHAnsi" w:hAnsiTheme="minorHAnsi"/>
          <w:b/>
          <w:sz w:val="22"/>
          <w:szCs w:val="22"/>
        </w:rPr>
        <w:t xml:space="preserve"> archeologického výzkumu.</w:t>
      </w:r>
    </w:p>
    <w:p w14:paraId="793301D0" w14:textId="77777777" w:rsidR="00AA1D78" w:rsidRPr="00C42BB4" w:rsidRDefault="00AA1D78" w:rsidP="00AA1D78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14:paraId="34D973F0" w14:textId="77777777"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I. </w:t>
      </w:r>
    </w:p>
    <w:p w14:paraId="15417CE8" w14:textId="77777777" w:rsidR="00AA1D78" w:rsidRPr="00C42BB4" w:rsidRDefault="00AA1D78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Předmět dohody</w:t>
      </w:r>
    </w:p>
    <w:p w14:paraId="0C618509" w14:textId="77777777" w:rsidR="00CC5F44" w:rsidRPr="00C42BB4" w:rsidRDefault="00CC5F44" w:rsidP="00CC5F44">
      <w:pPr>
        <w:pStyle w:val="Zkladntextodsazen"/>
        <w:spacing w:before="0"/>
        <w:jc w:val="center"/>
        <w:rPr>
          <w:rFonts w:asciiTheme="minorHAnsi" w:hAnsiTheme="minorHAnsi"/>
          <w:sz w:val="22"/>
          <w:szCs w:val="22"/>
        </w:rPr>
      </w:pPr>
    </w:p>
    <w:p w14:paraId="143958F4" w14:textId="7B17F5F2" w:rsidR="00AA1D78" w:rsidRPr="000F6856" w:rsidRDefault="007A45F8" w:rsidP="000F6856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>Objednatel je</w:t>
      </w:r>
      <w:r w:rsidR="00127FF9" w:rsidRPr="000F6856">
        <w:rPr>
          <w:rFonts w:asciiTheme="minorHAnsi" w:hAnsiTheme="minorHAnsi" w:cs="Arial"/>
          <w:sz w:val="22"/>
          <w:szCs w:val="22"/>
        </w:rPr>
        <w:t xml:space="preserve"> </w:t>
      </w:r>
      <w:r w:rsidRPr="000F6856">
        <w:rPr>
          <w:rFonts w:asciiTheme="minorHAnsi" w:hAnsiTheme="minorHAnsi" w:cs="Arial"/>
          <w:sz w:val="22"/>
          <w:szCs w:val="22"/>
        </w:rPr>
        <w:t xml:space="preserve">investorem </w:t>
      </w:r>
      <w:r w:rsidR="00127FF9" w:rsidRPr="000F6856">
        <w:rPr>
          <w:rFonts w:asciiTheme="minorHAnsi" w:hAnsiTheme="minorHAnsi" w:cs="Arial"/>
          <w:sz w:val="22"/>
          <w:szCs w:val="22"/>
        </w:rPr>
        <w:t xml:space="preserve">plánované </w:t>
      </w:r>
      <w:r w:rsidRPr="000F6856">
        <w:rPr>
          <w:rFonts w:asciiTheme="minorHAnsi" w:hAnsiTheme="minorHAnsi" w:cs="Arial"/>
          <w:sz w:val="22"/>
          <w:szCs w:val="22"/>
        </w:rPr>
        <w:t xml:space="preserve">stavby s názvem </w:t>
      </w:r>
      <w:r w:rsidRPr="000F6856">
        <w:rPr>
          <w:rFonts w:asciiTheme="minorHAnsi" w:hAnsiTheme="minorHAnsi" w:cs="Arial"/>
          <w:b/>
          <w:bCs/>
          <w:sz w:val="22"/>
          <w:szCs w:val="22"/>
        </w:rPr>
        <w:t>„</w:t>
      </w:r>
      <w:r w:rsidR="00127FF9" w:rsidRPr="000F6856">
        <w:rPr>
          <w:rFonts w:asciiTheme="minorHAnsi" w:hAnsiTheme="minorHAnsi"/>
          <w:sz w:val="22"/>
          <w:szCs w:val="22"/>
        </w:rPr>
        <w:t>Rekonstrukce</w:t>
      </w:r>
      <w:r w:rsidRPr="000F6856">
        <w:rPr>
          <w:rFonts w:asciiTheme="minorHAnsi" w:hAnsiTheme="minorHAnsi"/>
          <w:sz w:val="22"/>
          <w:szCs w:val="22"/>
        </w:rPr>
        <w:t xml:space="preserve"> </w:t>
      </w:r>
      <w:r w:rsidR="000F6856">
        <w:rPr>
          <w:rFonts w:asciiTheme="minorHAnsi" w:hAnsiTheme="minorHAnsi"/>
          <w:sz w:val="22"/>
          <w:szCs w:val="22"/>
        </w:rPr>
        <w:t>Zbraslavského náměstí</w:t>
      </w:r>
      <w:r w:rsidRPr="000F6856">
        <w:rPr>
          <w:rFonts w:asciiTheme="minorHAnsi" w:hAnsiTheme="minorHAnsi"/>
          <w:sz w:val="22"/>
          <w:szCs w:val="22"/>
        </w:rPr>
        <w:t xml:space="preserve">, Praha </w:t>
      </w:r>
      <w:r w:rsidR="000F6856">
        <w:rPr>
          <w:rFonts w:asciiTheme="minorHAnsi" w:hAnsiTheme="minorHAnsi"/>
          <w:sz w:val="22"/>
          <w:szCs w:val="22"/>
        </w:rPr>
        <w:t>- Zbraslav</w:t>
      </w:r>
      <w:r w:rsidRPr="000F6856">
        <w:rPr>
          <w:rFonts w:asciiTheme="minorHAnsi" w:hAnsiTheme="minorHAnsi" w:cs="Arial"/>
          <w:b/>
          <w:bCs/>
          <w:sz w:val="22"/>
          <w:szCs w:val="22"/>
        </w:rPr>
        <w:t xml:space="preserve">“, </w:t>
      </w:r>
      <w:r w:rsidRPr="000F6856">
        <w:rPr>
          <w:rFonts w:asciiTheme="minorHAnsi" w:hAnsiTheme="minorHAnsi" w:cs="Arial"/>
          <w:sz w:val="22"/>
          <w:szCs w:val="22"/>
        </w:rPr>
        <w:t xml:space="preserve">která bude realizována </w:t>
      </w:r>
      <w:r w:rsidRPr="000F6856">
        <w:rPr>
          <w:rFonts w:asciiTheme="minorHAnsi" w:hAnsiTheme="minorHAnsi" w:cs="Arial"/>
          <w:bCs/>
          <w:sz w:val="22"/>
          <w:szCs w:val="22"/>
        </w:rPr>
        <w:t>v </w:t>
      </w:r>
      <w:r w:rsidRPr="000F685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lokalitě </w:t>
      </w:r>
      <w:r w:rsidR="000F685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Zbraslavské náměstí, </w:t>
      </w:r>
      <w:r w:rsidR="0009337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na pozemcích </w:t>
      </w:r>
      <w:r w:rsidR="000F685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ppč. 26, 32, 33/2, 34, 35, 36, 37, 38 a 39 Praha - Zbraslav</w:t>
      </w:r>
      <w:r w:rsidRPr="000F685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Pr="000F6856">
        <w:rPr>
          <w:rFonts w:asciiTheme="minorHAnsi" w:hAnsiTheme="minorHAnsi" w:cs="Arial"/>
          <w:sz w:val="22"/>
          <w:szCs w:val="22"/>
        </w:rPr>
        <w:t>tedy na území s archeologickými nálezy. Tato činnost je činností ve smyslu § 22 odst. 2 zákona č. 20/1987 Sb. o státní památkové péči a je jí vyvolána nutnost provedení zjišťovacího archeologického výzkumu.</w:t>
      </w:r>
    </w:p>
    <w:p w14:paraId="77164255" w14:textId="77777777" w:rsidR="00AA1D78" w:rsidRPr="00C42BB4" w:rsidRDefault="00AA1D78" w:rsidP="00C42BB4">
      <w:pPr>
        <w:pStyle w:val="Odstavecseseznamem1"/>
        <w:numPr>
          <w:ilvl w:val="0"/>
          <w:numId w:val="14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je oprávněný ve smyslu ust. § 21 zák. č. 20/1987 Sb. o státní památkové péči, v platném znění, k provedení záchranného archeologického výzkumu dle této dohody.</w:t>
      </w:r>
    </w:p>
    <w:p w14:paraId="2BFBB1D6" w14:textId="71E925C2" w:rsidR="00AA1D78" w:rsidRPr="00C42BB4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Předmětem dohody je </w:t>
      </w:r>
      <w:r w:rsidR="007A45F8">
        <w:rPr>
          <w:rFonts w:asciiTheme="minorHAnsi" w:hAnsiTheme="minorHAnsi"/>
          <w:sz w:val="22"/>
          <w:szCs w:val="22"/>
        </w:rPr>
        <w:t>závazek zhotovitele</w:t>
      </w:r>
      <w:r w:rsidR="00E70D2C" w:rsidRPr="00C42BB4">
        <w:rPr>
          <w:rFonts w:asciiTheme="minorHAnsi" w:hAnsiTheme="minorHAnsi"/>
          <w:sz w:val="22"/>
          <w:szCs w:val="22"/>
        </w:rPr>
        <w:t xml:space="preserve"> provést za</w:t>
      </w:r>
      <w:r w:rsidRPr="00C42BB4">
        <w:rPr>
          <w:rFonts w:asciiTheme="minorHAnsi" w:hAnsiTheme="minorHAnsi"/>
          <w:sz w:val="22"/>
          <w:szCs w:val="22"/>
        </w:rPr>
        <w:t xml:space="preserve"> podmínek</w:t>
      </w:r>
      <w:r w:rsidR="00E70D2C" w:rsidRPr="00C42BB4">
        <w:rPr>
          <w:rFonts w:asciiTheme="minorHAnsi" w:hAnsiTheme="minorHAnsi"/>
          <w:sz w:val="22"/>
          <w:szCs w:val="22"/>
        </w:rPr>
        <w:t xml:space="preserve"> upravených touto dohodou 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b/>
          <w:sz w:val="22"/>
          <w:szCs w:val="22"/>
        </w:rPr>
        <w:t>z</w:t>
      </w:r>
      <w:r w:rsidR="00FA6910">
        <w:rPr>
          <w:rFonts w:asciiTheme="minorHAnsi" w:hAnsiTheme="minorHAnsi"/>
          <w:b/>
          <w:sz w:val="22"/>
          <w:szCs w:val="22"/>
        </w:rPr>
        <w:t>jišťovací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b/>
          <w:sz w:val="22"/>
          <w:szCs w:val="22"/>
        </w:rPr>
        <w:t>archeologický výzkum</w:t>
      </w:r>
      <w:r w:rsidRPr="00C42BB4">
        <w:rPr>
          <w:rFonts w:asciiTheme="minorHAnsi" w:hAnsiTheme="minorHAnsi"/>
          <w:sz w:val="22"/>
          <w:szCs w:val="22"/>
        </w:rPr>
        <w:t xml:space="preserve"> (dále jen „Z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 xml:space="preserve">AV“) v určeném </w:t>
      </w:r>
      <w:r w:rsidR="00C64391" w:rsidRPr="00C42BB4">
        <w:rPr>
          <w:rFonts w:asciiTheme="minorHAnsi" w:hAnsiTheme="minorHAnsi"/>
          <w:sz w:val="22"/>
          <w:szCs w:val="22"/>
        </w:rPr>
        <w:t>rozsahu</w:t>
      </w:r>
      <w:r w:rsidR="00127FF9">
        <w:rPr>
          <w:rFonts w:asciiTheme="minorHAnsi" w:hAnsiTheme="minorHAnsi"/>
          <w:sz w:val="22"/>
          <w:szCs w:val="22"/>
        </w:rPr>
        <w:t>,</w:t>
      </w:r>
      <w:r w:rsidRPr="00C42BB4">
        <w:rPr>
          <w:rFonts w:asciiTheme="minorHAnsi" w:hAnsiTheme="minorHAnsi"/>
          <w:sz w:val="22"/>
          <w:szCs w:val="22"/>
        </w:rPr>
        <w:t xml:space="preserve"> a </w:t>
      </w:r>
      <w:r w:rsidR="00C64391" w:rsidRPr="00C42BB4">
        <w:rPr>
          <w:rFonts w:asciiTheme="minorHAnsi" w:hAnsiTheme="minorHAnsi"/>
          <w:sz w:val="22"/>
          <w:szCs w:val="22"/>
        </w:rPr>
        <w:t xml:space="preserve">to </w:t>
      </w:r>
      <w:r w:rsidR="00FA6910">
        <w:rPr>
          <w:rFonts w:asciiTheme="minorHAnsi" w:hAnsiTheme="minorHAnsi"/>
          <w:sz w:val="22"/>
          <w:szCs w:val="22"/>
        </w:rPr>
        <w:t xml:space="preserve">v souvislosti s plánovaným </w:t>
      </w:r>
      <w:r w:rsidRPr="00C42BB4">
        <w:rPr>
          <w:rFonts w:asciiTheme="minorHAnsi" w:hAnsiTheme="minorHAnsi"/>
          <w:sz w:val="22"/>
          <w:szCs w:val="22"/>
        </w:rPr>
        <w:t>vybudováním nov</w:t>
      </w:r>
      <w:r w:rsidR="007357CB" w:rsidRPr="00C42BB4">
        <w:rPr>
          <w:rFonts w:asciiTheme="minorHAnsi" w:hAnsiTheme="minorHAnsi"/>
          <w:sz w:val="22"/>
          <w:szCs w:val="22"/>
        </w:rPr>
        <w:t>ých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="000F6856">
        <w:rPr>
          <w:rFonts w:asciiTheme="minorHAnsi" w:hAnsiTheme="minorHAnsi"/>
          <w:sz w:val="22"/>
          <w:szCs w:val="22"/>
        </w:rPr>
        <w:t>stavebních objektů</w:t>
      </w:r>
      <w:r w:rsidR="00127FF9">
        <w:rPr>
          <w:rFonts w:asciiTheme="minorHAnsi" w:hAnsiTheme="minorHAnsi"/>
          <w:sz w:val="22"/>
          <w:szCs w:val="22"/>
        </w:rPr>
        <w:t>,</w:t>
      </w:r>
      <w:r w:rsidR="006E1C0C" w:rsidRPr="00C42BB4">
        <w:rPr>
          <w:rFonts w:asciiTheme="minorHAnsi" w:hAnsiTheme="minorHAnsi"/>
          <w:sz w:val="22"/>
          <w:szCs w:val="22"/>
        </w:rPr>
        <w:t xml:space="preserve"> </w:t>
      </w:r>
      <w:r w:rsidR="007357CB" w:rsidRPr="00C42BB4">
        <w:rPr>
          <w:rFonts w:asciiTheme="minorHAnsi" w:hAnsiTheme="minorHAnsi"/>
          <w:sz w:val="22"/>
          <w:szCs w:val="22"/>
        </w:rPr>
        <w:t xml:space="preserve">na ploše ca </w:t>
      </w:r>
      <w:r w:rsidR="000F6856">
        <w:rPr>
          <w:rFonts w:asciiTheme="minorHAnsi" w:hAnsiTheme="minorHAnsi"/>
          <w:sz w:val="22"/>
          <w:szCs w:val="22"/>
        </w:rPr>
        <w:t>1000</w:t>
      </w:r>
      <w:r w:rsidR="007357CB" w:rsidRPr="00C42BB4">
        <w:rPr>
          <w:rFonts w:asciiTheme="minorHAnsi" w:hAnsiTheme="minorHAnsi"/>
          <w:sz w:val="22"/>
          <w:szCs w:val="22"/>
        </w:rPr>
        <w:t xml:space="preserve"> m</w:t>
      </w:r>
      <w:r w:rsidR="007357CB" w:rsidRPr="00C42BB4">
        <w:rPr>
          <w:rFonts w:asciiTheme="minorHAnsi" w:hAnsiTheme="minorHAnsi"/>
          <w:sz w:val="22"/>
          <w:szCs w:val="22"/>
          <w:vertAlign w:val="superscript"/>
        </w:rPr>
        <w:t>2</w:t>
      </w:r>
      <w:r w:rsidRPr="00C42BB4">
        <w:rPr>
          <w:rFonts w:asciiTheme="minorHAnsi" w:hAnsiTheme="minorHAnsi" w:cs="TimesNewRomanPSMT"/>
          <w:sz w:val="22"/>
          <w:szCs w:val="22"/>
        </w:rPr>
        <w:t xml:space="preserve"> </w:t>
      </w:r>
      <w:r w:rsidR="006E1C0C" w:rsidRPr="00C42BB4">
        <w:rPr>
          <w:rFonts w:asciiTheme="minorHAnsi" w:hAnsiTheme="minorHAnsi" w:cs="TimesNewRomanPSMT"/>
          <w:sz w:val="22"/>
          <w:szCs w:val="22"/>
        </w:rPr>
        <w:t>a</w:t>
      </w:r>
      <w:r w:rsidRPr="00C42BB4">
        <w:rPr>
          <w:rFonts w:asciiTheme="minorHAnsi" w:hAnsiTheme="minorHAnsi" w:cs="TimesNewRomanPSMT"/>
          <w:sz w:val="22"/>
          <w:szCs w:val="22"/>
        </w:rPr>
        <w:t xml:space="preserve"> se zahloubením cca </w:t>
      </w:r>
      <w:r w:rsidR="00085E17">
        <w:rPr>
          <w:rFonts w:asciiTheme="minorHAnsi" w:hAnsiTheme="minorHAnsi" w:cs="TimesNewRomanPSMT"/>
          <w:sz w:val="22"/>
          <w:szCs w:val="22"/>
        </w:rPr>
        <w:t>0,5-</w:t>
      </w:r>
      <w:r w:rsidR="00401E98">
        <w:rPr>
          <w:rFonts w:asciiTheme="minorHAnsi" w:hAnsiTheme="minorHAnsi" w:cs="TimesNewRomanPSMT"/>
          <w:sz w:val="22"/>
          <w:szCs w:val="22"/>
        </w:rPr>
        <w:t>2,0</w:t>
      </w:r>
      <w:r w:rsidR="006E1C0C" w:rsidRPr="00C42BB4">
        <w:rPr>
          <w:rFonts w:asciiTheme="minorHAnsi" w:hAnsiTheme="minorHAnsi" w:cs="TimesNewRomanPSMT"/>
          <w:sz w:val="22"/>
          <w:szCs w:val="22"/>
        </w:rPr>
        <w:t xml:space="preserve"> </w:t>
      </w:r>
      <w:r w:rsidRPr="00C42BB4">
        <w:rPr>
          <w:rFonts w:asciiTheme="minorHAnsi" w:hAnsiTheme="minorHAnsi" w:cs="TimesNewRomanPSMT"/>
          <w:sz w:val="22"/>
          <w:szCs w:val="22"/>
        </w:rPr>
        <w:t xml:space="preserve">m od dnešní </w:t>
      </w:r>
      <w:r w:rsidR="000F6856">
        <w:rPr>
          <w:rFonts w:asciiTheme="minorHAnsi" w:hAnsiTheme="minorHAnsi" w:cs="TimesNewRomanPSMT"/>
          <w:sz w:val="22"/>
          <w:szCs w:val="22"/>
        </w:rPr>
        <w:t>pochozí úrovně</w:t>
      </w:r>
      <w:r w:rsidR="00FA6910">
        <w:rPr>
          <w:rFonts w:asciiTheme="minorHAnsi" w:hAnsiTheme="minorHAnsi" w:cs="TimesNewRomanPSMT"/>
          <w:sz w:val="22"/>
          <w:szCs w:val="22"/>
        </w:rPr>
        <w:t>.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Pr="00C42BB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Objednatel se</w:t>
      </w:r>
      <w:r w:rsidRPr="00C42BB4">
        <w:rPr>
          <w:rFonts w:asciiTheme="minorHAnsi" w:hAnsiTheme="minorHAnsi"/>
          <w:sz w:val="22"/>
          <w:szCs w:val="22"/>
        </w:rPr>
        <w:t xml:space="preserve"> zavazuje zaplatit zhotoviteli řádně a včas za provedený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 sjednanou cenu.</w:t>
      </w:r>
    </w:p>
    <w:p w14:paraId="71E23B6D" w14:textId="77777777" w:rsidR="00AA1D78" w:rsidRPr="00C42BB4" w:rsidRDefault="00AA1D78" w:rsidP="00CC5F4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0F0EB8E4" w14:textId="77777777" w:rsidR="00AA1D78" w:rsidRPr="00C42BB4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lastRenderedPageBreak/>
        <w:t>Celková plocha zkoumaná v rámci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 xml:space="preserve">AV dle této dohody je vyznačena na plánku uvedeném v </w:t>
      </w:r>
      <w:r w:rsidRPr="00C42BB4">
        <w:rPr>
          <w:rFonts w:asciiTheme="minorHAnsi" w:hAnsiTheme="minorHAnsi"/>
          <w:b/>
          <w:sz w:val="22"/>
          <w:szCs w:val="22"/>
        </w:rPr>
        <w:t>Příloze č. 1</w:t>
      </w:r>
      <w:r w:rsidRPr="00C42BB4">
        <w:rPr>
          <w:rFonts w:asciiTheme="minorHAnsi" w:hAnsiTheme="minorHAnsi"/>
          <w:sz w:val="22"/>
          <w:szCs w:val="22"/>
        </w:rPr>
        <w:t xml:space="preserve"> této dohody, která tvoří její nedílnou součást.</w:t>
      </w:r>
    </w:p>
    <w:p w14:paraId="42D7B2B5" w14:textId="77777777" w:rsidR="00AA1D78" w:rsidRPr="00C42BB4" w:rsidRDefault="00AA1D78" w:rsidP="00C42BB4">
      <w:pPr>
        <w:ind w:firstLine="48"/>
        <w:jc w:val="both"/>
        <w:rPr>
          <w:rFonts w:asciiTheme="minorHAnsi" w:hAnsiTheme="minorHAnsi"/>
          <w:sz w:val="22"/>
          <w:szCs w:val="22"/>
        </w:rPr>
      </w:pPr>
    </w:p>
    <w:p w14:paraId="67EFA637" w14:textId="3DE70DF0" w:rsidR="00AA1D78" w:rsidRPr="00C42BB4" w:rsidRDefault="00AA1D78" w:rsidP="00C42BB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bCs/>
          <w:snapToGrid w:val="0"/>
          <w:sz w:val="22"/>
          <w:szCs w:val="22"/>
        </w:rPr>
        <w:t>Z</w:t>
      </w:r>
      <w:r w:rsidR="00CC5A75">
        <w:rPr>
          <w:rFonts w:asciiTheme="minorHAnsi" w:hAnsiTheme="minorHAnsi"/>
          <w:bCs/>
          <w:snapToGrid w:val="0"/>
          <w:sz w:val="22"/>
          <w:szCs w:val="22"/>
        </w:rPr>
        <w:t>J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AV se skládá z následujících dvou fází: terénní práce a základní zpracování. </w:t>
      </w:r>
    </w:p>
    <w:p w14:paraId="6FC86B5D" w14:textId="186C1173" w:rsidR="00AA1D78" w:rsidRPr="00C42BB4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bCs/>
          <w:snapToGrid w:val="0"/>
          <w:sz w:val="22"/>
          <w:szCs w:val="22"/>
        </w:rPr>
        <w:t>Terénní část Z</w:t>
      </w:r>
      <w:r w:rsidR="00D135F4">
        <w:rPr>
          <w:rFonts w:asciiTheme="minorHAnsi" w:hAnsiTheme="minorHAnsi"/>
          <w:b/>
          <w:bCs/>
          <w:snapToGrid w:val="0"/>
          <w:sz w:val="22"/>
          <w:szCs w:val="22"/>
        </w:rPr>
        <w:t>J</w:t>
      </w:r>
      <w:r w:rsidRPr="00C42BB4">
        <w:rPr>
          <w:rFonts w:asciiTheme="minorHAnsi" w:hAnsiTheme="minorHAnsi"/>
          <w:b/>
          <w:bCs/>
          <w:snapToGrid w:val="0"/>
          <w:sz w:val="22"/>
          <w:szCs w:val="22"/>
        </w:rPr>
        <w:t>AV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 zahrnuje odborný dohled, a následné ruční rozebrání dochovaných historických terénů až</w:t>
      </w:r>
      <w:r w:rsidR="00401E98">
        <w:rPr>
          <w:rFonts w:asciiTheme="minorHAnsi" w:hAnsiTheme="minorHAnsi"/>
          <w:bCs/>
          <w:snapToGrid w:val="0"/>
          <w:sz w:val="22"/>
          <w:szCs w:val="22"/>
        </w:rPr>
        <w:t xml:space="preserve"> na úroveň plánovaného stavebního zásahu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, dokumentace stratigrafie historického nadloží a případných stavebních konstrukci, vyzvednutí movitých nálezů, i jejich základního ošetření a evidence. </w:t>
      </w:r>
    </w:p>
    <w:p w14:paraId="044EB61C" w14:textId="40544BDE" w:rsidR="00C34DA5" w:rsidRPr="00230944" w:rsidRDefault="00AA1D78" w:rsidP="00C42BB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42BB4">
        <w:rPr>
          <w:rStyle w:val="Siln"/>
          <w:rFonts w:asciiTheme="minorHAnsi" w:hAnsiTheme="minorHAnsi"/>
          <w:color w:val="000000"/>
          <w:sz w:val="22"/>
          <w:szCs w:val="22"/>
        </w:rPr>
        <w:t>Základní zpracování Z</w:t>
      </w:r>
      <w:r w:rsidR="00D135F4">
        <w:rPr>
          <w:rStyle w:val="Siln"/>
          <w:rFonts w:asciiTheme="minorHAnsi" w:hAnsiTheme="minorHAnsi"/>
          <w:color w:val="000000"/>
          <w:sz w:val="22"/>
          <w:szCs w:val="22"/>
        </w:rPr>
        <w:t>J</w:t>
      </w:r>
      <w:r w:rsidRPr="00C42BB4">
        <w:rPr>
          <w:rStyle w:val="Siln"/>
          <w:rFonts w:asciiTheme="minorHAnsi" w:hAnsiTheme="minorHAnsi"/>
          <w:color w:val="000000"/>
          <w:sz w:val="22"/>
          <w:szCs w:val="22"/>
        </w:rPr>
        <w:t xml:space="preserve">AV </w:t>
      </w:r>
      <w:r w:rsidRPr="00C42BB4">
        <w:rPr>
          <w:rFonts w:asciiTheme="minorHAnsi" w:hAnsiTheme="minorHAnsi"/>
          <w:color w:val="000000"/>
          <w:sz w:val="22"/>
          <w:szCs w:val="22"/>
        </w:rPr>
        <w:t>zahrnuje revize a kompletaci terénní dokumentace a získaných dat. Digitalizace a přípravy obrazové dokumentace do podoby nálezové zprávy, dále provedení základních specializovaných analýz, výběrové konzervace a dokumentace movitých nálezů a sepsání hlášení a nálezové zprávy o výsledcích výzkumu.</w:t>
      </w:r>
      <w:r w:rsidRPr="00C42BB4" w:rsidDel="00AE1CE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F23221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</w:p>
    <w:p w14:paraId="76CBB163" w14:textId="2E04AC32" w:rsidR="00AA1D78" w:rsidRPr="00BD5241" w:rsidRDefault="00AA1D78" w:rsidP="00561806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D5241">
        <w:rPr>
          <w:rFonts w:asciiTheme="minorHAnsi" w:hAnsiTheme="minorHAnsi" w:cs="Arial"/>
          <w:color w:val="000000"/>
          <w:sz w:val="22"/>
          <w:szCs w:val="22"/>
        </w:rPr>
        <w:t>Zhotovitel provede Z</w:t>
      </w:r>
      <w:r w:rsidR="007A45F8" w:rsidRPr="00BD5241">
        <w:rPr>
          <w:rFonts w:asciiTheme="minorHAnsi" w:hAnsiTheme="minorHAnsi" w:cs="Arial"/>
          <w:color w:val="000000"/>
          <w:sz w:val="22"/>
          <w:szCs w:val="22"/>
        </w:rPr>
        <w:t>J</w:t>
      </w:r>
      <w:r w:rsidRPr="00BD5241">
        <w:rPr>
          <w:rFonts w:asciiTheme="minorHAnsi" w:hAnsiTheme="minorHAnsi" w:cs="Arial"/>
          <w:color w:val="000000"/>
          <w:sz w:val="22"/>
          <w:szCs w:val="22"/>
        </w:rPr>
        <w:t xml:space="preserve">AV v souladu s povolením Ministerstva kultury ČR k provádění archeologických výzkumů a s Dohodou o rozsahu a podmínkách provádění archeologických výzkumů sjednanou s Akademií věd ČR, a to na odpovídající odborné úrovni. </w:t>
      </w:r>
    </w:p>
    <w:p w14:paraId="7F6124AA" w14:textId="77777777" w:rsidR="00AA1D78" w:rsidRPr="00C42BB4" w:rsidRDefault="00AA1D78" w:rsidP="00CC5F44">
      <w:pPr>
        <w:pStyle w:val="Odstavecseseznamem"/>
        <w:ind w:left="1068"/>
        <w:jc w:val="both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14:paraId="4CC877C8" w14:textId="77777777" w:rsidR="00AA1D78" w:rsidRPr="00C42BB4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C42BB4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II.</w:t>
      </w:r>
    </w:p>
    <w:p w14:paraId="41A80E65" w14:textId="77777777" w:rsidR="00AA1D78" w:rsidRPr="00C42BB4" w:rsidRDefault="00AA1D78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r w:rsidRPr="00C42BB4"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  <w:t>Podmínky plnění</w:t>
      </w:r>
    </w:p>
    <w:p w14:paraId="673D1141" w14:textId="77777777" w:rsidR="00CC5F44" w:rsidRPr="00C42BB4" w:rsidRDefault="00CC5F44" w:rsidP="00CC5F44">
      <w:pPr>
        <w:pStyle w:val="Odstavecseseznamem"/>
        <w:ind w:left="1068"/>
        <w:jc w:val="center"/>
        <w:rPr>
          <w:rFonts w:asciiTheme="minorHAnsi" w:hAnsiTheme="minorHAnsi"/>
          <w:b/>
          <w:bCs/>
          <w:snapToGrid w:val="0"/>
          <w:color w:val="000000"/>
          <w:sz w:val="22"/>
          <w:szCs w:val="22"/>
        </w:rPr>
      </w:pPr>
      <w:bookmarkStart w:id="1" w:name="_GoBack"/>
      <w:bookmarkEnd w:id="1"/>
    </w:p>
    <w:p w14:paraId="2CCBDF47" w14:textId="030E08EA" w:rsidR="00AA1D78" w:rsidRPr="00FF2A5A" w:rsidRDefault="00AA1D7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FF2A5A">
        <w:rPr>
          <w:rFonts w:asciiTheme="minorHAnsi" w:hAnsiTheme="minorHAnsi"/>
          <w:color w:val="000000"/>
          <w:sz w:val="22"/>
          <w:szCs w:val="22"/>
        </w:rPr>
        <w:t>Zahájení Z</w:t>
      </w:r>
      <w:r w:rsidR="007A45F8" w:rsidRPr="00FF2A5A">
        <w:rPr>
          <w:rFonts w:asciiTheme="minorHAnsi" w:hAnsiTheme="minorHAnsi"/>
          <w:color w:val="000000"/>
          <w:sz w:val="22"/>
          <w:szCs w:val="22"/>
        </w:rPr>
        <w:t>J</w:t>
      </w:r>
      <w:r w:rsidRPr="00FF2A5A">
        <w:rPr>
          <w:rFonts w:asciiTheme="minorHAnsi" w:hAnsiTheme="minorHAnsi"/>
          <w:color w:val="000000"/>
          <w:sz w:val="22"/>
          <w:szCs w:val="22"/>
        </w:rPr>
        <w:t>AV je závislé na přípravě plochy výzkumu</w:t>
      </w:r>
      <w:r w:rsidR="00CA46B3" w:rsidRPr="00FF2A5A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F2A5A">
        <w:rPr>
          <w:rFonts w:asciiTheme="minorHAnsi" w:hAnsiTheme="minorHAnsi" w:cs="Arial"/>
          <w:sz w:val="22"/>
          <w:szCs w:val="22"/>
        </w:rPr>
        <w:t>Předpokládaný termín zahájení Z</w:t>
      </w:r>
      <w:r w:rsidR="00CA46B3" w:rsidRPr="00FF2A5A">
        <w:rPr>
          <w:rFonts w:asciiTheme="minorHAnsi" w:hAnsiTheme="minorHAnsi" w:cs="Arial"/>
          <w:sz w:val="22"/>
          <w:szCs w:val="22"/>
        </w:rPr>
        <w:t>J</w:t>
      </w:r>
      <w:r w:rsidRPr="00FF2A5A">
        <w:rPr>
          <w:rFonts w:asciiTheme="minorHAnsi" w:hAnsiTheme="minorHAnsi" w:cs="Arial"/>
          <w:sz w:val="22"/>
          <w:szCs w:val="22"/>
        </w:rPr>
        <w:t xml:space="preserve">AV ze strany zhotovitele dle této dohody je stanoven na období </w:t>
      </w:r>
      <w:r w:rsidR="000F6856" w:rsidRPr="00CC15C0">
        <w:rPr>
          <w:rFonts w:asciiTheme="minorHAnsi" w:hAnsiTheme="minorHAnsi" w:cs="Arial"/>
          <w:sz w:val="22"/>
          <w:szCs w:val="22"/>
        </w:rPr>
        <w:t>září až začátku října</w:t>
      </w:r>
      <w:r w:rsidR="00FA6910" w:rsidRPr="00CC15C0">
        <w:rPr>
          <w:rFonts w:asciiTheme="minorHAnsi" w:hAnsiTheme="minorHAnsi" w:cs="Arial"/>
          <w:sz w:val="22"/>
          <w:szCs w:val="22"/>
        </w:rPr>
        <w:t xml:space="preserve"> 202</w:t>
      </w:r>
      <w:r w:rsidR="000F6856" w:rsidRPr="00CC15C0">
        <w:rPr>
          <w:rFonts w:asciiTheme="minorHAnsi" w:hAnsiTheme="minorHAnsi" w:cs="Arial"/>
          <w:sz w:val="22"/>
          <w:szCs w:val="22"/>
        </w:rPr>
        <w:t>2</w:t>
      </w:r>
      <w:r w:rsidRPr="00FF2A5A">
        <w:rPr>
          <w:rFonts w:asciiTheme="minorHAnsi" w:hAnsiTheme="minorHAnsi" w:cs="Arial"/>
          <w:sz w:val="22"/>
          <w:szCs w:val="22"/>
        </w:rPr>
        <w:t>. Objednatel oznámí zhotoviteli přesné datum zahájení výkopovýc</w:t>
      </w:r>
      <w:r w:rsidR="007A45F8" w:rsidRPr="00FF2A5A">
        <w:rPr>
          <w:rFonts w:asciiTheme="minorHAnsi" w:hAnsiTheme="minorHAnsi" w:cs="Arial"/>
          <w:sz w:val="22"/>
          <w:szCs w:val="22"/>
        </w:rPr>
        <w:t>h prací v minimálním předstihu 5</w:t>
      </w:r>
      <w:r w:rsidRPr="00FF2A5A">
        <w:rPr>
          <w:rFonts w:asciiTheme="minorHAnsi" w:hAnsiTheme="minorHAnsi" w:cs="Arial"/>
          <w:sz w:val="22"/>
          <w:szCs w:val="22"/>
        </w:rPr>
        <w:t xml:space="preserve"> pracovních dní.</w:t>
      </w:r>
      <w:r w:rsidR="00F23407" w:rsidRPr="00FF2A5A">
        <w:rPr>
          <w:rFonts w:asciiTheme="minorHAnsi" w:hAnsiTheme="minorHAnsi" w:cs="Arial"/>
          <w:sz w:val="22"/>
          <w:szCs w:val="22"/>
        </w:rPr>
        <w:t xml:space="preserve"> </w:t>
      </w:r>
    </w:p>
    <w:p w14:paraId="24417984" w14:textId="65D340AF" w:rsidR="001A2ED8" w:rsidRPr="00C42BB4" w:rsidRDefault="001A2ED8" w:rsidP="00CC5F44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Délka terénní části výzkumu v případě, že bude možné pracovat nerušeně na celé ploše výzkumu, činí  </w:t>
      </w:r>
      <w:r w:rsidR="000F6856">
        <w:rPr>
          <w:rFonts w:asciiTheme="minorHAnsi" w:hAnsiTheme="minorHAnsi"/>
          <w:b/>
          <w:sz w:val="22"/>
          <w:szCs w:val="22"/>
        </w:rPr>
        <w:t>1</w:t>
      </w:r>
      <w:r w:rsidR="006E49A1">
        <w:rPr>
          <w:rFonts w:asciiTheme="minorHAnsi" w:hAnsiTheme="minorHAnsi"/>
          <w:b/>
          <w:sz w:val="22"/>
          <w:szCs w:val="22"/>
        </w:rPr>
        <w:t>5</w:t>
      </w:r>
      <w:r w:rsidRPr="00C42BB4">
        <w:rPr>
          <w:rFonts w:asciiTheme="minorHAnsi" w:hAnsiTheme="minorHAnsi"/>
          <w:b/>
          <w:sz w:val="22"/>
          <w:szCs w:val="22"/>
        </w:rPr>
        <w:t xml:space="preserve"> pracovních dní</w:t>
      </w:r>
      <w:r w:rsidRPr="00C42BB4">
        <w:rPr>
          <w:rFonts w:asciiTheme="minorHAnsi" w:hAnsiTheme="minorHAnsi"/>
          <w:sz w:val="22"/>
          <w:szCs w:val="22"/>
        </w:rPr>
        <w:t>.</w:t>
      </w:r>
      <w:r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C42BB4">
        <w:rPr>
          <w:rFonts w:asciiTheme="minorHAnsi" w:hAnsiTheme="minorHAnsi"/>
          <w:sz w:val="22"/>
          <w:szCs w:val="22"/>
        </w:rPr>
        <w:t xml:space="preserve">Doba, při které nebude možné provádět výzkum na dílčích plochách v důsledku jejich nepřístupnosti pro pracovníky zhotovitele, se nepočítá do celkové doby terénní části výzkumu. Zhotovitel je povinen informovat objednatele v každém případě, kdy dojde ke skutečnostem, které by mohly prodloužit dobu plnění dle této smlouvy. </w:t>
      </w:r>
    </w:p>
    <w:p w14:paraId="7EDF84CE" w14:textId="77777777" w:rsidR="00C73853" w:rsidRPr="007A45F8" w:rsidRDefault="00AA1D78" w:rsidP="0016055B">
      <w:pPr>
        <w:pStyle w:val="Odstavecseseznamem"/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7A45F8">
        <w:rPr>
          <w:rFonts w:asciiTheme="minorHAnsi" w:hAnsiTheme="minorHAnsi"/>
          <w:sz w:val="22"/>
          <w:szCs w:val="22"/>
        </w:rPr>
        <w:t>Objednatel umožní oprávněným pracovníkům zhotovitele vstup na výzkumem dotčenou plochu</w:t>
      </w:r>
      <w:r w:rsidRPr="007A45F8">
        <w:rPr>
          <w:rFonts w:asciiTheme="minorHAnsi" w:hAnsiTheme="minorHAnsi"/>
          <w:snapToGrid w:val="0"/>
          <w:sz w:val="22"/>
          <w:szCs w:val="22"/>
        </w:rPr>
        <w:t>.</w:t>
      </w:r>
      <w:r w:rsidR="00C73853" w:rsidRPr="007A45F8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14:paraId="5FF6DA74" w14:textId="1733E371"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 xml:space="preserve">Objednatel je povinen seznámit zhotovitele s podmínkami na </w:t>
      </w:r>
      <w:r w:rsidR="00BD5241">
        <w:rPr>
          <w:rFonts w:asciiTheme="minorHAnsi" w:hAnsiTheme="minorHAnsi"/>
          <w:snapToGrid w:val="0"/>
          <w:sz w:val="22"/>
          <w:szCs w:val="22"/>
        </w:rPr>
        <w:t xml:space="preserve">zkoumané </w:t>
      </w:r>
      <w:r w:rsidR="00E17911" w:rsidRPr="00C42BB4">
        <w:rPr>
          <w:rFonts w:asciiTheme="minorHAnsi" w:hAnsiTheme="minorHAnsi"/>
          <w:snapToGrid w:val="0"/>
          <w:sz w:val="22"/>
          <w:szCs w:val="22"/>
        </w:rPr>
        <w:t>ploše</w:t>
      </w:r>
      <w:r w:rsidR="00FA7358">
        <w:rPr>
          <w:rFonts w:asciiTheme="minorHAnsi" w:hAnsiTheme="minorHAnsi"/>
          <w:snapToGrid w:val="0"/>
          <w:sz w:val="22"/>
          <w:szCs w:val="22"/>
        </w:rPr>
        <w:t xml:space="preserve"> (dále též jako „staveniště“)</w:t>
      </w:r>
      <w:r w:rsidR="00E17911" w:rsidRPr="00C42BB4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C42BB4">
        <w:rPr>
          <w:rFonts w:asciiTheme="minorHAnsi" w:hAnsiTheme="minorHAnsi"/>
          <w:snapToGrid w:val="0"/>
          <w:sz w:val="22"/>
          <w:szCs w:val="22"/>
        </w:rPr>
        <w:t>, zejména s trasami inženýrských sítí.</w:t>
      </w:r>
    </w:p>
    <w:p w14:paraId="1C278BA7" w14:textId="77777777" w:rsidR="00AA1D78" w:rsidRPr="00C42BB4" w:rsidRDefault="00AA1D78" w:rsidP="00CC5F44">
      <w:pPr>
        <w:numPr>
          <w:ilvl w:val="0"/>
          <w:numId w:val="4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 xml:space="preserve">Objednavatel zajistí následující zázemí pro pracovníky zhotovitele: šatnu, hygienické zázemí, přistup ke zdroji elektrické energie 220V. </w:t>
      </w:r>
    </w:p>
    <w:p w14:paraId="342554A5" w14:textId="5E947098"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Terénní část Z</w:t>
      </w:r>
      <w:r w:rsidR="007A45F8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>AV bude zahájena a ukončena zápisem zhotovitele do deníku archeologického výzkum</w:t>
      </w:r>
      <w:r w:rsidR="00C64391" w:rsidRPr="00C42BB4">
        <w:rPr>
          <w:rFonts w:asciiTheme="minorHAnsi" w:hAnsiTheme="minorHAnsi" w:cs="Arial"/>
          <w:sz w:val="22"/>
          <w:szCs w:val="22"/>
        </w:rPr>
        <w:t>u</w:t>
      </w:r>
      <w:r w:rsidR="00A260ED">
        <w:rPr>
          <w:rFonts w:asciiTheme="minorHAnsi" w:hAnsiTheme="minorHAnsi" w:cs="Arial"/>
          <w:sz w:val="22"/>
          <w:szCs w:val="22"/>
        </w:rPr>
        <w:t>, který je povinen vést zhotovitel</w:t>
      </w:r>
      <w:r w:rsidR="00C64391" w:rsidRPr="00C42BB4">
        <w:rPr>
          <w:rFonts w:asciiTheme="minorHAnsi" w:hAnsiTheme="minorHAnsi" w:cs="Arial"/>
          <w:sz w:val="22"/>
          <w:szCs w:val="22"/>
        </w:rPr>
        <w:t xml:space="preserve"> a zápisem do stavebního deníku</w:t>
      </w:r>
      <w:r w:rsidR="00F7773B">
        <w:rPr>
          <w:rFonts w:asciiTheme="minorHAnsi" w:hAnsiTheme="minorHAnsi" w:cs="Arial"/>
          <w:sz w:val="22"/>
          <w:szCs w:val="22"/>
        </w:rPr>
        <w:t>, který</w:t>
      </w:r>
      <w:r w:rsidR="00230944">
        <w:rPr>
          <w:rFonts w:asciiTheme="minorHAnsi" w:hAnsiTheme="minorHAnsi" w:cs="Arial"/>
          <w:sz w:val="22"/>
          <w:szCs w:val="22"/>
        </w:rPr>
        <w:t xml:space="preserve"> bude –</w:t>
      </w:r>
      <w:r w:rsidR="00BD5241">
        <w:rPr>
          <w:rFonts w:asciiTheme="minorHAnsi" w:hAnsiTheme="minorHAnsi" w:cs="Arial"/>
          <w:sz w:val="22"/>
          <w:szCs w:val="22"/>
        </w:rPr>
        <w:t xml:space="preserve"> </w:t>
      </w:r>
      <w:r w:rsidR="00230944">
        <w:rPr>
          <w:rFonts w:asciiTheme="minorHAnsi" w:hAnsiTheme="minorHAnsi" w:cs="Arial"/>
          <w:sz w:val="22"/>
          <w:szCs w:val="22"/>
        </w:rPr>
        <w:t>li již</w:t>
      </w:r>
      <w:r w:rsidR="00FF2A5A">
        <w:rPr>
          <w:rFonts w:asciiTheme="minorHAnsi" w:hAnsiTheme="minorHAnsi" w:cs="Arial"/>
          <w:sz w:val="22"/>
          <w:szCs w:val="22"/>
        </w:rPr>
        <w:t xml:space="preserve"> veden,</w:t>
      </w:r>
      <w:r w:rsidR="00F7773B">
        <w:rPr>
          <w:rFonts w:asciiTheme="minorHAnsi" w:hAnsiTheme="minorHAnsi" w:cs="Arial"/>
          <w:sz w:val="22"/>
          <w:szCs w:val="22"/>
        </w:rPr>
        <w:t xml:space="preserve"> je povinen vést objednatel</w:t>
      </w:r>
      <w:r w:rsidR="00C64391" w:rsidRPr="00C42BB4">
        <w:rPr>
          <w:rFonts w:asciiTheme="minorHAnsi" w:hAnsiTheme="minorHAnsi" w:cs="Arial"/>
          <w:sz w:val="22"/>
          <w:szCs w:val="22"/>
        </w:rPr>
        <w:t>.</w:t>
      </w:r>
      <w:r w:rsidRPr="00C42BB4">
        <w:rPr>
          <w:rFonts w:asciiTheme="minorHAnsi" w:hAnsiTheme="minorHAnsi" w:cs="Arial"/>
          <w:sz w:val="22"/>
          <w:szCs w:val="22"/>
        </w:rPr>
        <w:t xml:space="preserve"> Zápisem do deníku archeologického výzkumu (dále jen „výzkumný deník“) bude evidována každá </w:t>
      </w:r>
      <w:r w:rsidR="00C64391" w:rsidRPr="00C42BB4">
        <w:rPr>
          <w:rFonts w:asciiTheme="minorHAnsi" w:hAnsiTheme="minorHAnsi" w:cs="Arial"/>
          <w:sz w:val="22"/>
          <w:szCs w:val="22"/>
        </w:rPr>
        <w:t>přítomnost zaměstnanců</w:t>
      </w:r>
      <w:r w:rsidR="00AD1BA8"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zhotovitele na stavbě s uvedením popisu provedených prací spolu s evidencí odpracovaných hodin</w:t>
      </w:r>
      <w:r w:rsidR="00AF605B" w:rsidRPr="00C42BB4">
        <w:rPr>
          <w:rFonts w:asciiTheme="minorHAnsi" w:hAnsiTheme="minorHAnsi" w:cs="Arial"/>
          <w:sz w:val="22"/>
          <w:szCs w:val="22"/>
        </w:rPr>
        <w:t xml:space="preserve">, časem </w:t>
      </w:r>
      <w:r w:rsidR="000F77F9" w:rsidRPr="00C42BB4">
        <w:rPr>
          <w:rFonts w:asciiTheme="minorHAnsi" w:hAnsiTheme="minorHAnsi" w:cs="Arial"/>
          <w:sz w:val="22"/>
          <w:szCs w:val="22"/>
        </w:rPr>
        <w:t>jejich příchodu a odchodu</w:t>
      </w:r>
      <w:r w:rsidRPr="00C42BB4">
        <w:rPr>
          <w:rFonts w:asciiTheme="minorHAnsi" w:hAnsiTheme="minorHAnsi" w:cs="Arial"/>
          <w:sz w:val="22"/>
          <w:szCs w:val="22"/>
        </w:rPr>
        <w:t xml:space="preserve"> a počtem konkrétních pracovníků zhotovitele, jejich jmen a jejich funkcí přítomných na stavbě. Takto zpracovaná evidence bude podkladem pro fakturaci nákladů zhotovitele – terénní části Z</w:t>
      </w:r>
      <w:r w:rsidR="007A45F8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>AV.</w:t>
      </w:r>
    </w:p>
    <w:p w14:paraId="172D02A7" w14:textId="77777777" w:rsidR="00AA1D78" w:rsidRPr="00C42BB4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Při nepřízni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po</w:t>
      </w:r>
      <w:r w:rsidRPr="00C42BB4">
        <w:rPr>
          <w:rFonts w:asciiTheme="minorHAnsi" w:hAnsiTheme="minorHAnsi" w:cs="Arial"/>
          <w:sz w:val="22"/>
          <w:szCs w:val="22"/>
        </w:rPr>
        <w:t xml:space="preserve">časí, která by mohla znehodnotit dílo, se práce přerušují (zejm. déšť a noční teploty </w:t>
      </w:r>
      <w:r w:rsidR="00647172" w:rsidRPr="00C42BB4">
        <w:rPr>
          <w:rFonts w:asciiTheme="minorHAnsi" w:hAnsiTheme="minorHAnsi" w:cs="Arial"/>
          <w:sz w:val="22"/>
          <w:szCs w:val="22"/>
        </w:rPr>
        <w:t xml:space="preserve">na ploše výzkumu </w:t>
      </w:r>
      <w:r w:rsidRPr="00C42BB4">
        <w:rPr>
          <w:rFonts w:asciiTheme="minorHAnsi" w:hAnsiTheme="minorHAnsi" w:cs="Arial"/>
          <w:sz w:val="22"/>
          <w:szCs w:val="22"/>
        </w:rPr>
        <w:t xml:space="preserve">nižší </w:t>
      </w:r>
      <w:r w:rsidRPr="00C42BB4">
        <w:rPr>
          <w:rStyle w:val="object"/>
          <w:rFonts w:asciiTheme="minorHAnsi" w:hAnsiTheme="minorHAnsi" w:cs="Arial"/>
          <w:sz w:val="22"/>
          <w:szCs w:val="22"/>
        </w:rPr>
        <w:t>ne</w:t>
      </w:r>
      <w:r w:rsidRPr="00C42BB4">
        <w:rPr>
          <w:rFonts w:asciiTheme="minorHAnsi" w:hAnsiTheme="minorHAnsi" w:cs="Arial"/>
          <w:sz w:val="22"/>
          <w:szCs w:val="22"/>
        </w:rPr>
        <w:t>ž 0</w:t>
      </w:r>
      <w:r w:rsidRPr="00C42BB4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Pr="00C42BB4">
        <w:rPr>
          <w:rFonts w:asciiTheme="minorHAnsi" w:hAnsiTheme="minorHAnsi" w:cs="Arial"/>
          <w:sz w:val="22"/>
          <w:szCs w:val="22"/>
        </w:rPr>
        <w:t>C). O tuto dobu se trvání výzkumu prodlužuje.</w:t>
      </w:r>
      <w:r w:rsidR="00E918F1" w:rsidRPr="00C42BB4">
        <w:rPr>
          <w:rFonts w:asciiTheme="minorHAnsi" w:hAnsiTheme="minorHAnsi" w:cs="Arial"/>
          <w:sz w:val="22"/>
          <w:szCs w:val="22"/>
        </w:rPr>
        <w:t xml:space="preserve"> Skutečnosti zakládající oprávnění zhotovitele přerušit Z</w:t>
      </w:r>
      <w:r w:rsidR="007A45F8">
        <w:rPr>
          <w:rFonts w:asciiTheme="minorHAnsi" w:hAnsiTheme="minorHAnsi" w:cs="Arial"/>
          <w:sz w:val="22"/>
          <w:szCs w:val="22"/>
        </w:rPr>
        <w:t>J</w:t>
      </w:r>
      <w:r w:rsidR="00E918F1" w:rsidRPr="00C42BB4">
        <w:rPr>
          <w:rFonts w:asciiTheme="minorHAnsi" w:hAnsiTheme="minorHAnsi" w:cs="Arial"/>
          <w:sz w:val="22"/>
          <w:szCs w:val="22"/>
        </w:rPr>
        <w:t>AV budou zaznamenány ve výzkumném deníku.</w:t>
      </w:r>
    </w:p>
    <w:p w14:paraId="34CB89CD" w14:textId="1C558B23" w:rsidR="00AA1D78" w:rsidRPr="007A45F8" w:rsidRDefault="00AA1D78" w:rsidP="00CC5F4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Objednatel zajist</w:t>
      </w:r>
      <w:r w:rsidR="00FA6910">
        <w:rPr>
          <w:rFonts w:asciiTheme="minorHAnsi" w:hAnsiTheme="minorHAnsi" w:cs="Arial"/>
          <w:sz w:val="22"/>
          <w:szCs w:val="22"/>
        </w:rPr>
        <w:t>í řádné zabezpečení staveniště</w:t>
      </w:r>
      <w:r w:rsidR="00F7773B">
        <w:rPr>
          <w:rFonts w:asciiTheme="minorHAnsi" w:hAnsiTheme="minorHAnsi" w:cs="Arial"/>
          <w:sz w:val="22"/>
          <w:szCs w:val="22"/>
        </w:rPr>
        <w:t xml:space="preserve"> na své náklady</w:t>
      </w:r>
      <w:r w:rsidR="003C38A7">
        <w:rPr>
          <w:rFonts w:asciiTheme="minorHAnsi" w:hAnsiTheme="minorHAnsi" w:cs="Arial"/>
          <w:sz w:val="22"/>
          <w:szCs w:val="22"/>
        </w:rPr>
        <w:t xml:space="preserve">. </w:t>
      </w:r>
      <w:r w:rsidR="00FA6910">
        <w:rPr>
          <w:rFonts w:asciiTheme="minorHAnsi" w:hAnsiTheme="minorHAnsi" w:cs="Arial"/>
          <w:sz w:val="22"/>
          <w:szCs w:val="22"/>
        </w:rPr>
        <w:t xml:space="preserve"> </w:t>
      </w:r>
      <w:r w:rsidR="003C38A7">
        <w:rPr>
          <w:rFonts w:asciiTheme="minorHAnsi" w:hAnsiTheme="minorHAnsi" w:cs="Arial"/>
          <w:sz w:val="22"/>
          <w:szCs w:val="22"/>
        </w:rPr>
        <w:t>S</w:t>
      </w:r>
      <w:r w:rsidRPr="007051C7">
        <w:rPr>
          <w:rFonts w:asciiTheme="minorHAnsi" w:hAnsiTheme="minorHAnsi" w:cs="Arial"/>
          <w:sz w:val="22"/>
          <w:szCs w:val="22"/>
        </w:rPr>
        <w:t>tatické zajištění</w:t>
      </w:r>
      <w:r w:rsidR="00FA6910" w:rsidRPr="007051C7">
        <w:rPr>
          <w:rFonts w:asciiTheme="minorHAnsi" w:hAnsiTheme="minorHAnsi" w:cs="Arial"/>
          <w:sz w:val="22"/>
          <w:szCs w:val="22"/>
        </w:rPr>
        <w:t xml:space="preserve"> sondáží</w:t>
      </w:r>
      <w:r w:rsidR="003C38A7">
        <w:rPr>
          <w:rFonts w:asciiTheme="minorHAnsi" w:hAnsiTheme="minorHAnsi" w:cs="Arial"/>
          <w:sz w:val="22"/>
          <w:szCs w:val="22"/>
        </w:rPr>
        <w:t xml:space="preserve"> zajistí zhotovitel na náklady objednatele</w:t>
      </w:r>
      <w:r w:rsidR="00A260ED">
        <w:rPr>
          <w:rFonts w:asciiTheme="minorHAnsi" w:hAnsiTheme="minorHAnsi" w:cs="Arial"/>
          <w:sz w:val="22"/>
          <w:szCs w:val="22"/>
        </w:rPr>
        <w:t>.</w:t>
      </w:r>
    </w:p>
    <w:p w14:paraId="15260301" w14:textId="0AB3B265" w:rsidR="00907AAA" w:rsidRDefault="00907AAA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ACF9227" w14:textId="7826A440" w:rsidR="00D95530" w:rsidRDefault="00D95530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D783364" w14:textId="0758852F" w:rsidR="00D95530" w:rsidRDefault="00D95530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FA074E" w14:textId="77777777" w:rsidR="00D95530" w:rsidRPr="00C42BB4" w:rsidRDefault="00D95530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E4E0867" w14:textId="77777777"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III.</w:t>
      </w:r>
    </w:p>
    <w:p w14:paraId="42A5411B" w14:textId="77777777" w:rsidR="00AA1D78" w:rsidRPr="00C42BB4" w:rsidRDefault="00AA1D78" w:rsidP="00CC5F4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 xml:space="preserve">Cena </w:t>
      </w:r>
    </w:p>
    <w:p w14:paraId="58BF7768" w14:textId="77777777" w:rsidR="00CC5F44" w:rsidRPr="00C42BB4" w:rsidRDefault="00CC5F44" w:rsidP="00CC5F44">
      <w:pPr>
        <w:pStyle w:val="Odstavecseseznamem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54BF60" w14:textId="6038E176" w:rsidR="00AA1D78" w:rsidRPr="00C42BB4" w:rsidRDefault="001A2ED8" w:rsidP="00CC5F44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Celkové náklady zhotovitele potřebné na řádné provedení Z</w:t>
      </w:r>
      <w:r w:rsidR="00D135F4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AV, tj. cena za realizaci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 xml:space="preserve">AV, činí maximálně </w:t>
      </w:r>
      <w:r w:rsidR="000F6856">
        <w:rPr>
          <w:rFonts w:asciiTheme="minorHAnsi" w:hAnsiTheme="minorHAnsi" w:cstheme="minorHAnsi"/>
          <w:b/>
          <w:bCs/>
          <w:sz w:val="22"/>
          <w:szCs w:val="22"/>
        </w:rPr>
        <w:t xml:space="preserve"> 151</w:t>
      </w:r>
      <w:r w:rsidR="00B56EB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252E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F6856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B56EB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401E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1D78" w:rsidRPr="00C42BB4">
        <w:rPr>
          <w:rFonts w:asciiTheme="minorHAnsi" w:hAnsiTheme="minorHAnsi" w:cstheme="minorHAnsi"/>
          <w:b/>
          <w:sz w:val="22"/>
          <w:szCs w:val="22"/>
        </w:rPr>
        <w:t>Kč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bez DPH</w:t>
      </w:r>
      <w:r w:rsidR="00B56EB9">
        <w:rPr>
          <w:rFonts w:asciiTheme="minorHAnsi" w:hAnsiTheme="minorHAnsi" w:cstheme="minorHAnsi"/>
          <w:sz w:val="22"/>
          <w:szCs w:val="22"/>
        </w:rPr>
        <w:t>,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resp. </w:t>
      </w:r>
      <w:r w:rsidR="000F6856" w:rsidRPr="000F6856">
        <w:rPr>
          <w:rFonts w:asciiTheme="minorHAnsi" w:hAnsiTheme="minorHAnsi" w:cstheme="minorHAnsi"/>
          <w:b/>
          <w:sz w:val="22"/>
          <w:szCs w:val="22"/>
        </w:rPr>
        <w:t>183 121</w:t>
      </w:r>
      <w:r w:rsidR="00401E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6EB9">
        <w:rPr>
          <w:rFonts w:asciiTheme="minorHAnsi" w:hAnsiTheme="minorHAnsi" w:cstheme="minorHAnsi"/>
          <w:b/>
          <w:color w:val="000000"/>
          <w:sz w:val="22"/>
          <w:szCs w:val="22"/>
        </w:rPr>
        <w:t>,-</w:t>
      </w:r>
      <w:r w:rsidR="00401E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911" w:rsidRPr="00C42BB4">
        <w:rPr>
          <w:rFonts w:asciiTheme="minorHAnsi" w:hAnsiTheme="minorHAnsi" w:cstheme="minorHAnsi"/>
          <w:sz w:val="22"/>
          <w:szCs w:val="22"/>
        </w:rPr>
        <w:t>Kč</w:t>
      </w:r>
      <w:r w:rsidR="00AA1D78" w:rsidRPr="00C42BB4">
        <w:rPr>
          <w:rFonts w:asciiTheme="minorHAnsi" w:hAnsiTheme="minorHAnsi" w:cstheme="minorHAnsi"/>
          <w:sz w:val="22"/>
          <w:szCs w:val="22"/>
        </w:rPr>
        <w:t xml:space="preserve"> včetně DPH</w:t>
      </w:r>
      <w:r w:rsidR="000F6856">
        <w:rPr>
          <w:rFonts w:asciiTheme="minorHAnsi" w:hAnsiTheme="minorHAnsi" w:cstheme="minorHAnsi"/>
          <w:sz w:val="22"/>
          <w:szCs w:val="22"/>
        </w:rPr>
        <w:t xml:space="preserve"> ve výši 21 % (dále jen „Cena“)</w:t>
      </w:r>
      <w:r w:rsidR="00C81055">
        <w:rPr>
          <w:rFonts w:asciiTheme="minorHAnsi" w:hAnsiTheme="minorHAnsi" w:cstheme="minorHAnsi"/>
          <w:sz w:val="22"/>
          <w:szCs w:val="22"/>
        </w:rPr>
        <w:t xml:space="preserve">. </w:t>
      </w:r>
      <w:r w:rsidRPr="00C42BB4">
        <w:rPr>
          <w:rFonts w:asciiTheme="minorHAnsi" w:hAnsiTheme="minorHAnsi"/>
          <w:sz w:val="22"/>
          <w:szCs w:val="22"/>
        </w:rPr>
        <w:t>Celková Cena výzkumu byla stanovena na základě propočtu předpokládaného počtu hodin jednotlivých pracovníků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 xml:space="preserve">AV násobených sazbami uvedenými v </w:t>
      </w:r>
      <w:r w:rsidRPr="00C42BB4">
        <w:rPr>
          <w:rFonts w:asciiTheme="minorHAnsi" w:hAnsiTheme="minorHAnsi"/>
          <w:b/>
          <w:sz w:val="22"/>
          <w:szCs w:val="22"/>
        </w:rPr>
        <w:t xml:space="preserve">Příloze č. </w:t>
      </w:r>
      <w:r w:rsidR="00085E17">
        <w:rPr>
          <w:rFonts w:asciiTheme="minorHAnsi" w:hAnsiTheme="minorHAnsi"/>
          <w:b/>
          <w:sz w:val="22"/>
          <w:szCs w:val="22"/>
        </w:rPr>
        <w:t>1</w:t>
      </w:r>
      <w:r w:rsidRPr="00C42BB4">
        <w:rPr>
          <w:rFonts w:asciiTheme="minorHAnsi" w:hAnsiTheme="minorHAnsi"/>
          <w:sz w:val="22"/>
          <w:szCs w:val="22"/>
        </w:rPr>
        <w:t xml:space="preserve"> této dohody. Konečná cena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 xml:space="preserve">AV bude stanovena podle skutečně provedené práce tak, </w:t>
      </w:r>
      <w:r w:rsidR="00105005" w:rsidRPr="00C42BB4">
        <w:rPr>
          <w:rFonts w:asciiTheme="minorHAnsi" w:hAnsiTheme="minorHAnsi"/>
          <w:sz w:val="22"/>
          <w:szCs w:val="22"/>
        </w:rPr>
        <w:t>evidované</w:t>
      </w:r>
      <w:r w:rsidRPr="00C42BB4">
        <w:rPr>
          <w:rFonts w:asciiTheme="minorHAnsi" w:hAnsiTheme="minorHAnsi"/>
          <w:sz w:val="22"/>
          <w:szCs w:val="22"/>
        </w:rPr>
        <w:t xml:space="preserve"> ve výzkumném deníku s tím, že nepřekročí částku dohodnutou v první větě tohoto odstavce (toto se nevztahuje na cenu za práce dle odst. 2 tohoto článku). </w:t>
      </w:r>
    </w:p>
    <w:p w14:paraId="023EA39D" w14:textId="77777777" w:rsidR="00AA1D78" w:rsidRPr="00C42BB4" w:rsidRDefault="00AA1D78" w:rsidP="00CC5F44">
      <w:pPr>
        <w:pStyle w:val="Zkladntext3"/>
        <w:numPr>
          <w:ilvl w:val="0"/>
          <w:numId w:val="5"/>
        </w:numPr>
        <w:snapToGrid/>
        <w:spacing w:before="0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Cena nezahrnuje archeologické práce vyvolané dalšími výkopovými pracemi v rámci této stavby, při kterých by mohly být narušeny archeologické památky, na plochách a místech, které nejsou specifikovány v této dohodě a její </w:t>
      </w:r>
      <w:r w:rsidRPr="00C42BB4">
        <w:rPr>
          <w:rFonts w:asciiTheme="minorHAnsi" w:hAnsiTheme="minorHAnsi"/>
          <w:b/>
          <w:sz w:val="22"/>
          <w:szCs w:val="22"/>
        </w:rPr>
        <w:t>Příloze č. 1</w:t>
      </w:r>
      <w:r w:rsidRPr="00C42BB4">
        <w:rPr>
          <w:rFonts w:asciiTheme="minorHAnsi" w:hAnsiTheme="minorHAnsi"/>
          <w:sz w:val="22"/>
          <w:szCs w:val="22"/>
        </w:rPr>
        <w:t xml:space="preserve">. Pokud by taková situace vznikla, bude řešena zvláštním písemným dodatkem k této dohodě jako vícepráce a za stejných smluvních a cenových podmínek. </w:t>
      </w:r>
    </w:p>
    <w:p w14:paraId="38177A6E" w14:textId="77777777" w:rsidR="00AA1D78" w:rsidRPr="00C42BB4" w:rsidRDefault="00AA1D78" w:rsidP="00CC5F4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7C090DF" w14:textId="77777777" w:rsidR="00AA1D78" w:rsidRPr="00C42BB4" w:rsidRDefault="00AA1D78" w:rsidP="00CC5F44">
      <w:pPr>
        <w:numPr>
          <w:ilvl w:val="0"/>
          <w:numId w:val="5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napToGrid w:val="0"/>
          <w:sz w:val="22"/>
          <w:szCs w:val="22"/>
        </w:rPr>
        <w:t>Fakturace za provedený z</w:t>
      </w:r>
      <w:r w:rsidR="00F55507" w:rsidRPr="00C42BB4">
        <w:rPr>
          <w:rFonts w:asciiTheme="minorHAnsi" w:hAnsiTheme="minorHAnsi"/>
          <w:snapToGrid w:val="0"/>
          <w:sz w:val="22"/>
          <w:szCs w:val="22"/>
        </w:rPr>
        <w:t>áchranný</w:t>
      </w:r>
      <w:r w:rsidRPr="00C42BB4">
        <w:rPr>
          <w:rFonts w:asciiTheme="minorHAnsi" w:hAnsiTheme="minorHAnsi"/>
          <w:snapToGrid w:val="0"/>
          <w:sz w:val="22"/>
          <w:szCs w:val="22"/>
        </w:rPr>
        <w:t xml:space="preserve"> archeologický výzkum bude předkládána zhotovitelem objednateli následujícím způsobem:</w:t>
      </w:r>
    </w:p>
    <w:p w14:paraId="3182B3B9" w14:textId="37B4F7C1" w:rsidR="001A2ED8" w:rsidRPr="00C42BB4" w:rsidRDefault="001A2ED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Fakturace za</w:t>
      </w:r>
      <w:r w:rsidRPr="00C42BB4">
        <w:rPr>
          <w:rFonts w:asciiTheme="minorHAnsi" w:hAnsiTheme="minorHAnsi"/>
          <w:b/>
          <w:sz w:val="22"/>
          <w:szCs w:val="22"/>
        </w:rPr>
        <w:t xml:space="preserve"> provedení </w:t>
      </w:r>
      <w:r w:rsidRPr="00C42BB4">
        <w:rPr>
          <w:rFonts w:asciiTheme="minorHAnsi" w:hAnsiTheme="minorHAnsi"/>
          <w:sz w:val="22"/>
          <w:szCs w:val="22"/>
        </w:rPr>
        <w:t>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 bude realizována zhotovitelem měsíčně zpětně vždy nejpozději do 1</w:t>
      </w:r>
      <w:r w:rsidR="00FA6910">
        <w:rPr>
          <w:rFonts w:asciiTheme="minorHAnsi" w:hAnsiTheme="minorHAnsi"/>
          <w:sz w:val="22"/>
          <w:szCs w:val="22"/>
        </w:rPr>
        <w:t>0</w:t>
      </w:r>
      <w:r w:rsidRPr="00C42BB4">
        <w:rPr>
          <w:rFonts w:asciiTheme="minorHAnsi" w:hAnsiTheme="minorHAnsi"/>
          <w:sz w:val="22"/>
          <w:szCs w:val="22"/>
        </w:rPr>
        <w:t>. dne měsíce následujícího po měsíci, ve kterém byly prováděny terénní archeologické práce. Fakturovaná cena za terénní část Z</w:t>
      </w:r>
      <w:r w:rsidR="007A45F8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 bude vypočtena podle počtu pracovníků a skutečně odpracovaných hodin zapsaných v deníku výzkumu. K ceně za terénní část Z</w:t>
      </w:r>
      <w:r w:rsidR="007A45F8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 bude připočtena cena za zpracování Z</w:t>
      </w:r>
      <w:r w:rsidR="00D135F4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AV, a to ve výši 40% aktuálně fakturované částky za terénní část Z</w:t>
      </w:r>
      <w:r w:rsidR="00D135F4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AV.</w:t>
      </w:r>
    </w:p>
    <w:p w14:paraId="7E358BA8" w14:textId="77777777" w:rsidR="00AA1D78" w:rsidRPr="00C42BB4" w:rsidRDefault="00AA1D78" w:rsidP="00CC5F44">
      <w:pPr>
        <w:pStyle w:val="Odstavecseseznamem"/>
        <w:numPr>
          <w:ilvl w:val="0"/>
          <w:numId w:val="6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Objednatel se může k objemu fakturovaných jednotek vyjádřit do tří pracovních dnů od jejich předložení a nestane-li se tak, má se za to, že s ním souhlasí. V případě nesouhlasu s návrhem je objednatel povinen se ve stejné lhůtě vyjádřit s odůvodněním svých námitek a zhotovitel bez zbytečného odkladu svolá jednání   zástupců </w:t>
      </w:r>
      <w:r w:rsidR="0066242E" w:rsidRPr="00C42BB4">
        <w:rPr>
          <w:rFonts w:asciiTheme="minorHAnsi" w:hAnsiTheme="minorHAnsi"/>
          <w:sz w:val="22"/>
          <w:szCs w:val="22"/>
        </w:rPr>
        <w:t xml:space="preserve">obou smluvních stran </w:t>
      </w:r>
      <w:r w:rsidRPr="00C42BB4">
        <w:rPr>
          <w:rFonts w:asciiTheme="minorHAnsi" w:hAnsiTheme="minorHAnsi"/>
          <w:sz w:val="22"/>
          <w:szCs w:val="22"/>
        </w:rPr>
        <w:t>s cílem vyřešit sporné otázky.</w:t>
      </w:r>
    </w:p>
    <w:p w14:paraId="673BA8DC" w14:textId="7C5E7670" w:rsidR="00AA1D78" w:rsidRPr="00F91024" w:rsidRDefault="00AA1D78" w:rsidP="00961221">
      <w:pPr>
        <w:pStyle w:val="Odstavecseseznamem"/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Doba splatnosti faktury </w:t>
      </w:r>
      <w:r w:rsidR="009A7811">
        <w:rPr>
          <w:rFonts w:asciiTheme="minorHAnsi" w:hAnsiTheme="minorHAnsi"/>
          <w:sz w:val="22"/>
          <w:szCs w:val="22"/>
        </w:rPr>
        <w:t xml:space="preserve">se </w:t>
      </w:r>
      <w:r w:rsidRPr="00C42BB4">
        <w:rPr>
          <w:rFonts w:asciiTheme="minorHAnsi" w:hAnsiTheme="minorHAnsi"/>
          <w:sz w:val="22"/>
          <w:szCs w:val="22"/>
        </w:rPr>
        <w:t>stanov</w:t>
      </w:r>
      <w:r w:rsidR="009A7811">
        <w:rPr>
          <w:rFonts w:asciiTheme="minorHAnsi" w:hAnsiTheme="minorHAnsi"/>
          <w:sz w:val="22"/>
          <w:szCs w:val="22"/>
        </w:rPr>
        <w:t xml:space="preserve">uje </w:t>
      </w:r>
      <w:r w:rsidRPr="00C42BB4">
        <w:rPr>
          <w:rFonts w:asciiTheme="minorHAnsi" w:hAnsiTheme="minorHAnsi"/>
          <w:sz w:val="22"/>
          <w:szCs w:val="22"/>
        </w:rPr>
        <w:t xml:space="preserve"> </w:t>
      </w:r>
      <w:r w:rsidR="009A7811">
        <w:rPr>
          <w:rFonts w:asciiTheme="minorHAnsi" w:hAnsiTheme="minorHAnsi"/>
          <w:sz w:val="22"/>
          <w:szCs w:val="22"/>
        </w:rPr>
        <w:t xml:space="preserve">na </w:t>
      </w:r>
      <w:r w:rsidR="00D95530" w:rsidRPr="006E49A1">
        <w:rPr>
          <w:rFonts w:asciiTheme="minorHAnsi" w:hAnsiTheme="minorHAnsi"/>
          <w:b/>
          <w:sz w:val="22"/>
          <w:szCs w:val="22"/>
        </w:rPr>
        <w:t>30</w:t>
      </w:r>
      <w:r w:rsidRPr="006E49A1">
        <w:rPr>
          <w:rFonts w:asciiTheme="minorHAnsi" w:hAnsiTheme="minorHAnsi"/>
          <w:b/>
          <w:sz w:val="22"/>
          <w:szCs w:val="22"/>
        </w:rPr>
        <w:t xml:space="preserve"> </w:t>
      </w:r>
      <w:r w:rsidRPr="006E49A1">
        <w:rPr>
          <w:rFonts w:asciiTheme="minorHAnsi" w:hAnsiTheme="minorHAnsi" w:cstheme="minorHAnsi"/>
          <w:b/>
          <w:sz w:val="22"/>
          <w:szCs w:val="22"/>
        </w:rPr>
        <w:t>dní</w:t>
      </w:r>
      <w:r w:rsidRPr="006E49A1">
        <w:rPr>
          <w:rFonts w:asciiTheme="minorHAnsi" w:hAnsiTheme="minorHAnsi" w:cstheme="minorHAnsi"/>
          <w:sz w:val="22"/>
          <w:szCs w:val="22"/>
        </w:rPr>
        <w:t xml:space="preserve"> </w:t>
      </w:r>
      <w:r w:rsidR="00961221" w:rsidRPr="00F91024">
        <w:rPr>
          <w:rFonts w:asciiTheme="minorHAnsi" w:hAnsiTheme="minorHAnsi" w:cstheme="minorHAnsi"/>
          <w:sz w:val="22"/>
          <w:szCs w:val="22"/>
        </w:rPr>
        <w:t>ode dne jejího prokazatelného doručení objednateli, a to</w:t>
      </w:r>
      <w:bookmarkStart w:id="2" w:name="_Hlk23861295"/>
      <w:r w:rsidR="00961221" w:rsidRPr="00F91024">
        <w:rPr>
          <w:rFonts w:asciiTheme="minorHAnsi" w:hAnsiTheme="minorHAnsi" w:cstheme="minorHAnsi"/>
          <w:sz w:val="22"/>
          <w:szCs w:val="22"/>
        </w:rPr>
        <w:t xml:space="preserve"> elektronicky na e-mailovou adresu</w:t>
      </w:r>
      <w:r w:rsidR="00961221" w:rsidRPr="004D637D">
        <w:rPr>
          <w:rFonts w:asciiTheme="minorHAnsi" w:hAnsiTheme="minorHAnsi" w:cstheme="minorHAnsi"/>
          <w:sz w:val="22"/>
          <w:szCs w:val="22"/>
        </w:rPr>
        <w:t xml:space="preserve"> </w:t>
      </w:r>
      <w:r w:rsidR="004D637D" w:rsidRPr="004D637D">
        <w:rPr>
          <w:rFonts w:asciiTheme="minorHAnsi" w:hAnsiTheme="minorHAnsi" w:cstheme="minorHAnsi"/>
          <w:sz w:val="22"/>
          <w:szCs w:val="22"/>
        </w:rPr>
        <w:t>XXXXXXXXXX</w:t>
      </w:r>
      <w:r w:rsidR="00961221" w:rsidRPr="00F91024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F91024">
        <w:rPr>
          <w:rFonts w:asciiTheme="minorHAnsi" w:hAnsiTheme="minorHAnsi"/>
          <w:sz w:val="22"/>
          <w:szCs w:val="22"/>
        </w:rPr>
        <w:t xml:space="preserve">Po dobu </w:t>
      </w:r>
      <w:r w:rsidR="00E17911" w:rsidRPr="00F91024">
        <w:rPr>
          <w:rFonts w:asciiTheme="minorHAnsi" w:hAnsiTheme="minorHAnsi"/>
          <w:sz w:val="22"/>
          <w:szCs w:val="22"/>
        </w:rPr>
        <w:t>jednání zástupců</w:t>
      </w:r>
      <w:r w:rsidR="0066242E" w:rsidRPr="00F91024">
        <w:rPr>
          <w:rFonts w:asciiTheme="minorHAnsi" w:hAnsiTheme="minorHAnsi"/>
          <w:sz w:val="22"/>
          <w:szCs w:val="22"/>
        </w:rPr>
        <w:t xml:space="preserve"> obou smluvních </w:t>
      </w:r>
      <w:r w:rsidR="00975DA8" w:rsidRPr="00F91024">
        <w:rPr>
          <w:rFonts w:asciiTheme="minorHAnsi" w:hAnsiTheme="minorHAnsi"/>
          <w:sz w:val="22"/>
          <w:szCs w:val="22"/>
        </w:rPr>
        <w:t>stran</w:t>
      </w:r>
      <w:r w:rsidRPr="00F91024">
        <w:rPr>
          <w:rFonts w:asciiTheme="minorHAnsi" w:hAnsiTheme="minorHAnsi"/>
          <w:sz w:val="22"/>
          <w:szCs w:val="22"/>
        </w:rPr>
        <w:t xml:space="preserve"> o odstranění rozporů ve fakturaci není zhotovitel v prodlení s plněním dle této dohody a je oprávněn Z</w:t>
      </w:r>
      <w:r w:rsidR="007A45F8" w:rsidRPr="00F91024">
        <w:rPr>
          <w:rFonts w:asciiTheme="minorHAnsi" w:hAnsiTheme="minorHAnsi"/>
          <w:sz w:val="22"/>
          <w:szCs w:val="22"/>
        </w:rPr>
        <w:t>J</w:t>
      </w:r>
      <w:r w:rsidRPr="00F91024">
        <w:rPr>
          <w:rFonts w:asciiTheme="minorHAnsi" w:hAnsiTheme="minorHAnsi"/>
          <w:sz w:val="22"/>
          <w:szCs w:val="22"/>
        </w:rPr>
        <w:t>AV přerušit až do dosažení dohody.</w:t>
      </w:r>
    </w:p>
    <w:p w14:paraId="76C9F16F" w14:textId="77777777"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 xml:space="preserve">Objednatel má právo fakturu zhotoviteli vrátit v případě, že obsahuje nesprávné nebo neúplné údaje, nebo nemá předepsané formální náležitosti. Objednatel musí vrátit fakturu </w:t>
      </w:r>
      <w:r w:rsidR="00975DA8" w:rsidRPr="00C42BB4">
        <w:rPr>
          <w:rFonts w:asciiTheme="minorHAnsi" w:hAnsiTheme="minorHAnsi"/>
          <w:sz w:val="22"/>
          <w:szCs w:val="22"/>
        </w:rPr>
        <w:t xml:space="preserve">nejpozději </w:t>
      </w:r>
      <w:r w:rsidRPr="00C42BB4">
        <w:rPr>
          <w:rFonts w:asciiTheme="minorHAnsi" w:hAnsiTheme="minorHAnsi"/>
          <w:sz w:val="22"/>
          <w:szCs w:val="22"/>
        </w:rPr>
        <w:t>do data splatnosti, jinak je v prodlení s placením částky, která měla být fakturována správně.</w:t>
      </w:r>
    </w:p>
    <w:p w14:paraId="3C4036A5" w14:textId="77777777"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V případě prodlení objednatele s úhradou faktury vystavené zhotovitelem je objednatel povinen uhradit zhotoviteli smluvní pokutu ve výši 0,</w:t>
      </w:r>
      <w:r w:rsidR="00CC5F44" w:rsidRPr="00C42BB4">
        <w:rPr>
          <w:rFonts w:asciiTheme="minorHAnsi" w:hAnsiTheme="minorHAnsi"/>
          <w:sz w:val="22"/>
          <w:szCs w:val="22"/>
        </w:rPr>
        <w:t xml:space="preserve">2 </w:t>
      </w:r>
      <w:r w:rsidRPr="00C42BB4">
        <w:rPr>
          <w:rFonts w:asciiTheme="minorHAnsi" w:hAnsiTheme="minorHAnsi"/>
          <w:sz w:val="22"/>
          <w:szCs w:val="22"/>
        </w:rPr>
        <w:t>% z fakturované částky včetně DPH s tím, že nárok na náhradu škody tím není dotčen.</w:t>
      </w:r>
      <w:r w:rsidR="00C64391" w:rsidRPr="00C42BB4">
        <w:rPr>
          <w:rFonts w:asciiTheme="minorHAnsi" w:hAnsiTheme="minorHAnsi"/>
          <w:sz w:val="22"/>
          <w:szCs w:val="22"/>
        </w:rPr>
        <w:t xml:space="preserve"> </w:t>
      </w:r>
      <w:r w:rsidR="00975DA8" w:rsidRPr="00C42BB4">
        <w:rPr>
          <w:rFonts w:asciiTheme="minorHAnsi" w:hAnsiTheme="minorHAnsi"/>
          <w:sz w:val="22"/>
          <w:szCs w:val="22"/>
        </w:rPr>
        <w:t>S</w:t>
      </w:r>
      <w:r w:rsidR="0066242E" w:rsidRPr="00C42BB4">
        <w:rPr>
          <w:rFonts w:asciiTheme="minorHAnsi" w:hAnsiTheme="minorHAnsi"/>
          <w:sz w:val="22"/>
          <w:szCs w:val="22"/>
        </w:rPr>
        <w:t xml:space="preserve">mluvní pokuta je splatná do </w:t>
      </w:r>
      <w:r w:rsidR="00975DA8" w:rsidRPr="00C42BB4">
        <w:rPr>
          <w:rFonts w:asciiTheme="minorHAnsi" w:hAnsiTheme="minorHAnsi"/>
          <w:sz w:val="22"/>
          <w:szCs w:val="22"/>
        </w:rPr>
        <w:t>21 dnů od písemného vyúčtování doručeného druhé straně.</w:t>
      </w:r>
    </w:p>
    <w:p w14:paraId="067D3395" w14:textId="77777777" w:rsidR="00AA1D78" w:rsidRPr="00C42BB4" w:rsidRDefault="00AA1D78" w:rsidP="00CC5F44">
      <w:pPr>
        <w:numPr>
          <w:ilvl w:val="0"/>
          <w:numId w:val="5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/>
          <w:sz w:val="22"/>
          <w:szCs w:val="22"/>
        </w:rPr>
        <w:t>Po dobu prodlení objednatele není zhotovitel v prodlení s prováděním prací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AV. Zhotovitel je oprávněn v případě prodlení delším než 5 dní práce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 až do doby zaplacení přerušit.</w:t>
      </w:r>
    </w:p>
    <w:p w14:paraId="3EB33848" w14:textId="742DD9E2" w:rsidR="00CA46B3" w:rsidRDefault="00CA46B3" w:rsidP="00CA46B3">
      <w:p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14:paraId="1E0CB062" w14:textId="77777777" w:rsidR="00D95530" w:rsidRPr="00C42BB4" w:rsidRDefault="00D95530" w:rsidP="00CA46B3">
      <w:p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14:paraId="4D5C485B" w14:textId="77777777" w:rsidR="00AA1D78" w:rsidRPr="00C42BB4" w:rsidRDefault="00AA1D78" w:rsidP="00CC5F44">
      <w:pPr>
        <w:contextualSpacing/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IV.</w:t>
      </w:r>
    </w:p>
    <w:p w14:paraId="68509ADB" w14:textId="77777777" w:rsidR="00D714E0" w:rsidRPr="00C42BB4" w:rsidRDefault="00D714E0" w:rsidP="00CC5F44">
      <w:pPr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C42BB4">
        <w:rPr>
          <w:rFonts w:asciiTheme="minorHAnsi" w:hAnsiTheme="minorHAnsi"/>
          <w:b/>
          <w:snapToGrid w:val="0"/>
          <w:sz w:val="22"/>
          <w:szCs w:val="22"/>
        </w:rPr>
        <w:t>Další ujednání</w:t>
      </w:r>
    </w:p>
    <w:p w14:paraId="7751AE8E" w14:textId="77777777"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Objednatel se zavazuje poskytnout zhotoviteli veškerou součinnost nutnou k provedení Z</w:t>
      </w:r>
      <w:r w:rsidR="00FA6910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 xml:space="preserve">AV, a dále všechny jemu dostupné informace o plánovaných zemních pracích, které mají být v rámci stavby prováděny. </w:t>
      </w:r>
    </w:p>
    <w:p w14:paraId="13A2661D" w14:textId="77777777"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Pracovníci zhotovitele jsou povinni zachovávat na pracovišti pořádek a dodržovat bezpečnostní, požární a hygienické předpisy a dbát na ochranu životního prostředí. </w:t>
      </w:r>
    </w:p>
    <w:p w14:paraId="583428FF" w14:textId="7A82A356"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lastRenderedPageBreak/>
        <w:t xml:space="preserve">Zhotovitel povede </w:t>
      </w:r>
      <w:r w:rsidR="00F7773B">
        <w:rPr>
          <w:rFonts w:asciiTheme="minorHAnsi" w:hAnsiTheme="minorHAnsi" w:cs="Arial"/>
          <w:sz w:val="22"/>
          <w:szCs w:val="22"/>
        </w:rPr>
        <w:t xml:space="preserve">výzkumný </w:t>
      </w:r>
      <w:r w:rsidRPr="00C42BB4">
        <w:rPr>
          <w:rFonts w:asciiTheme="minorHAnsi" w:hAnsiTheme="minorHAnsi" w:cs="Arial"/>
          <w:sz w:val="22"/>
          <w:szCs w:val="22"/>
        </w:rPr>
        <w:t>deník  a zavazuje se po dobu provádění Z</w:t>
      </w:r>
      <w:r w:rsidR="00FA6910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>AV zaznamenávat v něm skutečnosti podstatné z hlediska provádění záchranného archeologického výzkumu. Výzkumný deník bude odpovědný pracovník zhotovitele na požádání předkládat odpovědnému pracovníkovi objednatele ke kontrole a podpisu. Dohody učiněné ve výzkumném deníku jsou pro obě strany závazné, nemohou však měnit ustanovení této dohody. Ustanovení této dohody mají vždy přednost před zápisy učiněnými ve výzkumném nebo stavebním deníku.</w:t>
      </w:r>
    </w:p>
    <w:p w14:paraId="64159CE5" w14:textId="77777777" w:rsidR="00AA1D78" w:rsidRPr="00C42BB4" w:rsidRDefault="00AA1D78" w:rsidP="00CC5F44">
      <w:pPr>
        <w:pStyle w:val="Odstavecseseznamem1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3" w:name="OLE_LINK2"/>
      <w:r w:rsidRPr="00C42BB4">
        <w:rPr>
          <w:rFonts w:asciiTheme="minorHAnsi" w:hAnsiTheme="minorHAnsi" w:cs="Arial"/>
          <w:sz w:val="22"/>
          <w:szCs w:val="22"/>
        </w:rPr>
        <w:t>Zhotovitel upozorní své pracovníky na povinnost řídit se při provádění archeologických prací pokyny vedoucího stavby, které se budou týkat bezpečnosti a ochrany zdraví při práci.</w:t>
      </w:r>
    </w:p>
    <w:bookmarkEnd w:id="3"/>
    <w:p w14:paraId="2C30EA5D" w14:textId="77777777" w:rsidR="00CC5F44" w:rsidRPr="00C42BB4" w:rsidRDefault="00CC5F44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6B9BBE36" w14:textId="77777777" w:rsidR="00AA1D78" w:rsidRPr="00C42BB4" w:rsidRDefault="00AA1D78" w:rsidP="00CC5F44">
      <w:pPr>
        <w:tabs>
          <w:tab w:val="left" w:pos="-143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V.</w:t>
      </w:r>
    </w:p>
    <w:p w14:paraId="50DD01F2" w14:textId="77777777"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Předání díla</w:t>
      </w:r>
    </w:p>
    <w:p w14:paraId="49A08325" w14:textId="77777777" w:rsidR="00CC5F44" w:rsidRPr="00C42BB4" w:rsidRDefault="00CC5F44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2DD4014D" w14:textId="77777777" w:rsidR="00AA1D78" w:rsidRPr="00C42BB4" w:rsidRDefault="00AA1D78" w:rsidP="00CC5F44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předá provedené práce a závěrečné zprávy o výsledcích záchranného archeologického výzkumu objednateli takto:</w:t>
      </w:r>
    </w:p>
    <w:p w14:paraId="3942BF2A" w14:textId="00C123AB" w:rsidR="00AA1D78" w:rsidRPr="00C42BB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Terénní část Z</w:t>
      </w:r>
      <w:r w:rsidR="00FA6910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 xml:space="preserve">AV bude ukončena zápisem v deníku výzkumu opatřeným podpisem objednatele nebo osoby pověřené objednatelem. 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>Po ukončení terénní části Z</w:t>
      </w:r>
      <w:r w:rsidR="00FA6910">
        <w:rPr>
          <w:rFonts w:asciiTheme="minorHAnsi" w:hAnsiTheme="minorHAnsi"/>
          <w:bCs/>
          <w:snapToGrid w:val="0"/>
          <w:sz w:val="22"/>
          <w:szCs w:val="22"/>
        </w:rPr>
        <w:t>J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>AV vydá zhotovitel objednateli p</w:t>
      </w:r>
      <w:r w:rsidRPr="00C42BB4">
        <w:rPr>
          <w:rFonts w:asciiTheme="minorHAnsi" w:hAnsiTheme="minorHAnsi"/>
          <w:sz w:val="22"/>
          <w:szCs w:val="22"/>
        </w:rPr>
        <w:t>otvrzení o provedení Z</w:t>
      </w:r>
      <w:r w:rsidR="00FA6910">
        <w:rPr>
          <w:rFonts w:asciiTheme="minorHAnsi" w:hAnsiTheme="minorHAnsi"/>
          <w:sz w:val="22"/>
          <w:szCs w:val="22"/>
        </w:rPr>
        <w:t>J</w:t>
      </w:r>
      <w:r w:rsidRPr="00C42BB4">
        <w:rPr>
          <w:rFonts w:asciiTheme="minorHAnsi" w:hAnsiTheme="minorHAnsi"/>
          <w:sz w:val="22"/>
          <w:szCs w:val="22"/>
        </w:rPr>
        <w:t>AV</w:t>
      </w:r>
      <w:r w:rsidR="006E49A1">
        <w:rPr>
          <w:rFonts w:asciiTheme="minorHAnsi" w:hAnsiTheme="minorHAnsi"/>
          <w:sz w:val="22"/>
          <w:szCs w:val="22"/>
        </w:rPr>
        <w:t>.</w:t>
      </w:r>
      <w:r w:rsidRPr="00C42BB4">
        <w:rPr>
          <w:rFonts w:asciiTheme="minorHAnsi" w:hAnsiTheme="minorHAnsi"/>
          <w:sz w:val="22"/>
          <w:szCs w:val="22"/>
        </w:rPr>
        <w:t>.</w:t>
      </w:r>
      <w:r w:rsidRPr="00C42BB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</w:p>
    <w:p w14:paraId="50AC8014" w14:textId="7CC8C40E" w:rsidR="00AA1D78" w:rsidRPr="00230944" w:rsidRDefault="00AA1D78" w:rsidP="00CC5F4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>Zhotovitel se zavazuje vypracovat konečnou zprávu o výsledcích Z</w:t>
      </w:r>
      <w:r w:rsidR="00FA6910">
        <w:rPr>
          <w:rFonts w:asciiTheme="minorHAnsi" w:hAnsiTheme="minorHAnsi" w:cs="Arial"/>
          <w:sz w:val="22"/>
          <w:szCs w:val="22"/>
        </w:rPr>
        <w:t>J</w:t>
      </w:r>
      <w:r w:rsidRPr="00C42BB4">
        <w:rPr>
          <w:rFonts w:asciiTheme="minorHAnsi" w:hAnsiTheme="minorHAnsi" w:cs="Arial"/>
          <w:sz w:val="22"/>
          <w:szCs w:val="22"/>
        </w:rPr>
        <w:t xml:space="preserve">AV nejpozději do </w:t>
      </w:r>
      <w:r w:rsidR="00012FF8">
        <w:rPr>
          <w:rFonts w:asciiTheme="minorHAnsi" w:hAnsiTheme="minorHAnsi" w:cs="Arial"/>
          <w:sz w:val="22"/>
          <w:szCs w:val="22"/>
        </w:rPr>
        <w:t>24</w:t>
      </w:r>
      <w:r w:rsidRPr="00C42BB4">
        <w:rPr>
          <w:rFonts w:asciiTheme="minorHAnsi" w:hAnsiTheme="minorHAnsi" w:cs="Arial"/>
          <w:sz w:val="22"/>
          <w:szCs w:val="22"/>
        </w:rPr>
        <w:t xml:space="preserve"> </w:t>
      </w:r>
      <w:r w:rsidRPr="00D95530">
        <w:rPr>
          <w:rFonts w:asciiTheme="minorHAnsi" w:hAnsiTheme="minorHAnsi" w:cs="Arial"/>
          <w:sz w:val="22"/>
          <w:szCs w:val="22"/>
        </w:rPr>
        <w:t>měsíců od ukončení terénní části Z</w:t>
      </w:r>
      <w:r w:rsidR="00FA6910" w:rsidRPr="00D95530">
        <w:rPr>
          <w:rFonts w:asciiTheme="minorHAnsi" w:hAnsiTheme="minorHAnsi" w:cs="Arial"/>
          <w:sz w:val="22"/>
          <w:szCs w:val="22"/>
        </w:rPr>
        <w:t>J</w:t>
      </w:r>
      <w:r w:rsidRPr="00D95530">
        <w:rPr>
          <w:rFonts w:asciiTheme="minorHAnsi" w:hAnsiTheme="minorHAnsi" w:cs="Arial"/>
          <w:sz w:val="22"/>
          <w:szCs w:val="22"/>
        </w:rPr>
        <w:t>AV. O ukončení Z</w:t>
      </w:r>
      <w:r w:rsidR="00FA6910" w:rsidRPr="00D95530">
        <w:rPr>
          <w:rFonts w:asciiTheme="minorHAnsi" w:hAnsiTheme="minorHAnsi" w:cs="Arial"/>
          <w:sz w:val="22"/>
          <w:szCs w:val="22"/>
        </w:rPr>
        <w:t>J</w:t>
      </w:r>
      <w:r w:rsidRPr="00D95530">
        <w:rPr>
          <w:rFonts w:asciiTheme="minorHAnsi" w:hAnsiTheme="minorHAnsi" w:cs="Arial"/>
          <w:sz w:val="22"/>
          <w:szCs w:val="22"/>
        </w:rPr>
        <w:t>AV a předání konečné zprávy bude mezi stranami podepsán předávací protokol.</w:t>
      </w:r>
      <w:r w:rsidR="009F07E6" w:rsidRPr="00D95530">
        <w:rPr>
          <w:rFonts w:asciiTheme="minorHAnsi" w:hAnsiTheme="minorHAnsi" w:cs="Arial"/>
          <w:sz w:val="22"/>
          <w:szCs w:val="22"/>
        </w:rPr>
        <w:t xml:space="preserve"> </w:t>
      </w:r>
      <w:r w:rsidR="009F07E6" w:rsidRPr="00230944">
        <w:rPr>
          <w:rFonts w:asciiTheme="minorHAnsi" w:hAnsiTheme="minorHAnsi" w:cs="Arial"/>
          <w:sz w:val="22"/>
          <w:szCs w:val="22"/>
        </w:rPr>
        <w:t>Do 4 týdnů po ukončení terénní části ZJAV předá zhotovitel objednateli dílčí zprávu o možnosti a podmínkách budoucích stavebních prací ve zkoumaném prostoru.</w:t>
      </w:r>
    </w:p>
    <w:p w14:paraId="04BA6698" w14:textId="77777777" w:rsidR="00CC5F44" w:rsidRPr="00C42BB4" w:rsidRDefault="00CC5F44" w:rsidP="00CC5F44">
      <w:pPr>
        <w:pStyle w:val="Odstavecseseznamem"/>
        <w:ind w:left="1068"/>
        <w:jc w:val="both"/>
        <w:rPr>
          <w:rFonts w:asciiTheme="minorHAnsi" w:hAnsiTheme="minorHAnsi"/>
          <w:sz w:val="22"/>
          <w:szCs w:val="22"/>
        </w:rPr>
      </w:pPr>
    </w:p>
    <w:p w14:paraId="7DFE9B33" w14:textId="77777777" w:rsidR="00AA1D78" w:rsidRPr="00C42BB4" w:rsidRDefault="00AA1D78" w:rsidP="00CC5F44">
      <w:pPr>
        <w:tabs>
          <w:tab w:val="left" w:pos="-1434"/>
          <w:tab w:val="left" w:pos="-714"/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VI.</w:t>
      </w:r>
    </w:p>
    <w:p w14:paraId="2B94E665" w14:textId="77777777" w:rsidR="00AA1D78" w:rsidRPr="00C42BB4" w:rsidRDefault="00AA1D78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42BB4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0A5775B4" w14:textId="77777777" w:rsidR="00CC5F44" w:rsidRPr="00C42BB4" w:rsidRDefault="00CC5F44" w:rsidP="00CC5F44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584B3908" w14:textId="18E72964" w:rsidR="00AA1D78" w:rsidRPr="00C42BB4" w:rsidRDefault="00AA1D78" w:rsidP="00C42BB4">
      <w:pPr>
        <w:pStyle w:val="Odstavecseseznamem"/>
        <w:numPr>
          <w:ilvl w:val="1"/>
          <w:numId w:val="9"/>
        </w:numPr>
        <w:rPr>
          <w:rFonts w:asciiTheme="minorHAnsi" w:hAnsiTheme="minorHAnsi"/>
          <w:b/>
          <w:sz w:val="22"/>
          <w:szCs w:val="22"/>
        </w:rPr>
      </w:pPr>
      <w:r w:rsidRPr="00C42BB4">
        <w:rPr>
          <w:rFonts w:asciiTheme="minorHAnsi" w:hAnsiTheme="minorHAnsi" w:cs="Arial"/>
          <w:sz w:val="22"/>
          <w:szCs w:val="22"/>
        </w:rPr>
        <w:t xml:space="preserve">Kontaktní osobou na straně objednatele ve věcech technických je pro účely této smlouvy: </w:t>
      </w:r>
      <w:r w:rsidR="004D637D" w:rsidRPr="004D637D">
        <w:rPr>
          <w:rFonts w:asciiTheme="minorHAnsi" w:hAnsiTheme="minorHAnsi" w:cstheme="minorHAnsi"/>
          <w:sz w:val="22"/>
          <w:szCs w:val="22"/>
        </w:rPr>
        <w:t>XXXXXXXXXX</w:t>
      </w:r>
      <w:r w:rsidR="009623E5" w:rsidRPr="00D95530">
        <w:rPr>
          <w:rFonts w:asciiTheme="minorHAnsi" w:hAnsiTheme="minorHAnsi" w:cs="Arial"/>
          <w:b/>
          <w:sz w:val="22"/>
          <w:szCs w:val="22"/>
        </w:rPr>
        <w:t xml:space="preserve">, </w:t>
      </w:r>
      <w:r w:rsidR="009623E5" w:rsidRPr="00D95530">
        <w:rPr>
          <w:rFonts w:asciiTheme="minorHAnsi" w:hAnsiTheme="minorHAnsi" w:cs="Calibri"/>
          <w:sz w:val="22"/>
          <w:szCs w:val="22"/>
        </w:rPr>
        <w:t>Tel.:</w:t>
      </w:r>
      <w:r w:rsidR="004D637D" w:rsidRPr="004D637D">
        <w:rPr>
          <w:rFonts w:asciiTheme="minorHAnsi" w:hAnsiTheme="minorHAnsi" w:cstheme="minorHAnsi"/>
          <w:sz w:val="22"/>
          <w:szCs w:val="22"/>
        </w:rPr>
        <w:t xml:space="preserve"> </w:t>
      </w:r>
      <w:r w:rsidR="004D637D" w:rsidRPr="004D637D">
        <w:rPr>
          <w:rFonts w:asciiTheme="minorHAnsi" w:hAnsiTheme="minorHAnsi" w:cstheme="minorHAnsi"/>
          <w:sz w:val="22"/>
          <w:szCs w:val="22"/>
        </w:rPr>
        <w:t>XXXXXXXXXX</w:t>
      </w:r>
      <w:r w:rsidR="00012FF8" w:rsidRPr="00D95530">
        <w:rPr>
          <w:rFonts w:asciiTheme="minorHAnsi" w:hAnsiTheme="minorHAnsi" w:cs="Calibri"/>
          <w:sz w:val="22"/>
          <w:szCs w:val="22"/>
        </w:rPr>
        <w:t>;</w:t>
      </w:r>
      <w:r w:rsidR="009623E5" w:rsidRPr="00D95530">
        <w:rPr>
          <w:rFonts w:asciiTheme="minorHAnsi" w:hAnsiTheme="minorHAnsi" w:cs="Calibri"/>
          <w:sz w:val="22"/>
          <w:szCs w:val="22"/>
        </w:rPr>
        <w:t xml:space="preserve"> E-mail</w:t>
      </w:r>
      <w:r w:rsidR="00012FF8" w:rsidRPr="00D95530">
        <w:rPr>
          <w:rFonts w:asciiTheme="minorHAnsi" w:hAnsiTheme="minorHAnsi" w:cs="Calibri"/>
          <w:sz w:val="22"/>
          <w:szCs w:val="22"/>
        </w:rPr>
        <w:t xml:space="preserve">: </w:t>
      </w:r>
      <w:r w:rsidR="004D637D" w:rsidRPr="004D637D">
        <w:rPr>
          <w:rFonts w:asciiTheme="minorHAnsi" w:hAnsiTheme="minorHAnsi" w:cstheme="minorHAnsi"/>
          <w:sz w:val="22"/>
          <w:szCs w:val="22"/>
        </w:rPr>
        <w:t>XXXXXXXXXX</w:t>
      </w:r>
      <w:r w:rsidR="009623E5" w:rsidRPr="00D95530">
        <w:rPr>
          <w:rFonts w:asciiTheme="minorHAnsi" w:hAnsiTheme="minorHAnsi" w:cs="Calibri"/>
          <w:sz w:val="22"/>
          <w:szCs w:val="22"/>
        </w:rPr>
        <w:t>,</w:t>
      </w:r>
      <w:r w:rsidR="009623E5" w:rsidRPr="00C42BB4">
        <w:rPr>
          <w:rFonts w:asciiTheme="minorHAnsi" w:hAnsiTheme="minorHAnsi" w:cs="Calibri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sz w:val="22"/>
          <w:szCs w:val="22"/>
        </w:rPr>
        <w:t>nebude-li písemně sděleno jinak.</w:t>
      </w:r>
    </w:p>
    <w:p w14:paraId="58D7BC0D" w14:textId="02336A34"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Kontaktní osobou na straně zhotovitele ve věcech technických je pro účely této smlouvy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: </w:t>
      </w:r>
      <w:r w:rsidR="004D637D" w:rsidRPr="004D637D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, e-mail: </w:t>
      </w:r>
      <w:r w:rsidR="004D637D" w:rsidRPr="004D637D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, tel. +</w:t>
      </w:r>
      <w:r w:rsidR="004D637D" w:rsidRPr="004D637D">
        <w:rPr>
          <w:rFonts w:asciiTheme="minorHAnsi" w:hAnsiTheme="minorHAnsi" w:cstheme="minorHAnsi"/>
          <w:sz w:val="22"/>
          <w:szCs w:val="22"/>
        </w:rPr>
        <w:t xml:space="preserve"> </w:t>
      </w:r>
      <w:r w:rsidR="004D637D" w:rsidRPr="004D637D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,</w:t>
      </w:r>
      <w:r w:rsidR="00CC5F44" w:rsidRPr="00C42BB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mob. </w:t>
      </w:r>
      <w:r w:rsidR="004D637D" w:rsidRPr="004D637D">
        <w:rPr>
          <w:rFonts w:asciiTheme="minorHAnsi" w:hAnsiTheme="minorHAnsi" w:cstheme="minorHAnsi"/>
          <w:b w:val="0"/>
          <w:sz w:val="22"/>
          <w:szCs w:val="22"/>
        </w:rPr>
        <w:t>XXXXXXXXXX</w:t>
      </w:r>
      <w:r w:rsidR="004D637D" w:rsidRPr="00F91024">
        <w:rPr>
          <w:rFonts w:asciiTheme="minorHAnsi" w:hAnsiTheme="minorHAnsi" w:cstheme="minorHAnsi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b w:val="0"/>
          <w:sz w:val="22"/>
          <w:szCs w:val="22"/>
        </w:rPr>
        <w:t>nebude-li písemně sděleno jinak.</w:t>
      </w:r>
    </w:p>
    <w:p w14:paraId="675617E3" w14:textId="4CAA6567"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Tuto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dohodu </w:t>
      </w:r>
      <w:r w:rsidRPr="00C42BB4">
        <w:rPr>
          <w:rFonts w:asciiTheme="minorHAnsi" w:hAnsiTheme="minorHAnsi" w:cs="Arial"/>
          <w:b w:val="0"/>
          <w:sz w:val="22"/>
          <w:szCs w:val="22"/>
        </w:rPr>
        <w:t xml:space="preserve">lze měnit pouze písemnými dodatky, podepsanými oběma smluvními stranami a postupně vzestupně číslovanými. </w:t>
      </w:r>
    </w:p>
    <w:p w14:paraId="6CDF3F25" w14:textId="4001081E"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je sepsána ve čtyřech stejnopisech s platností originálu, z nichž dvě obdrží objednatel a dvě zhotovitel. </w:t>
      </w:r>
    </w:p>
    <w:p w14:paraId="4B866CEC" w14:textId="75B222F7" w:rsidR="00AA1D78" w:rsidRPr="00C42BB4" w:rsidRDefault="009F07E6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Dohoda </w:t>
      </w:r>
      <w:r w:rsidR="00AA1D78" w:rsidRPr="00782ADA">
        <w:rPr>
          <w:rFonts w:asciiTheme="minorHAnsi" w:hAnsiTheme="minorHAnsi" w:cstheme="minorHAnsi"/>
          <w:b w:val="0"/>
          <w:sz w:val="22"/>
          <w:szCs w:val="22"/>
        </w:rPr>
        <w:t xml:space="preserve">nabývá </w:t>
      </w:r>
      <w:r w:rsidR="00AA1D78" w:rsidRPr="004757DD">
        <w:rPr>
          <w:rFonts w:asciiTheme="minorHAnsi" w:hAnsiTheme="minorHAnsi" w:cstheme="minorHAnsi"/>
          <w:b w:val="0"/>
          <w:sz w:val="22"/>
          <w:szCs w:val="22"/>
        </w:rPr>
        <w:t>platnosti dnem podpisu oprávněných zástupců smluvních stran</w:t>
      </w:r>
      <w:r w:rsidR="00782ADA" w:rsidRPr="004757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ADA" w:rsidRPr="00F91024">
        <w:rPr>
          <w:rFonts w:asciiTheme="minorHAnsi" w:hAnsiTheme="minorHAnsi" w:cstheme="minorHAnsi"/>
          <w:b w:val="0"/>
          <w:sz w:val="22"/>
          <w:szCs w:val="22"/>
        </w:rPr>
        <w:t>a účinnosti dnem jejího uveřejnění prostřednictvím registru smluv</w:t>
      </w:r>
      <w:r w:rsidR="00AA1D78" w:rsidRPr="00782ADA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AA1D78" w:rsidRPr="00C42BB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14:paraId="7F0D6496" w14:textId="017C4A79"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 xml:space="preserve">Smluvní vztahy výslovně neupravené touto </w:t>
      </w:r>
      <w:r w:rsidR="009F07E6">
        <w:rPr>
          <w:rFonts w:asciiTheme="minorHAnsi" w:hAnsiTheme="minorHAnsi" w:cs="Arial"/>
          <w:b w:val="0"/>
          <w:sz w:val="22"/>
          <w:szCs w:val="22"/>
        </w:rPr>
        <w:t>dohodou</w:t>
      </w:r>
      <w:r w:rsidR="009F07E6" w:rsidRPr="00C42BB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C42BB4">
        <w:rPr>
          <w:rFonts w:asciiTheme="minorHAnsi" w:hAnsiTheme="minorHAnsi" w:cs="Arial"/>
          <w:b w:val="0"/>
          <w:sz w:val="22"/>
          <w:szCs w:val="22"/>
        </w:rPr>
        <w:t>se řídí ustanoveními občanského zákoníku a předpisů souvisejících.</w:t>
      </w:r>
    </w:p>
    <w:p w14:paraId="3FD8B9F1" w14:textId="77777777" w:rsidR="00AA1D78" w:rsidRPr="00C42BB4" w:rsidRDefault="00AA1D78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C42BB4">
        <w:rPr>
          <w:rFonts w:asciiTheme="minorHAnsi" w:hAnsiTheme="minorHAnsi" w:cs="Arial"/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7862184E" w14:textId="5B15FB56" w:rsidR="00AA1D78" w:rsidRPr="00C42BB4" w:rsidRDefault="00196BBD" w:rsidP="00CC5F44">
      <w:pPr>
        <w:pStyle w:val="Zkladntextodsazen"/>
        <w:numPr>
          <w:ilvl w:val="1"/>
          <w:numId w:val="9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Smluvní strany berou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 na vědomí, že </w:t>
      </w:r>
      <w:r>
        <w:rPr>
          <w:rFonts w:asciiTheme="minorHAnsi" w:hAnsiTheme="minorHAnsi" w:cs="Arial"/>
          <w:b w:val="0"/>
          <w:sz w:val="22"/>
          <w:szCs w:val="22"/>
        </w:rPr>
        <w:t>každá ze smluvních stran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 je povinným subjektem podle zákona č. 106/1999 Sb., o svobodném přístupu k informacím, ve znění pozdějších předpisů. Zpracovatel</w:t>
      </w:r>
      <w:r>
        <w:rPr>
          <w:rFonts w:asciiTheme="minorHAnsi" w:hAnsiTheme="minorHAnsi" w:cs="Arial"/>
          <w:b w:val="0"/>
          <w:sz w:val="22"/>
          <w:szCs w:val="22"/>
        </w:rPr>
        <w:t xml:space="preserve"> i objednatel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 xml:space="preserve"> si vyhrazuje právo zveřejnit obsah této smlouvy včetně případných dodatků k této </w:t>
      </w:r>
      <w:r w:rsidR="009F07E6">
        <w:rPr>
          <w:rFonts w:asciiTheme="minorHAnsi" w:hAnsiTheme="minorHAnsi" w:cs="Arial"/>
          <w:b w:val="0"/>
          <w:sz w:val="22"/>
          <w:szCs w:val="22"/>
        </w:rPr>
        <w:t xml:space="preserve">dohodě </w:t>
      </w:r>
      <w:r w:rsidR="00AA1D78" w:rsidRPr="00C42BB4">
        <w:rPr>
          <w:rFonts w:asciiTheme="minorHAnsi" w:hAnsiTheme="minorHAnsi" w:cs="Arial"/>
          <w:b w:val="0"/>
          <w:sz w:val="22"/>
          <w:szCs w:val="22"/>
        </w:rPr>
        <w:t>v případě, že mu to ukládá právní předpis.</w:t>
      </w:r>
    </w:p>
    <w:p w14:paraId="664B6CA8" w14:textId="77777777" w:rsidR="00AA1D78" w:rsidRPr="00C42BB4" w:rsidRDefault="00AA1D78" w:rsidP="00CC5F44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</w:rPr>
        <w:t>Účastníci této dohody po jejím přečtení prohlašují, že souhlasí s jejím obsahem a potvrzují, že nebyla ujednána v tísni ani za jinak nápadně nevýhodných podmínek. Na důkaz toho připojují svoje podpisy.</w:t>
      </w:r>
    </w:p>
    <w:p w14:paraId="769460D7" w14:textId="7B5D7CF1" w:rsidR="00AA1D78" w:rsidRPr="00F91024" w:rsidRDefault="00AA1D78" w:rsidP="00CC5F44">
      <w:pPr>
        <w:pStyle w:val="11"/>
        <w:numPr>
          <w:ilvl w:val="1"/>
          <w:numId w:val="9"/>
        </w:numPr>
        <w:spacing w:before="0" w:after="0"/>
        <w:ind w:left="426" w:hanging="426"/>
        <w:rPr>
          <w:rFonts w:asciiTheme="minorHAnsi" w:hAnsiTheme="minorHAnsi"/>
          <w:snapToGrid w:val="0"/>
        </w:rPr>
      </w:pPr>
      <w:r w:rsidRPr="00C42BB4">
        <w:rPr>
          <w:rFonts w:asciiTheme="minorHAnsi" w:hAnsiTheme="minorHAnsi"/>
          <w:color w:val="000000"/>
        </w:rPr>
        <w:t xml:space="preserve">Smluvní strany berou na vědomí, že tato dohoda bude zveřejněna podle zák. č. 340/2015 Sb., zákon o registru smluv, ve znění pozdějších předpisů, a to včetně příloh a dodatků. Za tím účelem se smluvní strany zavazují v rámci kontraktačního procesu připravit </w:t>
      </w:r>
      <w:r w:rsidR="009F07E6">
        <w:rPr>
          <w:rFonts w:asciiTheme="minorHAnsi" w:hAnsiTheme="minorHAnsi"/>
          <w:color w:val="000000"/>
        </w:rPr>
        <w:t xml:space="preserve"> dohodu </w:t>
      </w:r>
      <w:r w:rsidRPr="00C42BB4">
        <w:rPr>
          <w:rFonts w:asciiTheme="minorHAnsi" w:hAnsiTheme="minorHAnsi"/>
          <w:color w:val="000000"/>
        </w:rPr>
        <w:t>a její dodatky v otevřeném a strojově čitelném formátu. Tuto dohodu zveřejní zhotovitel</w:t>
      </w:r>
      <w:r w:rsidR="00CC5F44" w:rsidRPr="00C42BB4">
        <w:rPr>
          <w:rFonts w:asciiTheme="minorHAnsi" w:hAnsiTheme="minorHAnsi"/>
          <w:color w:val="000000"/>
        </w:rPr>
        <w:t xml:space="preserve"> do 14 dnů od podpisu </w:t>
      </w:r>
      <w:r w:rsidR="00CC5F44" w:rsidRPr="00C42BB4">
        <w:rPr>
          <w:rFonts w:asciiTheme="minorHAnsi" w:hAnsiTheme="minorHAnsi"/>
          <w:color w:val="000000"/>
        </w:rPr>
        <w:lastRenderedPageBreak/>
        <w:t>oběma stranami</w:t>
      </w:r>
      <w:r w:rsidRPr="00C42BB4">
        <w:rPr>
          <w:rFonts w:asciiTheme="minorHAnsi" w:hAnsiTheme="minorHAnsi"/>
          <w:color w:val="000000"/>
        </w:rPr>
        <w:t xml:space="preserve">. V případě nesplnění této smluvní povinnosti uveřejní </w:t>
      </w:r>
      <w:r w:rsidR="009F07E6">
        <w:rPr>
          <w:rFonts w:asciiTheme="minorHAnsi" w:hAnsiTheme="minorHAnsi"/>
          <w:color w:val="000000"/>
        </w:rPr>
        <w:t xml:space="preserve"> dohodu </w:t>
      </w:r>
      <w:r w:rsidRPr="00C42BB4">
        <w:rPr>
          <w:rFonts w:asciiTheme="minorHAnsi" w:hAnsiTheme="minorHAnsi"/>
          <w:color w:val="000000"/>
        </w:rPr>
        <w:t>a její dodatky druhá smluvní strana nejpozději do 30 dnů od uzavření této</w:t>
      </w:r>
      <w:r w:rsidR="009F07E6">
        <w:rPr>
          <w:rFonts w:asciiTheme="minorHAnsi" w:hAnsiTheme="minorHAnsi"/>
          <w:color w:val="000000"/>
        </w:rPr>
        <w:t xml:space="preserve"> dohody</w:t>
      </w:r>
      <w:r w:rsidR="006A4C6C" w:rsidRPr="00C42BB4">
        <w:rPr>
          <w:rFonts w:asciiTheme="minorHAnsi" w:hAnsiTheme="minorHAnsi"/>
          <w:color w:val="000000"/>
        </w:rPr>
        <w:t>.</w:t>
      </w:r>
    </w:p>
    <w:p w14:paraId="355402F4" w14:textId="77777777" w:rsidR="00AA1D78" w:rsidRPr="00C42BB4" w:rsidRDefault="00AA1D78" w:rsidP="00CC5F44">
      <w:pPr>
        <w:pStyle w:val="Zkladntext"/>
        <w:numPr>
          <w:ilvl w:val="1"/>
          <w:numId w:val="9"/>
        </w:numPr>
        <w:snapToGrid/>
        <w:spacing w:before="0"/>
        <w:rPr>
          <w:rFonts w:asciiTheme="minorHAnsi" w:hAnsiTheme="minorHAnsi"/>
          <w:b w:val="0"/>
          <w:sz w:val="22"/>
          <w:szCs w:val="22"/>
        </w:rPr>
      </w:pPr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C42BB4">
          <w:rPr>
            <w:rStyle w:val="Hypertextovodkaz"/>
            <w:rFonts w:asciiTheme="minorHAnsi" w:hAnsiTheme="minorHAnsi"/>
            <w:b w:val="0"/>
            <w:iCs/>
            <w:sz w:val="22"/>
            <w:szCs w:val="22"/>
          </w:rPr>
          <w:t>www.npu.cz</w:t>
        </w:r>
      </w:hyperlink>
      <w:r w:rsidRPr="00C42BB4">
        <w:rPr>
          <w:rFonts w:asciiTheme="minorHAnsi" w:hAnsiTheme="minorHAnsi"/>
          <w:b w:val="0"/>
          <w:iCs/>
          <w:sz w:val="22"/>
          <w:szCs w:val="22"/>
        </w:rPr>
        <w:t xml:space="preserve"> v sekci „Ochrana osobních údajů“.</w:t>
      </w:r>
    </w:p>
    <w:p w14:paraId="73022560" w14:textId="3E142978" w:rsidR="00AA1D78" w:rsidRDefault="00AA1D78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p w14:paraId="2687A468" w14:textId="77777777" w:rsidR="00AC7198" w:rsidRDefault="00AC7198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p w14:paraId="57C3CFC6" w14:textId="77777777" w:rsidR="00FE4CE7" w:rsidRPr="00CC5F44" w:rsidRDefault="00FE4CE7" w:rsidP="00FE4CE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0"/>
          <w:szCs w:val="22"/>
        </w:rPr>
      </w:pPr>
      <w:r w:rsidRPr="00CC5F44">
        <w:rPr>
          <w:rFonts w:asciiTheme="minorHAnsi" w:hAnsiTheme="minorHAnsi"/>
          <w:sz w:val="20"/>
          <w:szCs w:val="22"/>
        </w:rPr>
        <w:t>Přílohy:</w:t>
      </w:r>
    </w:p>
    <w:p w14:paraId="0E06B673" w14:textId="77777777" w:rsidR="00FE4CE7" w:rsidRPr="00CC5F44" w:rsidRDefault="00FE4CE7" w:rsidP="00FE4CE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0"/>
          <w:szCs w:val="22"/>
        </w:rPr>
      </w:pPr>
    </w:p>
    <w:p w14:paraId="68AD7079" w14:textId="217422FD" w:rsidR="00012FF8" w:rsidRPr="00264CC4" w:rsidRDefault="00012FF8" w:rsidP="00012FF8">
      <w:pPr>
        <w:pStyle w:val="Zkladntex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 w:hanging="357"/>
        <w:rPr>
          <w:rFonts w:asciiTheme="minorHAnsi" w:hAnsiTheme="minorHAnsi"/>
          <w:b w:val="0"/>
          <w:bCs/>
          <w:sz w:val="22"/>
          <w:szCs w:val="22"/>
        </w:rPr>
      </w:pPr>
      <w:r w:rsidRPr="00264CC4">
        <w:rPr>
          <w:rFonts w:asciiTheme="minorHAnsi" w:hAnsiTheme="minorHAnsi"/>
          <w:b w:val="0"/>
          <w:bCs/>
          <w:sz w:val="22"/>
          <w:szCs w:val="22"/>
        </w:rPr>
        <w:t>Projekt výzkumu, cenová nabídka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6E49A1">
        <w:rPr>
          <w:rFonts w:asciiTheme="minorHAnsi" w:hAnsiTheme="minorHAnsi"/>
          <w:b w:val="0"/>
          <w:bCs/>
          <w:sz w:val="22"/>
          <w:szCs w:val="22"/>
        </w:rPr>
        <w:t>se</w:t>
      </w:r>
      <w:r w:rsidR="00FF2A5A">
        <w:rPr>
          <w:rFonts w:asciiTheme="minorHAnsi" w:hAnsiTheme="minorHAnsi"/>
          <w:b w:val="0"/>
          <w:bCs/>
          <w:sz w:val="22"/>
          <w:szCs w:val="22"/>
        </w:rPr>
        <w:t xml:space="preserve"> situačním</w:t>
      </w:r>
      <w:r>
        <w:rPr>
          <w:rFonts w:asciiTheme="minorHAnsi" w:hAnsiTheme="minorHAnsi"/>
          <w:b w:val="0"/>
          <w:bCs/>
          <w:sz w:val="22"/>
          <w:szCs w:val="22"/>
        </w:rPr>
        <w:t> plánem sondáží</w:t>
      </w:r>
      <w:r w:rsidR="007802C8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1B3B8E">
        <w:rPr>
          <w:rFonts w:asciiTheme="minorHAnsi" w:hAnsiTheme="minorHAnsi"/>
          <w:b w:val="0"/>
          <w:bCs/>
          <w:sz w:val="22"/>
          <w:szCs w:val="22"/>
        </w:rPr>
        <w:t xml:space="preserve">a </w:t>
      </w:r>
      <w:r w:rsidR="007802C8">
        <w:rPr>
          <w:rFonts w:asciiTheme="minorHAnsi" w:hAnsiTheme="minorHAnsi"/>
          <w:b w:val="0"/>
          <w:bCs/>
          <w:sz w:val="22"/>
          <w:szCs w:val="22"/>
        </w:rPr>
        <w:t>ploch ZJAV</w:t>
      </w:r>
    </w:p>
    <w:p w14:paraId="0F0D3341" w14:textId="77777777" w:rsidR="00012FF8" w:rsidRDefault="00012FF8" w:rsidP="00012FF8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/>
        <w:rPr>
          <w:rFonts w:asciiTheme="minorHAnsi" w:hAnsiTheme="minorHAnsi"/>
          <w:b w:val="0"/>
          <w:bCs/>
          <w:sz w:val="22"/>
          <w:szCs w:val="22"/>
        </w:rPr>
      </w:pPr>
    </w:p>
    <w:p w14:paraId="6DCE5617" w14:textId="77777777" w:rsidR="00FE4CE7" w:rsidRDefault="00FE4CE7" w:rsidP="00FE4CE7"/>
    <w:p w14:paraId="6648E84B" w14:textId="72B8DAF3" w:rsidR="003C38A7" w:rsidRPr="00C42BB4" w:rsidRDefault="003C38A7" w:rsidP="00AA1D78">
      <w:pPr>
        <w:pStyle w:val="11"/>
        <w:numPr>
          <w:ilvl w:val="0"/>
          <w:numId w:val="0"/>
        </w:numPr>
        <w:ind w:left="426"/>
        <w:rPr>
          <w:rFonts w:asciiTheme="minorHAnsi" w:hAnsiTheme="minorHAnsi"/>
          <w:snapToGrid w:val="0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4559"/>
      </w:tblGrid>
      <w:tr w:rsidR="00AA1D78" w:rsidRPr="00C42BB4" w14:paraId="5B1FDD9F" w14:textId="77777777" w:rsidTr="00481E9D">
        <w:trPr>
          <w:trHeight w:val="236"/>
        </w:trPr>
        <w:tc>
          <w:tcPr>
            <w:tcW w:w="4206" w:type="dxa"/>
          </w:tcPr>
          <w:p w14:paraId="3EB28C2D" w14:textId="77319227" w:rsidR="00AA1D78" w:rsidRPr="00C42BB4" w:rsidRDefault="00AA1D78" w:rsidP="00012FF8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V Praze dne …….……</w:t>
            </w:r>
            <w:r w:rsidR="00D135F4">
              <w:rPr>
                <w:rFonts w:asciiTheme="minorHAnsi" w:hAnsiTheme="minorHAnsi"/>
                <w:sz w:val="22"/>
                <w:szCs w:val="22"/>
              </w:rPr>
              <w:t>…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>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012FF8">
              <w:rPr>
                <w:rFonts w:asciiTheme="minorHAnsi" w:hAnsiTheme="minorHAnsi"/>
                <w:sz w:val="22"/>
                <w:szCs w:val="22"/>
              </w:rPr>
              <w:t>2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559" w:type="dxa"/>
          </w:tcPr>
          <w:p w14:paraId="62B88053" w14:textId="57496465" w:rsidR="00AA1D78" w:rsidRPr="00C42BB4" w:rsidRDefault="00AA1D78" w:rsidP="00012FF8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C5F44" w:rsidRPr="00C42BB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V Praze dne …………….20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>2</w:t>
            </w:r>
            <w:r w:rsidR="00012FF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AA1D78" w:rsidRPr="00C42BB4" w14:paraId="643853D8" w14:textId="77777777" w:rsidTr="00481E9D">
        <w:trPr>
          <w:trHeight w:val="236"/>
        </w:trPr>
        <w:tc>
          <w:tcPr>
            <w:tcW w:w="4206" w:type="dxa"/>
          </w:tcPr>
          <w:p w14:paraId="7086050F" w14:textId="78DE8D53" w:rsidR="00D2554F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14:paraId="0CE0B426" w14:textId="77777777" w:rsidR="00AC7198" w:rsidRPr="00C42BB4" w:rsidRDefault="00AC719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380EB2C3" w14:textId="27E069DD" w:rsidR="00A60D68" w:rsidRPr="00C42BB4" w:rsidRDefault="00AA1D78" w:rsidP="00C42BB4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Cs/>
                <w:sz w:val="22"/>
                <w:szCs w:val="22"/>
              </w:rPr>
              <w:t xml:space="preserve">        </w:t>
            </w:r>
          </w:p>
          <w:p w14:paraId="26ECB39D" w14:textId="361DE280" w:rsidR="006E1C0C" w:rsidRPr="00F46106" w:rsidRDefault="00C42BB4" w:rsidP="00F46106">
            <w:pPr>
              <w:pStyle w:val="Zkladntext"/>
              <w:spacing w:before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………..…….</w:t>
            </w:r>
            <w:r w:rsidR="00A60D68" w:rsidRP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……………………………………</w:t>
            </w:r>
          </w:p>
          <w:p w14:paraId="083099A6" w14:textId="46586421" w:rsidR="00012FF8" w:rsidRPr="00F46106" w:rsidRDefault="00E17911" w:rsidP="00F46106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853162" w:rsidRP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</w:t>
            </w:r>
            <w:r w:rsid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</w:t>
            </w:r>
            <w:r w:rsidR="00D95530" w:rsidRPr="00F46106">
              <w:rPr>
                <w:rFonts w:asciiTheme="minorHAnsi" w:hAnsiTheme="minorHAnsi"/>
                <w:b w:val="0"/>
                <w:bCs/>
                <w:sz w:val="22"/>
                <w:szCs w:val="22"/>
              </w:rPr>
              <w:t>Ing. Zuzana Vejvodová</w:t>
            </w:r>
          </w:p>
          <w:p w14:paraId="2CD0EEF4" w14:textId="1EAF1F83" w:rsidR="00F46106" w:rsidRPr="00F46106" w:rsidRDefault="00F46106" w:rsidP="00F46106">
            <w:pPr>
              <w:pStyle w:val="Zkladntext"/>
              <w:spacing w:before="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starostka MČ Praha-Zbraslav</w:t>
            </w:r>
          </w:p>
          <w:p w14:paraId="51907871" w14:textId="77777777" w:rsidR="00D95530" w:rsidRPr="00F91024" w:rsidRDefault="00D95530" w:rsidP="00012FF8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98B1AB9" w14:textId="7BDFAB75" w:rsidR="00D2554F" w:rsidRPr="00F91024" w:rsidRDefault="00D2554F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288CF277" w14:textId="77777777" w:rsidR="0068176E" w:rsidRPr="00F91024" w:rsidRDefault="0068176E" w:rsidP="00481E9D">
            <w:pPr>
              <w:pStyle w:val="Zkladntex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2D05FA09" w14:textId="2D25B06A" w:rsidR="00AA1D78" w:rsidRPr="00C42BB4" w:rsidRDefault="00AA1D78" w:rsidP="00C42BB4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2554F" w:rsidRPr="00C42BB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59" w:type="dxa"/>
          </w:tcPr>
          <w:p w14:paraId="5955F24D" w14:textId="77777777" w:rsidR="00AA1D78" w:rsidRPr="00C42BB4" w:rsidRDefault="00AA1D7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  <w:p w14:paraId="513D554E" w14:textId="77777777" w:rsidR="00A60D68" w:rsidRPr="00C42BB4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78C52472" w14:textId="77777777" w:rsidR="00AC7198" w:rsidRPr="00C42BB4" w:rsidRDefault="00AC719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  <w:p w14:paraId="131A9241" w14:textId="77777777" w:rsidR="00A60D68" w:rsidRPr="00C42BB4" w:rsidRDefault="006E1C0C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A60D68"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>……………………………………………………………..</w:t>
            </w: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</w:t>
            </w:r>
          </w:p>
          <w:p w14:paraId="7D6994F0" w14:textId="77777777" w:rsidR="006E1C0C" w:rsidRPr="00C42BB4" w:rsidRDefault="00E17911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          </w:t>
            </w:r>
            <w:r w:rsidR="006E1C0C" w:rsidRPr="00C42BB4">
              <w:rPr>
                <w:rFonts w:asciiTheme="minorHAnsi" w:hAnsiTheme="minorHAnsi"/>
                <w:b w:val="0"/>
                <w:bCs/>
                <w:sz w:val="22"/>
                <w:szCs w:val="22"/>
              </w:rPr>
              <w:t>PhDr. Jaroslav Podliska, Ph.D.,</w:t>
            </w:r>
            <w:r w:rsidR="006E1C0C" w:rsidRPr="00C42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1D78" w:rsidRPr="00C42BB4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5683A669" w14:textId="77777777" w:rsidR="00AA1D78" w:rsidRPr="00C42BB4" w:rsidRDefault="00AA1D78" w:rsidP="00481E9D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ředitel NPÚ ú. o. p. v  Praze </w:t>
            </w:r>
          </w:p>
          <w:p w14:paraId="1393E14A" w14:textId="77777777" w:rsidR="00AA1D78" w:rsidRPr="00C42BB4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2B3690E0" w14:textId="77777777" w:rsidR="00D2554F" w:rsidRPr="00C42BB4" w:rsidRDefault="00AA1D7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C42BB4">
              <w:rPr>
                <w:rFonts w:asciiTheme="minorHAnsi" w:hAnsiTheme="minorHAnsi"/>
                <w:sz w:val="22"/>
                <w:szCs w:val="22"/>
              </w:rPr>
              <w:t xml:space="preserve">                               </w:t>
            </w:r>
          </w:p>
          <w:p w14:paraId="6760B5AB" w14:textId="77777777" w:rsidR="00D2554F" w:rsidRPr="00C42BB4" w:rsidRDefault="00D2554F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0426483A" w14:textId="77777777" w:rsidR="00CC5F44" w:rsidRPr="00C42BB4" w:rsidRDefault="00CC5F44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4BAD8A26" w14:textId="77777777" w:rsidR="00CC5F44" w:rsidRPr="00C42BB4" w:rsidRDefault="00CC5F44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5B99ACAB" w14:textId="77777777" w:rsidR="00D2554F" w:rsidRPr="00C42BB4" w:rsidRDefault="00D2554F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14:paraId="3182064C" w14:textId="77777777" w:rsidR="00AA1D78" w:rsidRPr="00C42BB4" w:rsidRDefault="00AA1D78" w:rsidP="00D2554F">
            <w:pPr>
              <w:pStyle w:val="Zkladntex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0D68" w:rsidRPr="00C42BB4" w14:paraId="441B7CFA" w14:textId="77777777" w:rsidTr="00481E9D">
        <w:trPr>
          <w:trHeight w:val="236"/>
        </w:trPr>
        <w:tc>
          <w:tcPr>
            <w:tcW w:w="4206" w:type="dxa"/>
          </w:tcPr>
          <w:p w14:paraId="5FF5752F" w14:textId="77777777" w:rsidR="00A60D68" w:rsidRPr="00C42BB4" w:rsidRDefault="00A60D68" w:rsidP="00481E9D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9" w:type="dxa"/>
          </w:tcPr>
          <w:p w14:paraId="669D859B" w14:textId="77777777" w:rsidR="00A60D68" w:rsidRPr="00C42BB4" w:rsidRDefault="00A60D68" w:rsidP="00481E9D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220753" w14:textId="77777777" w:rsidR="00EE6618" w:rsidRDefault="00EE6618"/>
    <w:sectPr w:rsidR="00EE6618" w:rsidSect="00995EF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781F2" w14:textId="77777777" w:rsidR="00FA467C" w:rsidRDefault="00FA467C">
      <w:r>
        <w:separator/>
      </w:r>
    </w:p>
  </w:endnote>
  <w:endnote w:type="continuationSeparator" w:id="0">
    <w:p w14:paraId="446023F6" w14:textId="77777777" w:rsidR="00FA467C" w:rsidRDefault="00F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2360" w14:textId="77777777" w:rsidR="00A42300" w:rsidRDefault="00B46320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13E927" w14:textId="77777777" w:rsidR="00A42300" w:rsidRDefault="00FA467C" w:rsidP="006B05C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DAFFA" w14:textId="3BEB523A" w:rsidR="00A42300" w:rsidRDefault="00B46320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15C0">
      <w:rPr>
        <w:rStyle w:val="slostrnky"/>
        <w:noProof/>
      </w:rPr>
      <w:t>3</w:t>
    </w:r>
    <w:r>
      <w:rPr>
        <w:rStyle w:val="slostrnky"/>
      </w:rPr>
      <w:fldChar w:fldCharType="end"/>
    </w:r>
  </w:p>
  <w:p w14:paraId="50C4C995" w14:textId="77777777" w:rsidR="00A42300" w:rsidRDefault="00FA467C" w:rsidP="006B05C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6E28" w14:textId="77777777" w:rsidR="00FA467C" w:rsidRDefault="00FA467C">
      <w:r>
        <w:separator/>
      </w:r>
    </w:p>
  </w:footnote>
  <w:footnote w:type="continuationSeparator" w:id="0">
    <w:p w14:paraId="3722E00C" w14:textId="77777777" w:rsidR="00FA467C" w:rsidRDefault="00FA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53D8D" w14:textId="160C7A9D" w:rsidR="004757DD" w:rsidRDefault="004757DD">
    <w:pPr>
      <w:pStyle w:val="Zhlav"/>
    </w:pPr>
  </w:p>
  <w:p w14:paraId="0E62D4D9" w14:textId="77777777" w:rsidR="004757DD" w:rsidRDefault="004757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65895"/>
    <w:multiLevelType w:val="hybridMultilevel"/>
    <w:tmpl w:val="AB1AB62A"/>
    <w:lvl w:ilvl="0" w:tplc="D0000D5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1CE5"/>
    <w:multiLevelType w:val="hybridMultilevel"/>
    <w:tmpl w:val="DA06A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1545BEA"/>
    <w:multiLevelType w:val="hybridMultilevel"/>
    <w:tmpl w:val="F21A7B54"/>
    <w:lvl w:ilvl="0" w:tplc="DBEA21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5229F"/>
    <w:multiLevelType w:val="multilevel"/>
    <w:tmpl w:val="3022E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61D40AC"/>
    <w:multiLevelType w:val="hybridMultilevel"/>
    <w:tmpl w:val="7B8C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C7B9A"/>
    <w:multiLevelType w:val="hybridMultilevel"/>
    <w:tmpl w:val="0F14C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01462"/>
    <w:rsid w:val="000126AD"/>
    <w:rsid w:val="00012FF8"/>
    <w:rsid w:val="0002347B"/>
    <w:rsid w:val="00085E17"/>
    <w:rsid w:val="00090EFC"/>
    <w:rsid w:val="00093086"/>
    <w:rsid w:val="0009337A"/>
    <w:rsid w:val="000D4BB2"/>
    <w:rsid w:val="000F5474"/>
    <w:rsid w:val="000F6856"/>
    <w:rsid w:val="000F77F9"/>
    <w:rsid w:val="00105005"/>
    <w:rsid w:val="00127FF9"/>
    <w:rsid w:val="00142FE9"/>
    <w:rsid w:val="00151BF0"/>
    <w:rsid w:val="00152823"/>
    <w:rsid w:val="001708E2"/>
    <w:rsid w:val="001940AF"/>
    <w:rsid w:val="00196BBD"/>
    <w:rsid w:val="001A2ED8"/>
    <w:rsid w:val="001B3B8E"/>
    <w:rsid w:val="001B7B17"/>
    <w:rsid w:val="001E67E4"/>
    <w:rsid w:val="00214C7E"/>
    <w:rsid w:val="002252E1"/>
    <w:rsid w:val="00230944"/>
    <w:rsid w:val="00263CE7"/>
    <w:rsid w:val="00281A5D"/>
    <w:rsid w:val="002A3E0A"/>
    <w:rsid w:val="002B5995"/>
    <w:rsid w:val="002C7BB5"/>
    <w:rsid w:val="002D6673"/>
    <w:rsid w:val="003A47C5"/>
    <w:rsid w:val="003C38A7"/>
    <w:rsid w:val="003E01F7"/>
    <w:rsid w:val="00401E98"/>
    <w:rsid w:val="0044700A"/>
    <w:rsid w:val="004757DD"/>
    <w:rsid w:val="004D637D"/>
    <w:rsid w:val="00523DEB"/>
    <w:rsid w:val="00561806"/>
    <w:rsid w:val="00577AD5"/>
    <w:rsid w:val="005D4751"/>
    <w:rsid w:val="005D483A"/>
    <w:rsid w:val="00647172"/>
    <w:rsid w:val="0066242E"/>
    <w:rsid w:val="0068176E"/>
    <w:rsid w:val="006A4C6C"/>
    <w:rsid w:val="006A7CA0"/>
    <w:rsid w:val="006D2223"/>
    <w:rsid w:val="006D4D30"/>
    <w:rsid w:val="006E1C0C"/>
    <w:rsid w:val="006E20B0"/>
    <w:rsid w:val="006E49A1"/>
    <w:rsid w:val="007051C7"/>
    <w:rsid w:val="007119A3"/>
    <w:rsid w:val="007357CB"/>
    <w:rsid w:val="007802C8"/>
    <w:rsid w:val="00782ADA"/>
    <w:rsid w:val="007A45F8"/>
    <w:rsid w:val="007E0F49"/>
    <w:rsid w:val="007F25D6"/>
    <w:rsid w:val="00840ECD"/>
    <w:rsid w:val="00853162"/>
    <w:rsid w:val="00853BF7"/>
    <w:rsid w:val="008A7D54"/>
    <w:rsid w:val="00907AAA"/>
    <w:rsid w:val="00914723"/>
    <w:rsid w:val="00931818"/>
    <w:rsid w:val="009446EA"/>
    <w:rsid w:val="00961221"/>
    <w:rsid w:val="009623E5"/>
    <w:rsid w:val="00975DA8"/>
    <w:rsid w:val="009810D5"/>
    <w:rsid w:val="009A07B1"/>
    <w:rsid w:val="009A7811"/>
    <w:rsid w:val="009F07E6"/>
    <w:rsid w:val="009F497F"/>
    <w:rsid w:val="00A12201"/>
    <w:rsid w:val="00A260ED"/>
    <w:rsid w:val="00A512A2"/>
    <w:rsid w:val="00A60D68"/>
    <w:rsid w:val="00A74F9F"/>
    <w:rsid w:val="00AA17FB"/>
    <w:rsid w:val="00AA1D78"/>
    <w:rsid w:val="00AC63D9"/>
    <w:rsid w:val="00AC7198"/>
    <w:rsid w:val="00AD1BA8"/>
    <w:rsid w:val="00AF605B"/>
    <w:rsid w:val="00B46320"/>
    <w:rsid w:val="00B52FB4"/>
    <w:rsid w:val="00B56EB9"/>
    <w:rsid w:val="00B605E6"/>
    <w:rsid w:val="00BD5241"/>
    <w:rsid w:val="00C34DA5"/>
    <w:rsid w:val="00C42BB4"/>
    <w:rsid w:val="00C52E52"/>
    <w:rsid w:val="00C63BCE"/>
    <w:rsid w:val="00C64391"/>
    <w:rsid w:val="00C71F6C"/>
    <w:rsid w:val="00C73853"/>
    <w:rsid w:val="00C81055"/>
    <w:rsid w:val="00C824C5"/>
    <w:rsid w:val="00CA4397"/>
    <w:rsid w:val="00CA46B3"/>
    <w:rsid w:val="00CC15C0"/>
    <w:rsid w:val="00CC5A75"/>
    <w:rsid w:val="00CC5F44"/>
    <w:rsid w:val="00D135F4"/>
    <w:rsid w:val="00D2554F"/>
    <w:rsid w:val="00D306A8"/>
    <w:rsid w:val="00D714E0"/>
    <w:rsid w:val="00D85246"/>
    <w:rsid w:val="00D86279"/>
    <w:rsid w:val="00D92E30"/>
    <w:rsid w:val="00D95530"/>
    <w:rsid w:val="00DA5E7E"/>
    <w:rsid w:val="00DB46B5"/>
    <w:rsid w:val="00DD1423"/>
    <w:rsid w:val="00E17911"/>
    <w:rsid w:val="00E17F2E"/>
    <w:rsid w:val="00E55CB0"/>
    <w:rsid w:val="00E70D2C"/>
    <w:rsid w:val="00E7626A"/>
    <w:rsid w:val="00E918F1"/>
    <w:rsid w:val="00EA5711"/>
    <w:rsid w:val="00ED0303"/>
    <w:rsid w:val="00EE6618"/>
    <w:rsid w:val="00F23221"/>
    <w:rsid w:val="00F23407"/>
    <w:rsid w:val="00F30E5D"/>
    <w:rsid w:val="00F46106"/>
    <w:rsid w:val="00F55507"/>
    <w:rsid w:val="00F723CA"/>
    <w:rsid w:val="00F7773B"/>
    <w:rsid w:val="00F83F01"/>
    <w:rsid w:val="00F91024"/>
    <w:rsid w:val="00F96514"/>
    <w:rsid w:val="00FA467C"/>
    <w:rsid w:val="00FA6910"/>
    <w:rsid w:val="00FA7358"/>
    <w:rsid w:val="00FE4CE7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AF88"/>
  <w15:docId w15:val="{5CC8943A-45F9-4C18-A23D-46E93F9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1D78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1D7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AA1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1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1D78"/>
    <w:pPr>
      <w:snapToGrid w:val="0"/>
      <w:spacing w:before="120"/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1D78"/>
    <w:pPr>
      <w:snapToGrid w:val="0"/>
      <w:spacing w:before="120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A1D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A1D78"/>
    <w:pPr>
      <w:snapToGrid w:val="0"/>
      <w:spacing w:before="120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A1D7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A1D78"/>
  </w:style>
  <w:style w:type="character" w:styleId="Hypertextovodkaz">
    <w:name w:val="Hyperlink"/>
    <w:rsid w:val="00AA1D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D78"/>
    <w:pPr>
      <w:ind w:left="708"/>
    </w:pPr>
  </w:style>
  <w:style w:type="character" w:customStyle="1" w:styleId="object">
    <w:name w:val="object"/>
    <w:basedOn w:val="Standardnpsmoodstavce"/>
    <w:rsid w:val="00AA1D78"/>
  </w:style>
  <w:style w:type="paragraph" w:customStyle="1" w:styleId="Odstavecseseznamem1">
    <w:name w:val="Odstavec se seznamem1"/>
    <w:basedOn w:val="Normln"/>
    <w:rsid w:val="00AA1D78"/>
    <w:pPr>
      <w:suppressAutoHyphens/>
      <w:ind w:left="708"/>
    </w:pPr>
    <w:rPr>
      <w:lang w:eastAsia="zh-CN"/>
    </w:rPr>
  </w:style>
  <w:style w:type="paragraph" w:customStyle="1" w:styleId="1">
    <w:name w:val="1."/>
    <w:basedOn w:val="Normln"/>
    <w:qFormat/>
    <w:rsid w:val="00AA1D78"/>
    <w:pPr>
      <w:numPr>
        <w:numId w:val="10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AA1D78"/>
    <w:pPr>
      <w:numPr>
        <w:ilvl w:val="1"/>
        <w:numId w:val="10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AA1D78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A1D78"/>
    <w:rPr>
      <w:b/>
      <w:bCs/>
    </w:rPr>
  </w:style>
  <w:style w:type="paragraph" w:styleId="Normlnweb">
    <w:name w:val="Normal (Web)"/>
    <w:basedOn w:val="Normln"/>
    <w:uiPriority w:val="99"/>
    <w:rsid w:val="007357C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6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4C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6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A7CA0"/>
  </w:style>
  <w:style w:type="character" w:customStyle="1" w:styleId="nowrap">
    <w:name w:val="nowrap"/>
    <w:basedOn w:val="Standardnpsmoodstavce"/>
    <w:rsid w:val="006A7CA0"/>
  </w:style>
  <w:style w:type="paragraph" w:styleId="Zhlav">
    <w:name w:val="header"/>
    <w:basedOn w:val="Normln"/>
    <w:link w:val="ZhlavChar"/>
    <w:uiPriority w:val="99"/>
    <w:unhideWhenUsed/>
    <w:rsid w:val="00705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1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9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7111-3C80-4F07-A341-6BB6C19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1884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Havrda,</dc:creator>
  <cp:lastModifiedBy>Lenka Balašová Dis.</cp:lastModifiedBy>
  <cp:revision>2</cp:revision>
  <cp:lastPrinted>2021-02-18T13:49:00Z</cp:lastPrinted>
  <dcterms:created xsi:type="dcterms:W3CDTF">2022-10-05T07:26:00Z</dcterms:created>
  <dcterms:modified xsi:type="dcterms:W3CDTF">2022-10-05T07:26:00Z</dcterms:modified>
</cp:coreProperties>
</file>