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7961D2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BE3AAD">
        <w:rPr>
          <w:rFonts w:cs="Arial"/>
          <w:b/>
          <w:sz w:val="28"/>
          <w:szCs w:val="28"/>
        </w:rPr>
        <w:t>OTA-MN-82</w:t>
      </w:r>
      <w:r w:rsidR="007961D2" w:rsidRPr="007961D2">
        <w:rPr>
          <w:rFonts w:cs="Arial"/>
          <w:b/>
          <w:sz w:val="28"/>
          <w:szCs w:val="28"/>
        </w:rPr>
        <w:t>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7961D2" w:rsidRPr="007961D2">
        <w:rPr>
          <w:rFonts w:cs="Arial"/>
          <w:b/>
          <w:bCs/>
          <w:sz w:val="28"/>
          <w:szCs w:val="28"/>
        </w:rPr>
        <w:t>CZ.03</w:t>
      </w:r>
      <w:r w:rsidR="007961D2" w:rsidRPr="007961D2">
        <w:rPr>
          <w:b/>
          <w:sz w:val="28"/>
          <w:szCs w:val="28"/>
        </w:rPr>
        <w:t>.1.52/0.0/0.0/15_021/0000053</w:t>
      </w:r>
      <w:r w:rsidR="002115B9" w:rsidRPr="007961D2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961D2" w:rsidRPr="007961D2">
        <w:t xml:space="preserve">Ing. </w:t>
      </w:r>
      <w:r w:rsidR="007961D2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7961D2" w:rsidRPr="007961D2">
        <w:t>ředitelka Krajské</w:t>
      </w:r>
      <w:r w:rsidR="007961D2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961D2" w:rsidRPr="007961D2">
        <w:t>Dobrovského 1278</w:t>
      </w:r>
      <w:r w:rsidR="007961D2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961D2" w:rsidRPr="007961D2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961D2" w:rsidRPr="007961D2">
        <w:t>Úřad práce</w:t>
      </w:r>
      <w:r w:rsidR="007961D2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961D2" w:rsidRPr="007961D2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961D2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377F27">
        <w:t>CAPITAL REFRACTORIES</w:t>
      </w:r>
      <w:r w:rsidR="007961D2">
        <w:rPr>
          <w:szCs w:val="20"/>
        </w:rPr>
        <w:t xml:space="preserve"> s.r.o.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377F27">
        <w:rPr>
          <w:noProof/>
        </w:rPr>
        <w:t>Tomasz Janas</w:t>
      </w:r>
      <w:r>
        <w:rPr>
          <w:noProof/>
          <w:szCs w:val="20"/>
        </w:rPr>
        <w:t>, jednatel</w:t>
      </w:r>
    </w:p>
    <w:p w:rsidR="000E23BB" w:rsidRPr="004521C7" w:rsidRDefault="007961D2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77F27">
        <w:t>Podnikatelů</w:t>
      </w:r>
      <w:r w:rsidRPr="007961D2">
        <w:t xml:space="preserve"> č</w:t>
      </w:r>
      <w:r w:rsidR="00377F27">
        <w:rPr>
          <w:szCs w:val="20"/>
        </w:rPr>
        <w:t>.p. 909, 739 34</w:t>
      </w:r>
      <w:r>
        <w:rPr>
          <w:szCs w:val="20"/>
        </w:rPr>
        <w:t xml:space="preserve"> </w:t>
      </w:r>
      <w:r w:rsidR="00377F27">
        <w:rPr>
          <w:szCs w:val="20"/>
        </w:rPr>
        <w:t>Šenov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77F27">
        <w:t>25881728</w:t>
      </w:r>
    </w:p>
    <w:p w:rsidR="00C2620A" w:rsidRPr="004521C7" w:rsidRDefault="007961D2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377F27" w:rsidRPr="00377F27">
        <w:t>Podnikatelů č.p. 909, 739 34 Šenov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377F27">
        <w:t>309383943/0300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961D2" w:rsidRPr="007961D2">
        <w:rPr>
          <w:bCs/>
        </w:rPr>
        <w:t>Podpora odborného</w:t>
      </w:r>
      <w:r w:rsidR="007961D2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7961D2" w:rsidRPr="007961D2">
        <w:rPr>
          <w:bCs/>
        </w:rPr>
        <w:t>CZ.03</w:t>
      </w:r>
      <w:r w:rsidR="007961D2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1C67E8">
        <w:rPr>
          <w:b/>
        </w:rPr>
        <w:t>Zapojení nového mísícího centra do nastavení toku materiálu výrobou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7961D2">
        <w:t xml:space="preserve"> pro 1 účastníka</w:t>
      </w:r>
      <w:r w:rsidRPr="009218DC">
        <w:t>:</w:t>
      </w:r>
      <w:r w:rsidRPr="009218DC">
        <w:tab/>
      </w:r>
      <w:r w:rsidR="001C67E8">
        <w:rPr>
          <w:b/>
        </w:rPr>
        <w:t>30</w:t>
      </w:r>
      <w:r w:rsidR="00377F27">
        <w:rPr>
          <w:b/>
        </w:rPr>
        <w:t>,0</w:t>
      </w:r>
      <w:r w:rsidR="007961D2" w:rsidRPr="005F7B58">
        <w:rPr>
          <w:b/>
        </w:rPr>
        <w:t>0</w:t>
      </w:r>
      <w:r w:rsidRPr="005F7B58">
        <w:rPr>
          <w:b/>
        </w:rPr>
        <w:t xml:space="preserve"> </w:t>
      </w:r>
      <w:r w:rsidRPr="005F7B58">
        <w:rPr>
          <w:b/>
        </w:rPr>
        <w:tab/>
      </w:r>
      <w:r w:rsidR="007961D2" w:rsidRPr="005F7B58">
        <w:rPr>
          <w:b/>
        </w:rPr>
        <w:t>vyuč.</w:t>
      </w:r>
      <w:r w:rsidRPr="005F7B58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1C67E8">
        <w:t>28</w:t>
      </w:r>
      <w:r w:rsidR="007961D2" w:rsidRPr="007961D2">
        <w:t>,00</w:t>
      </w:r>
      <w:r>
        <w:rPr>
          <w:lang w:val="en-US"/>
        </w:rPr>
        <w:tab/>
      </w:r>
      <w:r w:rsidR="007961D2">
        <w:rPr>
          <w:lang w:val="en-US"/>
        </w:rPr>
        <w:t>vyuč.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961D2" w:rsidRPr="007961D2">
        <w:t>0,00</w:t>
      </w:r>
      <w:r>
        <w:tab/>
      </w:r>
      <w:r w:rsidR="007961D2">
        <w:t>vyuč.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77F27">
        <w:t>2,0</w:t>
      </w:r>
      <w:r w:rsidR="007961D2" w:rsidRPr="007961D2">
        <w:t>0</w:t>
      </w:r>
      <w:r>
        <w:tab/>
      </w:r>
      <w:r w:rsidR="007961D2">
        <w:t>vyuč.</w:t>
      </w:r>
      <w:r>
        <w:t>hodin</w:t>
      </w:r>
      <w:r w:rsidR="007961D2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377F27">
        <w:rPr>
          <w:b/>
          <w:szCs w:val="20"/>
        </w:rPr>
        <w:t>Palatinum Campus</w:t>
      </w:r>
      <w:r w:rsidR="007961D2" w:rsidRPr="005F7B58">
        <w:rPr>
          <w:b/>
          <w:szCs w:val="20"/>
        </w:rPr>
        <w:t>, s.r.o.</w:t>
      </w:r>
      <w:r w:rsidR="005F7B58">
        <w:rPr>
          <w:b/>
          <w:szCs w:val="20"/>
        </w:rPr>
        <w:t>, IČO: 293</w:t>
      </w:r>
      <w:r w:rsidR="00377F27">
        <w:rPr>
          <w:b/>
          <w:szCs w:val="20"/>
        </w:rPr>
        <w:t>0 23 521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7961D2" w:rsidRPr="007961D2">
        <w:rPr>
          <w:b/>
        </w:rPr>
        <w:t>1</w:t>
      </w:r>
      <w:r w:rsidR="001C67E8">
        <w:rPr>
          <w:b/>
        </w:rPr>
        <w:t>1.11</w:t>
      </w:r>
      <w:r w:rsidR="007961D2" w:rsidRPr="007961D2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377F27">
        <w:rPr>
          <w:b/>
        </w:rPr>
        <w:t>1</w:t>
      </w:r>
      <w:r w:rsidR="001C67E8">
        <w:rPr>
          <w:b/>
        </w:rPr>
        <w:t>2.12</w:t>
      </w:r>
      <w:r w:rsidR="007961D2" w:rsidRPr="007961D2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F7B58" w:rsidRPr="005F7B58">
        <w:rPr>
          <w:b/>
        </w:rPr>
        <w:t>Závěrečn</w:t>
      </w:r>
      <w:r w:rsidR="00377F27">
        <w:rPr>
          <w:b/>
        </w:rPr>
        <w:t>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77F27">
        <w:rPr>
          <w:b/>
        </w:rPr>
        <w:t>6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961D2" w:rsidRPr="007961D2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961D2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1C67E8">
        <w:rPr>
          <w:b/>
          <w:szCs w:val="20"/>
        </w:rPr>
        <w:t>81 567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1C67E8">
        <w:rPr>
          <w:szCs w:val="20"/>
        </w:rPr>
        <w:t>30 567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1C67E8">
        <w:rPr>
          <w:bCs/>
          <w:lang w:val="en-US"/>
        </w:rPr>
        <w:t>51 000</w:t>
      </w:r>
      <w:bookmarkStart w:id="0" w:name="_GoBack"/>
      <w:bookmarkEnd w:id="0"/>
      <w:r w:rsidR="00377F27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961D2" w:rsidRPr="007961D2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961D2" w:rsidRPr="007961D2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</w:t>
      </w:r>
      <w:r w:rsidR="00377F27">
        <w:t>vek v rámci projektu POVEZ II,</w:t>
      </w:r>
      <w:r>
        <w:t xml:space="preserve">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961D2" w:rsidP="001C4C77">
      <w:pPr>
        <w:pStyle w:val="BoddohodyII"/>
        <w:keepNext/>
        <w:numPr>
          <w:ilvl w:val="0"/>
          <w:numId w:val="0"/>
        </w:numPr>
      </w:pPr>
      <w:r w:rsidRPr="007961D2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="005F7B58">
        <w:rPr>
          <w:bCs/>
          <w:lang w:val="en-US"/>
        </w:rPr>
        <w:t>7.9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86311C" w:rsidP="001C4C77">
      <w:pPr>
        <w:keepNext/>
        <w:keepLines/>
        <w:jc w:val="center"/>
        <w:rPr>
          <w:rFonts w:cs="Arial"/>
          <w:szCs w:val="20"/>
        </w:rPr>
      </w:pPr>
      <w:r>
        <w:t>MUDr. Petra Růžičková</w:t>
      </w:r>
      <w:r w:rsidR="007961D2">
        <w:rPr>
          <w:szCs w:val="20"/>
        </w:rPr>
        <w:tab/>
      </w:r>
      <w:r w:rsidR="007961D2">
        <w:rPr>
          <w:szCs w:val="20"/>
        </w:rPr>
        <w:br/>
      </w:r>
      <w:r>
        <w:rPr>
          <w:szCs w:val="20"/>
        </w:rPr>
        <w:t>zmocněnec</w:t>
      </w:r>
      <w:r w:rsidR="007961D2">
        <w:rPr>
          <w:szCs w:val="20"/>
        </w:rPr>
        <w:br/>
      </w:r>
      <w:r w:rsidR="00377F27" w:rsidRPr="00377F27">
        <w:rPr>
          <w:szCs w:val="20"/>
        </w:rPr>
        <w:t>CAPITAL REFRACTORIES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961D2" w:rsidP="001C4C77">
      <w:pPr>
        <w:keepNext/>
        <w:tabs>
          <w:tab w:val="center" w:pos="1800"/>
          <w:tab w:val="center" w:pos="7200"/>
        </w:tabs>
        <w:jc w:val="center"/>
      </w:pPr>
      <w:r w:rsidRPr="007961D2">
        <w:t xml:space="preserve">Ing. </w:t>
      </w:r>
      <w:r>
        <w:rPr>
          <w:szCs w:val="20"/>
        </w:rPr>
        <w:t>arch. Yvona Jungová</w:t>
      </w:r>
    </w:p>
    <w:p w:rsidR="00580136" w:rsidRDefault="007961D2" w:rsidP="00580136">
      <w:pPr>
        <w:tabs>
          <w:tab w:val="center" w:pos="1800"/>
          <w:tab w:val="center" w:pos="7200"/>
        </w:tabs>
        <w:jc w:val="center"/>
      </w:pPr>
      <w:r w:rsidRPr="007961D2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F7B58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961D2" w:rsidRPr="007961D2">
        <w:t>950 143</w:t>
      </w:r>
      <w:r w:rsidR="005F7B58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27" w:rsidRDefault="00377F27">
      <w:r>
        <w:separator/>
      </w:r>
    </w:p>
  </w:endnote>
  <w:endnote w:type="continuationSeparator" w:id="0">
    <w:p w:rsidR="00377F27" w:rsidRDefault="0037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>NIP - Dohoda o zabezpečení vzdělávací a</w:t>
    </w:r>
    <w:r w:rsidR="001C67E8">
      <w:rPr>
        <w:i/>
      </w:rPr>
      <w:t>ktivity zaměstnanců č. OTA-MN-82</w:t>
    </w:r>
    <w:r w:rsidRPr="007961D2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67E8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1C67E8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>NIP - Dohoda o zabezpečení vzdělávací a</w:t>
    </w:r>
    <w:r w:rsidR="001C67E8">
      <w:rPr>
        <w:i/>
      </w:rPr>
      <w:t>ktivity zaměstnanců č. OTA-MN-82</w:t>
    </w:r>
    <w:r w:rsidRPr="007961D2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67E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1C67E8">
      <w:rPr>
        <w:rStyle w:val="slostrnky"/>
        <w:noProof/>
      </w:rPr>
      <w:t>7</w:t>
    </w:r>
    <w:r>
      <w:rPr>
        <w:rStyle w:val="slostrnky"/>
      </w:rPr>
      <w:fldChar w:fldCharType="end"/>
    </w:r>
  </w:p>
  <w:p w:rsidR="00377F27" w:rsidRDefault="00377F27">
    <w:pPr>
      <w:pStyle w:val="Zpat"/>
    </w:pPr>
  </w:p>
  <w:p w:rsidR="00377F27" w:rsidRDefault="00377F27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27" w:rsidRDefault="00377F27">
      <w:r>
        <w:separator/>
      </w:r>
    </w:p>
  </w:footnote>
  <w:footnote w:type="continuationSeparator" w:id="0">
    <w:p w:rsidR="00377F27" w:rsidRDefault="0037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hlav"/>
    </w:pPr>
  </w:p>
  <w:p w:rsidR="00377F27" w:rsidRDefault="00377F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27" w:rsidRDefault="00377F27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C67E8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77F27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5F7B58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961D2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311C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3AAD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9DC6-8939-48A0-84D4-47FE7069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3533</Words>
  <Characters>21217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24701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Carbolová Jana (UPT-OTA)</dc:creator>
  <cp:lastModifiedBy>Balhárková Karla (OT)</cp:lastModifiedBy>
  <cp:revision>5</cp:revision>
  <cp:lastPrinted>2016-09-07T12:30:00Z</cp:lastPrinted>
  <dcterms:created xsi:type="dcterms:W3CDTF">2016-07-22T09:07:00Z</dcterms:created>
  <dcterms:modified xsi:type="dcterms:W3CDTF">2016-09-07T12:31:00Z</dcterms:modified>
</cp:coreProperties>
</file>