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51B6D" w14:textId="77777777" w:rsidR="000507DF" w:rsidRPr="00262212" w:rsidRDefault="002D653E">
      <w:pPr>
        <w:keepNext/>
        <w:tabs>
          <w:tab w:val="left" w:pos="7371"/>
        </w:tabs>
        <w:spacing w:before="0" w:after="0" w:line="240" w:lineRule="auto"/>
        <w:jc w:val="center"/>
        <w:rPr>
          <w:rFonts w:ascii="Segoe UI" w:eastAsia="Tahoma" w:hAnsi="Segoe UI" w:cs="Segoe UI"/>
          <w:b/>
          <w:sz w:val="28"/>
          <w:szCs w:val="28"/>
        </w:rPr>
      </w:pPr>
      <w:r w:rsidRPr="00262212">
        <w:rPr>
          <w:rFonts w:ascii="Segoe UI" w:eastAsia="Tahoma" w:hAnsi="Segoe UI" w:cs="Segoe UI"/>
          <w:b/>
          <w:smallCaps/>
          <w:sz w:val="28"/>
          <w:szCs w:val="28"/>
        </w:rPr>
        <w:t>SMLOUVA O DÍLO</w:t>
      </w:r>
    </w:p>
    <w:p w14:paraId="5CF9CF88" w14:textId="77777777" w:rsidR="000507DF" w:rsidRPr="00262212" w:rsidRDefault="002D653E">
      <w:pPr>
        <w:keepNext/>
        <w:spacing w:before="360" w:after="0" w:line="240" w:lineRule="auto"/>
        <w:jc w:val="center"/>
        <w:rPr>
          <w:rFonts w:ascii="Segoe UI" w:eastAsia="Tahoma" w:hAnsi="Segoe UI" w:cs="Segoe UI"/>
          <w:b/>
          <w:sz w:val="22"/>
          <w:szCs w:val="22"/>
        </w:rPr>
      </w:pPr>
      <w:r w:rsidRPr="00262212">
        <w:rPr>
          <w:rFonts w:ascii="Segoe UI" w:eastAsia="Tahoma" w:hAnsi="Segoe UI" w:cs="Segoe UI"/>
          <w:b/>
          <w:sz w:val="22"/>
          <w:szCs w:val="22"/>
        </w:rPr>
        <w:t>I.</w:t>
      </w:r>
      <w:r w:rsidRPr="00262212">
        <w:rPr>
          <w:rFonts w:ascii="Segoe UI" w:eastAsia="Tahoma" w:hAnsi="Segoe UI" w:cs="Segoe UI"/>
          <w:b/>
          <w:sz w:val="22"/>
          <w:szCs w:val="22"/>
        </w:rPr>
        <w:br/>
        <w:t>Smluvní strany</w:t>
      </w:r>
    </w:p>
    <w:p w14:paraId="769B7150" w14:textId="2F8CBE3C" w:rsidR="000507DF" w:rsidRPr="00262212" w:rsidRDefault="0026159F">
      <w:pPr>
        <w:widowControl w:val="0"/>
        <w:numPr>
          <w:ilvl w:val="0"/>
          <w:numId w:val="12"/>
        </w:numPr>
        <w:spacing w:before="240" w:after="0" w:line="240" w:lineRule="auto"/>
        <w:ind w:left="357" w:hanging="357"/>
        <w:jc w:val="left"/>
        <w:rPr>
          <w:rFonts w:ascii="Segoe UI" w:eastAsia="Tahoma" w:hAnsi="Segoe UI" w:cs="Segoe UI"/>
          <w:b/>
          <w:sz w:val="22"/>
          <w:szCs w:val="22"/>
        </w:rPr>
      </w:pPr>
      <w:r w:rsidRPr="00262212">
        <w:rPr>
          <w:rFonts w:ascii="Segoe UI" w:eastAsia="Tahoma" w:hAnsi="Segoe UI" w:cs="Segoe UI"/>
          <w:b/>
          <w:sz w:val="22"/>
          <w:szCs w:val="22"/>
        </w:rPr>
        <w:t>Muzeum Novojičínska, příspěvková organizace</w:t>
      </w:r>
    </w:p>
    <w:p w14:paraId="44571342" w14:textId="2C94F972" w:rsidR="000507DF" w:rsidRPr="00262212" w:rsidRDefault="002D653E" w:rsidP="00F36C47">
      <w:pPr>
        <w:tabs>
          <w:tab w:val="left" w:pos="3119"/>
        </w:tabs>
        <w:spacing w:before="0" w:after="0" w:line="240" w:lineRule="auto"/>
        <w:ind w:left="357"/>
        <w:rPr>
          <w:rFonts w:ascii="Segoe UI" w:eastAsia="Tahoma" w:hAnsi="Segoe UI" w:cs="Segoe UI"/>
          <w:sz w:val="22"/>
          <w:szCs w:val="22"/>
        </w:rPr>
      </w:pPr>
      <w:r w:rsidRPr="00262212">
        <w:rPr>
          <w:rFonts w:ascii="Segoe UI" w:eastAsia="Tahoma" w:hAnsi="Segoe UI" w:cs="Segoe UI"/>
          <w:sz w:val="22"/>
          <w:szCs w:val="22"/>
        </w:rPr>
        <w:t>se sídlem:</w:t>
      </w:r>
      <w:r w:rsidRPr="00262212">
        <w:rPr>
          <w:rFonts w:ascii="Segoe UI" w:eastAsia="Tahoma" w:hAnsi="Segoe UI" w:cs="Segoe UI"/>
          <w:sz w:val="22"/>
          <w:szCs w:val="22"/>
        </w:rPr>
        <w:tab/>
      </w:r>
      <w:r w:rsidR="00F36C47" w:rsidRPr="00262212">
        <w:rPr>
          <w:rFonts w:ascii="Segoe UI" w:eastAsia="Tahoma" w:hAnsi="Segoe UI" w:cs="Segoe UI"/>
          <w:sz w:val="22"/>
          <w:szCs w:val="22"/>
        </w:rPr>
        <w:t>28. října 51/12, 741 01 Nový Jičín</w:t>
      </w:r>
    </w:p>
    <w:p w14:paraId="5B8A94EE" w14:textId="1D36D421" w:rsidR="000507DF" w:rsidRPr="00262212" w:rsidRDefault="002D653E" w:rsidP="00181492">
      <w:pPr>
        <w:tabs>
          <w:tab w:val="left" w:pos="3119"/>
        </w:tabs>
        <w:spacing w:before="0" w:after="0" w:line="240" w:lineRule="auto"/>
        <w:ind w:left="357"/>
        <w:rPr>
          <w:rFonts w:ascii="Segoe UI" w:eastAsia="Tahoma" w:hAnsi="Segoe UI" w:cs="Segoe UI"/>
          <w:sz w:val="22"/>
          <w:szCs w:val="22"/>
        </w:rPr>
      </w:pPr>
      <w:r w:rsidRPr="00262212">
        <w:rPr>
          <w:rFonts w:ascii="Segoe UI" w:eastAsia="Tahoma" w:hAnsi="Segoe UI" w:cs="Segoe UI"/>
          <w:sz w:val="22"/>
          <w:szCs w:val="22"/>
        </w:rPr>
        <w:t>zastoupen</w:t>
      </w:r>
      <w:r w:rsidR="00181492" w:rsidRPr="00262212">
        <w:rPr>
          <w:rFonts w:ascii="Segoe UI" w:eastAsia="Tahoma" w:hAnsi="Segoe UI" w:cs="Segoe UI"/>
          <w:sz w:val="22"/>
          <w:szCs w:val="22"/>
        </w:rPr>
        <w:t>á</w:t>
      </w:r>
      <w:r w:rsidRPr="00262212">
        <w:rPr>
          <w:rFonts w:ascii="Segoe UI" w:eastAsia="Tahoma" w:hAnsi="Segoe UI" w:cs="Segoe UI"/>
          <w:sz w:val="22"/>
          <w:szCs w:val="22"/>
        </w:rPr>
        <w:t>:</w:t>
      </w:r>
      <w:r w:rsidRPr="00262212">
        <w:rPr>
          <w:rFonts w:ascii="Segoe UI" w:eastAsia="Tahoma" w:hAnsi="Segoe UI" w:cs="Segoe UI"/>
          <w:sz w:val="22"/>
          <w:szCs w:val="22"/>
        </w:rPr>
        <w:tab/>
      </w:r>
      <w:r w:rsidR="004D7593">
        <w:rPr>
          <w:rFonts w:ascii="Segoe UI" w:eastAsia="Tahoma" w:hAnsi="Segoe UI" w:cs="Segoe UI"/>
          <w:sz w:val="22"/>
          <w:szCs w:val="22"/>
        </w:rPr>
        <w:t>Mgr. Alešem Knápkem</w:t>
      </w:r>
      <w:r w:rsidR="00181492" w:rsidRPr="00262212">
        <w:rPr>
          <w:rFonts w:ascii="Segoe UI" w:eastAsia="Tahoma" w:hAnsi="Segoe UI" w:cs="Segoe UI"/>
          <w:sz w:val="22"/>
          <w:szCs w:val="22"/>
        </w:rPr>
        <w:t>, ředitel</w:t>
      </w:r>
      <w:r w:rsidR="00C62243">
        <w:rPr>
          <w:rFonts w:ascii="Segoe UI" w:eastAsia="Tahoma" w:hAnsi="Segoe UI" w:cs="Segoe UI"/>
          <w:sz w:val="22"/>
          <w:szCs w:val="22"/>
        </w:rPr>
        <w:t>em</w:t>
      </w:r>
    </w:p>
    <w:p w14:paraId="6E805303" w14:textId="6A3255B7" w:rsidR="000507DF" w:rsidRPr="00262212" w:rsidRDefault="002D653E">
      <w:pPr>
        <w:tabs>
          <w:tab w:val="left" w:pos="3119"/>
        </w:tabs>
        <w:spacing w:before="0" w:after="0" w:line="240" w:lineRule="auto"/>
        <w:ind w:left="357"/>
        <w:rPr>
          <w:rFonts w:ascii="Segoe UI" w:eastAsia="Tahoma" w:hAnsi="Segoe UI" w:cs="Segoe UI"/>
          <w:sz w:val="22"/>
          <w:szCs w:val="22"/>
        </w:rPr>
      </w:pPr>
      <w:r w:rsidRPr="00262212">
        <w:rPr>
          <w:rFonts w:ascii="Segoe UI" w:eastAsia="Tahoma" w:hAnsi="Segoe UI" w:cs="Segoe UI"/>
          <w:sz w:val="22"/>
          <w:szCs w:val="22"/>
        </w:rPr>
        <w:t>IČO:</w:t>
      </w:r>
      <w:r w:rsidRPr="00262212">
        <w:rPr>
          <w:rFonts w:ascii="Segoe UI" w:eastAsia="Tahoma" w:hAnsi="Segoe UI" w:cs="Segoe UI"/>
          <w:sz w:val="22"/>
          <w:szCs w:val="22"/>
        </w:rPr>
        <w:tab/>
      </w:r>
      <w:bookmarkStart w:id="0" w:name="_Hlk69371032"/>
      <w:r w:rsidR="00F36C47" w:rsidRPr="00262212">
        <w:rPr>
          <w:rFonts w:ascii="Segoe UI" w:eastAsia="Tahoma" w:hAnsi="Segoe UI" w:cs="Segoe UI"/>
          <w:sz w:val="22"/>
          <w:szCs w:val="22"/>
        </w:rPr>
        <w:t>00096296</w:t>
      </w:r>
      <w:bookmarkEnd w:id="0"/>
    </w:p>
    <w:p w14:paraId="4BFD9127" w14:textId="5A7A8911" w:rsidR="000507DF" w:rsidRPr="00262212" w:rsidRDefault="002D653E">
      <w:pPr>
        <w:tabs>
          <w:tab w:val="left" w:pos="3119"/>
        </w:tabs>
        <w:spacing w:before="0" w:after="0" w:line="240" w:lineRule="auto"/>
        <w:ind w:left="357"/>
        <w:rPr>
          <w:rFonts w:ascii="Segoe UI" w:eastAsia="Tahoma" w:hAnsi="Segoe UI" w:cs="Segoe UI"/>
          <w:sz w:val="22"/>
          <w:szCs w:val="22"/>
        </w:rPr>
      </w:pPr>
      <w:r w:rsidRPr="00262212">
        <w:rPr>
          <w:rFonts w:ascii="Segoe UI" w:eastAsia="Tahoma" w:hAnsi="Segoe UI" w:cs="Segoe UI"/>
          <w:sz w:val="22"/>
          <w:szCs w:val="22"/>
        </w:rPr>
        <w:t>DIČ:</w:t>
      </w:r>
      <w:r w:rsidRPr="00262212">
        <w:rPr>
          <w:rFonts w:ascii="Segoe UI" w:eastAsia="Tahoma" w:hAnsi="Segoe UI" w:cs="Segoe UI"/>
          <w:sz w:val="22"/>
          <w:szCs w:val="22"/>
        </w:rPr>
        <w:tab/>
        <w:t>CZ</w:t>
      </w:r>
      <w:r w:rsidR="00F36C47" w:rsidRPr="00262212">
        <w:rPr>
          <w:rFonts w:ascii="Segoe UI" w:eastAsia="Tahoma" w:hAnsi="Segoe UI" w:cs="Segoe UI"/>
          <w:sz w:val="22"/>
          <w:szCs w:val="22"/>
        </w:rPr>
        <w:t>00096296</w:t>
      </w:r>
    </w:p>
    <w:p w14:paraId="59B650C5" w14:textId="56EA32AD" w:rsidR="000507DF" w:rsidRPr="00262212" w:rsidRDefault="002D653E">
      <w:pPr>
        <w:tabs>
          <w:tab w:val="left" w:pos="3119"/>
        </w:tabs>
        <w:spacing w:before="0" w:after="0" w:line="240" w:lineRule="auto"/>
        <w:ind w:left="357"/>
        <w:rPr>
          <w:rFonts w:ascii="Segoe UI" w:eastAsia="Tahoma" w:hAnsi="Segoe UI" w:cs="Segoe UI"/>
          <w:sz w:val="22"/>
          <w:szCs w:val="22"/>
        </w:rPr>
      </w:pPr>
      <w:r w:rsidRPr="00262212">
        <w:rPr>
          <w:rFonts w:ascii="Segoe UI" w:eastAsia="Tahoma" w:hAnsi="Segoe UI" w:cs="Segoe UI"/>
          <w:sz w:val="22"/>
          <w:szCs w:val="22"/>
        </w:rPr>
        <w:t>bankovní spojení:</w:t>
      </w:r>
      <w:r w:rsidRPr="00262212">
        <w:rPr>
          <w:rFonts w:ascii="Segoe UI" w:eastAsia="Tahoma" w:hAnsi="Segoe UI" w:cs="Segoe UI"/>
          <w:sz w:val="22"/>
          <w:szCs w:val="22"/>
        </w:rPr>
        <w:tab/>
      </w:r>
      <w:r w:rsidR="00E56231" w:rsidRPr="00262212">
        <w:rPr>
          <w:rFonts w:ascii="Segoe UI" w:eastAsia="Tahoma" w:hAnsi="Segoe UI" w:cs="Segoe UI"/>
          <w:sz w:val="22"/>
          <w:szCs w:val="22"/>
        </w:rPr>
        <w:t>Komerční banka, a.s.</w:t>
      </w:r>
    </w:p>
    <w:p w14:paraId="424579F8" w14:textId="05BC404E" w:rsidR="000507DF" w:rsidRPr="00262212" w:rsidRDefault="002D653E">
      <w:pPr>
        <w:tabs>
          <w:tab w:val="left" w:pos="3119"/>
        </w:tabs>
        <w:spacing w:before="0" w:after="0" w:line="240" w:lineRule="auto"/>
        <w:ind w:left="357"/>
        <w:rPr>
          <w:rFonts w:ascii="Segoe UI" w:eastAsia="Tahoma" w:hAnsi="Segoe UI" w:cs="Segoe UI"/>
          <w:sz w:val="22"/>
          <w:szCs w:val="22"/>
        </w:rPr>
      </w:pPr>
      <w:r w:rsidRPr="00262212">
        <w:rPr>
          <w:rFonts w:ascii="Segoe UI" w:eastAsia="Tahoma" w:hAnsi="Segoe UI" w:cs="Segoe UI"/>
          <w:sz w:val="22"/>
          <w:szCs w:val="22"/>
        </w:rPr>
        <w:t>číslo účtu:</w:t>
      </w:r>
      <w:r w:rsidRPr="00262212">
        <w:rPr>
          <w:rFonts w:ascii="Segoe UI" w:eastAsia="Tahoma" w:hAnsi="Segoe UI" w:cs="Segoe UI"/>
          <w:sz w:val="22"/>
          <w:szCs w:val="22"/>
        </w:rPr>
        <w:tab/>
      </w:r>
      <w:r w:rsidR="00C62243">
        <w:rPr>
          <w:rFonts w:ascii="Segoe UI" w:eastAsia="Tahoma" w:hAnsi="Segoe UI" w:cs="Segoe UI"/>
          <w:sz w:val="22"/>
          <w:szCs w:val="22"/>
        </w:rPr>
        <w:t>8</w:t>
      </w:r>
      <w:r w:rsidR="00E56231" w:rsidRPr="00262212">
        <w:rPr>
          <w:rFonts w:ascii="Segoe UI" w:eastAsia="Tahoma" w:hAnsi="Segoe UI" w:cs="Segoe UI"/>
          <w:sz w:val="22"/>
          <w:szCs w:val="22"/>
        </w:rPr>
        <w:t>36801/0100</w:t>
      </w:r>
    </w:p>
    <w:p w14:paraId="3819E3CE" w14:textId="665BD333" w:rsidR="00ED1CE1" w:rsidRPr="00262212" w:rsidRDefault="00ED1CE1">
      <w:pPr>
        <w:spacing w:before="120" w:after="0" w:line="240" w:lineRule="auto"/>
        <w:ind w:left="357"/>
        <w:rPr>
          <w:rFonts w:ascii="Segoe UI" w:eastAsia="Tahoma" w:hAnsi="Segoe UI" w:cs="Segoe UI"/>
          <w:sz w:val="22"/>
          <w:szCs w:val="22"/>
        </w:rPr>
      </w:pPr>
      <w:r>
        <w:rPr>
          <w:rFonts w:ascii="Segoe UI" w:eastAsia="Tahoma" w:hAnsi="Segoe UI" w:cs="Segoe UI"/>
          <w:sz w:val="22"/>
          <w:szCs w:val="22"/>
        </w:rPr>
        <w:t xml:space="preserve">Zapsána v obchodním rejstříku vedeném Krajským soudem v Ostravě pod </w:t>
      </w:r>
      <w:proofErr w:type="spellStart"/>
      <w:r>
        <w:rPr>
          <w:rFonts w:ascii="Segoe UI" w:eastAsia="Tahoma" w:hAnsi="Segoe UI" w:cs="Segoe UI"/>
          <w:sz w:val="22"/>
          <w:szCs w:val="22"/>
        </w:rPr>
        <w:t>sp</w:t>
      </w:r>
      <w:proofErr w:type="spellEnd"/>
      <w:r>
        <w:rPr>
          <w:rFonts w:ascii="Segoe UI" w:eastAsia="Tahoma" w:hAnsi="Segoe UI" w:cs="Segoe UI"/>
          <w:sz w:val="22"/>
          <w:szCs w:val="22"/>
        </w:rPr>
        <w:t xml:space="preserve">. zn. </w:t>
      </w:r>
      <w:proofErr w:type="spellStart"/>
      <w:r>
        <w:rPr>
          <w:rFonts w:ascii="Segoe UI" w:eastAsia="Tahoma" w:hAnsi="Segoe UI" w:cs="Segoe UI"/>
          <w:sz w:val="22"/>
          <w:szCs w:val="22"/>
        </w:rPr>
        <w:t>Pr</w:t>
      </w:r>
      <w:proofErr w:type="spellEnd"/>
      <w:r>
        <w:rPr>
          <w:rFonts w:ascii="Segoe UI" w:eastAsia="Tahoma" w:hAnsi="Segoe UI" w:cs="Segoe UI"/>
          <w:sz w:val="22"/>
          <w:szCs w:val="22"/>
        </w:rPr>
        <w:t xml:space="preserve"> 893</w:t>
      </w:r>
    </w:p>
    <w:p w14:paraId="7E650837" w14:textId="133FC3FB" w:rsidR="000507DF" w:rsidRPr="00262212" w:rsidRDefault="002D653E">
      <w:pPr>
        <w:spacing w:before="120" w:after="0" w:line="240" w:lineRule="auto"/>
        <w:ind w:left="357"/>
        <w:rPr>
          <w:rFonts w:ascii="Segoe UI" w:eastAsia="Tahoma" w:hAnsi="Segoe UI" w:cs="Segoe UI"/>
          <w:sz w:val="22"/>
          <w:szCs w:val="22"/>
        </w:rPr>
      </w:pPr>
      <w:r w:rsidRPr="00262212">
        <w:rPr>
          <w:rFonts w:ascii="Segoe UI" w:eastAsia="Tahoma" w:hAnsi="Segoe UI" w:cs="Segoe UI"/>
          <w:sz w:val="22"/>
          <w:szCs w:val="22"/>
        </w:rPr>
        <w:t>Osoby oprávněné jednat ve věcech smlouvy:</w:t>
      </w:r>
    </w:p>
    <w:p w14:paraId="73850253" w14:textId="3DB526FE" w:rsidR="00F36C47" w:rsidRDefault="004164C9">
      <w:pPr>
        <w:spacing w:after="0" w:line="240" w:lineRule="auto"/>
        <w:ind w:left="357"/>
        <w:rPr>
          <w:rFonts w:ascii="Segoe UI" w:eastAsia="Tahoma" w:hAnsi="Segoe UI" w:cs="Segoe UI"/>
          <w:sz w:val="22"/>
          <w:szCs w:val="22"/>
        </w:rPr>
      </w:pPr>
      <w:proofErr w:type="spellStart"/>
      <w:r>
        <w:rPr>
          <w:rFonts w:ascii="Segoe UI" w:eastAsia="Tahoma" w:hAnsi="Segoe UI" w:cs="Segoe UI"/>
          <w:sz w:val="22"/>
          <w:szCs w:val="22"/>
        </w:rPr>
        <w:t>xxxxxxxxxxxxxx</w:t>
      </w:r>
      <w:proofErr w:type="spellEnd"/>
      <w:r w:rsidR="00F36C47" w:rsidRPr="00262212">
        <w:rPr>
          <w:rFonts w:ascii="Segoe UI" w:eastAsia="Tahoma" w:hAnsi="Segoe UI" w:cs="Segoe UI"/>
          <w:sz w:val="22"/>
          <w:szCs w:val="22"/>
        </w:rPr>
        <w:t>,</w:t>
      </w:r>
      <w:r w:rsidR="00E15E3C" w:rsidRPr="00262212">
        <w:rPr>
          <w:rFonts w:ascii="Segoe UI" w:eastAsia="Tahoma" w:hAnsi="Segoe UI" w:cs="Segoe UI"/>
          <w:sz w:val="22"/>
          <w:szCs w:val="22"/>
        </w:rPr>
        <w:t xml:space="preserve"> email:</w:t>
      </w:r>
      <w:r w:rsidR="00181492" w:rsidRPr="00262212">
        <w:rPr>
          <w:rFonts w:ascii="Segoe UI" w:eastAsia="Tahoma" w:hAnsi="Segoe UI" w:cs="Segoe UI"/>
          <w:sz w:val="22"/>
          <w:szCs w:val="22"/>
        </w:rPr>
        <w:t xml:space="preserve"> </w:t>
      </w:r>
      <w:proofErr w:type="spellStart"/>
      <w:r>
        <w:rPr>
          <w:rFonts w:ascii="Segoe UI" w:eastAsia="Tahoma" w:hAnsi="Segoe UI" w:cs="Segoe UI"/>
          <w:sz w:val="22"/>
          <w:szCs w:val="22"/>
        </w:rPr>
        <w:t>xxxxxxxxxxxxxxx</w:t>
      </w:r>
      <w:proofErr w:type="spellEnd"/>
      <w:r w:rsidR="00E15E3C" w:rsidRPr="00262212">
        <w:rPr>
          <w:rFonts w:ascii="Segoe UI" w:eastAsia="Tahoma" w:hAnsi="Segoe UI" w:cs="Segoe UI"/>
          <w:sz w:val="22"/>
          <w:szCs w:val="22"/>
        </w:rPr>
        <w:t>,</w:t>
      </w:r>
      <w:r w:rsidR="00F36C47" w:rsidRPr="00262212">
        <w:rPr>
          <w:rFonts w:ascii="Segoe UI" w:eastAsia="Tahoma" w:hAnsi="Segoe UI" w:cs="Segoe UI"/>
          <w:sz w:val="22"/>
          <w:szCs w:val="22"/>
        </w:rPr>
        <w:t xml:space="preserve"> tel.: </w:t>
      </w:r>
      <w:proofErr w:type="spellStart"/>
      <w:r>
        <w:rPr>
          <w:rFonts w:ascii="Segoe UI" w:hAnsi="Segoe UI" w:cs="Segoe UI"/>
          <w:sz w:val="22"/>
          <w:szCs w:val="22"/>
        </w:rPr>
        <w:t>xxxxxxxxxxxxx</w:t>
      </w:r>
      <w:proofErr w:type="spellEnd"/>
    </w:p>
    <w:p w14:paraId="45885E60" w14:textId="74B13081" w:rsidR="00EE781D" w:rsidRDefault="00EE781D">
      <w:pPr>
        <w:spacing w:after="0" w:line="240" w:lineRule="auto"/>
        <w:ind w:left="357"/>
        <w:rPr>
          <w:rFonts w:ascii="Segoe UI" w:eastAsia="Tahoma" w:hAnsi="Segoe UI" w:cs="Segoe UI"/>
          <w:sz w:val="22"/>
          <w:szCs w:val="22"/>
        </w:rPr>
      </w:pPr>
      <w:r>
        <w:rPr>
          <w:rFonts w:ascii="Segoe UI" w:eastAsia="Tahoma" w:hAnsi="Segoe UI" w:cs="Segoe UI"/>
          <w:sz w:val="22"/>
          <w:szCs w:val="22"/>
        </w:rPr>
        <w:t>Osob</w:t>
      </w:r>
      <w:r w:rsidR="00F220D6">
        <w:rPr>
          <w:rFonts w:ascii="Segoe UI" w:eastAsia="Tahoma" w:hAnsi="Segoe UI" w:cs="Segoe UI"/>
          <w:sz w:val="22"/>
          <w:szCs w:val="22"/>
        </w:rPr>
        <w:t>a</w:t>
      </w:r>
      <w:r>
        <w:rPr>
          <w:rFonts w:ascii="Segoe UI" w:eastAsia="Tahoma" w:hAnsi="Segoe UI" w:cs="Segoe UI"/>
          <w:sz w:val="22"/>
          <w:szCs w:val="22"/>
        </w:rPr>
        <w:t xml:space="preserve"> vykonávající technický dozor:</w:t>
      </w:r>
    </w:p>
    <w:p w14:paraId="0C700947" w14:textId="4A818E50" w:rsidR="007A7B6A" w:rsidRDefault="004164C9" w:rsidP="00EE781D">
      <w:pPr>
        <w:spacing w:after="0" w:line="240" w:lineRule="auto"/>
        <w:ind w:left="357"/>
        <w:rPr>
          <w:rFonts w:ascii="Segoe UI" w:hAnsi="Segoe UI" w:cs="Segoe UI"/>
          <w:sz w:val="22"/>
          <w:szCs w:val="22"/>
        </w:rPr>
      </w:pPr>
      <w:proofErr w:type="spellStart"/>
      <w:r>
        <w:rPr>
          <w:rFonts w:ascii="Segoe UI" w:eastAsia="Tahoma" w:hAnsi="Segoe UI" w:cs="Segoe UI"/>
          <w:sz w:val="22"/>
          <w:szCs w:val="22"/>
        </w:rPr>
        <w:t>xxxxxxxxxxxxxxxx</w:t>
      </w:r>
      <w:proofErr w:type="spellEnd"/>
      <w:r w:rsidR="00EE781D" w:rsidRPr="00262212">
        <w:rPr>
          <w:rFonts w:ascii="Segoe UI" w:eastAsia="Tahoma" w:hAnsi="Segoe UI" w:cs="Segoe UI"/>
          <w:sz w:val="22"/>
          <w:szCs w:val="22"/>
        </w:rPr>
        <w:t xml:space="preserve"> email: </w:t>
      </w:r>
      <w:proofErr w:type="spellStart"/>
      <w:r>
        <w:rPr>
          <w:rFonts w:ascii="Segoe UI" w:eastAsia="Tahoma" w:hAnsi="Segoe UI" w:cs="Segoe UI"/>
          <w:sz w:val="22"/>
          <w:szCs w:val="22"/>
        </w:rPr>
        <w:t>xxxxxxxxxxxxxx</w:t>
      </w:r>
      <w:proofErr w:type="spellEnd"/>
      <w:r w:rsidR="00EE781D" w:rsidRPr="00262212">
        <w:rPr>
          <w:rFonts w:ascii="Segoe UI" w:eastAsia="Tahoma" w:hAnsi="Segoe UI" w:cs="Segoe UI"/>
          <w:sz w:val="22"/>
          <w:szCs w:val="22"/>
        </w:rPr>
        <w:t xml:space="preserve">, tel.: </w:t>
      </w:r>
      <w:proofErr w:type="spellStart"/>
      <w:r>
        <w:rPr>
          <w:rFonts w:ascii="Segoe UI" w:hAnsi="Segoe UI" w:cs="Segoe UI"/>
          <w:sz w:val="22"/>
          <w:szCs w:val="22"/>
        </w:rPr>
        <w:t>xxxxxxxxxxxxx</w:t>
      </w:r>
      <w:proofErr w:type="spellEnd"/>
    </w:p>
    <w:p w14:paraId="270F4FA0" w14:textId="77777777" w:rsidR="007A7B6A" w:rsidRPr="00262212" w:rsidRDefault="007A7B6A" w:rsidP="00F823D9">
      <w:pPr>
        <w:spacing w:before="120" w:after="0" w:line="240" w:lineRule="auto"/>
        <w:ind w:left="357"/>
        <w:rPr>
          <w:rFonts w:ascii="Segoe UI" w:eastAsia="Tahoma" w:hAnsi="Segoe UI" w:cs="Segoe UI"/>
          <w:sz w:val="22"/>
          <w:szCs w:val="22"/>
        </w:rPr>
      </w:pPr>
    </w:p>
    <w:p w14:paraId="32737960" w14:textId="77777777" w:rsidR="000507DF" w:rsidRPr="00262212" w:rsidRDefault="002D653E" w:rsidP="004D7593">
      <w:pPr>
        <w:spacing w:after="0" w:line="240" w:lineRule="auto"/>
        <w:ind w:left="357"/>
        <w:rPr>
          <w:rFonts w:ascii="Segoe UI" w:eastAsia="Tahoma" w:hAnsi="Segoe UI" w:cs="Segoe UI"/>
          <w:sz w:val="22"/>
          <w:szCs w:val="22"/>
        </w:rPr>
      </w:pPr>
      <w:r w:rsidRPr="00262212">
        <w:rPr>
          <w:rFonts w:ascii="Segoe UI" w:eastAsia="Tahoma" w:hAnsi="Segoe UI" w:cs="Segoe UI"/>
          <w:sz w:val="22"/>
          <w:szCs w:val="22"/>
        </w:rPr>
        <w:t>(dále jen „</w:t>
      </w:r>
      <w:r w:rsidRPr="00262212">
        <w:rPr>
          <w:rFonts w:ascii="Segoe UI" w:eastAsia="Tahoma" w:hAnsi="Segoe UI" w:cs="Segoe UI"/>
          <w:b/>
          <w:sz w:val="22"/>
          <w:szCs w:val="22"/>
        </w:rPr>
        <w:t>objednatel</w:t>
      </w:r>
      <w:r w:rsidRPr="00262212">
        <w:rPr>
          <w:rFonts w:ascii="Segoe UI" w:eastAsia="Tahoma" w:hAnsi="Segoe UI" w:cs="Segoe UI"/>
          <w:sz w:val="22"/>
          <w:szCs w:val="22"/>
        </w:rPr>
        <w:t>“)</w:t>
      </w:r>
    </w:p>
    <w:p w14:paraId="130425E1" w14:textId="77777777" w:rsidR="000507DF" w:rsidRPr="00262212" w:rsidRDefault="002D653E">
      <w:pPr>
        <w:spacing w:before="240" w:after="240" w:line="240" w:lineRule="auto"/>
        <w:jc w:val="left"/>
        <w:rPr>
          <w:rFonts w:ascii="Segoe UI" w:eastAsia="Tahoma" w:hAnsi="Segoe UI" w:cs="Segoe UI"/>
          <w:sz w:val="22"/>
          <w:szCs w:val="22"/>
        </w:rPr>
      </w:pPr>
      <w:r w:rsidRPr="00262212">
        <w:rPr>
          <w:rFonts w:ascii="Segoe UI" w:eastAsia="Tahoma" w:hAnsi="Segoe UI" w:cs="Segoe UI"/>
          <w:sz w:val="22"/>
          <w:szCs w:val="22"/>
        </w:rPr>
        <w:t>a</w:t>
      </w:r>
    </w:p>
    <w:p w14:paraId="212DDF97" w14:textId="502C5410" w:rsidR="000507DF" w:rsidRPr="00262212" w:rsidRDefault="00D864AC">
      <w:pPr>
        <w:widowControl w:val="0"/>
        <w:numPr>
          <w:ilvl w:val="0"/>
          <w:numId w:val="12"/>
        </w:numPr>
        <w:spacing w:before="240" w:after="0" w:line="240" w:lineRule="auto"/>
        <w:ind w:left="357" w:hanging="357"/>
        <w:jc w:val="left"/>
        <w:rPr>
          <w:rFonts w:ascii="Segoe UI" w:eastAsia="Tahoma" w:hAnsi="Segoe UI" w:cs="Segoe UI"/>
          <w:b/>
          <w:bCs/>
          <w:sz w:val="22"/>
          <w:szCs w:val="22"/>
        </w:rPr>
      </w:pPr>
      <w:r w:rsidRPr="00F823D9">
        <w:rPr>
          <w:rFonts w:ascii="Segoe UI" w:eastAsia="Tahoma" w:hAnsi="Segoe UI" w:cs="Segoe UI"/>
          <w:b/>
          <w:bCs/>
          <w:sz w:val="22"/>
          <w:szCs w:val="22"/>
        </w:rPr>
        <w:t>PROFURE TECHNOLOGIES</w:t>
      </w:r>
      <w:r>
        <w:rPr>
          <w:rFonts w:ascii="Segoe UI" w:eastAsia="Tahoma" w:hAnsi="Segoe UI" w:cs="Segoe UI"/>
          <w:b/>
          <w:bCs/>
          <w:sz w:val="22"/>
          <w:szCs w:val="22"/>
        </w:rPr>
        <w:t xml:space="preserve"> s.r.o.</w:t>
      </w:r>
    </w:p>
    <w:p w14:paraId="77E755D4" w14:textId="380934A8" w:rsidR="000507DF" w:rsidRPr="00D864AC" w:rsidRDefault="002D653E">
      <w:pPr>
        <w:tabs>
          <w:tab w:val="left" w:pos="3119"/>
        </w:tabs>
        <w:spacing w:before="0" w:after="0" w:line="240" w:lineRule="auto"/>
        <w:ind w:left="357"/>
        <w:rPr>
          <w:rFonts w:ascii="Segoe UI" w:eastAsia="Tahoma" w:hAnsi="Segoe UI" w:cs="Segoe UI"/>
          <w:sz w:val="22"/>
          <w:szCs w:val="22"/>
        </w:rPr>
      </w:pPr>
      <w:r w:rsidRPr="00D864AC">
        <w:rPr>
          <w:rFonts w:ascii="Segoe UI" w:eastAsia="Tahoma" w:hAnsi="Segoe UI" w:cs="Segoe UI"/>
          <w:sz w:val="22"/>
          <w:szCs w:val="22"/>
        </w:rPr>
        <w:t>se sídlem:</w:t>
      </w:r>
      <w:r w:rsidRPr="00D864AC">
        <w:rPr>
          <w:rFonts w:ascii="Segoe UI" w:eastAsia="Tahoma" w:hAnsi="Segoe UI" w:cs="Segoe UI"/>
          <w:sz w:val="22"/>
          <w:szCs w:val="22"/>
        </w:rPr>
        <w:tab/>
      </w:r>
      <w:r w:rsidR="00D864AC" w:rsidRPr="00F823D9">
        <w:rPr>
          <w:rFonts w:ascii="Segoe UI" w:eastAsia="Tahoma" w:hAnsi="Segoe UI" w:cs="Segoe UI"/>
          <w:sz w:val="22"/>
          <w:szCs w:val="22"/>
        </w:rPr>
        <w:t>Opavská 6233/20a, Poruba, 708 00</w:t>
      </w:r>
      <w:r w:rsidR="00983FD3">
        <w:rPr>
          <w:rFonts w:ascii="Segoe UI" w:eastAsia="Tahoma" w:hAnsi="Segoe UI" w:cs="Segoe UI"/>
          <w:sz w:val="22"/>
          <w:szCs w:val="22"/>
        </w:rPr>
        <w:t xml:space="preserve"> Ostrava</w:t>
      </w:r>
    </w:p>
    <w:p w14:paraId="79DC99F2" w14:textId="29A6C908" w:rsidR="000507DF" w:rsidRPr="00D864AC" w:rsidRDefault="002D653E" w:rsidP="00181492">
      <w:pPr>
        <w:tabs>
          <w:tab w:val="left" w:pos="3119"/>
        </w:tabs>
        <w:spacing w:before="0" w:after="0" w:line="240" w:lineRule="auto"/>
        <w:ind w:left="357"/>
        <w:rPr>
          <w:rFonts w:ascii="Segoe UI" w:eastAsia="Tahoma" w:hAnsi="Segoe UI" w:cs="Segoe UI"/>
          <w:sz w:val="22"/>
          <w:szCs w:val="22"/>
        </w:rPr>
      </w:pPr>
      <w:r w:rsidRPr="00D864AC">
        <w:rPr>
          <w:rFonts w:ascii="Segoe UI" w:eastAsia="Tahoma" w:hAnsi="Segoe UI" w:cs="Segoe UI"/>
          <w:sz w:val="22"/>
          <w:szCs w:val="22"/>
        </w:rPr>
        <w:t>zastoupen:</w:t>
      </w:r>
      <w:r w:rsidRPr="00D864AC">
        <w:rPr>
          <w:rFonts w:ascii="Segoe UI" w:eastAsia="Tahoma" w:hAnsi="Segoe UI" w:cs="Segoe UI"/>
          <w:sz w:val="22"/>
          <w:szCs w:val="22"/>
        </w:rPr>
        <w:tab/>
      </w:r>
      <w:r w:rsidR="00D864AC" w:rsidRPr="00F823D9">
        <w:rPr>
          <w:rFonts w:ascii="Segoe UI" w:eastAsia="Tahoma" w:hAnsi="Segoe UI" w:cs="Segoe UI"/>
          <w:sz w:val="22"/>
          <w:szCs w:val="22"/>
        </w:rPr>
        <w:t xml:space="preserve">Zdeňkem </w:t>
      </w:r>
      <w:proofErr w:type="spellStart"/>
      <w:r w:rsidR="00D864AC" w:rsidRPr="00F823D9">
        <w:rPr>
          <w:rFonts w:ascii="Segoe UI" w:eastAsia="Tahoma" w:hAnsi="Segoe UI" w:cs="Segoe UI"/>
          <w:sz w:val="22"/>
          <w:szCs w:val="22"/>
        </w:rPr>
        <w:t>Mičkem</w:t>
      </w:r>
      <w:proofErr w:type="spellEnd"/>
      <w:r w:rsidR="00D864AC" w:rsidRPr="00F823D9">
        <w:rPr>
          <w:rFonts w:ascii="Segoe UI" w:eastAsia="Tahoma" w:hAnsi="Segoe UI" w:cs="Segoe UI"/>
          <w:sz w:val="22"/>
          <w:szCs w:val="22"/>
        </w:rPr>
        <w:t xml:space="preserve">, jednatelem </w:t>
      </w:r>
    </w:p>
    <w:p w14:paraId="1F0AD3F3" w14:textId="181662BC" w:rsidR="000507DF" w:rsidRPr="00D864AC" w:rsidRDefault="002D653E">
      <w:pPr>
        <w:tabs>
          <w:tab w:val="left" w:pos="3119"/>
        </w:tabs>
        <w:spacing w:before="0" w:after="0" w:line="240" w:lineRule="auto"/>
        <w:ind w:left="357"/>
        <w:rPr>
          <w:rFonts w:ascii="Segoe UI" w:eastAsia="Tahoma" w:hAnsi="Segoe UI" w:cs="Segoe UI"/>
          <w:sz w:val="22"/>
          <w:szCs w:val="22"/>
        </w:rPr>
      </w:pPr>
      <w:r w:rsidRPr="00D864AC">
        <w:rPr>
          <w:rFonts w:ascii="Segoe UI" w:eastAsia="Tahoma" w:hAnsi="Segoe UI" w:cs="Segoe UI"/>
          <w:sz w:val="22"/>
          <w:szCs w:val="22"/>
        </w:rPr>
        <w:t>IČO:</w:t>
      </w:r>
      <w:r w:rsidRPr="00D864AC">
        <w:rPr>
          <w:rFonts w:ascii="Segoe UI" w:eastAsia="Tahoma" w:hAnsi="Segoe UI" w:cs="Segoe UI"/>
          <w:sz w:val="22"/>
          <w:szCs w:val="22"/>
        </w:rPr>
        <w:tab/>
      </w:r>
      <w:r w:rsidR="00D864AC" w:rsidRPr="00F823D9">
        <w:rPr>
          <w:rFonts w:ascii="Segoe UI" w:eastAsia="Tahoma" w:hAnsi="Segoe UI" w:cs="Segoe UI"/>
          <w:sz w:val="22"/>
          <w:szCs w:val="22"/>
        </w:rPr>
        <w:t>07950250</w:t>
      </w:r>
    </w:p>
    <w:p w14:paraId="7D71DA07" w14:textId="61375E16" w:rsidR="000507DF" w:rsidRPr="00D864AC" w:rsidRDefault="002D653E">
      <w:pPr>
        <w:tabs>
          <w:tab w:val="left" w:pos="3119"/>
        </w:tabs>
        <w:spacing w:before="0" w:after="0" w:line="240" w:lineRule="auto"/>
        <w:ind w:left="357"/>
        <w:rPr>
          <w:rFonts w:ascii="Segoe UI" w:eastAsia="Tahoma" w:hAnsi="Segoe UI" w:cs="Segoe UI"/>
          <w:sz w:val="22"/>
          <w:szCs w:val="22"/>
        </w:rPr>
      </w:pPr>
      <w:r w:rsidRPr="00D864AC">
        <w:rPr>
          <w:rFonts w:ascii="Segoe UI" w:eastAsia="Tahoma" w:hAnsi="Segoe UI" w:cs="Segoe UI"/>
          <w:sz w:val="22"/>
          <w:szCs w:val="22"/>
        </w:rPr>
        <w:t>DIČ:</w:t>
      </w:r>
      <w:r w:rsidRPr="00D864AC">
        <w:rPr>
          <w:rFonts w:ascii="Segoe UI" w:eastAsia="Tahoma" w:hAnsi="Segoe UI" w:cs="Segoe UI"/>
          <w:sz w:val="22"/>
          <w:szCs w:val="22"/>
        </w:rPr>
        <w:tab/>
      </w:r>
      <w:r w:rsidR="00D864AC" w:rsidRPr="00F823D9">
        <w:rPr>
          <w:rFonts w:ascii="Segoe UI" w:eastAsia="Tahoma" w:hAnsi="Segoe UI" w:cs="Segoe UI"/>
          <w:sz w:val="22"/>
          <w:szCs w:val="22"/>
        </w:rPr>
        <w:t>CZ07950250</w:t>
      </w:r>
    </w:p>
    <w:p w14:paraId="13C64D0F" w14:textId="1B288589" w:rsidR="000507DF" w:rsidRPr="00262212" w:rsidRDefault="002D653E">
      <w:pPr>
        <w:tabs>
          <w:tab w:val="left" w:pos="3119"/>
        </w:tabs>
        <w:spacing w:before="0" w:after="0" w:line="240" w:lineRule="auto"/>
        <w:ind w:left="357"/>
        <w:rPr>
          <w:rFonts w:ascii="Segoe UI" w:eastAsia="Tahoma" w:hAnsi="Segoe UI" w:cs="Segoe UI"/>
          <w:sz w:val="22"/>
          <w:szCs w:val="22"/>
        </w:rPr>
      </w:pPr>
      <w:r w:rsidRPr="00D864AC">
        <w:rPr>
          <w:rFonts w:ascii="Segoe UI" w:eastAsia="Tahoma" w:hAnsi="Segoe UI" w:cs="Segoe UI"/>
          <w:sz w:val="22"/>
          <w:szCs w:val="22"/>
        </w:rPr>
        <w:t>bankovní spojení:</w:t>
      </w:r>
      <w:r w:rsidRPr="00D864AC">
        <w:rPr>
          <w:rFonts w:ascii="Segoe UI" w:eastAsia="Tahoma" w:hAnsi="Segoe UI" w:cs="Segoe UI"/>
          <w:sz w:val="22"/>
          <w:szCs w:val="22"/>
        </w:rPr>
        <w:tab/>
      </w:r>
      <w:r w:rsidR="00D864AC" w:rsidRPr="00F823D9">
        <w:rPr>
          <w:rFonts w:ascii="Segoe UI" w:eastAsia="Tahoma" w:hAnsi="Segoe UI" w:cs="Segoe UI"/>
          <w:sz w:val="22"/>
          <w:szCs w:val="22"/>
        </w:rPr>
        <w:t>Raiffeisenbank</w:t>
      </w:r>
    </w:p>
    <w:p w14:paraId="3986FE82" w14:textId="3DCC050E" w:rsidR="000507DF" w:rsidRPr="00262212" w:rsidRDefault="002D653E">
      <w:pPr>
        <w:tabs>
          <w:tab w:val="left" w:pos="3119"/>
        </w:tabs>
        <w:spacing w:before="0" w:after="0" w:line="240" w:lineRule="auto"/>
        <w:ind w:left="357"/>
        <w:rPr>
          <w:rFonts w:ascii="Segoe UI" w:eastAsia="Tahoma" w:hAnsi="Segoe UI" w:cs="Segoe UI"/>
          <w:sz w:val="22"/>
          <w:szCs w:val="22"/>
        </w:rPr>
      </w:pPr>
      <w:r w:rsidRPr="00262212">
        <w:rPr>
          <w:rFonts w:ascii="Segoe UI" w:eastAsia="Tahoma" w:hAnsi="Segoe UI" w:cs="Segoe UI"/>
          <w:sz w:val="22"/>
          <w:szCs w:val="22"/>
        </w:rPr>
        <w:t>číslo účtu:</w:t>
      </w:r>
      <w:r w:rsidRPr="00262212">
        <w:rPr>
          <w:rFonts w:ascii="Segoe UI" w:eastAsia="Tahoma" w:hAnsi="Segoe UI" w:cs="Segoe UI"/>
          <w:sz w:val="22"/>
          <w:szCs w:val="22"/>
        </w:rPr>
        <w:tab/>
      </w:r>
      <w:r w:rsidR="00D864AC">
        <w:rPr>
          <w:rFonts w:ascii="Segoe UI" w:eastAsia="Tahoma" w:hAnsi="Segoe UI" w:cs="Segoe UI"/>
          <w:sz w:val="22"/>
          <w:szCs w:val="22"/>
        </w:rPr>
        <w:t>9991299912/5500</w:t>
      </w:r>
    </w:p>
    <w:p w14:paraId="0ADE94B3" w14:textId="0CB04DBB" w:rsidR="000507DF" w:rsidRPr="00262212" w:rsidRDefault="002D653E">
      <w:pPr>
        <w:spacing w:before="120" w:after="0" w:line="240" w:lineRule="auto"/>
        <w:ind w:left="357"/>
        <w:rPr>
          <w:rFonts w:ascii="Segoe UI" w:eastAsia="Tahoma" w:hAnsi="Segoe UI" w:cs="Segoe UI"/>
          <w:sz w:val="22"/>
          <w:szCs w:val="22"/>
        </w:rPr>
      </w:pPr>
      <w:r w:rsidRPr="00262212">
        <w:rPr>
          <w:rFonts w:ascii="Segoe UI" w:eastAsia="Tahoma" w:hAnsi="Segoe UI" w:cs="Segoe UI"/>
          <w:sz w:val="22"/>
          <w:szCs w:val="22"/>
        </w:rPr>
        <w:t xml:space="preserve">Zapsán v obchodním rejstříku vedeném </w:t>
      </w:r>
      <w:r w:rsidR="00D864AC" w:rsidRPr="00F823D9">
        <w:rPr>
          <w:rFonts w:ascii="Segoe UI" w:eastAsia="Tahoma" w:hAnsi="Segoe UI" w:cs="Segoe UI"/>
          <w:sz w:val="22"/>
          <w:szCs w:val="22"/>
        </w:rPr>
        <w:t>Kra</w:t>
      </w:r>
      <w:r w:rsidR="009C6E49" w:rsidRPr="00F823D9">
        <w:rPr>
          <w:rFonts w:ascii="Segoe UI" w:eastAsia="Tahoma" w:hAnsi="Segoe UI" w:cs="Segoe UI"/>
          <w:sz w:val="22"/>
          <w:szCs w:val="22"/>
        </w:rPr>
        <w:t>jským soudem v Ostravě</w:t>
      </w:r>
      <w:r w:rsidR="00181492" w:rsidRPr="009C6E49">
        <w:rPr>
          <w:rFonts w:ascii="Segoe UI" w:eastAsia="Tahoma" w:hAnsi="Segoe UI" w:cs="Segoe UI"/>
          <w:sz w:val="22"/>
          <w:szCs w:val="22"/>
        </w:rPr>
        <w:t xml:space="preserve"> pod</w:t>
      </w:r>
      <w:r w:rsidRPr="00262212">
        <w:rPr>
          <w:rFonts w:ascii="Segoe UI" w:eastAsia="Tahoma" w:hAnsi="Segoe UI" w:cs="Segoe UI"/>
          <w:sz w:val="22"/>
          <w:szCs w:val="22"/>
        </w:rPr>
        <w:t xml:space="preserve"> </w:t>
      </w:r>
      <w:proofErr w:type="spellStart"/>
      <w:r w:rsidRPr="00262212">
        <w:rPr>
          <w:rFonts w:ascii="Segoe UI" w:eastAsia="Tahoma" w:hAnsi="Segoe UI" w:cs="Segoe UI"/>
          <w:sz w:val="22"/>
          <w:szCs w:val="22"/>
        </w:rPr>
        <w:t>sp</w:t>
      </w:r>
      <w:proofErr w:type="spellEnd"/>
      <w:r w:rsidRPr="00262212">
        <w:rPr>
          <w:rFonts w:ascii="Segoe UI" w:eastAsia="Tahoma" w:hAnsi="Segoe UI" w:cs="Segoe UI"/>
          <w:sz w:val="22"/>
          <w:szCs w:val="22"/>
        </w:rPr>
        <w:t>. zn.</w:t>
      </w:r>
      <w:r w:rsidR="009C6E49">
        <w:rPr>
          <w:rFonts w:ascii="Segoe UI" w:eastAsia="Tahoma" w:hAnsi="Segoe UI" w:cs="Segoe UI"/>
          <w:sz w:val="22"/>
          <w:szCs w:val="22"/>
        </w:rPr>
        <w:t xml:space="preserve"> C 778</w:t>
      </w:r>
      <w:r w:rsidR="00983FD3">
        <w:rPr>
          <w:rFonts w:ascii="Segoe UI" w:eastAsia="Tahoma" w:hAnsi="Segoe UI" w:cs="Segoe UI"/>
          <w:sz w:val="22"/>
          <w:szCs w:val="22"/>
        </w:rPr>
        <w:t>2</w:t>
      </w:r>
      <w:r w:rsidR="009C6E49">
        <w:rPr>
          <w:rFonts w:ascii="Segoe UI" w:eastAsia="Tahoma" w:hAnsi="Segoe UI" w:cs="Segoe UI"/>
          <w:sz w:val="22"/>
          <w:szCs w:val="22"/>
        </w:rPr>
        <w:t>1/KSOS</w:t>
      </w:r>
    </w:p>
    <w:p w14:paraId="17FB57D8" w14:textId="77777777" w:rsidR="000507DF" w:rsidRPr="009C6E49" w:rsidRDefault="002D653E">
      <w:pPr>
        <w:spacing w:before="120" w:after="0" w:line="240" w:lineRule="auto"/>
        <w:ind w:left="357"/>
        <w:rPr>
          <w:rFonts w:ascii="Segoe UI" w:eastAsia="Tahoma" w:hAnsi="Segoe UI" w:cs="Segoe UI"/>
          <w:sz w:val="22"/>
          <w:szCs w:val="22"/>
        </w:rPr>
      </w:pPr>
      <w:r w:rsidRPr="009C6E49">
        <w:rPr>
          <w:rFonts w:ascii="Segoe UI" w:eastAsia="Tahoma" w:hAnsi="Segoe UI" w:cs="Segoe UI"/>
          <w:sz w:val="22"/>
          <w:szCs w:val="22"/>
        </w:rPr>
        <w:t>Osoby oprávněné jednat ve věcech smlouvy:</w:t>
      </w:r>
    </w:p>
    <w:p w14:paraId="2065B184" w14:textId="774858D1" w:rsidR="000507DF" w:rsidRPr="00262212" w:rsidRDefault="00D257D6">
      <w:pPr>
        <w:spacing w:before="120" w:after="0" w:line="240" w:lineRule="auto"/>
        <w:ind w:left="357"/>
        <w:rPr>
          <w:rFonts w:ascii="Segoe UI" w:eastAsia="Tahoma" w:hAnsi="Segoe UI" w:cs="Segoe UI"/>
          <w:sz w:val="22"/>
          <w:szCs w:val="22"/>
        </w:rPr>
      </w:pPr>
      <w:proofErr w:type="spellStart"/>
      <w:r>
        <w:rPr>
          <w:rFonts w:ascii="Segoe UI" w:eastAsia="Tahoma" w:hAnsi="Segoe UI" w:cs="Segoe UI"/>
          <w:sz w:val="22"/>
          <w:szCs w:val="22"/>
        </w:rPr>
        <w:t>xxxxxxxxxxxxxxx</w:t>
      </w:r>
      <w:proofErr w:type="spellEnd"/>
      <w:r w:rsidR="002D653E" w:rsidRPr="009C6E49">
        <w:rPr>
          <w:rFonts w:ascii="Segoe UI" w:eastAsia="Tahoma" w:hAnsi="Segoe UI" w:cs="Segoe UI"/>
          <w:sz w:val="22"/>
          <w:szCs w:val="22"/>
        </w:rPr>
        <w:t xml:space="preserve">, email: </w:t>
      </w:r>
      <w:proofErr w:type="spellStart"/>
      <w:r>
        <w:rPr>
          <w:rFonts w:ascii="Segoe UI" w:eastAsia="Tahoma" w:hAnsi="Segoe UI" w:cs="Segoe UI"/>
          <w:sz w:val="22"/>
          <w:szCs w:val="22"/>
        </w:rPr>
        <w:t>xxxxxxxxxxxxxxxxx</w:t>
      </w:r>
      <w:proofErr w:type="spellEnd"/>
      <w:r w:rsidR="002D653E" w:rsidRPr="009C6E49">
        <w:rPr>
          <w:rFonts w:ascii="Segoe UI" w:eastAsia="Tahoma" w:hAnsi="Segoe UI" w:cs="Segoe UI"/>
          <w:sz w:val="22"/>
          <w:szCs w:val="22"/>
        </w:rPr>
        <w:t>, tel.:</w:t>
      </w:r>
      <w:r>
        <w:rPr>
          <w:rFonts w:ascii="Segoe UI" w:eastAsia="Tahoma" w:hAnsi="Segoe UI" w:cs="Segoe UI"/>
          <w:sz w:val="22"/>
          <w:szCs w:val="22"/>
        </w:rPr>
        <w:t xml:space="preserve"> </w:t>
      </w:r>
      <w:proofErr w:type="spellStart"/>
      <w:r>
        <w:rPr>
          <w:rFonts w:ascii="Segoe UI" w:eastAsia="Tahoma" w:hAnsi="Segoe UI" w:cs="Segoe UI"/>
          <w:sz w:val="22"/>
          <w:szCs w:val="22"/>
        </w:rPr>
        <w:t>xxxxxxxxxxxxxxx</w:t>
      </w:r>
      <w:proofErr w:type="spellEnd"/>
    </w:p>
    <w:p w14:paraId="5FAD3C36" w14:textId="77777777" w:rsidR="000507DF" w:rsidRPr="00262212" w:rsidRDefault="000507DF">
      <w:pPr>
        <w:spacing w:before="120" w:after="0" w:line="240" w:lineRule="auto"/>
        <w:ind w:left="357"/>
        <w:rPr>
          <w:rFonts w:ascii="Segoe UI" w:eastAsia="Tahoma" w:hAnsi="Segoe UI" w:cs="Segoe UI"/>
          <w:sz w:val="22"/>
          <w:szCs w:val="22"/>
        </w:rPr>
      </w:pPr>
    </w:p>
    <w:p w14:paraId="13EBC8D9" w14:textId="764655C9" w:rsidR="000507DF" w:rsidRPr="00262212" w:rsidRDefault="002D653E">
      <w:pPr>
        <w:spacing w:before="120" w:after="0" w:line="240" w:lineRule="auto"/>
        <w:ind w:left="357"/>
        <w:rPr>
          <w:rFonts w:ascii="Segoe UI" w:eastAsia="Tahoma" w:hAnsi="Segoe UI" w:cs="Segoe UI"/>
          <w:sz w:val="22"/>
          <w:szCs w:val="22"/>
        </w:rPr>
      </w:pPr>
      <w:r w:rsidRPr="00262212">
        <w:rPr>
          <w:rFonts w:ascii="Segoe UI" w:eastAsia="Tahoma" w:hAnsi="Segoe UI" w:cs="Segoe UI"/>
          <w:sz w:val="22"/>
          <w:szCs w:val="22"/>
        </w:rPr>
        <w:t>(dále jen „</w:t>
      </w:r>
      <w:r w:rsidRPr="00262212">
        <w:rPr>
          <w:rFonts w:ascii="Segoe UI" w:eastAsia="Tahoma" w:hAnsi="Segoe UI" w:cs="Segoe UI"/>
          <w:b/>
          <w:sz w:val="22"/>
          <w:szCs w:val="22"/>
        </w:rPr>
        <w:t>zhotovitel</w:t>
      </w:r>
      <w:r w:rsidRPr="00262212">
        <w:rPr>
          <w:rFonts w:ascii="Segoe UI" w:eastAsia="Tahoma" w:hAnsi="Segoe UI" w:cs="Segoe UI"/>
          <w:sz w:val="22"/>
          <w:szCs w:val="22"/>
        </w:rPr>
        <w:t>“)</w:t>
      </w:r>
    </w:p>
    <w:p w14:paraId="5784EF84" w14:textId="77777777" w:rsidR="000507DF" w:rsidRPr="00262212" w:rsidRDefault="000507DF">
      <w:pPr>
        <w:spacing w:before="0" w:after="0" w:line="240" w:lineRule="auto"/>
        <w:ind w:left="357"/>
        <w:rPr>
          <w:rFonts w:ascii="Segoe UI" w:eastAsia="Tahoma" w:hAnsi="Segoe UI" w:cs="Segoe UI"/>
          <w:sz w:val="22"/>
          <w:szCs w:val="22"/>
        </w:rPr>
      </w:pPr>
    </w:p>
    <w:p w14:paraId="21E58E1F" w14:textId="77777777" w:rsidR="000507DF" w:rsidRPr="00262212" w:rsidRDefault="002D653E">
      <w:pPr>
        <w:keepNext/>
        <w:pBdr>
          <w:top w:val="nil"/>
          <w:left w:val="nil"/>
          <w:bottom w:val="nil"/>
          <w:right w:val="nil"/>
          <w:between w:val="nil"/>
        </w:pBdr>
        <w:spacing w:before="360" w:after="0" w:line="240" w:lineRule="auto"/>
        <w:jc w:val="center"/>
        <w:rPr>
          <w:rFonts w:ascii="Segoe UI" w:eastAsia="Tahoma" w:hAnsi="Segoe UI" w:cs="Segoe UI"/>
          <w:b/>
          <w:color w:val="000000"/>
          <w:sz w:val="22"/>
          <w:szCs w:val="22"/>
        </w:rPr>
      </w:pPr>
      <w:r w:rsidRPr="00262212">
        <w:rPr>
          <w:rFonts w:ascii="Segoe UI" w:eastAsia="Tahoma" w:hAnsi="Segoe UI" w:cs="Segoe UI"/>
          <w:b/>
          <w:color w:val="000000"/>
          <w:sz w:val="22"/>
          <w:szCs w:val="22"/>
        </w:rPr>
        <w:t>II.</w:t>
      </w:r>
      <w:r w:rsidRPr="00262212">
        <w:rPr>
          <w:rFonts w:ascii="Segoe UI" w:eastAsia="Tahoma" w:hAnsi="Segoe UI" w:cs="Segoe UI"/>
          <w:b/>
          <w:color w:val="000000"/>
          <w:sz w:val="22"/>
          <w:szCs w:val="22"/>
        </w:rPr>
        <w:br/>
        <w:t>Základní ustanovení</w:t>
      </w:r>
    </w:p>
    <w:p w14:paraId="7E89F5B4" w14:textId="77777777" w:rsidR="000507DF" w:rsidRPr="00262212" w:rsidRDefault="002D653E">
      <w:pPr>
        <w:numPr>
          <w:ilvl w:val="0"/>
          <w:numId w:val="10"/>
        </w:numPr>
        <w:pBdr>
          <w:top w:val="nil"/>
          <w:left w:val="nil"/>
          <w:bottom w:val="nil"/>
          <w:right w:val="nil"/>
          <w:between w:val="nil"/>
        </w:pBdr>
        <w:tabs>
          <w:tab w:val="left" w:pos="426"/>
          <w:tab w:val="left" w:pos="1701"/>
        </w:tabs>
        <w:spacing w:before="120" w:after="0" w:line="240" w:lineRule="auto"/>
        <w:rPr>
          <w:rFonts w:ascii="Segoe UI" w:eastAsia="Tahoma" w:hAnsi="Segoe UI" w:cs="Segoe UI"/>
          <w:smallCaps/>
          <w:color w:val="000000"/>
          <w:sz w:val="22"/>
          <w:szCs w:val="22"/>
        </w:rPr>
      </w:pPr>
      <w:r w:rsidRPr="00262212">
        <w:rPr>
          <w:rFonts w:ascii="Segoe UI" w:eastAsia="Tahoma" w:hAnsi="Segoe UI" w:cs="Segoe UI"/>
          <w:color w:val="000000"/>
          <w:sz w:val="22"/>
          <w:szCs w:val="22"/>
        </w:rPr>
        <w:t>Tato smlouva je uzavřena dle § 2586 a násl. zákona č. 89/2012 Sb., občanský zákoník, ve znění pozdějších předpisů (dále jen „</w:t>
      </w:r>
      <w:r w:rsidRPr="00262212">
        <w:rPr>
          <w:rFonts w:ascii="Segoe UI" w:eastAsia="Tahoma" w:hAnsi="Segoe UI" w:cs="Segoe UI"/>
          <w:b/>
          <w:color w:val="000000"/>
          <w:sz w:val="22"/>
          <w:szCs w:val="22"/>
        </w:rPr>
        <w:t>občanský zákoník</w:t>
      </w:r>
      <w:r w:rsidRPr="00262212">
        <w:rPr>
          <w:rFonts w:ascii="Segoe UI" w:eastAsia="Tahoma" w:hAnsi="Segoe UI" w:cs="Segoe UI"/>
          <w:color w:val="000000"/>
          <w:sz w:val="22"/>
          <w:szCs w:val="22"/>
        </w:rPr>
        <w:t>“); práva a povinnosti stran touto smlouvou neupravená se řídí příslušnými ustanoveními občanského zákoníku.</w:t>
      </w:r>
    </w:p>
    <w:p w14:paraId="0DA3EE4F" w14:textId="77777777" w:rsidR="000507DF" w:rsidRPr="00262212" w:rsidRDefault="002D653E">
      <w:pPr>
        <w:numPr>
          <w:ilvl w:val="0"/>
          <w:numId w:val="10"/>
        </w:numPr>
        <w:pBdr>
          <w:top w:val="nil"/>
          <w:left w:val="nil"/>
          <w:bottom w:val="nil"/>
          <w:right w:val="nil"/>
          <w:between w:val="nil"/>
        </w:pBdr>
        <w:tabs>
          <w:tab w:val="left" w:pos="426"/>
          <w:tab w:val="left" w:pos="1701"/>
        </w:tabs>
        <w:spacing w:before="120" w:after="0" w:line="240" w:lineRule="auto"/>
        <w:rPr>
          <w:rFonts w:ascii="Segoe UI" w:eastAsia="Tahoma" w:hAnsi="Segoe UI" w:cs="Segoe UI"/>
          <w:color w:val="000000"/>
          <w:sz w:val="22"/>
          <w:szCs w:val="22"/>
        </w:rPr>
      </w:pPr>
      <w:r w:rsidRPr="00262212">
        <w:rPr>
          <w:rFonts w:ascii="Segoe UI" w:eastAsia="Tahoma" w:hAnsi="Segoe UI" w:cs="Segoe UI"/>
          <w:color w:val="000000"/>
          <w:sz w:val="22"/>
          <w:szCs w:val="22"/>
        </w:rPr>
        <w:lastRenderedPageBreak/>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4FA002C" w14:textId="77777777" w:rsidR="000507DF" w:rsidRPr="00262212" w:rsidRDefault="002D653E">
      <w:pPr>
        <w:numPr>
          <w:ilvl w:val="0"/>
          <w:numId w:val="10"/>
        </w:numPr>
        <w:pBdr>
          <w:top w:val="nil"/>
          <w:left w:val="nil"/>
          <w:bottom w:val="nil"/>
          <w:right w:val="nil"/>
          <w:between w:val="nil"/>
        </w:pBdr>
        <w:tabs>
          <w:tab w:val="left" w:pos="426"/>
          <w:tab w:val="left" w:pos="1701"/>
        </w:tabs>
        <w:spacing w:before="120" w:after="0" w:line="240" w:lineRule="auto"/>
        <w:rPr>
          <w:rFonts w:ascii="Segoe UI" w:eastAsia="Tahoma" w:hAnsi="Segoe UI" w:cs="Segoe UI"/>
          <w:color w:val="000000"/>
          <w:sz w:val="22"/>
          <w:szCs w:val="22"/>
        </w:rPr>
      </w:pPr>
      <w:r w:rsidRPr="00262212">
        <w:rPr>
          <w:rFonts w:ascii="Segoe UI" w:eastAsia="Tahoma" w:hAnsi="Segoe UI" w:cs="Segoe UI"/>
          <w:color w:val="000000"/>
          <w:sz w:val="22"/>
          <w:szCs w:val="22"/>
        </w:rPr>
        <w:t>Zhotovitel prohlašuje, že bankovní účet uvedený v čl. I odst. 2 této smlouvy je bankovním účtem zveřejněným ve smyslu zákona č. 235/2004 Sb., o dani z přidané hodnoty, ve znění pozdějších předpisů (dále jen „</w:t>
      </w:r>
      <w:r w:rsidRPr="00262212">
        <w:rPr>
          <w:rFonts w:ascii="Segoe UI" w:eastAsia="Tahoma" w:hAnsi="Segoe UI" w:cs="Segoe UI"/>
          <w:b/>
          <w:color w:val="000000"/>
          <w:sz w:val="22"/>
          <w:szCs w:val="22"/>
        </w:rPr>
        <w:t>zákon o DPH</w:t>
      </w:r>
      <w:r w:rsidRPr="00262212">
        <w:rPr>
          <w:rFonts w:ascii="Segoe UI" w:eastAsia="Tahoma" w:hAnsi="Segoe UI" w:cs="Segoe UI"/>
          <w:color w:val="000000"/>
          <w:sz w:val="22"/>
          <w:szCs w:val="22"/>
        </w:rPr>
        <w:t>“). V případě změny účtu zhotovitele je zhotovitel povinen doložit vlastnictví k novému účtu, a to kopií příslušné smlouvy nebo potvrzením peněžního ústavu; nový účet musí být zveřejněným účtem ve smyslu předchozí věty.</w:t>
      </w:r>
    </w:p>
    <w:p w14:paraId="65E59004" w14:textId="77777777" w:rsidR="000507DF" w:rsidRPr="00262212" w:rsidRDefault="002D653E">
      <w:pPr>
        <w:numPr>
          <w:ilvl w:val="0"/>
          <w:numId w:val="10"/>
        </w:numPr>
        <w:pBdr>
          <w:top w:val="nil"/>
          <w:left w:val="nil"/>
          <w:bottom w:val="nil"/>
          <w:right w:val="nil"/>
          <w:between w:val="nil"/>
        </w:pBdr>
        <w:tabs>
          <w:tab w:val="left" w:pos="426"/>
          <w:tab w:val="left" w:pos="1701"/>
        </w:tabs>
        <w:spacing w:before="120" w:after="0" w:line="240" w:lineRule="auto"/>
        <w:ind w:left="357" w:hanging="357"/>
        <w:rPr>
          <w:rFonts w:ascii="Segoe UI" w:eastAsia="Tahoma" w:hAnsi="Segoe UI" w:cs="Segoe UI"/>
          <w:color w:val="000000"/>
          <w:sz w:val="22"/>
          <w:szCs w:val="22"/>
        </w:rPr>
      </w:pPr>
      <w:r w:rsidRPr="00262212">
        <w:rPr>
          <w:rFonts w:ascii="Segoe UI" w:eastAsia="Tahoma" w:hAnsi="Segoe UI" w:cs="Segoe UI"/>
          <w:color w:val="000000"/>
          <w:sz w:val="22"/>
          <w:szCs w:val="22"/>
        </w:rPr>
        <w:t>Smluvní strany prohlašují, že osoby podepisující tuto smlouvu jsou k tomuto jednání oprávněny.</w:t>
      </w:r>
    </w:p>
    <w:p w14:paraId="32D2E935" w14:textId="77777777" w:rsidR="000507DF" w:rsidRPr="00262212" w:rsidRDefault="002D653E">
      <w:pPr>
        <w:widowControl w:val="0"/>
        <w:numPr>
          <w:ilvl w:val="0"/>
          <w:numId w:val="10"/>
        </w:numPr>
        <w:spacing w:before="120" w:after="0" w:line="240" w:lineRule="auto"/>
        <w:ind w:left="357" w:hanging="357"/>
        <w:rPr>
          <w:rFonts w:ascii="Segoe UI" w:eastAsia="Tahoma" w:hAnsi="Segoe UI" w:cs="Segoe UI"/>
          <w:sz w:val="22"/>
          <w:szCs w:val="22"/>
        </w:rPr>
      </w:pPr>
      <w:r w:rsidRPr="00262212">
        <w:rPr>
          <w:rFonts w:ascii="Segoe UI" w:eastAsia="Tahoma" w:hAnsi="Segoe UI" w:cs="Segoe UI"/>
          <w:sz w:val="22"/>
          <w:szCs w:val="22"/>
        </w:rPr>
        <w:t>Zhotovitel prohlašuje, že je odborně způsobilý k zajištění předmětu plnění podle této smlouvy.</w:t>
      </w:r>
    </w:p>
    <w:p w14:paraId="6049647A" w14:textId="77777777" w:rsidR="000507DF" w:rsidRPr="00262212" w:rsidRDefault="002D653E">
      <w:pPr>
        <w:widowControl w:val="0"/>
        <w:numPr>
          <w:ilvl w:val="0"/>
          <w:numId w:val="10"/>
        </w:numPr>
        <w:spacing w:before="120" w:after="0" w:line="240" w:lineRule="auto"/>
        <w:ind w:left="357" w:hanging="357"/>
        <w:rPr>
          <w:rFonts w:ascii="Segoe UI" w:eastAsia="Tahoma" w:hAnsi="Segoe UI" w:cs="Segoe UI"/>
          <w:sz w:val="22"/>
          <w:szCs w:val="22"/>
        </w:rPr>
      </w:pPr>
      <w:r w:rsidRPr="00262212">
        <w:rPr>
          <w:rFonts w:ascii="Segoe UI" w:eastAsia="Tahoma" w:hAnsi="Segoe UI" w:cs="Segoe UI"/>
          <w:sz w:val="22"/>
          <w:szCs w:val="22"/>
        </w:rPr>
        <w:t>Zhotovitel potvrzuje, že se detailně seznámil s rozsahem a povahou díla, jsou mu známy veškeré technické, kvalitativní a jiné podmínky nezbytné k realizaci díla a že disponuje takovými kapacitami a odbornými znalostmi, které jsou nezbytné pro realizaci díla za dohodnutou smluvní cenu uvedenou v článku VI této smlouvy.</w:t>
      </w:r>
    </w:p>
    <w:p w14:paraId="7AA08E6F" w14:textId="6F4A3BB2" w:rsidR="000507DF" w:rsidRPr="00262212" w:rsidRDefault="002D653E" w:rsidP="008E3BCA">
      <w:pPr>
        <w:widowControl w:val="0"/>
        <w:numPr>
          <w:ilvl w:val="0"/>
          <w:numId w:val="10"/>
        </w:numPr>
        <w:spacing w:before="120" w:after="0" w:line="240" w:lineRule="auto"/>
        <w:rPr>
          <w:rFonts w:ascii="Segoe UI" w:eastAsia="Tahoma" w:hAnsi="Segoe UI" w:cs="Segoe UI"/>
          <w:sz w:val="22"/>
          <w:szCs w:val="22"/>
        </w:rPr>
      </w:pPr>
      <w:r w:rsidRPr="00262212">
        <w:rPr>
          <w:rFonts w:ascii="Segoe UI" w:eastAsia="Tahoma" w:hAnsi="Segoe UI" w:cs="Segoe UI"/>
          <w:sz w:val="22"/>
          <w:szCs w:val="22"/>
        </w:rPr>
        <w:t xml:space="preserve">Účelem smlouvy je zatraktivnění expozic </w:t>
      </w:r>
      <w:r w:rsidR="008E3BCA" w:rsidRPr="00262212">
        <w:rPr>
          <w:rFonts w:ascii="Segoe UI" w:eastAsia="Tahoma" w:hAnsi="Segoe UI" w:cs="Segoe UI"/>
          <w:sz w:val="22"/>
          <w:szCs w:val="22"/>
        </w:rPr>
        <w:t xml:space="preserve">Muzea </w:t>
      </w:r>
      <w:r w:rsidR="00C62243">
        <w:rPr>
          <w:rFonts w:ascii="Segoe UI" w:eastAsia="Tahoma" w:hAnsi="Segoe UI" w:cs="Segoe UI"/>
          <w:sz w:val="22"/>
          <w:szCs w:val="22"/>
        </w:rPr>
        <w:t>n</w:t>
      </w:r>
      <w:r w:rsidR="008E3BCA" w:rsidRPr="00262212">
        <w:rPr>
          <w:rFonts w:ascii="Segoe UI" w:eastAsia="Tahoma" w:hAnsi="Segoe UI" w:cs="Segoe UI"/>
          <w:sz w:val="22"/>
          <w:szCs w:val="22"/>
        </w:rPr>
        <w:t>ákladních automobilů Tatra v Kopřivnici, na adrese Husova 1326/13, 74221 Kopřivnice (pobočka Muzea Novojičínska, příspěvkové organizace)</w:t>
      </w:r>
      <w:r w:rsidR="00DC1A14">
        <w:rPr>
          <w:rFonts w:ascii="Segoe UI" w:eastAsia="Tahoma" w:hAnsi="Segoe UI" w:cs="Segoe UI"/>
          <w:sz w:val="22"/>
          <w:szCs w:val="22"/>
        </w:rPr>
        <w:t xml:space="preserve"> pomocí interaktivního katalogu</w:t>
      </w:r>
      <w:r w:rsidR="005D0107">
        <w:rPr>
          <w:rFonts w:ascii="Segoe UI" w:eastAsia="Tahoma" w:hAnsi="Segoe UI" w:cs="Segoe UI"/>
          <w:sz w:val="22"/>
          <w:szCs w:val="22"/>
        </w:rPr>
        <w:t xml:space="preserve"> expozice Tatra</w:t>
      </w:r>
      <w:r w:rsidR="008561B6" w:rsidRPr="00262212">
        <w:rPr>
          <w:rFonts w:ascii="Segoe UI" w:eastAsia="Tahoma" w:hAnsi="Segoe UI" w:cs="Segoe UI"/>
          <w:sz w:val="22"/>
          <w:szCs w:val="22"/>
        </w:rPr>
        <w:t>,</w:t>
      </w:r>
      <w:r w:rsidR="00DC1A14">
        <w:rPr>
          <w:rFonts w:ascii="Segoe UI" w:eastAsia="Tahoma" w:hAnsi="Segoe UI" w:cs="Segoe UI"/>
          <w:sz w:val="22"/>
          <w:szCs w:val="22"/>
        </w:rPr>
        <w:t xml:space="preserve"> a to</w:t>
      </w:r>
      <w:r w:rsidR="005D0107">
        <w:rPr>
          <w:rFonts w:ascii="Segoe UI" w:eastAsia="Tahoma" w:hAnsi="Segoe UI" w:cs="Segoe UI"/>
          <w:sz w:val="22"/>
          <w:szCs w:val="22"/>
        </w:rPr>
        <w:t xml:space="preserve"> zejm</w:t>
      </w:r>
      <w:r w:rsidR="00C62243">
        <w:rPr>
          <w:rFonts w:ascii="Segoe UI" w:eastAsia="Tahoma" w:hAnsi="Segoe UI" w:cs="Segoe UI"/>
          <w:sz w:val="22"/>
          <w:szCs w:val="22"/>
        </w:rPr>
        <w:t>éna</w:t>
      </w:r>
      <w:r w:rsidRPr="00262212">
        <w:rPr>
          <w:rFonts w:ascii="Segoe UI" w:eastAsia="Tahoma" w:hAnsi="Segoe UI" w:cs="Segoe UI"/>
          <w:sz w:val="22"/>
          <w:szCs w:val="22"/>
        </w:rPr>
        <w:t xml:space="preserve"> </w:t>
      </w:r>
      <w:r w:rsidR="008E3BCA" w:rsidRPr="00262212">
        <w:rPr>
          <w:rFonts w:ascii="Segoe UI" w:eastAsia="Tahoma" w:hAnsi="Segoe UI" w:cs="Segoe UI"/>
          <w:sz w:val="22"/>
          <w:szCs w:val="22"/>
        </w:rPr>
        <w:t>s využitím zobrazovacích technologií rozšířené reality (AR)</w:t>
      </w:r>
      <w:r w:rsidR="00DC1A14">
        <w:rPr>
          <w:rFonts w:ascii="Segoe UI" w:eastAsia="Tahoma" w:hAnsi="Segoe UI" w:cs="Segoe UI"/>
          <w:sz w:val="22"/>
          <w:szCs w:val="22"/>
        </w:rPr>
        <w:t xml:space="preserve"> v publikaci pro mobilní zařízení</w:t>
      </w:r>
      <w:r w:rsidRPr="00262212">
        <w:rPr>
          <w:rFonts w:ascii="Segoe UI" w:eastAsia="Tahoma" w:hAnsi="Segoe UI" w:cs="Segoe UI"/>
          <w:sz w:val="22"/>
        </w:rPr>
        <w:t>.</w:t>
      </w:r>
    </w:p>
    <w:p w14:paraId="1BC29CCB" w14:textId="77777777" w:rsidR="000507DF" w:rsidRPr="00262212" w:rsidRDefault="002D653E">
      <w:pPr>
        <w:keepNext/>
        <w:pBdr>
          <w:top w:val="nil"/>
          <w:left w:val="nil"/>
          <w:bottom w:val="nil"/>
          <w:right w:val="nil"/>
          <w:between w:val="nil"/>
        </w:pBdr>
        <w:spacing w:before="360" w:after="0" w:line="240" w:lineRule="auto"/>
        <w:jc w:val="center"/>
        <w:rPr>
          <w:rFonts w:ascii="Segoe UI" w:eastAsia="Tahoma" w:hAnsi="Segoe UI" w:cs="Segoe UI"/>
          <w:b/>
          <w:color w:val="000000"/>
          <w:sz w:val="22"/>
          <w:szCs w:val="22"/>
        </w:rPr>
      </w:pPr>
      <w:r w:rsidRPr="00262212">
        <w:rPr>
          <w:rFonts w:ascii="Segoe UI" w:eastAsia="Tahoma" w:hAnsi="Segoe UI" w:cs="Segoe UI"/>
          <w:b/>
          <w:color w:val="000000"/>
          <w:sz w:val="22"/>
          <w:szCs w:val="22"/>
        </w:rPr>
        <w:t>III.</w:t>
      </w:r>
      <w:r w:rsidRPr="00262212">
        <w:rPr>
          <w:rFonts w:ascii="Segoe UI" w:eastAsia="Tahoma" w:hAnsi="Segoe UI" w:cs="Segoe UI"/>
          <w:b/>
          <w:color w:val="000000"/>
          <w:sz w:val="22"/>
          <w:szCs w:val="22"/>
        </w:rPr>
        <w:br/>
        <w:t>Předmět smlouvy</w:t>
      </w:r>
    </w:p>
    <w:p w14:paraId="100B4600" w14:textId="0FEE380B" w:rsidR="000507DF" w:rsidRPr="00262212" w:rsidRDefault="002D653E" w:rsidP="00B500DF">
      <w:pPr>
        <w:widowControl w:val="0"/>
        <w:numPr>
          <w:ilvl w:val="0"/>
          <w:numId w:val="16"/>
        </w:numPr>
        <w:spacing w:before="120" w:after="0" w:line="240" w:lineRule="auto"/>
        <w:ind w:left="357" w:hanging="357"/>
        <w:rPr>
          <w:rFonts w:ascii="Segoe UI" w:eastAsia="Tahoma" w:hAnsi="Segoe UI" w:cs="Segoe UI"/>
          <w:sz w:val="22"/>
          <w:szCs w:val="22"/>
        </w:rPr>
      </w:pPr>
      <w:r w:rsidRPr="00262212">
        <w:rPr>
          <w:rFonts w:ascii="Segoe UI" w:eastAsia="Tahoma" w:hAnsi="Segoe UI" w:cs="Segoe UI"/>
          <w:sz w:val="22"/>
          <w:szCs w:val="22"/>
        </w:rPr>
        <w:t xml:space="preserve">Zhotovitel se zavazuje provést pro objednatele na svůj náklad a nebezpečí </w:t>
      </w:r>
      <w:r w:rsidR="005D0107">
        <w:rPr>
          <w:rFonts w:ascii="Segoe UI" w:eastAsia="Tahoma" w:hAnsi="Segoe UI" w:cs="Segoe UI"/>
          <w:sz w:val="22"/>
          <w:szCs w:val="22"/>
        </w:rPr>
        <w:t>interaktivní katalog expozice Tatra</w:t>
      </w:r>
      <w:r w:rsidRPr="00262212">
        <w:rPr>
          <w:rFonts w:ascii="Segoe UI" w:eastAsia="Tahoma" w:hAnsi="Segoe UI" w:cs="Segoe UI"/>
          <w:sz w:val="22"/>
          <w:szCs w:val="22"/>
        </w:rPr>
        <w:t xml:space="preserve"> </w:t>
      </w:r>
      <w:r w:rsidR="00674F9E">
        <w:rPr>
          <w:rFonts w:ascii="Segoe UI" w:eastAsia="Tahoma" w:hAnsi="Segoe UI" w:cs="Segoe UI"/>
          <w:sz w:val="22"/>
          <w:szCs w:val="22"/>
        </w:rPr>
        <w:t xml:space="preserve">v předtiskové verzi ve </w:t>
      </w:r>
      <w:proofErr w:type="gramStart"/>
      <w:r w:rsidR="00674F9E">
        <w:rPr>
          <w:rFonts w:ascii="Segoe UI" w:eastAsia="Tahoma" w:hAnsi="Segoe UI" w:cs="Segoe UI"/>
          <w:sz w:val="22"/>
          <w:szCs w:val="22"/>
        </w:rPr>
        <w:t>formátu .</w:t>
      </w:r>
      <w:proofErr w:type="spellStart"/>
      <w:r w:rsidR="00674F9E">
        <w:rPr>
          <w:rFonts w:ascii="Segoe UI" w:eastAsia="Tahoma" w:hAnsi="Segoe UI" w:cs="Segoe UI"/>
          <w:sz w:val="22"/>
          <w:szCs w:val="22"/>
        </w:rPr>
        <w:t>pdf</w:t>
      </w:r>
      <w:proofErr w:type="spellEnd"/>
      <w:proofErr w:type="gramEnd"/>
      <w:r w:rsidR="00674F9E">
        <w:rPr>
          <w:rFonts w:ascii="Segoe UI" w:eastAsia="Tahoma" w:hAnsi="Segoe UI" w:cs="Segoe UI"/>
          <w:sz w:val="22"/>
          <w:szCs w:val="22"/>
        </w:rPr>
        <w:t xml:space="preserve"> </w:t>
      </w:r>
      <w:r w:rsidRPr="00262212">
        <w:rPr>
          <w:rFonts w:ascii="Segoe UI" w:eastAsia="Tahoma" w:hAnsi="Segoe UI" w:cs="Segoe UI"/>
          <w:sz w:val="22"/>
          <w:szCs w:val="22"/>
        </w:rPr>
        <w:t>v rozsahu dl</w:t>
      </w:r>
      <w:r w:rsidR="00554191">
        <w:rPr>
          <w:rFonts w:ascii="Segoe UI" w:eastAsia="Tahoma" w:hAnsi="Segoe UI" w:cs="Segoe UI"/>
          <w:color w:val="000000"/>
          <w:sz w:val="22"/>
          <w:szCs w:val="22"/>
        </w:rPr>
        <w:t xml:space="preserve">e </w:t>
      </w:r>
      <w:r w:rsidR="005D0107" w:rsidRPr="00554191">
        <w:rPr>
          <w:rFonts w:ascii="Segoe UI" w:eastAsia="Tahoma" w:hAnsi="Segoe UI" w:cs="Segoe UI"/>
          <w:color w:val="000000"/>
          <w:sz w:val="22"/>
          <w:szCs w:val="22"/>
        </w:rPr>
        <w:t>technické specifikace, která tvoří přílohu č. 1 této smlouvy</w:t>
      </w:r>
      <w:r w:rsidR="00554191">
        <w:rPr>
          <w:rFonts w:ascii="Segoe UI" w:eastAsia="Tahoma" w:hAnsi="Segoe UI" w:cs="Segoe UI"/>
          <w:color w:val="000000"/>
          <w:sz w:val="22"/>
          <w:szCs w:val="22"/>
        </w:rPr>
        <w:t xml:space="preserve">. </w:t>
      </w:r>
      <w:r w:rsidR="00554191" w:rsidRPr="00554191">
        <w:rPr>
          <w:rFonts w:ascii="Segoe UI" w:eastAsia="Tahoma" w:hAnsi="Segoe UI" w:cs="Segoe UI"/>
          <w:color w:val="000000"/>
          <w:sz w:val="22"/>
          <w:szCs w:val="22"/>
        </w:rPr>
        <w:t>Předmět</w:t>
      </w:r>
      <w:r w:rsidR="0041690B">
        <w:rPr>
          <w:rFonts w:ascii="Segoe UI" w:eastAsia="Tahoma" w:hAnsi="Segoe UI" w:cs="Segoe UI"/>
          <w:color w:val="000000"/>
          <w:sz w:val="22"/>
          <w:szCs w:val="22"/>
        </w:rPr>
        <w:t>em</w:t>
      </w:r>
      <w:r w:rsidR="00554191" w:rsidRPr="00554191">
        <w:rPr>
          <w:rFonts w:ascii="Segoe UI" w:eastAsia="Tahoma" w:hAnsi="Segoe UI" w:cs="Segoe UI"/>
          <w:color w:val="000000"/>
          <w:sz w:val="22"/>
          <w:szCs w:val="22"/>
        </w:rPr>
        <w:t xml:space="preserve"> </w:t>
      </w:r>
      <w:r w:rsidR="00554191">
        <w:rPr>
          <w:rFonts w:ascii="Segoe UI" w:eastAsia="Tahoma" w:hAnsi="Segoe UI" w:cs="Segoe UI"/>
          <w:color w:val="000000"/>
          <w:sz w:val="22"/>
          <w:szCs w:val="22"/>
        </w:rPr>
        <w:t>této smlouvy je</w:t>
      </w:r>
      <w:r w:rsidR="00554191" w:rsidRPr="00554191">
        <w:rPr>
          <w:rFonts w:ascii="Segoe UI" w:eastAsia="Tahoma" w:hAnsi="Segoe UI" w:cs="Segoe UI"/>
          <w:color w:val="000000"/>
          <w:sz w:val="22"/>
          <w:szCs w:val="22"/>
        </w:rPr>
        <w:t xml:space="preserve"> kompletní digitální příprav</w:t>
      </w:r>
      <w:r w:rsidR="00554191">
        <w:rPr>
          <w:rFonts w:ascii="Segoe UI" w:eastAsia="Tahoma" w:hAnsi="Segoe UI" w:cs="Segoe UI"/>
          <w:color w:val="000000"/>
          <w:sz w:val="22"/>
          <w:szCs w:val="22"/>
        </w:rPr>
        <w:t>a</w:t>
      </w:r>
      <w:r w:rsidR="00554191" w:rsidRPr="00554191">
        <w:rPr>
          <w:rFonts w:ascii="Segoe UI" w:eastAsia="Tahoma" w:hAnsi="Segoe UI" w:cs="Segoe UI"/>
          <w:color w:val="000000"/>
          <w:sz w:val="22"/>
          <w:szCs w:val="22"/>
        </w:rPr>
        <w:t>, tvorb</w:t>
      </w:r>
      <w:r w:rsidR="00554191">
        <w:rPr>
          <w:rFonts w:ascii="Segoe UI" w:eastAsia="Tahoma" w:hAnsi="Segoe UI" w:cs="Segoe UI"/>
          <w:color w:val="000000"/>
          <w:sz w:val="22"/>
          <w:szCs w:val="22"/>
        </w:rPr>
        <w:t>a / rozvoj</w:t>
      </w:r>
      <w:r w:rsidR="00554191" w:rsidRPr="00554191">
        <w:rPr>
          <w:rFonts w:ascii="Segoe UI" w:eastAsia="Tahoma" w:hAnsi="Segoe UI" w:cs="Segoe UI"/>
          <w:color w:val="000000"/>
          <w:sz w:val="22"/>
          <w:szCs w:val="22"/>
        </w:rPr>
        <w:t xml:space="preserve"> aplikac</w:t>
      </w:r>
      <w:r w:rsidR="00C55DE3">
        <w:rPr>
          <w:rFonts w:ascii="Segoe UI" w:eastAsia="Tahoma" w:hAnsi="Segoe UI" w:cs="Segoe UI"/>
          <w:color w:val="000000"/>
          <w:sz w:val="22"/>
          <w:szCs w:val="22"/>
        </w:rPr>
        <w:t>e</w:t>
      </w:r>
      <w:r w:rsidR="00554191" w:rsidRPr="00554191">
        <w:rPr>
          <w:rFonts w:ascii="Segoe UI" w:eastAsia="Tahoma" w:hAnsi="Segoe UI" w:cs="Segoe UI"/>
          <w:color w:val="000000"/>
          <w:sz w:val="22"/>
          <w:szCs w:val="22"/>
        </w:rPr>
        <w:t xml:space="preserve"> včetně grafického zpracování knihy formou DTP do úrovně předtiskové přípravy</w:t>
      </w:r>
      <w:r w:rsidR="00031872">
        <w:rPr>
          <w:rFonts w:ascii="Segoe UI" w:eastAsia="Tahoma" w:hAnsi="Segoe UI" w:cs="Segoe UI"/>
          <w:color w:val="000000"/>
          <w:sz w:val="22"/>
          <w:szCs w:val="22"/>
        </w:rPr>
        <w:t xml:space="preserve">. </w:t>
      </w:r>
      <w:r w:rsidR="00031872" w:rsidRPr="00031872">
        <w:rPr>
          <w:rFonts w:ascii="Segoe UI" w:eastAsia="Tahoma" w:hAnsi="Segoe UI" w:cs="Segoe UI"/>
          <w:color w:val="000000"/>
          <w:sz w:val="22"/>
          <w:szCs w:val="22"/>
        </w:rPr>
        <w:t>Tištěná kniha musí obsahovat odkazy na virtuální obsah, který bude moci čtenář komunikovat prostřednictvím technologie AR</w:t>
      </w:r>
      <w:r w:rsidR="00554191">
        <w:rPr>
          <w:rFonts w:ascii="Segoe UI" w:eastAsia="Tahoma" w:hAnsi="Segoe UI" w:cs="Segoe UI"/>
          <w:color w:val="000000"/>
          <w:sz w:val="22"/>
          <w:szCs w:val="22"/>
        </w:rPr>
        <w:t xml:space="preserve"> </w:t>
      </w:r>
      <w:r w:rsidRPr="00262212">
        <w:rPr>
          <w:rFonts w:ascii="Segoe UI" w:eastAsia="Tahoma" w:hAnsi="Segoe UI" w:cs="Segoe UI"/>
          <w:sz w:val="22"/>
          <w:szCs w:val="22"/>
        </w:rPr>
        <w:t>(dále jen „</w:t>
      </w:r>
      <w:r w:rsidRPr="00262212">
        <w:rPr>
          <w:rFonts w:ascii="Segoe UI" w:eastAsia="Tahoma" w:hAnsi="Segoe UI" w:cs="Segoe UI"/>
          <w:b/>
          <w:sz w:val="22"/>
          <w:szCs w:val="22"/>
        </w:rPr>
        <w:t>dílo</w:t>
      </w:r>
      <w:r w:rsidRPr="00262212">
        <w:rPr>
          <w:rFonts w:ascii="Segoe UI" w:eastAsia="Tahoma" w:hAnsi="Segoe UI" w:cs="Segoe UI"/>
          <w:sz w:val="22"/>
          <w:szCs w:val="22"/>
        </w:rPr>
        <w:t xml:space="preserve">“ či </w:t>
      </w:r>
      <w:r w:rsidRPr="00262212">
        <w:rPr>
          <w:rFonts w:ascii="Segoe UI" w:eastAsia="Tahoma" w:hAnsi="Segoe UI" w:cs="Segoe UI"/>
          <w:b/>
          <w:sz w:val="22"/>
          <w:szCs w:val="22"/>
        </w:rPr>
        <w:t>„</w:t>
      </w:r>
      <w:r w:rsidR="0030086E">
        <w:rPr>
          <w:rFonts w:ascii="Segoe UI" w:eastAsia="Tahoma" w:hAnsi="Segoe UI" w:cs="Segoe UI"/>
          <w:b/>
          <w:sz w:val="22"/>
          <w:szCs w:val="22"/>
        </w:rPr>
        <w:t>interaktivní katalog</w:t>
      </w:r>
      <w:r w:rsidRPr="00262212">
        <w:rPr>
          <w:rFonts w:ascii="Segoe UI" w:eastAsia="Tahoma" w:hAnsi="Segoe UI" w:cs="Segoe UI"/>
          <w:b/>
          <w:sz w:val="22"/>
          <w:szCs w:val="22"/>
        </w:rPr>
        <w:t>“</w:t>
      </w:r>
      <w:r w:rsidRPr="00262212">
        <w:rPr>
          <w:rFonts w:ascii="Segoe UI" w:eastAsia="Tahoma" w:hAnsi="Segoe UI" w:cs="Segoe UI"/>
          <w:sz w:val="22"/>
          <w:szCs w:val="22"/>
        </w:rPr>
        <w:t>).</w:t>
      </w:r>
    </w:p>
    <w:p w14:paraId="1B89229A" w14:textId="77777777" w:rsidR="000507DF" w:rsidRPr="00262212" w:rsidRDefault="002D653E">
      <w:pPr>
        <w:widowControl w:val="0"/>
        <w:numPr>
          <w:ilvl w:val="0"/>
          <w:numId w:val="16"/>
        </w:numPr>
        <w:spacing w:before="120" w:after="0" w:line="240" w:lineRule="auto"/>
        <w:ind w:left="357" w:hanging="357"/>
        <w:rPr>
          <w:rFonts w:ascii="Segoe UI" w:eastAsia="Tahoma" w:hAnsi="Segoe UI" w:cs="Segoe UI"/>
          <w:sz w:val="22"/>
          <w:szCs w:val="22"/>
        </w:rPr>
      </w:pPr>
      <w:r w:rsidRPr="00262212">
        <w:rPr>
          <w:rFonts w:ascii="Segoe UI" w:eastAsia="Tahoma" w:hAnsi="Segoe UI" w:cs="Segoe UI"/>
          <w:sz w:val="22"/>
          <w:szCs w:val="22"/>
        </w:rPr>
        <w:t>Součástí díla je také:</w:t>
      </w:r>
    </w:p>
    <w:p w14:paraId="67C614D1" w14:textId="7C38F212" w:rsidR="008561B6" w:rsidRPr="00262212" w:rsidRDefault="008561B6" w:rsidP="008561B6">
      <w:pPr>
        <w:numPr>
          <w:ilvl w:val="0"/>
          <w:numId w:val="23"/>
        </w:numPr>
        <w:pBdr>
          <w:top w:val="nil"/>
          <w:left w:val="nil"/>
          <w:bottom w:val="nil"/>
          <w:right w:val="nil"/>
          <w:between w:val="nil"/>
        </w:pBdr>
        <w:tabs>
          <w:tab w:val="left" w:pos="709"/>
        </w:tabs>
        <w:spacing w:after="0" w:line="240" w:lineRule="auto"/>
        <w:ind w:left="714" w:hanging="357"/>
        <w:rPr>
          <w:rFonts w:ascii="Segoe UI" w:eastAsia="Tahoma" w:hAnsi="Segoe UI" w:cs="Segoe UI"/>
          <w:color w:val="000000"/>
          <w:sz w:val="22"/>
          <w:szCs w:val="22"/>
        </w:rPr>
      </w:pPr>
      <w:r w:rsidRPr="00262212">
        <w:rPr>
          <w:rFonts w:ascii="Segoe UI" w:eastAsia="Tahoma" w:hAnsi="Segoe UI" w:cs="Segoe UI"/>
          <w:color w:val="000000"/>
          <w:sz w:val="22"/>
          <w:szCs w:val="22"/>
        </w:rPr>
        <w:t xml:space="preserve">vytvoření a zprovoznění </w:t>
      </w:r>
      <w:r w:rsidR="00600B38">
        <w:rPr>
          <w:rFonts w:ascii="Segoe UI" w:eastAsia="Tahoma" w:hAnsi="Segoe UI" w:cs="Segoe UI"/>
          <w:color w:val="000000"/>
          <w:sz w:val="22"/>
          <w:szCs w:val="22"/>
        </w:rPr>
        <w:t xml:space="preserve">nové </w:t>
      </w:r>
      <w:r w:rsidRPr="00262212">
        <w:rPr>
          <w:rFonts w:ascii="Segoe UI" w:eastAsia="Tahoma" w:hAnsi="Segoe UI" w:cs="Segoe UI"/>
          <w:color w:val="000000"/>
          <w:sz w:val="22"/>
          <w:szCs w:val="22"/>
        </w:rPr>
        <w:t>mobilní aplikace</w:t>
      </w:r>
      <w:r w:rsidR="00DC1E7E">
        <w:rPr>
          <w:rFonts w:ascii="Segoe UI" w:eastAsia="Tahoma" w:hAnsi="Segoe UI" w:cs="Segoe UI"/>
          <w:color w:val="000000"/>
          <w:sz w:val="22"/>
          <w:szCs w:val="22"/>
        </w:rPr>
        <w:t>, nebo rozvoj stávající mobilní aplikace</w:t>
      </w:r>
      <w:r w:rsidRPr="00262212">
        <w:rPr>
          <w:rFonts w:ascii="Segoe UI" w:eastAsia="Tahoma" w:hAnsi="Segoe UI" w:cs="Segoe UI"/>
          <w:color w:val="000000"/>
          <w:sz w:val="22"/>
          <w:szCs w:val="22"/>
        </w:rPr>
        <w:t xml:space="preserve">, která bude pracovat s rozšířenou realitou, a která v souladu s účelem této smlouvy (dle čl. II odst. 7 této smlouvy) zatraktivní expozice </w:t>
      </w:r>
      <w:r w:rsidR="00B500DF">
        <w:rPr>
          <w:rFonts w:ascii="Segoe UI" w:eastAsia="Tahoma" w:hAnsi="Segoe UI" w:cs="Segoe UI"/>
          <w:color w:val="000000"/>
          <w:sz w:val="22"/>
          <w:szCs w:val="22"/>
        </w:rPr>
        <w:t>muzea</w:t>
      </w:r>
      <w:r w:rsidR="00B500DF" w:rsidRPr="00262212">
        <w:rPr>
          <w:rFonts w:ascii="Segoe UI" w:eastAsia="Tahoma" w:hAnsi="Segoe UI" w:cs="Segoe UI"/>
          <w:color w:val="000000"/>
          <w:sz w:val="22"/>
          <w:szCs w:val="22"/>
        </w:rPr>
        <w:t xml:space="preserve"> </w:t>
      </w:r>
      <w:r w:rsidRPr="00262212">
        <w:rPr>
          <w:rFonts w:ascii="Segoe UI" w:eastAsia="Tahoma" w:hAnsi="Segoe UI" w:cs="Segoe UI"/>
          <w:color w:val="000000"/>
          <w:sz w:val="22"/>
          <w:szCs w:val="22"/>
        </w:rPr>
        <w:t xml:space="preserve">(dále </w:t>
      </w:r>
      <w:r w:rsidR="00DC1E7E">
        <w:rPr>
          <w:rFonts w:ascii="Segoe UI" w:eastAsia="Tahoma" w:hAnsi="Segoe UI" w:cs="Segoe UI"/>
          <w:color w:val="000000"/>
          <w:sz w:val="22"/>
          <w:szCs w:val="22"/>
        </w:rPr>
        <w:t>také jako</w:t>
      </w:r>
      <w:r w:rsidR="00DC1E7E" w:rsidRPr="00262212">
        <w:rPr>
          <w:rFonts w:ascii="Segoe UI" w:eastAsia="Tahoma" w:hAnsi="Segoe UI" w:cs="Segoe UI"/>
          <w:color w:val="000000"/>
          <w:sz w:val="22"/>
          <w:szCs w:val="22"/>
        </w:rPr>
        <w:t xml:space="preserve"> </w:t>
      </w:r>
      <w:r w:rsidRPr="00262212">
        <w:rPr>
          <w:rFonts w:ascii="Segoe UI" w:eastAsia="Tahoma" w:hAnsi="Segoe UI" w:cs="Segoe UI"/>
          <w:color w:val="000000"/>
          <w:sz w:val="22"/>
          <w:szCs w:val="22"/>
        </w:rPr>
        <w:t>„</w:t>
      </w:r>
      <w:r w:rsidRPr="00B500DF">
        <w:rPr>
          <w:rFonts w:ascii="Segoe UI" w:eastAsia="Tahoma" w:hAnsi="Segoe UI" w:cs="Segoe UI"/>
          <w:b/>
          <w:bCs/>
          <w:color w:val="000000"/>
          <w:sz w:val="22"/>
          <w:szCs w:val="22"/>
        </w:rPr>
        <w:t>aplikace</w:t>
      </w:r>
      <w:r w:rsidRPr="00262212">
        <w:rPr>
          <w:rFonts w:ascii="Segoe UI" w:eastAsia="Tahoma" w:hAnsi="Segoe UI" w:cs="Segoe UI"/>
          <w:color w:val="000000"/>
          <w:sz w:val="22"/>
          <w:szCs w:val="22"/>
        </w:rPr>
        <w:t>“). Aplikace bude vytvořena a zprovozněna v souladu s touto smlouvou a zejména s</w:t>
      </w:r>
      <w:r w:rsidR="00DC1E7E">
        <w:rPr>
          <w:rFonts w:ascii="Segoe UI" w:eastAsia="Tahoma" w:hAnsi="Segoe UI" w:cs="Segoe UI"/>
          <w:color w:val="000000"/>
          <w:sz w:val="22"/>
          <w:szCs w:val="22"/>
        </w:rPr>
        <w:t> technickou specifikací; zhotovitel může využít stávající aplikac</w:t>
      </w:r>
      <w:r w:rsidR="005C26CF">
        <w:rPr>
          <w:rFonts w:ascii="Segoe UI" w:eastAsia="Tahoma" w:hAnsi="Segoe UI" w:cs="Segoe UI"/>
          <w:color w:val="000000"/>
          <w:sz w:val="22"/>
          <w:szCs w:val="22"/>
        </w:rPr>
        <w:t>i</w:t>
      </w:r>
      <w:r w:rsidR="00DC1E7E">
        <w:rPr>
          <w:rFonts w:ascii="Segoe UI" w:eastAsia="Tahoma" w:hAnsi="Segoe UI" w:cs="Segoe UI"/>
          <w:color w:val="000000"/>
          <w:sz w:val="22"/>
          <w:szCs w:val="22"/>
        </w:rPr>
        <w:t xml:space="preserve">, kterou pro objednatele vytvořil dodavatel </w:t>
      </w:r>
      <w:r w:rsidR="00DC1E7E" w:rsidRPr="00DC1E7E">
        <w:rPr>
          <w:rFonts w:ascii="Segoe UI" w:eastAsia="Tahoma" w:hAnsi="Segoe UI" w:cs="Segoe UI"/>
          <w:color w:val="000000"/>
          <w:sz w:val="22"/>
          <w:szCs w:val="22"/>
        </w:rPr>
        <w:t>PROFURE TECHNOLOGIES s.r.o.</w:t>
      </w:r>
      <w:r w:rsidR="005C26CF">
        <w:rPr>
          <w:rFonts w:ascii="Segoe UI" w:eastAsia="Tahoma" w:hAnsi="Segoe UI" w:cs="Segoe UI"/>
          <w:color w:val="000000"/>
          <w:sz w:val="22"/>
          <w:szCs w:val="22"/>
        </w:rPr>
        <w:t xml:space="preserve"> v rámci plnění veřejné zakázky s názvem „</w:t>
      </w:r>
      <w:r w:rsidR="005C26CF" w:rsidRPr="00B500DF">
        <w:rPr>
          <w:rFonts w:ascii="Segoe UI" w:eastAsia="Tahoma" w:hAnsi="Segoe UI" w:cs="Segoe UI"/>
          <w:i/>
          <w:iCs/>
          <w:color w:val="000000"/>
          <w:sz w:val="22"/>
          <w:szCs w:val="22"/>
        </w:rPr>
        <w:t>Aktualizace a doplnění expozice Muzea nákladních automobilů TATRA o interaktivní prvky</w:t>
      </w:r>
      <w:r w:rsidR="005C26CF">
        <w:rPr>
          <w:rFonts w:ascii="Segoe UI" w:eastAsia="Tahoma" w:hAnsi="Segoe UI" w:cs="Segoe UI"/>
          <w:color w:val="000000"/>
          <w:sz w:val="22"/>
          <w:szCs w:val="22"/>
        </w:rPr>
        <w:t>“</w:t>
      </w:r>
      <w:r w:rsidR="00FC6196">
        <w:rPr>
          <w:rFonts w:ascii="Segoe UI" w:eastAsia="Tahoma" w:hAnsi="Segoe UI" w:cs="Segoe UI"/>
          <w:color w:val="000000"/>
          <w:sz w:val="22"/>
          <w:szCs w:val="22"/>
        </w:rPr>
        <w:t>, přičemž objednatel se zavazuje</w:t>
      </w:r>
      <w:r w:rsidR="00C90F47">
        <w:rPr>
          <w:rFonts w:ascii="Segoe UI" w:eastAsia="Tahoma" w:hAnsi="Segoe UI" w:cs="Segoe UI"/>
          <w:color w:val="000000"/>
          <w:sz w:val="22"/>
          <w:szCs w:val="22"/>
        </w:rPr>
        <w:t xml:space="preserve"> poskytnout stávající aplikaci a</w:t>
      </w:r>
      <w:r w:rsidR="00FC6196">
        <w:rPr>
          <w:rFonts w:ascii="Segoe UI" w:eastAsia="Tahoma" w:hAnsi="Segoe UI" w:cs="Segoe UI"/>
          <w:color w:val="000000"/>
          <w:sz w:val="22"/>
          <w:szCs w:val="22"/>
        </w:rPr>
        <w:t xml:space="preserve"> zajistit nezbytnou součinnost při využití stávající aplikace</w:t>
      </w:r>
      <w:r w:rsidR="00C90F47">
        <w:rPr>
          <w:rFonts w:ascii="Segoe UI" w:eastAsia="Tahoma" w:hAnsi="Segoe UI" w:cs="Segoe UI"/>
          <w:color w:val="000000"/>
          <w:sz w:val="22"/>
          <w:szCs w:val="22"/>
        </w:rPr>
        <w:t xml:space="preserve"> bezodkladně po uzavření této smlouvy</w:t>
      </w:r>
      <w:r w:rsidRPr="00262212">
        <w:rPr>
          <w:rFonts w:ascii="Segoe UI" w:eastAsia="Tahoma" w:hAnsi="Segoe UI" w:cs="Segoe UI"/>
          <w:color w:val="000000"/>
          <w:sz w:val="22"/>
          <w:szCs w:val="22"/>
        </w:rPr>
        <w:t>. Pro vyloučení veškerých pochybností se smluvní strany dohodly, že aplikace je vytvářena</w:t>
      </w:r>
      <w:r w:rsidR="00B500DF">
        <w:rPr>
          <w:rFonts w:ascii="Segoe UI" w:eastAsia="Tahoma" w:hAnsi="Segoe UI" w:cs="Segoe UI"/>
          <w:color w:val="000000"/>
          <w:sz w:val="22"/>
          <w:szCs w:val="22"/>
        </w:rPr>
        <w:t xml:space="preserve"> či </w:t>
      </w:r>
      <w:proofErr w:type="spellStart"/>
      <w:r w:rsidR="00B500DF">
        <w:rPr>
          <w:rFonts w:ascii="Segoe UI" w:eastAsia="Tahoma" w:hAnsi="Segoe UI" w:cs="Segoe UI"/>
          <w:color w:val="000000"/>
          <w:sz w:val="22"/>
          <w:szCs w:val="22"/>
        </w:rPr>
        <w:t>customizována</w:t>
      </w:r>
      <w:proofErr w:type="spellEnd"/>
      <w:r w:rsidRPr="00262212">
        <w:rPr>
          <w:rFonts w:ascii="Segoe UI" w:eastAsia="Tahoma" w:hAnsi="Segoe UI" w:cs="Segoe UI"/>
          <w:color w:val="000000"/>
          <w:sz w:val="22"/>
          <w:szCs w:val="22"/>
        </w:rPr>
        <w:t xml:space="preserve"> pro výhradní použití a provozování </w:t>
      </w:r>
      <w:r w:rsidR="001D7BE2">
        <w:rPr>
          <w:rFonts w:ascii="Segoe UI" w:eastAsia="Tahoma" w:hAnsi="Segoe UI" w:cs="Segoe UI"/>
          <w:color w:val="000000"/>
          <w:sz w:val="22"/>
          <w:szCs w:val="22"/>
        </w:rPr>
        <w:t>objednatelem</w:t>
      </w:r>
      <w:r w:rsidRPr="00262212">
        <w:rPr>
          <w:rFonts w:ascii="Segoe UI" w:eastAsia="Tahoma" w:hAnsi="Segoe UI" w:cs="Segoe UI"/>
          <w:color w:val="000000"/>
          <w:sz w:val="22"/>
          <w:szCs w:val="22"/>
        </w:rPr>
        <w:t>,</w:t>
      </w:r>
    </w:p>
    <w:p w14:paraId="076D57D7" w14:textId="192ABF37" w:rsidR="000507DF" w:rsidRDefault="00674F9E">
      <w:pPr>
        <w:numPr>
          <w:ilvl w:val="0"/>
          <w:numId w:val="23"/>
        </w:numPr>
        <w:pBdr>
          <w:top w:val="nil"/>
          <w:left w:val="nil"/>
          <w:bottom w:val="nil"/>
          <w:right w:val="nil"/>
          <w:between w:val="nil"/>
        </w:pBdr>
        <w:tabs>
          <w:tab w:val="left" w:pos="709"/>
        </w:tabs>
        <w:spacing w:after="0" w:line="240" w:lineRule="auto"/>
        <w:ind w:left="714" w:hanging="357"/>
        <w:rPr>
          <w:rFonts w:ascii="Segoe UI" w:eastAsia="Tahoma" w:hAnsi="Segoe UI" w:cs="Segoe UI"/>
          <w:color w:val="000000"/>
          <w:sz w:val="22"/>
          <w:szCs w:val="22"/>
        </w:rPr>
      </w:pPr>
      <w:r>
        <w:rPr>
          <w:rFonts w:ascii="Segoe UI" w:eastAsia="Tahoma" w:hAnsi="Segoe UI" w:cs="Segoe UI"/>
          <w:color w:val="000000"/>
          <w:sz w:val="22"/>
          <w:szCs w:val="22"/>
        </w:rPr>
        <w:lastRenderedPageBreak/>
        <w:t>výtisk jednoho k</w:t>
      </w:r>
      <w:r w:rsidR="0013056B">
        <w:rPr>
          <w:rFonts w:ascii="Segoe UI" w:eastAsia="Tahoma" w:hAnsi="Segoe UI" w:cs="Segoe UI"/>
          <w:color w:val="000000"/>
          <w:sz w:val="22"/>
          <w:szCs w:val="22"/>
        </w:rPr>
        <w:t>u</w:t>
      </w:r>
      <w:r>
        <w:rPr>
          <w:rFonts w:ascii="Segoe UI" w:eastAsia="Tahoma" w:hAnsi="Segoe UI" w:cs="Segoe UI"/>
          <w:color w:val="000000"/>
          <w:sz w:val="22"/>
          <w:szCs w:val="22"/>
        </w:rPr>
        <w:t>s</w:t>
      </w:r>
      <w:r w:rsidR="0013056B">
        <w:rPr>
          <w:rFonts w:ascii="Segoe UI" w:eastAsia="Tahoma" w:hAnsi="Segoe UI" w:cs="Segoe UI"/>
          <w:color w:val="000000"/>
          <w:sz w:val="22"/>
          <w:szCs w:val="22"/>
        </w:rPr>
        <w:t>u</w:t>
      </w:r>
      <w:r>
        <w:rPr>
          <w:rFonts w:ascii="Segoe UI" w:eastAsia="Tahoma" w:hAnsi="Segoe UI" w:cs="Segoe UI"/>
          <w:color w:val="000000"/>
          <w:sz w:val="22"/>
          <w:szCs w:val="22"/>
        </w:rPr>
        <w:t xml:space="preserve"> </w:t>
      </w:r>
      <w:r w:rsidR="00021833">
        <w:rPr>
          <w:rFonts w:ascii="Segoe UI" w:eastAsia="Tahoma" w:hAnsi="Segoe UI" w:cs="Segoe UI"/>
          <w:color w:val="000000"/>
          <w:sz w:val="22"/>
          <w:szCs w:val="22"/>
        </w:rPr>
        <w:t xml:space="preserve">interaktivního </w:t>
      </w:r>
      <w:r>
        <w:rPr>
          <w:rFonts w:ascii="Segoe UI" w:eastAsia="Tahoma" w:hAnsi="Segoe UI" w:cs="Segoe UI"/>
          <w:color w:val="000000"/>
          <w:sz w:val="22"/>
          <w:szCs w:val="22"/>
        </w:rPr>
        <w:t>katalogu</w:t>
      </w:r>
      <w:r w:rsidR="002D653E" w:rsidRPr="00262212">
        <w:rPr>
          <w:rFonts w:ascii="Segoe UI" w:eastAsia="Tahoma" w:hAnsi="Segoe UI" w:cs="Segoe UI"/>
          <w:color w:val="000000"/>
          <w:sz w:val="22"/>
          <w:szCs w:val="22"/>
        </w:rPr>
        <w:t>,</w:t>
      </w:r>
    </w:p>
    <w:p w14:paraId="445C5E42" w14:textId="1B322CA6" w:rsidR="002F04C8" w:rsidRPr="00262212" w:rsidRDefault="002F04C8">
      <w:pPr>
        <w:numPr>
          <w:ilvl w:val="0"/>
          <w:numId w:val="23"/>
        </w:numPr>
        <w:pBdr>
          <w:top w:val="nil"/>
          <w:left w:val="nil"/>
          <w:bottom w:val="nil"/>
          <w:right w:val="nil"/>
          <w:between w:val="nil"/>
        </w:pBdr>
        <w:tabs>
          <w:tab w:val="left" w:pos="709"/>
        </w:tabs>
        <w:spacing w:after="0" w:line="240" w:lineRule="auto"/>
        <w:ind w:left="714" w:hanging="357"/>
        <w:rPr>
          <w:rFonts w:ascii="Segoe UI" w:eastAsia="Tahoma" w:hAnsi="Segoe UI" w:cs="Segoe UI"/>
          <w:color w:val="000000"/>
          <w:sz w:val="22"/>
          <w:szCs w:val="22"/>
        </w:rPr>
      </w:pPr>
      <w:r>
        <w:rPr>
          <w:rFonts w:ascii="Segoe UI" w:eastAsia="Tahoma" w:hAnsi="Segoe UI" w:cs="Segoe UI"/>
          <w:color w:val="000000"/>
          <w:sz w:val="22"/>
          <w:szCs w:val="22"/>
        </w:rPr>
        <w:t>poskytování služeb podpory a údržby po dobu 12 měsíců od předání a převzetí díla</w:t>
      </w:r>
      <w:r w:rsidR="0036406D">
        <w:rPr>
          <w:rFonts w:ascii="Segoe UI" w:eastAsia="Tahoma" w:hAnsi="Segoe UI" w:cs="Segoe UI"/>
          <w:color w:val="000000"/>
          <w:sz w:val="22"/>
          <w:szCs w:val="22"/>
        </w:rPr>
        <w:t>.</w:t>
      </w:r>
    </w:p>
    <w:p w14:paraId="7B0B6852" w14:textId="3C944829" w:rsidR="000507DF" w:rsidRPr="00262212" w:rsidRDefault="002D653E">
      <w:pPr>
        <w:widowControl w:val="0"/>
        <w:numPr>
          <w:ilvl w:val="0"/>
          <w:numId w:val="16"/>
        </w:numPr>
        <w:spacing w:before="120" w:after="0" w:line="240" w:lineRule="auto"/>
        <w:ind w:left="357" w:hanging="357"/>
        <w:rPr>
          <w:rFonts w:ascii="Segoe UI" w:eastAsia="Tahoma" w:hAnsi="Segoe UI" w:cs="Segoe UI"/>
          <w:sz w:val="22"/>
          <w:szCs w:val="22"/>
        </w:rPr>
      </w:pPr>
      <w:r w:rsidRPr="00262212">
        <w:rPr>
          <w:rFonts w:ascii="Segoe UI" w:eastAsia="Tahoma" w:hAnsi="Segoe UI" w:cs="Segoe UI"/>
          <w:sz w:val="22"/>
          <w:szCs w:val="22"/>
        </w:rPr>
        <w:t xml:space="preserve">Zhotovitel je povinen při provádění díla spolupracovat s pověřenými zaměstnanci </w:t>
      </w:r>
      <w:r w:rsidR="00523BE9">
        <w:rPr>
          <w:rFonts w:ascii="Segoe UI" w:eastAsia="Tahoma" w:hAnsi="Segoe UI" w:cs="Segoe UI"/>
          <w:sz w:val="22"/>
          <w:szCs w:val="22"/>
        </w:rPr>
        <w:t>objednatele</w:t>
      </w:r>
      <w:r w:rsidRPr="00262212">
        <w:rPr>
          <w:rFonts w:ascii="Segoe UI" w:eastAsia="Tahoma" w:hAnsi="Segoe UI" w:cs="Segoe UI"/>
          <w:sz w:val="22"/>
          <w:szCs w:val="22"/>
        </w:rPr>
        <w:t>.</w:t>
      </w:r>
      <w:r w:rsidR="00674F9E">
        <w:rPr>
          <w:rFonts w:ascii="Segoe UI" w:eastAsia="Tahoma" w:hAnsi="Segoe UI" w:cs="Segoe UI"/>
          <w:sz w:val="22"/>
          <w:szCs w:val="22"/>
        </w:rPr>
        <w:t xml:space="preserve"> </w:t>
      </w:r>
    </w:p>
    <w:p w14:paraId="7FAE1895" w14:textId="77777777" w:rsidR="000507DF" w:rsidRPr="00262212" w:rsidRDefault="002D653E">
      <w:pPr>
        <w:widowControl w:val="0"/>
        <w:numPr>
          <w:ilvl w:val="0"/>
          <w:numId w:val="16"/>
        </w:numPr>
        <w:spacing w:before="120" w:after="0" w:line="240" w:lineRule="auto"/>
        <w:ind w:left="357" w:hanging="357"/>
        <w:rPr>
          <w:rFonts w:ascii="Segoe UI" w:eastAsia="Tahoma" w:hAnsi="Segoe UI" w:cs="Segoe UI"/>
          <w:sz w:val="22"/>
          <w:szCs w:val="22"/>
        </w:rPr>
      </w:pPr>
      <w:r w:rsidRPr="00262212">
        <w:rPr>
          <w:rFonts w:ascii="Segoe UI" w:eastAsia="Tahoma" w:hAnsi="Segoe UI" w:cs="Segoe UI"/>
          <w:sz w:val="22"/>
          <w:szCs w:val="22"/>
        </w:rPr>
        <w:t>Objednatel se zavazuje dokončené dílo bez vad a nedodělků bránících jeho řádnému užívání převzít a zaplatit za ně zhotoviteli za dohodnutých podmínek cenu dle čl. VI této smlouvy. Vadami a nedodělky nebránícími řádnému užívání díla se rozumí pouze drobné ojedinělé vady a drobné ojedinělé nedodělky, které ani samy o sobě ani ve spojení s jinými nebrání užívání předmětu díla funkčně nebo esteticky, ani užívání předmětu díla podstatným způsobem neomezují.</w:t>
      </w:r>
    </w:p>
    <w:p w14:paraId="54F203A3" w14:textId="77777777" w:rsidR="000507DF" w:rsidRPr="00262212" w:rsidRDefault="002D653E">
      <w:pPr>
        <w:widowControl w:val="0"/>
        <w:numPr>
          <w:ilvl w:val="0"/>
          <w:numId w:val="16"/>
        </w:numPr>
        <w:spacing w:before="120" w:after="120" w:line="240" w:lineRule="auto"/>
        <w:ind w:left="357" w:hanging="357"/>
        <w:rPr>
          <w:rFonts w:ascii="Segoe UI" w:eastAsia="Tahoma" w:hAnsi="Segoe UI" w:cs="Segoe UI"/>
          <w:sz w:val="22"/>
          <w:szCs w:val="22"/>
        </w:rPr>
      </w:pPr>
      <w:r w:rsidRPr="00262212">
        <w:rPr>
          <w:rFonts w:ascii="Segoe UI" w:eastAsia="Tahoma" w:hAnsi="Segoe UI" w:cs="Segoe UI"/>
          <w:sz w:val="22"/>
          <w:szCs w:val="22"/>
        </w:rPr>
        <w:t>Zhotovitel se zavazuje provést dílo v souladu s technickými a právními předpisy platnými a účinnými v České republice v době provádění díla. Pro provedení díla jsou závazné všechny platné normy ČSN.</w:t>
      </w:r>
    </w:p>
    <w:p w14:paraId="638279A0" w14:textId="77777777" w:rsidR="000507DF" w:rsidRPr="00262212" w:rsidRDefault="002D653E">
      <w:pPr>
        <w:widowControl w:val="0"/>
        <w:numPr>
          <w:ilvl w:val="0"/>
          <w:numId w:val="16"/>
        </w:numPr>
        <w:spacing w:before="120" w:after="0" w:line="240" w:lineRule="auto"/>
        <w:ind w:left="357" w:hanging="357"/>
        <w:rPr>
          <w:rFonts w:ascii="Segoe UI" w:eastAsia="Tahoma" w:hAnsi="Segoe UI" w:cs="Segoe UI"/>
          <w:sz w:val="22"/>
          <w:szCs w:val="22"/>
        </w:rPr>
      </w:pPr>
      <w:r w:rsidRPr="00262212">
        <w:rPr>
          <w:rFonts w:ascii="Segoe UI" w:eastAsia="Tahoma" w:hAnsi="Segoe UI" w:cs="Segoe UI"/>
          <w:sz w:val="22"/>
          <w:szCs w:val="22"/>
        </w:rPr>
        <w:t>Případné vícepráce či méněpráce budou smluvními stranami sjednány písemnými dodatky smlouvy, a to při dodržení podmínek stanovených příslušnými ustanoveními zákona č. 134/2016 Sb., o zadávání veřejných zakázek, ve znění pozdějších předpisů (dále jen „</w:t>
      </w:r>
      <w:r w:rsidRPr="00262212">
        <w:rPr>
          <w:rFonts w:ascii="Segoe UI" w:eastAsia="Tahoma" w:hAnsi="Segoe UI" w:cs="Segoe UI"/>
          <w:b/>
          <w:sz w:val="22"/>
          <w:szCs w:val="22"/>
        </w:rPr>
        <w:t>ZZVZ</w:t>
      </w:r>
      <w:r w:rsidRPr="00262212">
        <w:rPr>
          <w:rFonts w:ascii="Segoe UI" w:eastAsia="Tahoma" w:hAnsi="Segoe UI" w:cs="Segoe UI"/>
          <w:sz w:val="22"/>
          <w:szCs w:val="22"/>
        </w:rPr>
        <w:t>“). Vícepráce budou realizovány až po uzavření příslušného dodatku ke smlouvě.</w:t>
      </w:r>
    </w:p>
    <w:p w14:paraId="1F80E12B" w14:textId="54E33EE3" w:rsidR="000507DF" w:rsidRPr="00262212" w:rsidRDefault="002D653E">
      <w:pPr>
        <w:widowControl w:val="0"/>
        <w:numPr>
          <w:ilvl w:val="0"/>
          <w:numId w:val="16"/>
        </w:numPr>
        <w:spacing w:before="120" w:after="0" w:line="240" w:lineRule="auto"/>
        <w:ind w:left="357" w:hanging="357"/>
        <w:rPr>
          <w:rFonts w:ascii="Segoe UI" w:eastAsia="Tahoma" w:hAnsi="Segoe UI" w:cs="Segoe UI"/>
          <w:sz w:val="22"/>
          <w:szCs w:val="22"/>
        </w:rPr>
      </w:pPr>
      <w:r w:rsidRPr="00262212">
        <w:rPr>
          <w:rFonts w:ascii="Segoe UI" w:eastAsia="Tahoma" w:hAnsi="Segoe UI" w:cs="Segoe UI"/>
          <w:sz w:val="22"/>
          <w:szCs w:val="22"/>
        </w:rPr>
        <w:t xml:space="preserve">Smluvní strany prohlašují, že předmět plnění podle smlouvy není plněním nemožným a že smlouvu uzavírají po pečlivém zvážení všech možných důsledků. </w:t>
      </w:r>
    </w:p>
    <w:p w14:paraId="136ADB9C" w14:textId="52E2EFA1" w:rsidR="004F12CB" w:rsidRPr="00B500DF" w:rsidRDefault="004F12CB">
      <w:pPr>
        <w:widowControl w:val="0"/>
        <w:numPr>
          <w:ilvl w:val="0"/>
          <w:numId w:val="16"/>
        </w:numPr>
        <w:spacing w:before="120" w:after="0" w:line="240" w:lineRule="auto"/>
        <w:ind w:left="357" w:hanging="357"/>
        <w:rPr>
          <w:rFonts w:ascii="Segoe UI" w:eastAsia="Tahoma" w:hAnsi="Segoe UI" w:cs="Segoe UI"/>
          <w:sz w:val="22"/>
          <w:szCs w:val="22"/>
        </w:rPr>
      </w:pPr>
      <w:r w:rsidRPr="00262212">
        <w:rPr>
          <w:rFonts w:ascii="Segoe UI" w:eastAsia="Tahoma" w:hAnsi="Segoe UI" w:cs="Segoe UI"/>
          <w:color w:val="000000"/>
          <w:sz w:val="22"/>
          <w:szCs w:val="22"/>
        </w:rPr>
        <w:t xml:space="preserve">Po dokončení díla se zhotovitel zavazuje poskytovat </w:t>
      </w:r>
      <w:r w:rsidR="005B5E36">
        <w:rPr>
          <w:rFonts w:ascii="Segoe UI" w:eastAsia="Tahoma" w:hAnsi="Segoe UI" w:cs="Segoe UI"/>
          <w:color w:val="000000"/>
          <w:sz w:val="22"/>
          <w:szCs w:val="22"/>
        </w:rPr>
        <w:t xml:space="preserve">záruku dle čl. XII této </w:t>
      </w:r>
      <w:proofErr w:type="gramStart"/>
      <w:r w:rsidR="005B5E36">
        <w:rPr>
          <w:rFonts w:ascii="Segoe UI" w:eastAsia="Tahoma" w:hAnsi="Segoe UI" w:cs="Segoe UI"/>
          <w:color w:val="000000"/>
          <w:sz w:val="22"/>
          <w:szCs w:val="22"/>
        </w:rPr>
        <w:t xml:space="preserve">smlouvy  </w:t>
      </w:r>
      <w:r w:rsidR="005B5E36" w:rsidRPr="00C55DE3">
        <w:rPr>
          <w:rFonts w:ascii="Segoe UI" w:eastAsia="Tahoma" w:hAnsi="Segoe UI" w:cs="Segoe UI"/>
          <w:color w:val="000000"/>
          <w:sz w:val="22"/>
          <w:szCs w:val="22"/>
        </w:rPr>
        <w:t>a dále</w:t>
      </w:r>
      <w:proofErr w:type="gramEnd"/>
      <w:r w:rsidR="005B5E36" w:rsidRPr="00C55DE3">
        <w:rPr>
          <w:rFonts w:ascii="Segoe UI" w:eastAsia="Tahoma" w:hAnsi="Segoe UI" w:cs="Segoe UI"/>
          <w:color w:val="000000"/>
          <w:sz w:val="22"/>
          <w:szCs w:val="22"/>
        </w:rPr>
        <w:t xml:space="preserve"> </w:t>
      </w:r>
      <w:r w:rsidR="00447C2D" w:rsidRPr="00C55DE3">
        <w:rPr>
          <w:rFonts w:ascii="Segoe UI" w:eastAsia="Tahoma" w:hAnsi="Segoe UI" w:cs="Segoe UI"/>
          <w:color w:val="000000"/>
          <w:sz w:val="22"/>
          <w:szCs w:val="22"/>
        </w:rPr>
        <w:t>služby podpory a údržby</w:t>
      </w:r>
      <w:r w:rsidRPr="00C55DE3">
        <w:rPr>
          <w:rFonts w:ascii="Segoe UI" w:eastAsia="Tahoma" w:hAnsi="Segoe UI" w:cs="Segoe UI"/>
          <w:color w:val="000000"/>
          <w:sz w:val="22"/>
          <w:szCs w:val="22"/>
        </w:rPr>
        <w:t xml:space="preserve"> po dobu a za </w:t>
      </w:r>
      <w:r w:rsidRPr="00B500DF">
        <w:rPr>
          <w:rFonts w:ascii="Segoe UI" w:eastAsia="Tahoma" w:hAnsi="Segoe UI" w:cs="Segoe UI"/>
          <w:color w:val="000000"/>
          <w:sz w:val="22"/>
          <w:szCs w:val="22"/>
        </w:rPr>
        <w:t>podmínek sjednaných</w:t>
      </w:r>
      <w:r w:rsidR="007D688B" w:rsidRPr="00B500DF">
        <w:rPr>
          <w:rFonts w:ascii="Segoe UI" w:eastAsia="Tahoma" w:hAnsi="Segoe UI" w:cs="Segoe UI"/>
          <w:color w:val="000000"/>
          <w:sz w:val="22"/>
          <w:szCs w:val="22"/>
        </w:rPr>
        <w:t xml:space="preserve"> v čl. XI</w:t>
      </w:r>
      <w:r w:rsidR="00B500DF" w:rsidRPr="00B500DF">
        <w:rPr>
          <w:rFonts w:ascii="Segoe UI" w:eastAsia="Tahoma" w:hAnsi="Segoe UI" w:cs="Segoe UI"/>
          <w:color w:val="000000"/>
          <w:sz w:val="22"/>
          <w:szCs w:val="22"/>
        </w:rPr>
        <w:t>II</w:t>
      </w:r>
      <w:r w:rsidR="007D688B" w:rsidRPr="00B500DF">
        <w:rPr>
          <w:rFonts w:ascii="Segoe UI" w:eastAsia="Tahoma" w:hAnsi="Segoe UI" w:cs="Segoe UI"/>
          <w:color w:val="000000"/>
          <w:sz w:val="22"/>
          <w:szCs w:val="22"/>
        </w:rPr>
        <w:t xml:space="preserve"> této smlouvy a</w:t>
      </w:r>
      <w:r w:rsidRPr="00B500DF">
        <w:rPr>
          <w:rFonts w:ascii="Segoe UI" w:eastAsia="Tahoma" w:hAnsi="Segoe UI" w:cs="Segoe UI"/>
          <w:color w:val="000000"/>
          <w:sz w:val="22"/>
          <w:szCs w:val="22"/>
        </w:rPr>
        <w:t xml:space="preserve"> v příloze č. 1 této smlouvy.</w:t>
      </w:r>
    </w:p>
    <w:p w14:paraId="2E4AF3A2" w14:textId="75C94A77" w:rsidR="000507DF" w:rsidRPr="00262212" w:rsidRDefault="002D653E">
      <w:pPr>
        <w:keepNext/>
        <w:pBdr>
          <w:top w:val="nil"/>
          <w:left w:val="nil"/>
          <w:bottom w:val="nil"/>
          <w:right w:val="nil"/>
          <w:between w:val="nil"/>
        </w:pBdr>
        <w:spacing w:before="360" w:after="0" w:line="240" w:lineRule="auto"/>
        <w:jc w:val="center"/>
        <w:rPr>
          <w:rFonts w:ascii="Segoe UI" w:eastAsia="Tahoma" w:hAnsi="Segoe UI" w:cs="Segoe UI"/>
          <w:b/>
          <w:color w:val="000000"/>
          <w:sz w:val="22"/>
          <w:szCs w:val="22"/>
        </w:rPr>
      </w:pPr>
      <w:r w:rsidRPr="00262212">
        <w:rPr>
          <w:rFonts w:ascii="Segoe UI" w:eastAsia="Tahoma" w:hAnsi="Segoe UI" w:cs="Segoe UI"/>
          <w:b/>
          <w:color w:val="000000"/>
          <w:sz w:val="22"/>
          <w:szCs w:val="22"/>
        </w:rPr>
        <w:t>IV.</w:t>
      </w:r>
      <w:r w:rsidRPr="00262212">
        <w:rPr>
          <w:rFonts w:ascii="Segoe UI" w:eastAsia="Tahoma" w:hAnsi="Segoe UI" w:cs="Segoe UI"/>
          <w:b/>
          <w:color w:val="000000"/>
          <w:sz w:val="22"/>
          <w:szCs w:val="22"/>
        </w:rPr>
        <w:br/>
        <w:t>Míst</w:t>
      </w:r>
      <w:r w:rsidR="00F81D61">
        <w:rPr>
          <w:rFonts w:ascii="Segoe UI" w:eastAsia="Tahoma" w:hAnsi="Segoe UI" w:cs="Segoe UI"/>
          <w:b/>
          <w:color w:val="000000"/>
          <w:sz w:val="22"/>
          <w:szCs w:val="22"/>
        </w:rPr>
        <w:t>o</w:t>
      </w:r>
      <w:r w:rsidRPr="00262212">
        <w:rPr>
          <w:rFonts w:ascii="Segoe UI" w:eastAsia="Tahoma" w:hAnsi="Segoe UI" w:cs="Segoe UI"/>
          <w:b/>
          <w:color w:val="000000"/>
          <w:sz w:val="22"/>
          <w:szCs w:val="22"/>
        </w:rPr>
        <w:t xml:space="preserve"> plnění</w:t>
      </w:r>
    </w:p>
    <w:p w14:paraId="0C714C7F" w14:textId="523B639D" w:rsidR="000507DF" w:rsidRPr="00262212" w:rsidRDefault="002D653E">
      <w:pPr>
        <w:numPr>
          <w:ilvl w:val="0"/>
          <w:numId w:val="29"/>
        </w:numPr>
        <w:spacing w:before="120" w:after="0" w:line="240" w:lineRule="auto"/>
        <w:rPr>
          <w:rFonts w:ascii="Segoe UI" w:eastAsia="Tahoma" w:hAnsi="Segoe UI" w:cs="Segoe UI"/>
          <w:sz w:val="22"/>
          <w:szCs w:val="22"/>
        </w:rPr>
      </w:pPr>
      <w:r w:rsidRPr="00262212">
        <w:rPr>
          <w:rFonts w:ascii="Segoe UI" w:eastAsia="Tahoma" w:hAnsi="Segoe UI" w:cs="Segoe UI"/>
          <w:sz w:val="22"/>
          <w:szCs w:val="22"/>
        </w:rPr>
        <w:t>Míst</w:t>
      </w:r>
      <w:r w:rsidR="00F81D61">
        <w:rPr>
          <w:rFonts w:ascii="Segoe UI" w:eastAsia="Tahoma" w:hAnsi="Segoe UI" w:cs="Segoe UI"/>
          <w:sz w:val="22"/>
          <w:szCs w:val="22"/>
        </w:rPr>
        <w:t>em</w:t>
      </w:r>
      <w:r w:rsidRPr="00262212">
        <w:rPr>
          <w:rFonts w:ascii="Segoe UI" w:eastAsia="Tahoma" w:hAnsi="Segoe UI" w:cs="Segoe UI"/>
          <w:sz w:val="22"/>
        </w:rPr>
        <w:t xml:space="preserve"> plnění díla je </w:t>
      </w:r>
      <w:r w:rsidR="00F81D61">
        <w:rPr>
          <w:rFonts w:ascii="Segoe UI" w:eastAsia="Tahoma" w:hAnsi="Segoe UI" w:cs="Segoe UI"/>
          <w:sz w:val="22"/>
          <w:szCs w:val="22"/>
        </w:rPr>
        <w:t>sídlo objednatele</w:t>
      </w:r>
      <w:r w:rsidRPr="00262212">
        <w:rPr>
          <w:rFonts w:ascii="Segoe UI" w:eastAsia="Tahoma" w:hAnsi="Segoe UI" w:cs="Segoe UI"/>
          <w:sz w:val="22"/>
          <w:szCs w:val="22"/>
        </w:rPr>
        <w:t>.</w:t>
      </w:r>
      <w:r w:rsidR="002A7BB7" w:rsidRPr="00262212">
        <w:rPr>
          <w:rFonts w:ascii="Segoe UI" w:eastAsia="Tahoma" w:hAnsi="Segoe UI" w:cs="Segoe UI"/>
          <w:sz w:val="22"/>
          <w:szCs w:val="22"/>
        </w:rPr>
        <w:t xml:space="preserve"> </w:t>
      </w:r>
      <w:r w:rsidRPr="00262212">
        <w:rPr>
          <w:rFonts w:ascii="Segoe UI" w:eastAsia="Tahoma" w:hAnsi="Segoe UI" w:cs="Segoe UI"/>
          <w:sz w:val="22"/>
          <w:szCs w:val="22"/>
        </w:rPr>
        <w:t xml:space="preserve">Zhotovitel je oprávněn provádět </w:t>
      </w:r>
      <w:r w:rsidR="00523BE9">
        <w:rPr>
          <w:rFonts w:ascii="Segoe UI" w:eastAsia="Tahoma" w:hAnsi="Segoe UI" w:cs="Segoe UI"/>
          <w:sz w:val="22"/>
          <w:szCs w:val="22"/>
        </w:rPr>
        <w:t>plnění</w:t>
      </w:r>
      <w:r w:rsidRPr="00262212">
        <w:rPr>
          <w:rFonts w:ascii="Segoe UI" w:eastAsia="Tahoma" w:hAnsi="Segoe UI" w:cs="Segoe UI"/>
          <w:sz w:val="22"/>
          <w:szCs w:val="22"/>
        </w:rPr>
        <w:t xml:space="preserve"> z vlastních prostor</w:t>
      </w:r>
      <w:r w:rsidR="00523BE9">
        <w:rPr>
          <w:rFonts w:ascii="Segoe UI" w:eastAsia="Tahoma" w:hAnsi="Segoe UI" w:cs="Segoe UI"/>
          <w:sz w:val="22"/>
          <w:szCs w:val="22"/>
        </w:rPr>
        <w:t>, je-li to s ohledem na jejich povahu možné</w:t>
      </w:r>
      <w:r w:rsidRPr="00262212">
        <w:rPr>
          <w:rFonts w:ascii="Segoe UI" w:eastAsia="Tahoma" w:hAnsi="Segoe UI" w:cs="Segoe UI"/>
          <w:sz w:val="22"/>
          <w:szCs w:val="22"/>
        </w:rPr>
        <w:t>.</w:t>
      </w:r>
    </w:p>
    <w:p w14:paraId="719051EA" w14:textId="750AFDC4" w:rsidR="000507DF" w:rsidRPr="00262212" w:rsidRDefault="002D653E">
      <w:pPr>
        <w:numPr>
          <w:ilvl w:val="0"/>
          <w:numId w:val="29"/>
        </w:numPr>
        <w:spacing w:before="120" w:after="0" w:line="240" w:lineRule="auto"/>
        <w:rPr>
          <w:rFonts w:ascii="Segoe UI" w:eastAsia="Tahoma" w:hAnsi="Segoe UI" w:cs="Segoe UI"/>
          <w:sz w:val="22"/>
        </w:rPr>
      </w:pPr>
      <w:r w:rsidRPr="00262212">
        <w:rPr>
          <w:rFonts w:ascii="Segoe UI" w:eastAsia="Tahoma" w:hAnsi="Segoe UI" w:cs="Segoe UI"/>
          <w:sz w:val="22"/>
          <w:szCs w:val="22"/>
        </w:rPr>
        <w:t xml:space="preserve">Zhotovitel je povinen </w:t>
      </w:r>
      <w:r w:rsidR="00CF47A2">
        <w:rPr>
          <w:rFonts w:ascii="Segoe UI" w:eastAsia="Tahoma" w:hAnsi="Segoe UI" w:cs="Segoe UI"/>
          <w:sz w:val="22"/>
          <w:szCs w:val="22"/>
        </w:rPr>
        <w:t>zahájit plnění ihned po nabytí účinnosti smlouvy</w:t>
      </w:r>
      <w:r w:rsidRPr="00262212">
        <w:rPr>
          <w:rFonts w:ascii="Segoe UI" w:eastAsia="Tahoma" w:hAnsi="Segoe UI" w:cs="Segoe UI"/>
          <w:sz w:val="22"/>
        </w:rPr>
        <w:t xml:space="preserve">. </w:t>
      </w:r>
    </w:p>
    <w:p w14:paraId="4313D09A" w14:textId="77777777" w:rsidR="000507DF" w:rsidRPr="00262212" w:rsidRDefault="002D653E">
      <w:pPr>
        <w:keepNext/>
        <w:pBdr>
          <w:top w:val="nil"/>
          <w:left w:val="nil"/>
          <w:bottom w:val="nil"/>
          <w:right w:val="nil"/>
          <w:between w:val="nil"/>
        </w:pBdr>
        <w:spacing w:before="360" w:after="0" w:line="240" w:lineRule="auto"/>
        <w:jc w:val="center"/>
        <w:rPr>
          <w:rFonts w:ascii="Segoe UI" w:eastAsia="Tahoma" w:hAnsi="Segoe UI" w:cs="Segoe UI"/>
          <w:b/>
          <w:color w:val="000000"/>
          <w:sz w:val="22"/>
          <w:szCs w:val="22"/>
        </w:rPr>
      </w:pPr>
      <w:r w:rsidRPr="00262212">
        <w:rPr>
          <w:rFonts w:ascii="Segoe UI" w:eastAsia="Tahoma" w:hAnsi="Segoe UI" w:cs="Segoe UI"/>
          <w:b/>
          <w:color w:val="000000"/>
          <w:sz w:val="22"/>
          <w:szCs w:val="22"/>
        </w:rPr>
        <w:t>V.</w:t>
      </w:r>
      <w:r w:rsidRPr="00262212">
        <w:rPr>
          <w:rFonts w:ascii="Segoe UI" w:eastAsia="Tahoma" w:hAnsi="Segoe UI" w:cs="Segoe UI"/>
          <w:b/>
          <w:color w:val="000000"/>
          <w:sz w:val="22"/>
          <w:szCs w:val="22"/>
        </w:rPr>
        <w:br/>
        <w:t>Doba plnění</w:t>
      </w:r>
    </w:p>
    <w:p w14:paraId="6A3689FF" w14:textId="10843F01" w:rsidR="000507DF" w:rsidRDefault="002D653E">
      <w:pPr>
        <w:widowControl w:val="0"/>
        <w:numPr>
          <w:ilvl w:val="0"/>
          <w:numId w:val="21"/>
        </w:numPr>
        <w:spacing w:before="120" w:after="0" w:line="240" w:lineRule="auto"/>
        <w:ind w:left="357" w:hanging="357"/>
        <w:rPr>
          <w:rFonts w:ascii="Segoe UI" w:eastAsia="Tahoma" w:hAnsi="Segoe UI" w:cs="Segoe UI"/>
          <w:sz w:val="22"/>
          <w:szCs w:val="22"/>
        </w:rPr>
      </w:pPr>
      <w:r w:rsidRPr="00262212">
        <w:rPr>
          <w:rFonts w:ascii="Segoe UI" w:eastAsia="Tahoma" w:hAnsi="Segoe UI" w:cs="Segoe UI"/>
          <w:sz w:val="22"/>
          <w:szCs w:val="22"/>
        </w:rPr>
        <w:t xml:space="preserve">Zhotovitel se zavazuje provést dílo </w:t>
      </w:r>
      <w:r w:rsidRPr="00B500DF">
        <w:rPr>
          <w:rFonts w:ascii="Segoe UI" w:eastAsia="Tahoma" w:hAnsi="Segoe UI" w:cs="Segoe UI"/>
          <w:b/>
          <w:bCs/>
          <w:sz w:val="22"/>
          <w:szCs w:val="22"/>
        </w:rPr>
        <w:t>do</w:t>
      </w:r>
      <w:r w:rsidRPr="00B500DF">
        <w:rPr>
          <w:rFonts w:ascii="Segoe UI" w:eastAsia="Tahoma" w:hAnsi="Segoe UI" w:cs="Segoe UI"/>
          <w:b/>
          <w:bCs/>
          <w:i/>
          <w:sz w:val="22"/>
        </w:rPr>
        <w:t xml:space="preserve"> </w:t>
      </w:r>
      <w:r w:rsidR="00E930C7" w:rsidRPr="00B500DF">
        <w:rPr>
          <w:rFonts w:ascii="Segoe UI" w:eastAsia="Tahoma" w:hAnsi="Segoe UI" w:cs="Segoe UI"/>
          <w:b/>
          <w:bCs/>
          <w:sz w:val="22"/>
          <w:szCs w:val="22"/>
        </w:rPr>
        <w:t>5</w:t>
      </w:r>
      <w:r w:rsidRPr="00B500DF">
        <w:rPr>
          <w:rFonts w:ascii="Segoe UI" w:eastAsia="Tahoma" w:hAnsi="Segoe UI" w:cs="Segoe UI"/>
          <w:b/>
          <w:bCs/>
          <w:sz w:val="22"/>
          <w:szCs w:val="22"/>
        </w:rPr>
        <w:t xml:space="preserve"> </w:t>
      </w:r>
      <w:r w:rsidR="00E930C7" w:rsidRPr="00B500DF">
        <w:rPr>
          <w:rFonts w:ascii="Segoe UI" w:eastAsia="Tahoma" w:hAnsi="Segoe UI" w:cs="Segoe UI"/>
          <w:b/>
          <w:bCs/>
          <w:sz w:val="22"/>
          <w:szCs w:val="22"/>
        </w:rPr>
        <w:t>měsíců</w:t>
      </w:r>
      <w:r w:rsidRPr="00262212">
        <w:rPr>
          <w:rFonts w:ascii="Segoe UI" w:eastAsia="Tahoma" w:hAnsi="Segoe UI" w:cs="Segoe UI"/>
          <w:sz w:val="22"/>
          <w:szCs w:val="22"/>
        </w:rPr>
        <w:t xml:space="preserve"> od </w:t>
      </w:r>
      <w:r w:rsidR="00B92AB4">
        <w:rPr>
          <w:rFonts w:ascii="Segoe UI" w:eastAsia="Tahoma" w:hAnsi="Segoe UI" w:cs="Segoe UI"/>
          <w:sz w:val="22"/>
          <w:szCs w:val="22"/>
        </w:rPr>
        <w:t>nabytí účinnosti této smlouvy</w:t>
      </w:r>
      <w:r w:rsidRPr="00262212">
        <w:rPr>
          <w:rFonts w:ascii="Segoe UI" w:eastAsia="Tahoma" w:hAnsi="Segoe UI" w:cs="Segoe UI"/>
          <w:sz w:val="22"/>
          <w:szCs w:val="22"/>
        </w:rPr>
        <w:t>. Zhotovitel se zavazuje předat dokončené dílo</w:t>
      </w:r>
      <w:r w:rsidR="0007225B">
        <w:rPr>
          <w:rFonts w:ascii="Segoe UI" w:eastAsia="Tahoma" w:hAnsi="Segoe UI" w:cs="Segoe UI"/>
          <w:sz w:val="22"/>
          <w:szCs w:val="22"/>
        </w:rPr>
        <w:t xml:space="preserve"> (tj. jeden výtisk</w:t>
      </w:r>
      <w:r w:rsidR="00021833">
        <w:rPr>
          <w:rFonts w:ascii="Segoe UI" w:eastAsia="Tahoma" w:hAnsi="Segoe UI" w:cs="Segoe UI"/>
          <w:sz w:val="22"/>
          <w:szCs w:val="22"/>
        </w:rPr>
        <w:t xml:space="preserve"> interaktivního</w:t>
      </w:r>
      <w:r w:rsidR="0007225B">
        <w:rPr>
          <w:rFonts w:ascii="Segoe UI" w:eastAsia="Tahoma" w:hAnsi="Segoe UI" w:cs="Segoe UI"/>
          <w:sz w:val="22"/>
          <w:szCs w:val="22"/>
        </w:rPr>
        <w:t xml:space="preserve"> katalogu a </w:t>
      </w:r>
      <w:r w:rsidR="00021833">
        <w:rPr>
          <w:rFonts w:ascii="Segoe UI" w:eastAsia="Tahoma" w:hAnsi="Segoe UI" w:cs="Segoe UI"/>
          <w:sz w:val="22"/>
          <w:szCs w:val="22"/>
        </w:rPr>
        <w:t xml:space="preserve">interaktivní </w:t>
      </w:r>
      <w:r w:rsidR="0007225B">
        <w:rPr>
          <w:rFonts w:ascii="Segoe UI" w:eastAsia="Tahoma" w:hAnsi="Segoe UI" w:cs="Segoe UI"/>
          <w:sz w:val="22"/>
          <w:szCs w:val="22"/>
        </w:rPr>
        <w:t xml:space="preserve">katalog v předtiskové verzi ve </w:t>
      </w:r>
      <w:proofErr w:type="gramStart"/>
      <w:r w:rsidR="0007225B">
        <w:rPr>
          <w:rFonts w:ascii="Segoe UI" w:eastAsia="Tahoma" w:hAnsi="Segoe UI" w:cs="Segoe UI"/>
          <w:sz w:val="22"/>
          <w:szCs w:val="22"/>
        </w:rPr>
        <w:t xml:space="preserve">formátu </w:t>
      </w:r>
      <w:r w:rsidR="00F42599">
        <w:rPr>
          <w:rFonts w:ascii="Segoe UI" w:eastAsia="Tahoma" w:hAnsi="Segoe UI" w:cs="Segoe UI"/>
          <w:sz w:val="22"/>
          <w:szCs w:val="22"/>
        </w:rPr>
        <w:t>.</w:t>
      </w:r>
      <w:proofErr w:type="spellStart"/>
      <w:r w:rsidR="0007225B">
        <w:rPr>
          <w:rFonts w:ascii="Segoe UI" w:eastAsia="Tahoma" w:hAnsi="Segoe UI" w:cs="Segoe UI"/>
          <w:sz w:val="22"/>
          <w:szCs w:val="22"/>
        </w:rPr>
        <w:t>pdf</w:t>
      </w:r>
      <w:proofErr w:type="spellEnd"/>
      <w:proofErr w:type="gramEnd"/>
      <w:r w:rsidR="0007225B">
        <w:rPr>
          <w:rFonts w:ascii="Segoe UI" w:eastAsia="Tahoma" w:hAnsi="Segoe UI" w:cs="Segoe UI"/>
          <w:sz w:val="22"/>
          <w:szCs w:val="22"/>
        </w:rPr>
        <w:t xml:space="preserve"> na USB </w:t>
      </w:r>
      <w:proofErr w:type="spellStart"/>
      <w:r w:rsidR="0007225B">
        <w:rPr>
          <w:rFonts w:ascii="Segoe UI" w:eastAsia="Tahoma" w:hAnsi="Segoe UI" w:cs="Segoe UI"/>
          <w:sz w:val="22"/>
          <w:szCs w:val="22"/>
        </w:rPr>
        <w:t>flash</w:t>
      </w:r>
      <w:proofErr w:type="spellEnd"/>
      <w:r w:rsidR="0007225B">
        <w:rPr>
          <w:rFonts w:ascii="Segoe UI" w:eastAsia="Tahoma" w:hAnsi="Segoe UI" w:cs="Segoe UI"/>
          <w:sz w:val="22"/>
          <w:szCs w:val="22"/>
        </w:rPr>
        <w:t xml:space="preserve"> disku</w:t>
      </w:r>
      <w:r w:rsidR="0041690B">
        <w:rPr>
          <w:rFonts w:ascii="Segoe UI" w:eastAsia="Tahoma" w:hAnsi="Segoe UI" w:cs="Segoe UI"/>
          <w:sz w:val="22"/>
          <w:szCs w:val="22"/>
        </w:rPr>
        <w:t xml:space="preserve"> včetně související dokumentace</w:t>
      </w:r>
      <w:r w:rsidR="0007225B">
        <w:rPr>
          <w:rFonts w:ascii="Segoe UI" w:eastAsia="Tahoma" w:hAnsi="Segoe UI" w:cs="Segoe UI"/>
          <w:sz w:val="22"/>
          <w:szCs w:val="22"/>
        </w:rPr>
        <w:t>)</w:t>
      </w:r>
      <w:r w:rsidRPr="00262212">
        <w:rPr>
          <w:rFonts w:ascii="Segoe UI" w:eastAsia="Tahoma" w:hAnsi="Segoe UI" w:cs="Segoe UI"/>
          <w:sz w:val="22"/>
          <w:szCs w:val="22"/>
        </w:rPr>
        <w:t xml:space="preserve"> objednateli nejpozději poslední den výše uvedené lhůty.</w:t>
      </w:r>
    </w:p>
    <w:p w14:paraId="138A3646" w14:textId="048ACB6B" w:rsidR="005579BE" w:rsidRDefault="005579BE">
      <w:pPr>
        <w:widowControl w:val="0"/>
        <w:numPr>
          <w:ilvl w:val="0"/>
          <w:numId w:val="21"/>
        </w:numPr>
        <w:spacing w:before="120" w:after="0" w:line="240" w:lineRule="auto"/>
        <w:ind w:left="357" w:hanging="357"/>
        <w:rPr>
          <w:rFonts w:ascii="Segoe UI" w:eastAsia="Tahoma" w:hAnsi="Segoe UI" w:cs="Segoe UI"/>
          <w:sz w:val="22"/>
          <w:szCs w:val="22"/>
        </w:rPr>
      </w:pPr>
      <w:r>
        <w:rPr>
          <w:rFonts w:ascii="Segoe UI" w:eastAsia="Tahoma" w:hAnsi="Segoe UI" w:cs="Segoe UI"/>
          <w:sz w:val="22"/>
          <w:szCs w:val="22"/>
        </w:rPr>
        <w:t xml:space="preserve">Objednatel </w:t>
      </w:r>
      <w:r w:rsidRPr="0036406D">
        <w:rPr>
          <w:rFonts w:ascii="Segoe UI" w:eastAsia="Tahoma" w:hAnsi="Segoe UI" w:cs="Segoe UI"/>
          <w:sz w:val="22"/>
          <w:szCs w:val="22"/>
        </w:rPr>
        <w:t xml:space="preserve">do </w:t>
      </w:r>
      <w:r w:rsidRPr="00D16E5A">
        <w:rPr>
          <w:rFonts w:ascii="Segoe UI" w:eastAsia="Tahoma" w:hAnsi="Segoe UI" w:cs="Segoe UI"/>
          <w:sz w:val="22"/>
          <w:szCs w:val="22"/>
        </w:rPr>
        <w:t>5 dnů</w:t>
      </w:r>
      <w:r w:rsidRPr="0036406D">
        <w:rPr>
          <w:rFonts w:ascii="Segoe UI" w:eastAsia="Tahoma" w:hAnsi="Segoe UI" w:cs="Segoe UI"/>
          <w:sz w:val="22"/>
          <w:szCs w:val="22"/>
        </w:rPr>
        <w:t xml:space="preserve"> o</w:t>
      </w:r>
      <w:r>
        <w:rPr>
          <w:rFonts w:ascii="Segoe UI" w:eastAsia="Tahoma" w:hAnsi="Segoe UI" w:cs="Segoe UI"/>
          <w:sz w:val="22"/>
          <w:szCs w:val="22"/>
        </w:rPr>
        <w:t xml:space="preserve">d nabytí účinnosti smlouvy definuje obsah a zvolí konkrétní vstupní data (fotografie, videa, podklady), tj. předá podklady ke zpracování návrhu projektu. Zhotovitel do 30 </w:t>
      </w:r>
      <w:r w:rsidR="000D6F0F">
        <w:rPr>
          <w:rFonts w:ascii="Segoe UI" w:eastAsia="Tahoma" w:hAnsi="Segoe UI" w:cs="Segoe UI"/>
          <w:sz w:val="22"/>
          <w:szCs w:val="22"/>
        </w:rPr>
        <w:t xml:space="preserve">dnů </w:t>
      </w:r>
      <w:r>
        <w:rPr>
          <w:rFonts w:ascii="Segoe UI" w:eastAsia="Tahoma" w:hAnsi="Segoe UI" w:cs="Segoe UI"/>
          <w:sz w:val="22"/>
          <w:szCs w:val="22"/>
        </w:rPr>
        <w:t>od obdržení podkladů předá objednateli návrh projektu k odsouhlasení.</w:t>
      </w:r>
    </w:p>
    <w:p w14:paraId="7E844D03" w14:textId="0427C8FB" w:rsidR="001B02F7" w:rsidRPr="00262212" w:rsidRDefault="001B02F7">
      <w:pPr>
        <w:widowControl w:val="0"/>
        <w:numPr>
          <w:ilvl w:val="0"/>
          <w:numId w:val="21"/>
        </w:numPr>
        <w:spacing w:before="120" w:after="0" w:line="240" w:lineRule="auto"/>
        <w:ind w:left="357" w:hanging="357"/>
        <w:rPr>
          <w:rFonts w:ascii="Segoe UI" w:eastAsia="Tahoma" w:hAnsi="Segoe UI" w:cs="Segoe UI"/>
          <w:sz w:val="22"/>
          <w:szCs w:val="22"/>
        </w:rPr>
      </w:pPr>
      <w:r>
        <w:rPr>
          <w:rFonts w:ascii="Segoe UI" w:eastAsia="Tahoma" w:hAnsi="Segoe UI" w:cs="Segoe UI"/>
          <w:sz w:val="22"/>
          <w:szCs w:val="22"/>
        </w:rPr>
        <w:t xml:space="preserve">Služby podpory a údržby budou poskytovány </w:t>
      </w:r>
      <w:r w:rsidRPr="00B500DF">
        <w:rPr>
          <w:rFonts w:ascii="Segoe UI" w:eastAsia="Tahoma" w:hAnsi="Segoe UI" w:cs="Segoe UI"/>
          <w:b/>
          <w:bCs/>
          <w:sz w:val="22"/>
          <w:szCs w:val="22"/>
        </w:rPr>
        <w:t>po dobu 12 měsíců</w:t>
      </w:r>
      <w:r>
        <w:rPr>
          <w:rFonts w:ascii="Segoe UI" w:eastAsia="Tahoma" w:hAnsi="Segoe UI" w:cs="Segoe UI"/>
          <w:sz w:val="22"/>
          <w:szCs w:val="22"/>
        </w:rPr>
        <w:t xml:space="preserve"> od předání a převzetí díla.</w:t>
      </w:r>
    </w:p>
    <w:p w14:paraId="56EB7DB5" w14:textId="77777777" w:rsidR="000507DF" w:rsidRPr="00262212" w:rsidRDefault="002D653E">
      <w:pPr>
        <w:keepNext/>
        <w:pBdr>
          <w:top w:val="nil"/>
          <w:left w:val="nil"/>
          <w:bottom w:val="nil"/>
          <w:right w:val="nil"/>
          <w:between w:val="nil"/>
        </w:pBdr>
        <w:spacing w:before="360" w:after="0" w:line="240" w:lineRule="auto"/>
        <w:jc w:val="center"/>
        <w:rPr>
          <w:rFonts w:ascii="Segoe UI" w:eastAsia="Tahoma" w:hAnsi="Segoe UI" w:cs="Segoe UI"/>
          <w:b/>
          <w:color w:val="000000"/>
          <w:sz w:val="22"/>
          <w:szCs w:val="22"/>
        </w:rPr>
      </w:pPr>
      <w:r w:rsidRPr="00262212">
        <w:rPr>
          <w:rFonts w:ascii="Segoe UI" w:eastAsia="Tahoma" w:hAnsi="Segoe UI" w:cs="Segoe UI"/>
          <w:b/>
          <w:color w:val="000000"/>
          <w:sz w:val="22"/>
          <w:szCs w:val="22"/>
        </w:rPr>
        <w:lastRenderedPageBreak/>
        <w:t>VI.</w:t>
      </w:r>
      <w:r w:rsidRPr="00262212">
        <w:rPr>
          <w:rFonts w:ascii="Segoe UI" w:eastAsia="Tahoma" w:hAnsi="Segoe UI" w:cs="Segoe UI"/>
          <w:b/>
          <w:color w:val="000000"/>
          <w:sz w:val="22"/>
          <w:szCs w:val="22"/>
        </w:rPr>
        <w:br/>
        <w:t>Cena</w:t>
      </w:r>
    </w:p>
    <w:p w14:paraId="23426418" w14:textId="77777777" w:rsidR="000507DF" w:rsidRPr="00262212" w:rsidRDefault="002D653E">
      <w:pPr>
        <w:widowControl w:val="0"/>
        <w:numPr>
          <w:ilvl w:val="0"/>
          <w:numId w:val="7"/>
        </w:numPr>
        <w:spacing w:before="120" w:after="240" w:line="240" w:lineRule="auto"/>
        <w:ind w:left="357" w:hanging="357"/>
        <w:rPr>
          <w:rFonts w:ascii="Segoe UI" w:eastAsia="Tahoma" w:hAnsi="Segoe UI" w:cs="Segoe UI"/>
          <w:sz w:val="22"/>
          <w:szCs w:val="22"/>
        </w:rPr>
      </w:pPr>
      <w:r w:rsidRPr="00262212">
        <w:rPr>
          <w:rFonts w:ascii="Segoe UI" w:eastAsia="Tahoma" w:hAnsi="Segoe UI" w:cs="Segoe UI"/>
          <w:sz w:val="22"/>
          <w:szCs w:val="22"/>
        </w:rPr>
        <w:t>Cena za provedené dílo je stanovena dohodou smluvních stran a činí:</w:t>
      </w:r>
    </w:p>
    <w:tbl>
      <w:tblPr>
        <w:tblStyle w:val="a"/>
        <w:tblW w:w="90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7"/>
        <w:gridCol w:w="2891"/>
        <w:gridCol w:w="1701"/>
        <w:gridCol w:w="1701"/>
        <w:gridCol w:w="1701"/>
      </w:tblGrid>
      <w:tr w:rsidR="00AD7FDD" w:rsidRPr="00262212" w14:paraId="2CA67408" w14:textId="71BA8441" w:rsidTr="00AD7FDD">
        <w:trPr>
          <w:trHeight w:val="1049"/>
        </w:trPr>
        <w:tc>
          <w:tcPr>
            <w:tcW w:w="1077" w:type="dxa"/>
            <w:tcBorders>
              <w:bottom w:val="single" w:sz="4" w:space="0" w:color="000000"/>
            </w:tcBorders>
            <w:shd w:val="clear" w:color="auto" w:fill="D9D9D9"/>
            <w:vAlign w:val="center"/>
          </w:tcPr>
          <w:p w14:paraId="4BE63F46" w14:textId="34D7EB37" w:rsidR="00B8716D" w:rsidRPr="00262212" w:rsidDel="00B8716D" w:rsidRDefault="00221C85" w:rsidP="00D75A06">
            <w:pPr>
              <w:widowControl w:val="0"/>
              <w:tabs>
                <w:tab w:val="left" w:pos="3969"/>
              </w:tabs>
              <w:spacing w:before="120"/>
              <w:ind w:left="22"/>
              <w:jc w:val="center"/>
              <w:rPr>
                <w:rFonts w:ascii="Segoe UI" w:eastAsia="Tahoma" w:hAnsi="Segoe UI" w:cs="Segoe UI"/>
                <w:b/>
                <w:sz w:val="22"/>
                <w:szCs w:val="22"/>
              </w:rPr>
            </w:pPr>
            <w:r>
              <w:rPr>
                <w:rFonts w:ascii="Segoe UI" w:eastAsia="Tahoma" w:hAnsi="Segoe UI" w:cs="Segoe UI"/>
                <w:b/>
                <w:sz w:val="22"/>
                <w:szCs w:val="22"/>
              </w:rPr>
              <w:t>Položka č.</w:t>
            </w:r>
          </w:p>
        </w:tc>
        <w:tc>
          <w:tcPr>
            <w:tcW w:w="2891" w:type="dxa"/>
            <w:tcBorders>
              <w:bottom w:val="single" w:sz="4" w:space="0" w:color="000000"/>
            </w:tcBorders>
            <w:shd w:val="clear" w:color="auto" w:fill="D9D9D9"/>
            <w:vAlign w:val="center"/>
          </w:tcPr>
          <w:p w14:paraId="406D6641" w14:textId="46D10E41" w:rsidR="00B8716D" w:rsidRPr="00262212" w:rsidRDefault="00221C85" w:rsidP="00D75A06">
            <w:pPr>
              <w:widowControl w:val="0"/>
              <w:tabs>
                <w:tab w:val="left" w:pos="3969"/>
              </w:tabs>
              <w:spacing w:before="120"/>
              <w:ind w:left="28"/>
              <w:jc w:val="center"/>
              <w:rPr>
                <w:rFonts w:ascii="Segoe UI" w:eastAsia="Tahoma" w:hAnsi="Segoe UI" w:cs="Segoe UI"/>
                <w:b/>
                <w:sz w:val="22"/>
                <w:szCs w:val="22"/>
                <w:highlight w:val="cyan"/>
              </w:rPr>
            </w:pPr>
            <w:r>
              <w:rPr>
                <w:rFonts w:ascii="Segoe UI" w:eastAsia="Tahoma" w:hAnsi="Segoe UI" w:cs="Segoe UI"/>
                <w:b/>
                <w:sz w:val="22"/>
                <w:szCs w:val="22"/>
              </w:rPr>
              <w:t>Část plnění</w:t>
            </w:r>
          </w:p>
        </w:tc>
        <w:tc>
          <w:tcPr>
            <w:tcW w:w="1701" w:type="dxa"/>
            <w:tcBorders>
              <w:bottom w:val="single" w:sz="4" w:space="0" w:color="000000"/>
            </w:tcBorders>
            <w:shd w:val="clear" w:color="auto" w:fill="D9D9D9"/>
            <w:vAlign w:val="center"/>
          </w:tcPr>
          <w:p w14:paraId="4506B04E" w14:textId="4B3203DC" w:rsidR="00B8716D" w:rsidRPr="00262212" w:rsidRDefault="00B8716D" w:rsidP="00D75A06">
            <w:pPr>
              <w:widowControl w:val="0"/>
              <w:tabs>
                <w:tab w:val="left" w:pos="3969"/>
              </w:tabs>
              <w:spacing w:before="120"/>
              <w:ind w:left="24"/>
              <w:jc w:val="center"/>
              <w:rPr>
                <w:rFonts w:ascii="Segoe UI" w:eastAsia="Tahoma" w:hAnsi="Segoe UI" w:cs="Segoe UI"/>
                <w:b/>
                <w:sz w:val="22"/>
                <w:szCs w:val="22"/>
                <w:highlight w:val="cyan"/>
              </w:rPr>
            </w:pPr>
            <w:r w:rsidRPr="00B8716D">
              <w:rPr>
                <w:rFonts w:ascii="Segoe UI" w:eastAsia="Tahoma" w:hAnsi="Segoe UI" w:cs="Segoe UI"/>
                <w:b/>
                <w:sz w:val="22"/>
                <w:szCs w:val="22"/>
              </w:rPr>
              <w:t>Cena v Kč bez DPH</w:t>
            </w:r>
          </w:p>
        </w:tc>
        <w:tc>
          <w:tcPr>
            <w:tcW w:w="1701" w:type="dxa"/>
            <w:tcBorders>
              <w:bottom w:val="single" w:sz="4" w:space="0" w:color="000000"/>
            </w:tcBorders>
            <w:shd w:val="clear" w:color="auto" w:fill="D9D9D9"/>
            <w:vAlign w:val="center"/>
          </w:tcPr>
          <w:p w14:paraId="31D7A5BF" w14:textId="58CAF1AD" w:rsidR="00B8716D" w:rsidRPr="00262212" w:rsidRDefault="00B8716D" w:rsidP="00D75A06">
            <w:pPr>
              <w:widowControl w:val="0"/>
              <w:tabs>
                <w:tab w:val="left" w:pos="3969"/>
              </w:tabs>
              <w:spacing w:before="120"/>
              <w:ind w:left="21"/>
              <w:jc w:val="center"/>
              <w:rPr>
                <w:rFonts w:ascii="Segoe UI" w:eastAsia="Tahoma" w:hAnsi="Segoe UI" w:cs="Segoe UI"/>
                <w:b/>
                <w:sz w:val="22"/>
                <w:szCs w:val="22"/>
              </w:rPr>
            </w:pPr>
            <w:r>
              <w:rPr>
                <w:rFonts w:ascii="Segoe UI" w:eastAsia="Tahoma" w:hAnsi="Segoe UI" w:cs="Segoe UI"/>
                <w:b/>
                <w:sz w:val="22"/>
                <w:szCs w:val="22"/>
              </w:rPr>
              <w:t>DPH</w:t>
            </w:r>
          </w:p>
        </w:tc>
        <w:tc>
          <w:tcPr>
            <w:tcW w:w="1701" w:type="dxa"/>
            <w:tcBorders>
              <w:bottom w:val="single" w:sz="4" w:space="0" w:color="000000"/>
            </w:tcBorders>
            <w:shd w:val="clear" w:color="auto" w:fill="D9D9D9"/>
            <w:vAlign w:val="center"/>
          </w:tcPr>
          <w:p w14:paraId="1B70A8AD" w14:textId="7CA6631E" w:rsidR="00B8716D" w:rsidRPr="00262212" w:rsidRDefault="00B8716D" w:rsidP="00D75A06">
            <w:pPr>
              <w:widowControl w:val="0"/>
              <w:tabs>
                <w:tab w:val="left" w:pos="3969"/>
              </w:tabs>
              <w:spacing w:before="120"/>
              <w:ind w:left="30"/>
              <w:jc w:val="center"/>
              <w:rPr>
                <w:rFonts w:ascii="Segoe UI" w:eastAsia="Tahoma" w:hAnsi="Segoe UI" w:cs="Segoe UI"/>
                <w:b/>
                <w:sz w:val="22"/>
                <w:szCs w:val="22"/>
              </w:rPr>
            </w:pPr>
            <w:r>
              <w:rPr>
                <w:rFonts w:ascii="Segoe UI" w:eastAsia="Tahoma" w:hAnsi="Segoe UI" w:cs="Segoe UI"/>
                <w:b/>
                <w:sz w:val="22"/>
                <w:szCs w:val="22"/>
              </w:rPr>
              <w:t>Cena v Kč včetně DPH</w:t>
            </w:r>
          </w:p>
        </w:tc>
      </w:tr>
      <w:tr w:rsidR="00AD7FDD" w:rsidRPr="00262212" w14:paraId="058615DB" w14:textId="38FE601C" w:rsidTr="00AD7FDD">
        <w:trPr>
          <w:trHeight w:val="422"/>
        </w:trPr>
        <w:tc>
          <w:tcPr>
            <w:tcW w:w="1077" w:type="dxa"/>
            <w:shd w:val="clear" w:color="auto" w:fill="D9D9D9"/>
            <w:vAlign w:val="center"/>
          </w:tcPr>
          <w:p w14:paraId="01E836A9" w14:textId="58C96129" w:rsidR="00221C85" w:rsidRPr="00AD7FDD" w:rsidRDefault="00221C85" w:rsidP="00D75A06">
            <w:pPr>
              <w:widowControl w:val="0"/>
              <w:tabs>
                <w:tab w:val="left" w:pos="3969"/>
              </w:tabs>
              <w:spacing w:before="120"/>
              <w:jc w:val="center"/>
              <w:rPr>
                <w:rFonts w:ascii="Segoe UI" w:eastAsia="Tahoma" w:hAnsi="Segoe UI" w:cs="Segoe UI"/>
                <w:bCs/>
                <w:sz w:val="22"/>
                <w:szCs w:val="22"/>
              </w:rPr>
            </w:pPr>
            <w:r w:rsidRPr="00AD7FDD">
              <w:rPr>
                <w:rFonts w:ascii="Segoe UI" w:eastAsia="Tahoma" w:hAnsi="Segoe UI" w:cs="Segoe UI"/>
                <w:bCs/>
                <w:sz w:val="22"/>
                <w:szCs w:val="22"/>
              </w:rPr>
              <w:t>1</w:t>
            </w:r>
          </w:p>
        </w:tc>
        <w:tc>
          <w:tcPr>
            <w:tcW w:w="2891" w:type="dxa"/>
            <w:shd w:val="clear" w:color="auto" w:fill="D9D9D9"/>
            <w:vAlign w:val="center"/>
          </w:tcPr>
          <w:p w14:paraId="08BE2CA1" w14:textId="77ABDC77" w:rsidR="00221C85" w:rsidRPr="00AD7FDD" w:rsidRDefault="00221C85" w:rsidP="00AD7FDD">
            <w:pPr>
              <w:widowControl w:val="0"/>
              <w:tabs>
                <w:tab w:val="left" w:pos="3969"/>
              </w:tabs>
              <w:spacing w:before="120"/>
              <w:jc w:val="center"/>
              <w:rPr>
                <w:rFonts w:ascii="Segoe UI" w:eastAsia="Tahoma" w:hAnsi="Segoe UI" w:cs="Segoe UI"/>
                <w:bCs/>
                <w:sz w:val="22"/>
                <w:szCs w:val="22"/>
              </w:rPr>
            </w:pPr>
            <w:r w:rsidRPr="00AD7FDD">
              <w:rPr>
                <w:rFonts w:ascii="Segoe UI" w:eastAsia="Tahoma" w:hAnsi="Segoe UI" w:cs="Segoe UI"/>
                <w:bCs/>
                <w:sz w:val="22"/>
                <w:szCs w:val="22"/>
              </w:rPr>
              <w:t>grafické zpracování</w:t>
            </w:r>
          </w:p>
        </w:tc>
        <w:tc>
          <w:tcPr>
            <w:tcW w:w="1701" w:type="dxa"/>
            <w:vAlign w:val="center"/>
          </w:tcPr>
          <w:p w14:paraId="02C2C82D" w14:textId="6B7C1BA4" w:rsidR="00221C85" w:rsidRPr="00A66486" w:rsidRDefault="008323EC" w:rsidP="00D75A06">
            <w:pPr>
              <w:widowControl w:val="0"/>
              <w:tabs>
                <w:tab w:val="left" w:pos="3969"/>
              </w:tabs>
              <w:spacing w:before="120"/>
              <w:jc w:val="center"/>
              <w:rPr>
                <w:rFonts w:ascii="Segoe UI" w:eastAsia="Tahoma" w:hAnsi="Segoe UI" w:cs="Segoe UI"/>
                <w:sz w:val="22"/>
                <w:szCs w:val="22"/>
              </w:rPr>
            </w:pPr>
            <w:proofErr w:type="spellStart"/>
            <w:r>
              <w:rPr>
                <w:rFonts w:ascii="Segoe UI" w:eastAsia="Tahoma" w:hAnsi="Segoe UI" w:cs="Segoe UI"/>
                <w:sz w:val="22"/>
                <w:szCs w:val="22"/>
              </w:rPr>
              <w:t>xxxxxxx</w:t>
            </w:r>
            <w:proofErr w:type="spellEnd"/>
          </w:p>
        </w:tc>
        <w:tc>
          <w:tcPr>
            <w:tcW w:w="1701" w:type="dxa"/>
            <w:vAlign w:val="center"/>
          </w:tcPr>
          <w:p w14:paraId="46FAE02E" w14:textId="54F065E3" w:rsidR="00221C85" w:rsidRPr="00F823D9" w:rsidRDefault="008323EC" w:rsidP="008323EC">
            <w:pPr>
              <w:widowControl w:val="0"/>
              <w:tabs>
                <w:tab w:val="left" w:pos="3969"/>
              </w:tabs>
              <w:spacing w:before="120"/>
              <w:jc w:val="center"/>
              <w:rPr>
                <w:rFonts w:ascii="Segoe UI" w:eastAsia="Tahoma" w:hAnsi="Segoe UI" w:cs="Segoe UI"/>
                <w:sz w:val="22"/>
                <w:szCs w:val="22"/>
              </w:rPr>
            </w:pPr>
            <w:proofErr w:type="spellStart"/>
            <w:r>
              <w:rPr>
                <w:rFonts w:ascii="Segoe UI" w:eastAsia="Tahoma" w:hAnsi="Segoe UI" w:cs="Segoe UI"/>
                <w:sz w:val="22"/>
                <w:szCs w:val="22"/>
              </w:rPr>
              <w:t>xxxxxxxx</w:t>
            </w:r>
            <w:proofErr w:type="spellEnd"/>
            <w:r w:rsidR="009C6E49" w:rsidRPr="00F823D9">
              <w:rPr>
                <w:rFonts w:ascii="Segoe UI" w:eastAsia="Tahoma" w:hAnsi="Segoe UI" w:cs="Segoe UI"/>
                <w:sz w:val="22"/>
                <w:szCs w:val="22"/>
              </w:rPr>
              <w:t>-</w:t>
            </w:r>
          </w:p>
        </w:tc>
        <w:tc>
          <w:tcPr>
            <w:tcW w:w="1701" w:type="dxa"/>
            <w:vAlign w:val="center"/>
          </w:tcPr>
          <w:p w14:paraId="11B9F634" w14:textId="554C9AC5" w:rsidR="00221C85" w:rsidRPr="00F823D9" w:rsidRDefault="008323EC" w:rsidP="00D75A06">
            <w:pPr>
              <w:widowControl w:val="0"/>
              <w:tabs>
                <w:tab w:val="left" w:pos="3969"/>
              </w:tabs>
              <w:spacing w:before="120"/>
              <w:jc w:val="center"/>
              <w:rPr>
                <w:rFonts w:ascii="Segoe UI" w:eastAsia="Tahoma" w:hAnsi="Segoe UI" w:cs="Segoe UI"/>
                <w:sz w:val="22"/>
                <w:szCs w:val="22"/>
              </w:rPr>
            </w:pPr>
            <w:proofErr w:type="spellStart"/>
            <w:r>
              <w:rPr>
                <w:rFonts w:ascii="Segoe UI" w:eastAsia="Tahoma" w:hAnsi="Segoe UI" w:cs="Segoe UI"/>
                <w:sz w:val="22"/>
                <w:szCs w:val="22"/>
              </w:rPr>
              <w:t>xxxxxxxx</w:t>
            </w:r>
            <w:proofErr w:type="spellEnd"/>
          </w:p>
        </w:tc>
      </w:tr>
      <w:tr w:rsidR="00AD7FDD" w:rsidRPr="00262212" w14:paraId="3787164A" w14:textId="2626EF2D" w:rsidTr="00AD7FDD">
        <w:trPr>
          <w:trHeight w:val="414"/>
        </w:trPr>
        <w:tc>
          <w:tcPr>
            <w:tcW w:w="1077" w:type="dxa"/>
            <w:shd w:val="clear" w:color="auto" w:fill="D9D9D9"/>
            <w:vAlign w:val="center"/>
          </w:tcPr>
          <w:p w14:paraId="562CAF85" w14:textId="3CE93C0B" w:rsidR="00221C85" w:rsidRPr="00AD7FDD" w:rsidRDefault="00221C85" w:rsidP="00D75A06">
            <w:pPr>
              <w:widowControl w:val="0"/>
              <w:tabs>
                <w:tab w:val="left" w:pos="3969"/>
              </w:tabs>
              <w:spacing w:before="120"/>
              <w:jc w:val="center"/>
              <w:rPr>
                <w:rFonts w:ascii="Segoe UI" w:eastAsia="Tahoma" w:hAnsi="Segoe UI" w:cs="Segoe UI"/>
                <w:bCs/>
                <w:sz w:val="22"/>
                <w:szCs w:val="22"/>
              </w:rPr>
            </w:pPr>
            <w:r w:rsidRPr="00AD7FDD">
              <w:rPr>
                <w:rFonts w:ascii="Segoe UI" w:eastAsia="Tahoma" w:hAnsi="Segoe UI" w:cs="Segoe UI"/>
                <w:bCs/>
                <w:sz w:val="22"/>
                <w:szCs w:val="22"/>
              </w:rPr>
              <w:t>2</w:t>
            </w:r>
          </w:p>
        </w:tc>
        <w:tc>
          <w:tcPr>
            <w:tcW w:w="2891" w:type="dxa"/>
            <w:shd w:val="clear" w:color="auto" w:fill="D9D9D9"/>
            <w:vAlign w:val="center"/>
          </w:tcPr>
          <w:p w14:paraId="04012C2F" w14:textId="4735A62D" w:rsidR="00221C85" w:rsidRPr="00AD7FDD" w:rsidRDefault="00221C85" w:rsidP="00AD7FDD">
            <w:pPr>
              <w:widowControl w:val="0"/>
              <w:tabs>
                <w:tab w:val="left" w:pos="3969"/>
              </w:tabs>
              <w:spacing w:before="120"/>
              <w:jc w:val="center"/>
              <w:rPr>
                <w:rFonts w:ascii="Segoe UI" w:eastAsia="Tahoma" w:hAnsi="Segoe UI" w:cs="Segoe UI"/>
                <w:bCs/>
                <w:sz w:val="22"/>
                <w:szCs w:val="22"/>
              </w:rPr>
            </w:pPr>
            <w:r w:rsidRPr="00AD7FDD">
              <w:rPr>
                <w:rFonts w:ascii="Segoe UI" w:eastAsia="Tahoma" w:hAnsi="Segoe UI" w:cs="Segoe UI"/>
                <w:bCs/>
                <w:sz w:val="22"/>
                <w:szCs w:val="22"/>
              </w:rPr>
              <w:t>vytvoření aplikace</w:t>
            </w:r>
            <w:r w:rsidR="00E53C53">
              <w:rPr>
                <w:rFonts w:ascii="Segoe UI" w:eastAsia="Tahoma" w:hAnsi="Segoe UI" w:cs="Segoe UI"/>
                <w:bCs/>
                <w:sz w:val="22"/>
                <w:szCs w:val="22"/>
              </w:rPr>
              <w:t xml:space="preserve"> </w:t>
            </w:r>
            <w:r w:rsidR="00E53C53" w:rsidRPr="00E53C53">
              <w:rPr>
                <w:rFonts w:ascii="Segoe UI" w:eastAsia="Tahoma" w:hAnsi="Segoe UI" w:cs="Segoe UI"/>
                <w:bCs/>
                <w:i/>
                <w:iCs/>
                <w:color w:val="FF0000"/>
                <w:sz w:val="22"/>
                <w:szCs w:val="22"/>
              </w:rPr>
              <w:t xml:space="preserve">(pozn. </w:t>
            </w:r>
            <w:r w:rsidR="009C6E49">
              <w:rPr>
                <w:rFonts w:ascii="Segoe UI" w:eastAsia="Tahoma" w:hAnsi="Segoe UI" w:cs="Segoe UI"/>
                <w:bCs/>
                <w:i/>
                <w:iCs/>
                <w:color w:val="FF0000"/>
                <w:sz w:val="22"/>
                <w:szCs w:val="22"/>
              </w:rPr>
              <w:t>Nová aplikace s možností implementace do stávající již vytvořené aplikace</w:t>
            </w:r>
            <w:r w:rsidR="00E53C53" w:rsidRPr="00E53C53">
              <w:rPr>
                <w:rFonts w:ascii="Segoe UI" w:eastAsia="Tahoma" w:hAnsi="Segoe UI" w:cs="Segoe UI"/>
                <w:bCs/>
                <w:i/>
                <w:iCs/>
                <w:color w:val="FF0000"/>
                <w:sz w:val="22"/>
                <w:szCs w:val="22"/>
              </w:rPr>
              <w:t>)</w:t>
            </w:r>
          </w:p>
        </w:tc>
        <w:tc>
          <w:tcPr>
            <w:tcW w:w="1701" w:type="dxa"/>
            <w:vAlign w:val="center"/>
          </w:tcPr>
          <w:p w14:paraId="3C08C555" w14:textId="226EA377" w:rsidR="00221C85" w:rsidRPr="00A66486" w:rsidRDefault="008323EC" w:rsidP="00D75A06">
            <w:pPr>
              <w:widowControl w:val="0"/>
              <w:tabs>
                <w:tab w:val="left" w:pos="3969"/>
              </w:tabs>
              <w:spacing w:before="120"/>
              <w:jc w:val="center"/>
              <w:rPr>
                <w:rFonts w:ascii="Segoe UI" w:eastAsia="Tahoma" w:hAnsi="Segoe UI" w:cs="Segoe UI"/>
                <w:sz w:val="22"/>
                <w:szCs w:val="22"/>
              </w:rPr>
            </w:pPr>
            <w:proofErr w:type="spellStart"/>
            <w:r>
              <w:rPr>
                <w:rFonts w:ascii="Segoe UI" w:eastAsia="Tahoma" w:hAnsi="Segoe UI" w:cs="Segoe UI"/>
                <w:sz w:val="22"/>
                <w:szCs w:val="22"/>
              </w:rPr>
              <w:t>xxxxxxxx</w:t>
            </w:r>
            <w:proofErr w:type="spellEnd"/>
          </w:p>
        </w:tc>
        <w:tc>
          <w:tcPr>
            <w:tcW w:w="1701" w:type="dxa"/>
            <w:vAlign w:val="center"/>
          </w:tcPr>
          <w:p w14:paraId="74263E82" w14:textId="584FFB9C" w:rsidR="00221C85" w:rsidRPr="00F823D9" w:rsidRDefault="008323EC" w:rsidP="00D75A06">
            <w:pPr>
              <w:widowControl w:val="0"/>
              <w:tabs>
                <w:tab w:val="left" w:pos="3969"/>
              </w:tabs>
              <w:spacing w:before="120"/>
              <w:jc w:val="center"/>
              <w:rPr>
                <w:rFonts w:ascii="Segoe UI" w:eastAsia="Tahoma" w:hAnsi="Segoe UI" w:cs="Segoe UI"/>
                <w:sz w:val="22"/>
                <w:szCs w:val="22"/>
              </w:rPr>
            </w:pPr>
            <w:proofErr w:type="spellStart"/>
            <w:r>
              <w:rPr>
                <w:rFonts w:ascii="Segoe UI" w:eastAsia="Tahoma" w:hAnsi="Segoe UI" w:cs="Segoe UI"/>
                <w:sz w:val="22"/>
                <w:szCs w:val="22"/>
              </w:rPr>
              <w:t>xxxxxxx</w:t>
            </w:r>
            <w:proofErr w:type="spellEnd"/>
          </w:p>
        </w:tc>
        <w:tc>
          <w:tcPr>
            <w:tcW w:w="1701" w:type="dxa"/>
            <w:vAlign w:val="center"/>
          </w:tcPr>
          <w:p w14:paraId="3EB2535C" w14:textId="6092EB68" w:rsidR="00221C85" w:rsidRPr="00F823D9" w:rsidRDefault="008323EC" w:rsidP="00D75A06">
            <w:pPr>
              <w:widowControl w:val="0"/>
              <w:tabs>
                <w:tab w:val="left" w:pos="3969"/>
              </w:tabs>
              <w:spacing w:before="120"/>
              <w:jc w:val="center"/>
              <w:rPr>
                <w:rFonts w:ascii="Segoe UI" w:eastAsia="Tahoma" w:hAnsi="Segoe UI" w:cs="Segoe UI"/>
                <w:sz w:val="22"/>
                <w:szCs w:val="22"/>
              </w:rPr>
            </w:pPr>
            <w:proofErr w:type="spellStart"/>
            <w:r>
              <w:rPr>
                <w:rFonts w:ascii="Segoe UI" w:eastAsia="Tahoma" w:hAnsi="Segoe UI" w:cs="Segoe UI"/>
                <w:sz w:val="22"/>
                <w:szCs w:val="22"/>
              </w:rPr>
              <w:t>xxxxxxxx</w:t>
            </w:r>
            <w:proofErr w:type="spellEnd"/>
          </w:p>
        </w:tc>
      </w:tr>
      <w:tr w:rsidR="00AD7FDD" w:rsidRPr="00262212" w14:paraId="5E112E43" w14:textId="5A34CB3C" w:rsidTr="00AD7FDD">
        <w:trPr>
          <w:trHeight w:val="438"/>
        </w:trPr>
        <w:tc>
          <w:tcPr>
            <w:tcW w:w="1077" w:type="dxa"/>
            <w:shd w:val="clear" w:color="auto" w:fill="D9D9D9"/>
            <w:vAlign w:val="center"/>
          </w:tcPr>
          <w:p w14:paraId="0E85F615" w14:textId="79961DE9" w:rsidR="00221C85" w:rsidRPr="00AD7FDD" w:rsidRDefault="00221C85" w:rsidP="00D75A06">
            <w:pPr>
              <w:widowControl w:val="0"/>
              <w:tabs>
                <w:tab w:val="left" w:pos="3969"/>
              </w:tabs>
              <w:spacing w:before="120"/>
              <w:jc w:val="center"/>
              <w:rPr>
                <w:rFonts w:ascii="Segoe UI" w:eastAsia="Tahoma" w:hAnsi="Segoe UI" w:cs="Segoe UI"/>
                <w:bCs/>
                <w:sz w:val="22"/>
                <w:szCs w:val="22"/>
              </w:rPr>
            </w:pPr>
            <w:r w:rsidRPr="00AD7FDD">
              <w:rPr>
                <w:rFonts w:ascii="Segoe UI" w:eastAsia="Tahoma" w:hAnsi="Segoe UI" w:cs="Segoe UI"/>
                <w:bCs/>
                <w:sz w:val="22"/>
                <w:szCs w:val="22"/>
              </w:rPr>
              <w:t>3</w:t>
            </w:r>
          </w:p>
        </w:tc>
        <w:tc>
          <w:tcPr>
            <w:tcW w:w="2891" w:type="dxa"/>
            <w:shd w:val="clear" w:color="auto" w:fill="D9D9D9"/>
            <w:vAlign w:val="center"/>
          </w:tcPr>
          <w:p w14:paraId="546EE19C" w14:textId="0A70F4FE" w:rsidR="00221C85" w:rsidRPr="00AD7FDD" w:rsidRDefault="00221C85" w:rsidP="00AD7FDD">
            <w:pPr>
              <w:widowControl w:val="0"/>
              <w:tabs>
                <w:tab w:val="left" w:pos="3969"/>
              </w:tabs>
              <w:spacing w:before="120"/>
              <w:jc w:val="center"/>
              <w:rPr>
                <w:rFonts w:ascii="Segoe UI" w:eastAsia="Tahoma" w:hAnsi="Segoe UI" w:cs="Segoe UI"/>
                <w:bCs/>
                <w:sz w:val="22"/>
                <w:szCs w:val="22"/>
              </w:rPr>
            </w:pPr>
            <w:r w:rsidRPr="00AD7FDD">
              <w:rPr>
                <w:rFonts w:ascii="Segoe UI" w:eastAsia="Tahoma" w:hAnsi="Segoe UI" w:cs="Segoe UI"/>
                <w:bCs/>
                <w:sz w:val="22"/>
                <w:szCs w:val="22"/>
              </w:rPr>
              <w:t>tisk 1 kusu knihy</w:t>
            </w:r>
          </w:p>
        </w:tc>
        <w:tc>
          <w:tcPr>
            <w:tcW w:w="1701" w:type="dxa"/>
            <w:vAlign w:val="center"/>
          </w:tcPr>
          <w:p w14:paraId="3CD1F783" w14:textId="327C440E" w:rsidR="00221C85" w:rsidRPr="00A66486" w:rsidRDefault="008323EC" w:rsidP="00D75A06">
            <w:pPr>
              <w:widowControl w:val="0"/>
              <w:tabs>
                <w:tab w:val="left" w:pos="3969"/>
              </w:tabs>
              <w:spacing w:before="120"/>
              <w:jc w:val="center"/>
              <w:rPr>
                <w:rFonts w:ascii="Segoe UI" w:eastAsia="Tahoma" w:hAnsi="Segoe UI" w:cs="Segoe UI"/>
                <w:sz w:val="22"/>
                <w:szCs w:val="22"/>
              </w:rPr>
            </w:pPr>
            <w:proofErr w:type="spellStart"/>
            <w:r>
              <w:rPr>
                <w:rFonts w:ascii="Segoe UI" w:eastAsia="Tahoma" w:hAnsi="Segoe UI" w:cs="Segoe UI"/>
                <w:sz w:val="22"/>
                <w:szCs w:val="22"/>
              </w:rPr>
              <w:t>xxxxxxxx</w:t>
            </w:r>
            <w:proofErr w:type="spellEnd"/>
          </w:p>
        </w:tc>
        <w:tc>
          <w:tcPr>
            <w:tcW w:w="1701" w:type="dxa"/>
            <w:vAlign w:val="center"/>
          </w:tcPr>
          <w:p w14:paraId="7865E5CA" w14:textId="1D5EA596" w:rsidR="00221C85" w:rsidRPr="00F823D9" w:rsidRDefault="008323EC" w:rsidP="00D75A06">
            <w:pPr>
              <w:widowControl w:val="0"/>
              <w:tabs>
                <w:tab w:val="left" w:pos="3969"/>
              </w:tabs>
              <w:spacing w:before="120"/>
              <w:jc w:val="center"/>
              <w:rPr>
                <w:rFonts w:ascii="Segoe UI" w:eastAsia="Tahoma" w:hAnsi="Segoe UI" w:cs="Segoe UI"/>
                <w:sz w:val="22"/>
                <w:szCs w:val="22"/>
              </w:rPr>
            </w:pPr>
            <w:proofErr w:type="spellStart"/>
            <w:r>
              <w:rPr>
                <w:rFonts w:ascii="Segoe UI" w:eastAsia="Tahoma" w:hAnsi="Segoe UI" w:cs="Segoe UI"/>
                <w:sz w:val="22"/>
                <w:szCs w:val="22"/>
              </w:rPr>
              <w:t>xxxxxxx</w:t>
            </w:r>
            <w:proofErr w:type="spellEnd"/>
          </w:p>
        </w:tc>
        <w:tc>
          <w:tcPr>
            <w:tcW w:w="1701" w:type="dxa"/>
            <w:vAlign w:val="center"/>
          </w:tcPr>
          <w:p w14:paraId="36659C55" w14:textId="52BD13CB" w:rsidR="00221C85" w:rsidRPr="00F823D9" w:rsidRDefault="008323EC" w:rsidP="00D75A06">
            <w:pPr>
              <w:widowControl w:val="0"/>
              <w:tabs>
                <w:tab w:val="left" w:pos="3969"/>
              </w:tabs>
              <w:spacing w:before="120"/>
              <w:jc w:val="center"/>
              <w:rPr>
                <w:rFonts w:ascii="Segoe UI" w:eastAsia="Tahoma" w:hAnsi="Segoe UI" w:cs="Segoe UI"/>
                <w:sz w:val="22"/>
                <w:szCs w:val="22"/>
              </w:rPr>
            </w:pPr>
            <w:proofErr w:type="spellStart"/>
            <w:r>
              <w:rPr>
                <w:rFonts w:ascii="Segoe UI" w:eastAsia="Tahoma" w:hAnsi="Segoe UI" w:cs="Segoe UI"/>
                <w:sz w:val="22"/>
                <w:szCs w:val="22"/>
              </w:rPr>
              <w:t>xxxxxxxx</w:t>
            </w:r>
            <w:proofErr w:type="spellEnd"/>
          </w:p>
        </w:tc>
      </w:tr>
      <w:tr w:rsidR="00221C85" w:rsidRPr="00262212" w14:paraId="6F669C89" w14:textId="77777777" w:rsidTr="00AD7FDD">
        <w:trPr>
          <w:trHeight w:val="438"/>
        </w:trPr>
        <w:tc>
          <w:tcPr>
            <w:tcW w:w="1077" w:type="dxa"/>
            <w:shd w:val="clear" w:color="auto" w:fill="D9D9D9"/>
            <w:vAlign w:val="center"/>
          </w:tcPr>
          <w:p w14:paraId="2E12485F" w14:textId="5B29202F" w:rsidR="00221C85" w:rsidRPr="00AD7FDD" w:rsidRDefault="00221C85" w:rsidP="00D75A06">
            <w:pPr>
              <w:widowControl w:val="0"/>
              <w:tabs>
                <w:tab w:val="left" w:pos="3969"/>
              </w:tabs>
              <w:spacing w:before="120"/>
              <w:jc w:val="center"/>
              <w:rPr>
                <w:rFonts w:ascii="Segoe UI" w:eastAsia="Tahoma" w:hAnsi="Segoe UI" w:cs="Segoe UI"/>
                <w:bCs/>
                <w:sz w:val="22"/>
                <w:szCs w:val="22"/>
              </w:rPr>
            </w:pPr>
            <w:r w:rsidRPr="00AD7FDD">
              <w:rPr>
                <w:rFonts w:ascii="Segoe UI" w:eastAsia="Tahoma" w:hAnsi="Segoe UI" w:cs="Segoe UI"/>
                <w:bCs/>
                <w:sz w:val="22"/>
                <w:szCs w:val="22"/>
              </w:rPr>
              <w:t>4</w:t>
            </w:r>
          </w:p>
        </w:tc>
        <w:tc>
          <w:tcPr>
            <w:tcW w:w="2891" w:type="dxa"/>
            <w:shd w:val="clear" w:color="auto" w:fill="D9D9D9"/>
            <w:vAlign w:val="center"/>
          </w:tcPr>
          <w:p w14:paraId="0E6F36B6" w14:textId="1899DCDC" w:rsidR="00221C85" w:rsidRPr="00AD7FDD" w:rsidRDefault="00221C85" w:rsidP="00AD7FDD">
            <w:pPr>
              <w:widowControl w:val="0"/>
              <w:tabs>
                <w:tab w:val="left" w:pos="3969"/>
              </w:tabs>
              <w:spacing w:before="120"/>
              <w:jc w:val="center"/>
              <w:rPr>
                <w:rFonts w:ascii="Segoe UI" w:eastAsia="Tahoma" w:hAnsi="Segoe UI" w:cs="Segoe UI"/>
                <w:bCs/>
                <w:sz w:val="22"/>
                <w:szCs w:val="22"/>
              </w:rPr>
            </w:pPr>
            <w:r w:rsidRPr="00AD7FDD">
              <w:rPr>
                <w:rFonts w:ascii="Segoe UI" w:eastAsia="Tahoma" w:hAnsi="Segoe UI" w:cs="Segoe UI"/>
                <w:bCs/>
                <w:sz w:val="22"/>
                <w:szCs w:val="22"/>
              </w:rPr>
              <w:t>Dílo (součet položek</w:t>
            </w:r>
            <w:r>
              <w:rPr>
                <w:rFonts w:ascii="Segoe UI" w:eastAsia="Tahoma" w:hAnsi="Segoe UI" w:cs="Segoe UI"/>
                <w:bCs/>
                <w:sz w:val="22"/>
                <w:szCs w:val="22"/>
              </w:rPr>
              <w:t xml:space="preserve"> č.</w:t>
            </w:r>
            <w:r w:rsidRPr="00AD7FDD">
              <w:rPr>
                <w:rFonts w:ascii="Segoe UI" w:eastAsia="Tahoma" w:hAnsi="Segoe UI" w:cs="Segoe UI"/>
                <w:bCs/>
                <w:sz w:val="22"/>
                <w:szCs w:val="22"/>
              </w:rPr>
              <w:t xml:space="preserve"> 1, 2 a 3)</w:t>
            </w:r>
          </w:p>
        </w:tc>
        <w:tc>
          <w:tcPr>
            <w:tcW w:w="1701" w:type="dxa"/>
            <w:vAlign w:val="center"/>
          </w:tcPr>
          <w:p w14:paraId="5B92A18F" w14:textId="7F45ED39" w:rsidR="00221C85" w:rsidRPr="00F823D9" w:rsidRDefault="009C6E49" w:rsidP="00D75A06">
            <w:pPr>
              <w:widowControl w:val="0"/>
              <w:tabs>
                <w:tab w:val="left" w:pos="3969"/>
              </w:tabs>
              <w:spacing w:before="120"/>
              <w:jc w:val="center"/>
              <w:rPr>
                <w:rFonts w:ascii="Segoe UI" w:eastAsia="Tahoma" w:hAnsi="Segoe UI" w:cs="Segoe UI"/>
                <w:sz w:val="22"/>
                <w:szCs w:val="22"/>
              </w:rPr>
            </w:pPr>
            <w:r w:rsidRPr="00F823D9">
              <w:rPr>
                <w:rFonts w:ascii="Segoe UI" w:eastAsia="Tahoma" w:hAnsi="Segoe UI" w:cs="Segoe UI"/>
                <w:sz w:val="22"/>
                <w:szCs w:val="22"/>
              </w:rPr>
              <w:t>500 000,-</w:t>
            </w:r>
          </w:p>
        </w:tc>
        <w:tc>
          <w:tcPr>
            <w:tcW w:w="1701" w:type="dxa"/>
            <w:vAlign w:val="center"/>
          </w:tcPr>
          <w:p w14:paraId="234CC2B1" w14:textId="6B2DD2F6" w:rsidR="00221C85" w:rsidRPr="00F823D9" w:rsidRDefault="009C6E49" w:rsidP="00D75A06">
            <w:pPr>
              <w:widowControl w:val="0"/>
              <w:tabs>
                <w:tab w:val="left" w:pos="3969"/>
              </w:tabs>
              <w:spacing w:before="120"/>
              <w:jc w:val="center"/>
              <w:rPr>
                <w:rFonts w:ascii="Segoe UI" w:eastAsia="Tahoma" w:hAnsi="Segoe UI" w:cs="Segoe UI"/>
                <w:sz w:val="22"/>
                <w:szCs w:val="22"/>
              </w:rPr>
            </w:pPr>
            <w:r w:rsidRPr="00F823D9">
              <w:rPr>
                <w:rFonts w:ascii="Segoe UI" w:eastAsia="Tahoma" w:hAnsi="Segoe UI" w:cs="Segoe UI"/>
                <w:sz w:val="22"/>
                <w:szCs w:val="22"/>
              </w:rPr>
              <w:t>105 000,-</w:t>
            </w:r>
          </w:p>
        </w:tc>
        <w:tc>
          <w:tcPr>
            <w:tcW w:w="1701" w:type="dxa"/>
            <w:vAlign w:val="center"/>
          </w:tcPr>
          <w:p w14:paraId="52D5CEAD" w14:textId="7E5E0302" w:rsidR="00221C85" w:rsidRPr="00F823D9" w:rsidRDefault="00A66486" w:rsidP="00D75A06">
            <w:pPr>
              <w:widowControl w:val="0"/>
              <w:tabs>
                <w:tab w:val="left" w:pos="3969"/>
              </w:tabs>
              <w:spacing w:before="120"/>
              <w:jc w:val="center"/>
              <w:rPr>
                <w:rFonts w:ascii="Segoe UI" w:eastAsia="Tahoma" w:hAnsi="Segoe UI" w:cs="Segoe UI"/>
                <w:sz w:val="22"/>
                <w:szCs w:val="22"/>
              </w:rPr>
            </w:pPr>
            <w:r w:rsidRPr="00F823D9">
              <w:rPr>
                <w:rFonts w:ascii="Segoe UI" w:eastAsia="Tahoma" w:hAnsi="Segoe UI" w:cs="Segoe UI"/>
                <w:sz w:val="22"/>
                <w:szCs w:val="22"/>
              </w:rPr>
              <w:t>605 000,-</w:t>
            </w:r>
          </w:p>
        </w:tc>
      </w:tr>
      <w:tr w:rsidR="00221C85" w:rsidRPr="00262212" w14:paraId="592F14E3" w14:textId="77777777" w:rsidTr="00AD7FDD">
        <w:trPr>
          <w:trHeight w:val="438"/>
        </w:trPr>
        <w:tc>
          <w:tcPr>
            <w:tcW w:w="1077" w:type="dxa"/>
            <w:shd w:val="clear" w:color="auto" w:fill="D9D9D9"/>
            <w:vAlign w:val="center"/>
          </w:tcPr>
          <w:p w14:paraId="4572ECF8" w14:textId="07E1BC53" w:rsidR="00221C85" w:rsidRPr="00AD7FDD" w:rsidRDefault="00221C85" w:rsidP="00D75A06">
            <w:pPr>
              <w:widowControl w:val="0"/>
              <w:tabs>
                <w:tab w:val="left" w:pos="3969"/>
              </w:tabs>
              <w:spacing w:before="120"/>
              <w:jc w:val="center"/>
              <w:rPr>
                <w:rFonts w:ascii="Segoe UI" w:eastAsia="Tahoma" w:hAnsi="Segoe UI" w:cs="Segoe UI"/>
                <w:bCs/>
                <w:sz w:val="22"/>
                <w:szCs w:val="22"/>
              </w:rPr>
            </w:pPr>
            <w:r w:rsidRPr="00AD7FDD">
              <w:rPr>
                <w:rFonts w:ascii="Segoe UI" w:eastAsia="Tahoma" w:hAnsi="Segoe UI" w:cs="Segoe UI"/>
                <w:bCs/>
                <w:sz w:val="22"/>
                <w:szCs w:val="22"/>
              </w:rPr>
              <w:t>5</w:t>
            </w:r>
          </w:p>
        </w:tc>
        <w:tc>
          <w:tcPr>
            <w:tcW w:w="2891" w:type="dxa"/>
            <w:shd w:val="clear" w:color="auto" w:fill="D9D9D9"/>
            <w:vAlign w:val="center"/>
          </w:tcPr>
          <w:p w14:paraId="64F9B42B" w14:textId="4F698C4C" w:rsidR="00221C85" w:rsidRPr="00AD7FDD" w:rsidRDefault="00221C85" w:rsidP="00AD7FDD">
            <w:pPr>
              <w:widowControl w:val="0"/>
              <w:tabs>
                <w:tab w:val="left" w:pos="3969"/>
              </w:tabs>
              <w:spacing w:before="120"/>
              <w:jc w:val="center"/>
              <w:rPr>
                <w:rFonts w:ascii="Segoe UI" w:eastAsia="Tahoma" w:hAnsi="Segoe UI" w:cs="Segoe UI"/>
                <w:bCs/>
                <w:sz w:val="22"/>
                <w:szCs w:val="22"/>
              </w:rPr>
            </w:pPr>
            <w:r w:rsidRPr="00AD7FDD">
              <w:rPr>
                <w:rFonts w:ascii="Segoe UI" w:eastAsia="Tahoma" w:hAnsi="Segoe UI" w:cs="Segoe UI"/>
                <w:bCs/>
                <w:sz w:val="22"/>
                <w:szCs w:val="22"/>
              </w:rPr>
              <w:t xml:space="preserve">Služby podpory </w:t>
            </w:r>
            <w:r>
              <w:rPr>
                <w:rFonts w:ascii="Segoe UI" w:eastAsia="Tahoma" w:hAnsi="Segoe UI" w:cs="Segoe UI"/>
                <w:bCs/>
                <w:sz w:val="22"/>
                <w:szCs w:val="22"/>
              </w:rPr>
              <w:t xml:space="preserve">a údržby </w:t>
            </w:r>
            <w:r w:rsidRPr="00AD7FDD">
              <w:rPr>
                <w:rFonts w:ascii="Segoe UI" w:eastAsia="Tahoma" w:hAnsi="Segoe UI" w:cs="Segoe UI"/>
                <w:bCs/>
                <w:sz w:val="22"/>
                <w:szCs w:val="22"/>
              </w:rPr>
              <w:t>za 12 měsíců</w:t>
            </w:r>
          </w:p>
        </w:tc>
        <w:tc>
          <w:tcPr>
            <w:tcW w:w="1701" w:type="dxa"/>
            <w:vAlign w:val="center"/>
          </w:tcPr>
          <w:p w14:paraId="5A81B9CD" w14:textId="52DF60E0" w:rsidR="00221C85" w:rsidRPr="00F823D9" w:rsidRDefault="008323EC" w:rsidP="00D75A06">
            <w:pPr>
              <w:widowControl w:val="0"/>
              <w:tabs>
                <w:tab w:val="left" w:pos="3969"/>
              </w:tabs>
              <w:spacing w:before="120"/>
              <w:jc w:val="center"/>
              <w:rPr>
                <w:rFonts w:ascii="Segoe UI" w:eastAsia="Tahoma" w:hAnsi="Segoe UI" w:cs="Segoe UI"/>
                <w:sz w:val="22"/>
                <w:szCs w:val="22"/>
              </w:rPr>
            </w:pPr>
            <w:proofErr w:type="spellStart"/>
            <w:r>
              <w:rPr>
                <w:rFonts w:ascii="Segoe UI" w:eastAsia="Tahoma" w:hAnsi="Segoe UI" w:cs="Segoe UI"/>
                <w:sz w:val="22"/>
                <w:szCs w:val="22"/>
              </w:rPr>
              <w:t>xxxxxxxxx</w:t>
            </w:r>
            <w:proofErr w:type="spellEnd"/>
          </w:p>
        </w:tc>
        <w:tc>
          <w:tcPr>
            <w:tcW w:w="1701" w:type="dxa"/>
            <w:vAlign w:val="center"/>
          </w:tcPr>
          <w:p w14:paraId="3DC1C1B1" w14:textId="5D7C1A46" w:rsidR="00221C85" w:rsidRPr="00F823D9" w:rsidRDefault="008323EC" w:rsidP="00D75A06">
            <w:pPr>
              <w:widowControl w:val="0"/>
              <w:tabs>
                <w:tab w:val="left" w:pos="3969"/>
              </w:tabs>
              <w:spacing w:before="120"/>
              <w:jc w:val="center"/>
              <w:rPr>
                <w:rFonts w:ascii="Segoe UI" w:eastAsia="Tahoma" w:hAnsi="Segoe UI" w:cs="Segoe UI"/>
                <w:sz w:val="22"/>
                <w:szCs w:val="22"/>
              </w:rPr>
            </w:pPr>
            <w:proofErr w:type="spellStart"/>
            <w:r>
              <w:rPr>
                <w:rFonts w:ascii="Segoe UI" w:eastAsia="Tahoma" w:hAnsi="Segoe UI" w:cs="Segoe UI"/>
                <w:sz w:val="22"/>
                <w:szCs w:val="22"/>
              </w:rPr>
              <w:t>xxxxxxx</w:t>
            </w:r>
            <w:proofErr w:type="spellEnd"/>
          </w:p>
        </w:tc>
        <w:tc>
          <w:tcPr>
            <w:tcW w:w="1701" w:type="dxa"/>
            <w:vAlign w:val="center"/>
          </w:tcPr>
          <w:p w14:paraId="4D30836F" w14:textId="4F7586FD" w:rsidR="00221C85" w:rsidRPr="00F823D9" w:rsidRDefault="008323EC" w:rsidP="00D75A06">
            <w:pPr>
              <w:widowControl w:val="0"/>
              <w:tabs>
                <w:tab w:val="left" w:pos="3969"/>
              </w:tabs>
              <w:spacing w:before="120"/>
              <w:jc w:val="center"/>
              <w:rPr>
                <w:rFonts w:ascii="Segoe UI" w:eastAsia="Tahoma" w:hAnsi="Segoe UI" w:cs="Segoe UI"/>
                <w:sz w:val="22"/>
                <w:szCs w:val="22"/>
              </w:rPr>
            </w:pPr>
            <w:proofErr w:type="spellStart"/>
            <w:r>
              <w:rPr>
                <w:rFonts w:ascii="Segoe UI" w:eastAsia="Tahoma" w:hAnsi="Segoe UI" w:cs="Segoe UI"/>
                <w:sz w:val="22"/>
                <w:szCs w:val="22"/>
              </w:rPr>
              <w:t>xxxxxxxx</w:t>
            </w:r>
            <w:proofErr w:type="spellEnd"/>
          </w:p>
        </w:tc>
      </w:tr>
      <w:tr w:rsidR="00D75A06" w:rsidRPr="00262212" w14:paraId="71F7D87D" w14:textId="77777777" w:rsidTr="00AD7FDD">
        <w:trPr>
          <w:trHeight w:val="438"/>
        </w:trPr>
        <w:tc>
          <w:tcPr>
            <w:tcW w:w="1077" w:type="dxa"/>
            <w:shd w:val="clear" w:color="auto" w:fill="D9D9D9"/>
            <w:vAlign w:val="center"/>
          </w:tcPr>
          <w:p w14:paraId="4F0672FD" w14:textId="26B51EAE" w:rsidR="00D75A06" w:rsidRPr="00AD7FDD" w:rsidRDefault="00D75A06" w:rsidP="00D75A06">
            <w:pPr>
              <w:widowControl w:val="0"/>
              <w:tabs>
                <w:tab w:val="left" w:pos="3969"/>
              </w:tabs>
              <w:spacing w:before="120"/>
              <w:jc w:val="center"/>
              <w:rPr>
                <w:rFonts w:ascii="Segoe UI" w:eastAsia="Tahoma" w:hAnsi="Segoe UI" w:cs="Segoe UI"/>
                <w:b/>
                <w:sz w:val="22"/>
                <w:szCs w:val="22"/>
              </w:rPr>
            </w:pPr>
            <w:r w:rsidRPr="00AD7FDD">
              <w:rPr>
                <w:rFonts w:ascii="Segoe UI" w:eastAsia="Tahoma" w:hAnsi="Segoe UI" w:cs="Segoe UI"/>
                <w:b/>
                <w:sz w:val="22"/>
                <w:szCs w:val="22"/>
              </w:rPr>
              <w:t>6.</w:t>
            </w:r>
          </w:p>
        </w:tc>
        <w:tc>
          <w:tcPr>
            <w:tcW w:w="2891" w:type="dxa"/>
            <w:shd w:val="clear" w:color="auto" w:fill="D9D9D9"/>
            <w:vAlign w:val="center"/>
          </w:tcPr>
          <w:p w14:paraId="45763372" w14:textId="275D09A9" w:rsidR="00D75A06" w:rsidRPr="00AD7FDD" w:rsidRDefault="00D75A06" w:rsidP="00AD7FDD">
            <w:pPr>
              <w:widowControl w:val="0"/>
              <w:tabs>
                <w:tab w:val="left" w:pos="3969"/>
              </w:tabs>
              <w:spacing w:before="120"/>
              <w:jc w:val="center"/>
              <w:rPr>
                <w:rFonts w:ascii="Segoe UI" w:eastAsia="Tahoma" w:hAnsi="Segoe UI" w:cs="Segoe UI"/>
                <w:b/>
                <w:sz w:val="22"/>
                <w:szCs w:val="22"/>
              </w:rPr>
            </w:pPr>
            <w:r w:rsidRPr="00AD7FDD">
              <w:rPr>
                <w:rFonts w:ascii="Segoe UI" w:eastAsia="Tahoma" w:hAnsi="Segoe UI" w:cs="Segoe UI"/>
                <w:b/>
                <w:sz w:val="22"/>
                <w:szCs w:val="22"/>
              </w:rPr>
              <w:t xml:space="preserve">Cena </w:t>
            </w:r>
            <w:r w:rsidR="00AD7FDD">
              <w:rPr>
                <w:rFonts w:ascii="Segoe UI" w:eastAsia="Tahoma" w:hAnsi="Segoe UI" w:cs="Segoe UI"/>
                <w:b/>
                <w:sz w:val="22"/>
                <w:szCs w:val="22"/>
              </w:rPr>
              <w:t xml:space="preserve">za dílo </w:t>
            </w:r>
            <w:r w:rsidRPr="00AD7FDD">
              <w:rPr>
                <w:rFonts w:ascii="Segoe UI" w:eastAsia="Tahoma" w:hAnsi="Segoe UI" w:cs="Segoe UI"/>
                <w:b/>
                <w:sz w:val="22"/>
                <w:szCs w:val="22"/>
              </w:rPr>
              <w:t>celkem</w:t>
            </w:r>
            <w:r w:rsidR="00AD7FDD">
              <w:rPr>
                <w:rFonts w:ascii="Segoe UI" w:eastAsia="Tahoma" w:hAnsi="Segoe UI" w:cs="Segoe UI"/>
                <w:b/>
                <w:sz w:val="22"/>
                <w:szCs w:val="22"/>
              </w:rPr>
              <w:t xml:space="preserve"> vč. služeb podpory a údržby</w:t>
            </w:r>
            <w:r w:rsidRPr="00AD7FDD">
              <w:rPr>
                <w:rFonts w:ascii="Segoe UI" w:eastAsia="Tahoma" w:hAnsi="Segoe UI" w:cs="Segoe UI"/>
                <w:b/>
                <w:sz w:val="22"/>
                <w:szCs w:val="22"/>
              </w:rPr>
              <w:t xml:space="preserve"> (součet položek </w:t>
            </w:r>
            <w:r>
              <w:rPr>
                <w:rFonts w:ascii="Segoe UI" w:eastAsia="Tahoma" w:hAnsi="Segoe UI" w:cs="Segoe UI"/>
                <w:b/>
                <w:sz w:val="22"/>
                <w:szCs w:val="22"/>
              </w:rPr>
              <w:t xml:space="preserve">č. </w:t>
            </w:r>
            <w:r w:rsidRPr="00AD7FDD">
              <w:rPr>
                <w:rFonts w:ascii="Segoe UI" w:eastAsia="Tahoma" w:hAnsi="Segoe UI" w:cs="Segoe UI"/>
                <w:b/>
                <w:sz w:val="22"/>
                <w:szCs w:val="22"/>
              </w:rPr>
              <w:t>4 a 5)</w:t>
            </w:r>
          </w:p>
        </w:tc>
        <w:tc>
          <w:tcPr>
            <w:tcW w:w="1701" w:type="dxa"/>
            <w:vAlign w:val="center"/>
          </w:tcPr>
          <w:p w14:paraId="62A06697" w14:textId="7BCF226B" w:rsidR="00D75A06" w:rsidRPr="00F823D9" w:rsidRDefault="00A66486" w:rsidP="00D75A06">
            <w:pPr>
              <w:widowControl w:val="0"/>
              <w:tabs>
                <w:tab w:val="left" w:pos="3969"/>
              </w:tabs>
              <w:spacing w:before="120"/>
              <w:jc w:val="center"/>
              <w:rPr>
                <w:rFonts w:ascii="Segoe UI" w:eastAsia="Tahoma" w:hAnsi="Segoe UI" w:cs="Segoe UI"/>
                <w:b/>
                <w:bCs/>
                <w:sz w:val="22"/>
                <w:szCs w:val="22"/>
              </w:rPr>
            </w:pPr>
            <w:r w:rsidRPr="00F823D9">
              <w:rPr>
                <w:rFonts w:ascii="Segoe UI" w:eastAsia="Tahoma" w:hAnsi="Segoe UI" w:cs="Segoe UI"/>
                <w:b/>
                <w:bCs/>
                <w:sz w:val="22"/>
                <w:szCs w:val="22"/>
              </w:rPr>
              <w:t>512 000,-</w:t>
            </w:r>
          </w:p>
        </w:tc>
        <w:tc>
          <w:tcPr>
            <w:tcW w:w="1701" w:type="dxa"/>
            <w:vAlign w:val="center"/>
          </w:tcPr>
          <w:p w14:paraId="3E8CA851" w14:textId="47CD7F57" w:rsidR="00D75A06" w:rsidRPr="00F823D9" w:rsidRDefault="00A66486" w:rsidP="00D75A06">
            <w:pPr>
              <w:widowControl w:val="0"/>
              <w:tabs>
                <w:tab w:val="left" w:pos="3969"/>
              </w:tabs>
              <w:spacing w:before="120"/>
              <w:jc w:val="center"/>
              <w:rPr>
                <w:rFonts w:ascii="Segoe UI" w:eastAsia="Tahoma" w:hAnsi="Segoe UI" w:cs="Segoe UI"/>
                <w:b/>
                <w:bCs/>
                <w:sz w:val="22"/>
                <w:szCs w:val="22"/>
              </w:rPr>
            </w:pPr>
            <w:r w:rsidRPr="00F823D9">
              <w:rPr>
                <w:rFonts w:ascii="Segoe UI" w:eastAsia="Tahoma" w:hAnsi="Segoe UI" w:cs="Segoe UI"/>
                <w:b/>
                <w:bCs/>
                <w:sz w:val="22"/>
                <w:szCs w:val="22"/>
              </w:rPr>
              <w:t>107 520,-</w:t>
            </w:r>
          </w:p>
        </w:tc>
        <w:tc>
          <w:tcPr>
            <w:tcW w:w="1701" w:type="dxa"/>
            <w:vAlign w:val="center"/>
          </w:tcPr>
          <w:p w14:paraId="3521EFC3" w14:textId="7463CF56" w:rsidR="00D75A06" w:rsidRPr="00F823D9" w:rsidRDefault="00A66486" w:rsidP="00D75A06">
            <w:pPr>
              <w:widowControl w:val="0"/>
              <w:tabs>
                <w:tab w:val="left" w:pos="3969"/>
              </w:tabs>
              <w:spacing w:before="120"/>
              <w:jc w:val="center"/>
              <w:rPr>
                <w:rFonts w:ascii="Segoe UI" w:eastAsia="Tahoma" w:hAnsi="Segoe UI" w:cs="Segoe UI"/>
                <w:b/>
                <w:bCs/>
                <w:sz w:val="22"/>
                <w:szCs w:val="22"/>
              </w:rPr>
            </w:pPr>
            <w:r w:rsidRPr="00F823D9">
              <w:rPr>
                <w:rFonts w:ascii="Segoe UI" w:eastAsia="Tahoma" w:hAnsi="Segoe UI" w:cs="Segoe UI"/>
                <w:b/>
                <w:bCs/>
                <w:sz w:val="22"/>
                <w:szCs w:val="22"/>
              </w:rPr>
              <w:t>619 520,-</w:t>
            </w:r>
          </w:p>
        </w:tc>
      </w:tr>
    </w:tbl>
    <w:p w14:paraId="349E6929" w14:textId="33900CD2" w:rsidR="000507DF" w:rsidRPr="00262212" w:rsidRDefault="002D653E">
      <w:pPr>
        <w:widowControl w:val="0"/>
        <w:numPr>
          <w:ilvl w:val="0"/>
          <w:numId w:val="7"/>
        </w:numPr>
        <w:spacing w:before="120" w:after="0" w:line="240" w:lineRule="auto"/>
        <w:ind w:left="357" w:hanging="357"/>
        <w:rPr>
          <w:rFonts w:ascii="Segoe UI" w:eastAsia="Tahoma" w:hAnsi="Segoe UI" w:cs="Segoe UI"/>
          <w:sz w:val="22"/>
          <w:szCs w:val="22"/>
        </w:rPr>
      </w:pPr>
      <w:r w:rsidRPr="00262212">
        <w:rPr>
          <w:rFonts w:ascii="Segoe UI" w:eastAsia="Tahoma" w:hAnsi="Segoe UI" w:cs="Segoe UI"/>
          <w:sz w:val="22"/>
          <w:szCs w:val="22"/>
        </w:rPr>
        <w:t>Cena za dílo zahrnuje veškeré přímé i nepřímé náklady zhotovitele nezbytné k řádnému provedení díla (např.: práce, dodávky, poplatky, licenční poplatky související s vytvořením a provozem aplikace atd.).</w:t>
      </w:r>
    </w:p>
    <w:p w14:paraId="4078F5D0" w14:textId="5B9B9FC1" w:rsidR="000507DF" w:rsidRPr="00262212" w:rsidRDefault="002D653E" w:rsidP="00B500DF">
      <w:pPr>
        <w:widowControl w:val="0"/>
        <w:numPr>
          <w:ilvl w:val="0"/>
          <w:numId w:val="7"/>
        </w:numPr>
        <w:spacing w:before="120" w:after="0" w:line="240" w:lineRule="auto"/>
        <w:ind w:left="357" w:hanging="357"/>
        <w:rPr>
          <w:rFonts w:ascii="Segoe UI" w:eastAsia="Tahoma" w:hAnsi="Segoe UI" w:cs="Segoe UI"/>
          <w:color w:val="000000"/>
          <w:sz w:val="22"/>
          <w:szCs w:val="22"/>
        </w:rPr>
      </w:pPr>
      <w:r w:rsidRPr="00262212">
        <w:rPr>
          <w:rFonts w:ascii="Segoe UI" w:eastAsia="Tahoma" w:hAnsi="Segoe UI" w:cs="Segoe UI"/>
          <w:sz w:val="22"/>
          <w:szCs w:val="22"/>
        </w:rPr>
        <w:t>Cena za dílo bez DPH uvedená v odst. 1 tohoto článku je cenou nejvýše přípustnou a nelze ji překročit. Cenu díla bude možné měnit pouze</w:t>
      </w:r>
      <w:r w:rsidR="00BA1DDF">
        <w:rPr>
          <w:rFonts w:ascii="Segoe UI" w:eastAsia="Tahoma" w:hAnsi="Segoe UI" w:cs="Segoe UI"/>
          <w:color w:val="000000"/>
          <w:sz w:val="22"/>
          <w:szCs w:val="22"/>
        </w:rPr>
        <w:t xml:space="preserve"> </w:t>
      </w:r>
      <w:r w:rsidRPr="00262212">
        <w:rPr>
          <w:rFonts w:ascii="Segoe UI" w:eastAsia="Tahoma" w:hAnsi="Segoe UI" w:cs="Segoe UI"/>
          <w:color w:val="000000"/>
          <w:sz w:val="22"/>
          <w:szCs w:val="22"/>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p>
    <w:p w14:paraId="67393130" w14:textId="77777777" w:rsidR="000507DF" w:rsidRPr="00262212" w:rsidRDefault="002D653E">
      <w:pPr>
        <w:widowControl w:val="0"/>
        <w:numPr>
          <w:ilvl w:val="0"/>
          <w:numId w:val="7"/>
        </w:numPr>
        <w:spacing w:before="120" w:after="0" w:line="240" w:lineRule="auto"/>
        <w:ind w:left="357" w:hanging="357"/>
        <w:rPr>
          <w:rFonts w:ascii="Segoe UI" w:eastAsia="Tahoma" w:hAnsi="Segoe UI" w:cs="Segoe UI"/>
          <w:sz w:val="22"/>
          <w:szCs w:val="22"/>
        </w:rPr>
      </w:pPr>
      <w:r w:rsidRPr="00262212">
        <w:rPr>
          <w:rFonts w:ascii="Segoe UI" w:eastAsia="Tahoma" w:hAnsi="Segoe UI" w:cs="Segoe UI"/>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1820F7AD" w14:textId="77777777" w:rsidR="000507DF" w:rsidRPr="00262212" w:rsidRDefault="002D653E">
      <w:pPr>
        <w:keepNext/>
        <w:pBdr>
          <w:top w:val="nil"/>
          <w:left w:val="nil"/>
          <w:bottom w:val="nil"/>
          <w:right w:val="nil"/>
          <w:between w:val="nil"/>
        </w:pBdr>
        <w:spacing w:before="360" w:after="0" w:line="240" w:lineRule="auto"/>
        <w:jc w:val="center"/>
        <w:rPr>
          <w:rFonts w:ascii="Segoe UI" w:eastAsia="Tahoma" w:hAnsi="Segoe UI" w:cs="Segoe UI"/>
          <w:b/>
          <w:color w:val="000000"/>
          <w:sz w:val="22"/>
          <w:szCs w:val="22"/>
        </w:rPr>
      </w:pPr>
      <w:r w:rsidRPr="00262212">
        <w:rPr>
          <w:rFonts w:ascii="Segoe UI" w:eastAsia="Tahoma" w:hAnsi="Segoe UI" w:cs="Segoe UI"/>
          <w:b/>
          <w:color w:val="000000"/>
          <w:sz w:val="22"/>
          <w:szCs w:val="22"/>
        </w:rPr>
        <w:lastRenderedPageBreak/>
        <w:t>VII.</w:t>
      </w:r>
      <w:r w:rsidRPr="00262212">
        <w:rPr>
          <w:rFonts w:ascii="Segoe UI" w:eastAsia="Tahoma" w:hAnsi="Segoe UI" w:cs="Segoe UI"/>
          <w:b/>
          <w:color w:val="000000"/>
          <w:sz w:val="22"/>
          <w:szCs w:val="22"/>
        </w:rPr>
        <w:br/>
        <w:t>Platební podmínky</w:t>
      </w:r>
    </w:p>
    <w:p w14:paraId="448317CF" w14:textId="5AAD0F38" w:rsidR="000507DF" w:rsidRPr="00262212" w:rsidRDefault="00566A11">
      <w:pPr>
        <w:widowControl w:val="0"/>
        <w:numPr>
          <w:ilvl w:val="0"/>
          <w:numId w:val="9"/>
        </w:numPr>
        <w:spacing w:before="120" w:after="0" w:line="240" w:lineRule="auto"/>
        <w:ind w:left="357" w:hanging="357"/>
        <w:rPr>
          <w:rFonts w:ascii="Segoe UI" w:eastAsia="Tahoma" w:hAnsi="Segoe UI" w:cs="Segoe UI"/>
          <w:sz w:val="22"/>
          <w:szCs w:val="22"/>
        </w:rPr>
      </w:pPr>
      <w:r>
        <w:rPr>
          <w:rFonts w:ascii="Segoe UI" w:eastAsia="Tahoma" w:hAnsi="Segoe UI" w:cs="Segoe UI"/>
          <w:sz w:val="22"/>
          <w:szCs w:val="22"/>
        </w:rPr>
        <w:t>Úhrada ceny díla bez služeb podpory a údržby dle</w:t>
      </w:r>
      <w:r w:rsidR="00F346FE">
        <w:rPr>
          <w:rFonts w:ascii="Segoe UI" w:eastAsia="Tahoma" w:hAnsi="Segoe UI" w:cs="Segoe UI"/>
          <w:sz w:val="22"/>
          <w:szCs w:val="22"/>
        </w:rPr>
        <w:t xml:space="preserve"> položky č. 4</w:t>
      </w:r>
      <w:r>
        <w:rPr>
          <w:rFonts w:ascii="Segoe UI" w:eastAsia="Tahoma" w:hAnsi="Segoe UI" w:cs="Segoe UI"/>
          <w:sz w:val="22"/>
          <w:szCs w:val="22"/>
        </w:rPr>
        <w:t xml:space="preserve"> </w:t>
      </w:r>
      <w:r w:rsidR="00F346FE">
        <w:rPr>
          <w:rFonts w:ascii="Segoe UI" w:eastAsia="Tahoma" w:hAnsi="Segoe UI" w:cs="Segoe UI"/>
          <w:sz w:val="22"/>
          <w:szCs w:val="22"/>
        </w:rPr>
        <w:t>odst</w:t>
      </w:r>
      <w:r>
        <w:rPr>
          <w:rFonts w:ascii="Segoe UI" w:eastAsia="Tahoma" w:hAnsi="Segoe UI" w:cs="Segoe UI"/>
          <w:sz w:val="22"/>
          <w:szCs w:val="22"/>
        </w:rPr>
        <w:t xml:space="preserve">. </w:t>
      </w:r>
      <w:proofErr w:type="gramStart"/>
      <w:r>
        <w:rPr>
          <w:rFonts w:ascii="Segoe UI" w:eastAsia="Tahoma" w:hAnsi="Segoe UI" w:cs="Segoe UI"/>
          <w:sz w:val="22"/>
          <w:szCs w:val="22"/>
        </w:rPr>
        <w:t>VI</w:t>
      </w:r>
      <w:r w:rsidR="00F346FE">
        <w:rPr>
          <w:rFonts w:ascii="Segoe UI" w:eastAsia="Tahoma" w:hAnsi="Segoe UI" w:cs="Segoe UI"/>
          <w:sz w:val="22"/>
          <w:szCs w:val="22"/>
        </w:rPr>
        <w:t>.1</w:t>
      </w:r>
      <w:r>
        <w:rPr>
          <w:rFonts w:ascii="Segoe UI" w:eastAsia="Tahoma" w:hAnsi="Segoe UI" w:cs="Segoe UI"/>
          <w:sz w:val="22"/>
          <w:szCs w:val="22"/>
        </w:rPr>
        <w:t xml:space="preserve"> této</w:t>
      </w:r>
      <w:proofErr w:type="gramEnd"/>
      <w:r>
        <w:rPr>
          <w:rFonts w:ascii="Segoe UI" w:eastAsia="Tahoma" w:hAnsi="Segoe UI" w:cs="Segoe UI"/>
          <w:sz w:val="22"/>
          <w:szCs w:val="22"/>
        </w:rPr>
        <w:t xml:space="preserve"> smlouvy bude </w:t>
      </w:r>
      <w:r w:rsidR="004713EE">
        <w:rPr>
          <w:rFonts w:ascii="Segoe UI" w:eastAsia="Tahoma" w:hAnsi="Segoe UI" w:cs="Segoe UI"/>
          <w:sz w:val="22"/>
          <w:szCs w:val="22"/>
        </w:rPr>
        <w:t>provedena</w:t>
      </w:r>
      <w:r>
        <w:rPr>
          <w:rFonts w:ascii="Segoe UI" w:eastAsia="Tahoma" w:hAnsi="Segoe UI" w:cs="Segoe UI"/>
          <w:sz w:val="22"/>
          <w:szCs w:val="22"/>
        </w:rPr>
        <w:t xml:space="preserve"> jednorázově po předání a převzetí interaktivního katalogu v předtiskové verzi a jednoho k</w:t>
      </w:r>
      <w:r w:rsidR="006B2F95">
        <w:rPr>
          <w:rFonts w:ascii="Segoe UI" w:eastAsia="Tahoma" w:hAnsi="Segoe UI" w:cs="Segoe UI"/>
          <w:sz w:val="22"/>
          <w:szCs w:val="22"/>
        </w:rPr>
        <w:t>u</w:t>
      </w:r>
      <w:r>
        <w:rPr>
          <w:rFonts w:ascii="Segoe UI" w:eastAsia="Tahoma" w:hAnsi="Segoe UI" w:cs="Segoe UI"/>
          <w:sz w:val="22"/>
          <w:szCs w:val="22"/>
        </w:rPr>
        <w:t>s</w:t>
      </w:r>
      <w:r w:rsidR="006B2F95">
        <w:rPr>
          <w:rFonts w:ascii="Segoe UI" w:eastAsia="Tahoma" w:hAnsi="Segoe UI" w:cs="Segoe UI"/>
          <w:sz w:val="22"/>
          <w:szCs w:val="22"/>
        </w:rPr>
        <w:t>u</w:t>
      </w:r>
      <w:r>
        <w:rPr>
          <w:rFonts w:ascii="Segoe UI" w:eastAsia="Tahoma" w:hAnsi="Segoe UI" w:cs="Segoe UI"/>
          <w:sz w:val="22"/>
          <w:szCs w:val="22"/>
        </w:rPr>
        <w:t xml:space="preserve"> tištěné verze</w:t>
      </w:r>
      <w:r w:rsidR="004713EE">
        <w:rPr>
          <w:rFonts w:ascii="Segoe UI" w:eastAsia="Tahoma" w:hAnsi="Segoe UI" w:cs="Segoe UI"/>
          <w:sz w:val="22"/>
          <w:szCs w:val="22"/>
        </w:rPr>
        <w:t xml:space="preserve"> včetně související dokumentace</w:t>
      </w:r>
      <w:r w:rsidR="002D653E" w:rsidRPr="00262212">
        <w:rPr>
          <w:rFonts w:ascii="Segoe UI" w:eastAsia="Tahoma" w:hAnsi="Segoe UI" w:cs="Segoe UI"/>
          <w:sz w:val="22"/>
          <w:szCs w:val="22"/>
        </w:rPr>
        <w:t xml:space="preserve"> na základě faktur</w:t>
      </w:r>
      <w:r>
        <w:rPr>
          <w:rFonts w:ascii="Segoe UI" w:eastAsia="Tahoma" w:hAnsi="Segoe UI" w:cs="Segoe UI"/>
          <w:sz w:val="22"/>
          <w:szCs w:val="22"/>
        </w:rPr>
        <w:t>y</w:t>
      </w:r>
      <w:r w:rsidR="002D653E" w:rsidRPr="00262212">
        <w:rPr>
          <w:rFonts w:ascii="Segoe UI" w:eastAsia="Tahoma" w:hAnsi="Segoe UI" w:cs="Segoe UI"/>
          <w:sz w:val="22"/>
          <w:szCs w:val="22"/>
        </w:rPr>
        <w:t>, kter</w:t>
      </w:r>
      <w:r>
        <w:rPr>
          <w:rFonts w:ascii="Segoe UI" w:eastAsia="Tahoma" w:hAnsi="Segoe UI" w:cs="Segoe UI"/>
          <w:sz w:val="22"/>
          <w:szCs w:val="22"/>
        </w:rPr>
        <w:t>á</w:t>
      </w:r>
      <w:r w:rsidR="002D653E" w:rsidRPr="00262212">
        <w:rPr>
          <w:rFonts w:ascii="Segoe UI" w:eastAsia="Tahoma" w:hAnsi="Segoe UI" w:cs="Segoe UI"/>
          <w:sz w:val="22"/>
          <w:szCs w:val="22"/>
        </w:rPr>
        <w:t xml:space="preserve"> bu</w:t>
      </w:r>
      <w:r>
        <w:rPr>
          <w:rFonts w:ascii="Segoe UI" w:eastAsia="Tahoma" w:hAnsi="Segoe UI" w:cs="Segoe UI"/>
          <w:sz w:val="22"/>
          <w:szCs w:val="22"/>
        </w:rPr>
        <w:t>de</w:t>
      </w:r>
      <w:r w:rsidR="002D653E" w:rsidRPr="00262212">
        <w:rPr>
          <w:rFonts w:ascii="Segoe UI" w:eastAsia="Tahoma" w:hAnsi="Segoe UI" w:cs="Segoe UI"/>
          <w:sz w:val="22"/>
          <w:szCs w:val="22"/>
        </w:rPr>
        <w:t xml:space="preserve"> mít náležitosti daňového dokladu dle zákona o DPH a náležitosti stanovené dalšími obecně závaznými právními předpisy (dále jen „</w:t>
      </w:r>
      <w:r w:rsidR="002D653E" w:rsidRPr="00262212">
        <w:rPr>
          <w:rFonts w:ascii="Segoe UI" w:eastAsia="Tahoma" w:hAnsi="Segoe UI" w:cs="Segoe UI"/>
          <w:b/>
          <w:sz w:val="22"/>
          <w:szCs w:val="22"/>
        </w:rPr>
        <w:t>faktura</w:t>
      </w:r>
      <w:r w:rsidR="002D653E" w:rsidRPr="00262212">
        <w:rPr>
          <w:rFonts w:ascii="Segoe UI" w:eastAsia="Tahoma" w:hAnsi="Segoe UI" w:cs="Segoe UI"/>
          <w:sz w:val="22"/>
          <w:szCs w:val="22"/>
        </w:rPr>
        <w:t>“). Kromě náležitostí stanovených platnými právními předpisy pro daňový doklad bude zhotovitel povinen ve faktuře uvést i tyto údaje:</w:t>
      </w:r>
    </w:p>
    <w:p w14:paraId="743531F1" w14:textId="20F4F676" w:rsidR="000507DF" w:rsidRPr="00262212" w:rsidRDefault="002D653E">
      <w:pPr>
        <w:widowControl w:val="0"/>
        <w:numPr>
          <w:ilvl w:val="2"/>
          <w:numId w:val="8"/>
        </w:numPr>
        <w:spacing w:after="0" w:line="240" w:lineRule="auto"/>
        <w:ind w:left="714" w:hanging="357"/>
        <w:rPr>
          <w:rFonts w:ascii="Segoe UI" w:eastAsia="Tahoma" w:hAnsi="Segoe UI" w:cs="Segoe UI"/>
          <w:sz w:val="22"/>
          <w:szCs w:val="22"/>
        </w:rPr>
      </w:pPr>
      <w:r w:rsidRPr="00262212">
        <w:rPr>
          <w:rFonts w:ascii="Segoe UI" w:eastAsia="Tahoma" w:hAnsi="Segoe UI" w:cs="Segoe UI"/>
          <w:sz w:val="22"/>
          <w:szCs w:val="22"/>
        </w:rPr>
        <w:t xml:space="preserve">číslo smlouvy objednatele (tj. </w:t>
      </w:r>
      <w:r w:rsidR="004D7593" w:rsidRPr="004D7593">
        <w:rPr>
          <w:rFonts w:ascii="Segoe UI" w:eastAsia="Tahoma" w:hAnsi="Segoe UI" w:cs="Segoe UI"/>
          <w:sz w:val="22"/>
          <w:szCs w:val="22"/>
        </w:rPr>
        <w:t>MUZNJ/00725/2022</w:t>
      </w:r>
      <w:r w:rsidRPr="00262212">
        <w:rPr>
          <w:rFonts w:ascii="Segoe UI" w:eastAsia="Tahoma" w:hAnsi="Segoe UI" w:cs="Segoe UI"/>
          <w:sz w:val="22"/>
          <w:szCs w:val="22"/>
        </w:rPr>
        <w:t>), IČO objednatele,</w:t>
      </w:r>
    </w:p>
    <w:p w14:paraId="37C9F146" w14:textId="7BDF127F" w:rsidR="000507DF" w:rsidRPr="00262212" w:rsidRDefault="002D653E">
      <w:pPr>
        <w:widowControl w:val="0"/>
        <w:numPr>
          <w:ilvl w:val="2"/>
          <w:numId w:val="8"/>
        </w:numPr>
        <w:spacing w:after="0" w:line="240" w:lineRule="auto"/>
        <w:ind w:left="714" w:hanging="357"/>
        <w:rPr>
          <w:rFonts w:ascii="Segoe UI" w:eastAsia="Tahoma" w:hAnsi="Segoe UI" w:cs="Segoe UI"/>
          <w:sz w:val="22"/>
          <w:szCs w:val="22"/>
        </w:rPr>
      </w:pPr>
      <w:r w:rsidRPr="00262212">
        <w:rPr>
          <w:rFonts w:ascii="Segoe UI" w:eastAsia="Tahoma" w:hAnsi="Segoe UI" w:cs="Segoe UI"/>
          <w:sz w:val="22"/>
          <w:szCs w:val="22"/>
        </w:rPr>
        <w:t>předmět smlouvy, tj. text „</w:t>
      </w:r>
      <w:r w:rsidR="00D83248" w:rsidRPr="00B500DF">
        <w:rPr>
          <w:rFonts w:ascii="Segoe UI" w:eastAsia="Tahoma" w:hAnsi="Segoe UI" w:cs="Segoe UI"/>
          <w:i/>
          <w:iCs/>
          <w:sz w:val="22"/>
          <w:szCs w:val="22"/>
        </w:rPr>
        <w:t>Interaktivní katalog expozice TATRA</w:t>
      </w:r>
      <w:r w:rsidRPr="00262212">
        <w:rPr>
          <w:rFonts w:ascii="Segoe UI" w:eastAsia="Tahoma" w:hAnsi="Segoe UI" w:cs="Segoe UI"/>
          <w:sz w:val="22"/>
          <w:szCs w:val="22"/>
        </w:rPr>
        <w:t>“,</w:t>
      </w:r>
    </w:p>
    <w:p w14:paraId="5939D4AF" w14:textId="77777777" w:rsidR="000507DF" w:rsidRPr="00262212" w:rsidRDefault="002D653E">
      <w:pPr>
        <w:widowControl w:val="0"/>
        <w:numPr>
          <w:ilvl w:val="2"/>
          <w:numId w:val="8"/>
        </w:numPr>
        <w:spacing w:after="0" w:line="240" w:lineRule="auto"/>
        <w:ind w:left="714" w:hanging="357"/>
        <w:rPr>
          <w:rFonts w:ascii="Segoe UI" w:eastAsia="Tahoma" w:hAnsi="Segoe UI" w:cs="Segoe UI"/>
          <w:sz w:val="22"/>
          <w:szCs w:val="22"/>
        </w:rPr>
      </w:pPr>
      <w:r w:rsidRPr="00262212">
        <w:rPr>
          <w:rFonts w:ascii="Segoe UI" w:eastAsia="Tahoma" w:hAnsi="Segoe UI" w:cs="Segoe UI"/>
          <w:sz w:val="22"/>
          <w:szCs w:val="22"/>
        </w:rPr>
        <w:t>označení banky a číslo účtu, na který musí být zaplaceno (pokud je číslo účtu odlišné od čísla uvedeného v čl. I odst. 2, je zhotovitel povinen o této skutečnosti v souladu s čl. II odst. 2 a 3 této smlouvy informovat objednatele),</w:t>
      </w:r>
    </w:p>
    <w:p w14:paraId="1AA117A4" w14:textId="77777777" w:rsidR="000507DF" w:rsidRPr="00262212" w:rsidRDefault="002D653E">
      <w:pPr>
        <w:widowControl w:val="0"/>
        <w:numPr>
          <w:ilvl w:val="2"/>
          <w:numId w:val="8"/>
        </w:numPr>
        <w:spacing w:after="0" w:line="240" w:lineRule="auto"/>
        <w:ind w:left="714" w:hanging="357"/>
        <w:rPr>
          <w:rFonts w:ascii="Segoe UI" w:eastAsia="Tahoma" w:hAnsi="Segoe UI" w:cs="Segoe UI"/>
          <w:sz w:val="22"/>
          <w:szCs w:val="22"/>
        </w:rPr>
      </w:pPr>
      <w:r w:rsidRPr="00262212">
        <w:rPr>
          <w:rFonts w:ascii="Segoe UI" w:eastAsia="Tahoma" w:hAnsi="Segoe UI" w:cs="Segoe UI"/>
          <w:sz w:val="22"/>
          <w:szCs w:val="22"/>
        </w:rPr>
        <w:t>lhůtu splatnosti faktury,</w:t>
      </w:r>
    </w:p>
    <w:p w14:paraId="3114AECB" w14:textId="77777777" w:rsidR="000507DF" w:rsidRPr="00262212" w:rsidRDefault="002D653E">
      <w:pPr>
        <w:widowControl w:val="0"/>
        <w:numPr>
          <w:ilvl w:val="2"/>
          <w:numId w:val="8"/>
        </w:numPr>
        <w:spacing w:after="0" w:line="240" w:lineRule="auto"/>
        <w:ind w:left="714" w:hanging="357"/>
        <w:rPr>
          <w:rFonts w:ascii="Segoe UI" w:eastAsia="Tahoma" w:hAnsi="Segoe UI" w:cs="Segoe UI"/>
          <w:sz w:val="22"/>
          <w:szCs w:val="22"/>
        </w:rPr>
      </w:pPr>
      <w:r w:rsidRPr="00262212">
        <w:rPr>
          <w:rFonts w:ascii="Segoe UI" w:eastAsia="Tahoma" w:hAnsi="Segoe UI" w:cs="Segoe UI"/>
          <w:sz w:val="22"/>
          <w:szCs w:val="22"/>
        </w:rPr>
        <w:t>označení osoby, která fakturu vyhotovila, včetně jejího podpisu a kontaktního telefonu,</w:t>
      </w:r>
    </w:p>
    <w:p w14:paraId="7EEF4E5A" w14:textId="255D894F" w:rsidR="000507DF" w:rsidRPr="00262212" w:rsidRDefault="002D653E">
      <w:pPr>
        <w:widowControl w:val="0"/>
        <w:numPr>
          <w:ilvl w:val="2"/>
          <w:numId w:val="8"/>
        </w:numPr>
        <w:spacing w:after="0" w:line="240" w:lineRule="auto"/>
        <w:ind w:left="714" w:hanging="357"/>
        <w:rPr>
          <w:rFonts w:ascii="Segoe UI" w:eastAsia="Tahoma" w:hAnsi="Segoe UI" w:cs="Segoe UI"/>
          <w:sz w:val="22"/>
          <w:szCs w:val="22"/>
        </w:rPr>
      </w:pPr>
      <w:r w:rsidRPr="00262212">
        <w:rPr>
          <w:rFonts w:ascii="Segoe UI" w:eastAsia="Tahoma" w:hAnsi="Segoe UI" w:cs="Segoe UI"/>
          <w:sz w:val="22"/>
          <w:szCs w:val="22"/>
        </w:rPr>
        <w:t xml:space="preserve">přílohou faktury bude protokol o předání a převzetí díla </w:t>
      </w:r>
      <w:r w:rsidRPr="00B500DF">
        <w:rPr>
          <w:rFonts w:ascii="Segoe UI" w:eastAsia="Tahoma" w:hAnsi="Segoe UI" w:cs="Segoe UI"/>
          <w:sz w:val="22"/>
          <w:szCs w:val="22"/>
        </w:rPr>
        <w:t>dle čl. XI odst. 3 této smlouvy,</w:t>
      </w:r>
      <w:r w:rsidRPr="00262212">
        <w:rPr>
          <w:rFonts w:ascii="Segoe UI" w:eastAsia="Tahoma" w:hAnsi="Segoe UI" w:cs="Segoe UI"/>
          <w:sz w:val="22"/>
          <w:szCs w:val="22"/>
        </w:rPr>
        <w:t xml:space="preserve"> obsahující prohlášení objednatele, že dílo přejímá. V případě, že dílo bylo převzato s výhradami (tj. s vadami a nedodělky nebránícími řádnému užívání díla), bude přílohou </w:t>
      </w:r>
      <w:r w:rsidR="00D03ACD">
        <w:rPr>
          <w:rFonts w:ascii="Segoe UI" w:eastAsia="Tahoma" w:hAnsi="Segoe UI" w:cs="Segoe UI"/>
          <w:sz w:val="22"/>
          <w:szCs w:val="22"/>
        </w:rPr>
        <w:t>f</w:t>
      </w:r>
      <w:r w:rsidRPr="00262212">
        <w:rPr>
          <w:rFonts w:ascii="Segoe UI" w:eastAsia="Tahoma" w:hAnsi="Segoe UI" w:cs="Segoe UI"/>
          <w:sz w:val="22"/>
          <w:szCs w:val="22"/>
        </w:rPr>
        <w:t>aktury také protokol o předání a převzetí díla obsahující soupis zjištěných vad a nedodělků včetně dohodnuté lhůty k jejich odstranění nebo jiná opatření (byla-li dohodnuta</w:t>
      </w:r>
      <w:r w:rsidRPr="00B500DF">
        <w:rPr>
          <w:rFonts w:ascii="Segoe UI" w:eastAsia="Tahoma" w:hAnsi="Segoe UI" w:cs="Segoe UI"/>
          <w:sz w:val="22"/>
          <w:szCs w:val="22"/>
        </w:rPr>
        <w:t>) podle čl. XI odst. 5 této smlouvy,</w:t>
      </w:r>
      <w:r w:rsidRPr="00262212">
        <w:rPr>
          <w:rFonts w:ascii="Segoe UI" w:eastAsia="Tahoma" w:hAnsi="Segoe UI" w:cs="Segoe UI"/>
          <w:sz w:val="22"/>
          <w:szCs w:val="22"/>
        </w:rPr>
        <w:t xml:space="preserve"> podepsaný </w:t>
      </w:r>
      <w:r w:rsidR="00D03ACD">
        <w:rPr>
          <w:rFonts w:ascii="Segoe UI" w:eastAsia="Tahoma" w:hAnsi="Segoe UI" w:cs="Segoe UI"/>
          <w:sz w:val="22"/>
          <w:szCs w:val="22"/>
        </w:rPr>
        <w:t xml:space="preserve">oprávněnou </w:t>
      </w:r>
      <w:r w:rsidRPr="00262212">
        <w:rPr>
          <w:rFonts w:ascii="Segoe UI" w:eastAsia="Tahoma" w:hAnsi="Segoe UI" w:cs="Segoe UI"/>
          <w:sz w:val="22"/>
          <w:szCs w:val="22"/>
        </w:rPr>
        <w:t xml:space="preserve">osobou </w:t>
      </w:r>
      <w:r w:rsidR="00D03ACD">
        <w:rPr>
          <w:rFonts w:ascii="Segoe UI" w:eastAsia="Tahoma" w:hAnsi="Segoe UI" w:cs="Segoe UI"/>
          <w:sz w:val="22"/>
          <w:szCs w:val="22"/>
        </w:rPr>
        <w:t>za</w:t>
      </w:r>
      <w:r w:rsidRPr="00262212">
        <w:rPr>
          <w:rFonts w:ascii="Segoe UI" w:eastAsia="Tahoma" w:hAnsi="Segoe UI" w:cs="Segoe UI"/>
          <w:sz w:val="22"/>
          <w:szCs w:val="22"/>
        </w:rPr>
        <w:t xml:space="preserve"> objednatele.</w:t>
      </w:r>
    </w:p>
    <w:p w14:paraId="3D9DC03E" w14:textId="13CE6474" w:rsidR="000507DF" w:rsidRPr="00262212" w:rsidRDefault="00750E1B">
      <w:pPr>
        <w:widowControl w:val="0"/>
        <w:numPr>
          <w:ilvl w:val="0"/>
          <w:numId w:val="9"/>
        </w:numPr>
        <w:spacing w:before="120" w:after="0" w:line="240" w:lineRule="auto"/>
        <w:ind w:left="357" w:hanging="357"/>
        <w:rPr>
          <w:rFonts w:ascii="Segoe UI" w:eastAsia="Tahoma" w:hAnsi="Segoe UI" w:cs="Segoe UI"/>
          <w:sz w:val="22"/>
          <w:szCs w:val="22"/>
        </w:rPr>
      </w:pPr>
      <w:r>
        <w:rPr>
          <w:rFonts w:ascii="Segoe UI" w:eastAsia="Tahoma" w:hAnsi="Segoe UI" w:cs="Segoe UI"/>
          <w:sz w:val="22"/>
          <w:szCs w:val="22"/>
        </w:rPr>
        <w:t>S</w:t>
      </w:r>
      <w:r w:rsidR="00D03ACD">
        <w:rPr>
          <w:rFonts w:ascii="Segoe UI" w:eastAsia="Tahoma" w:hAnsi="Segoe UI" w:cs="Segoe UI"/>
          <w:sz w:val="22"/>
          <w:szCs w:val="22"/>
        </w:rPr>
        <w:t>lužb</w:t>
      </w:r>
      <w:r>
        <w:rPr>
          <w:rFonts w:ascii="Segoe UI" w:eastAsia="Tahoma" w:hAnsi="Segoe UI" w:cs="Segoe UI"/>
          <w:sz w:val="22"/>
          <w:szCs w:val="22"/>
        </w:rPr>
        <w:t>y</w:t>
      </w:r>
      <w:r w:rsidR="00D03ACD" w:rsidRPr="00262212">
        <w:rPr>
          <w:rFonts w:ascii="Segoe UI" w:eastAsia="Tahoma" w:hAnsi="Segoe UI" w:cs="Segoe UI"/>
          <w:sz w:val="22"/>
          <w:szCs w:val="22"/>
        </w:rPr>
        <w:t xml:space="preserve"> </w:t>
      </w:r>
      <w:r w:rsidR="007D688B" w:rsidRPr="00262212">
        <w:rPr>
          <w:rFonts w:ascii="Segoe UI" w:eastAsia="Tahoma" w:hAnsi="Segoe UI" w:cs="Segoe UI"/>
          <w:sz w:val="22"/>
          <w:szCs w:val="22"/>
        </w:rPr>
        <w:t>podpory</w:t>
      </w:r>
      <w:r w:rsidR="00D03ACD">
        <w:rPr>
          <w:rFonts w:ascii="Segoe UI" w:eastAsia="Tahoma" w:hAnsi="Segoe UI" w:cs="Segoe UI"/>
          <w:sz w:val="22"/>
          <w:szCs w:val="22"/>
        </w:rPr>
        <w:t xml:space="preserve"> a údržby</w:t>
      </w:r>
      <w:r w:rsidR="002F04C8">
        <w:rPr>
          <w:rFonts w:ascii="Segoe UI" w:eastAsia="Tahoma" w:hAnsi="Segoe UI" w:cs="Segoe UI"/>
          <w:sz w:val="22"/>
          <w:szCs w:val="22"/>
        </w:rPr>
        <w:t xml:space="preserve"> </w:t>
      </w:r>
      <w:r w:rsidR="002F04C8" w:rsidRPr="00AC1FD8">
        <w:rPr>
          <w:rFonts w:ascii="Segoe UI" w:hAnsi="Segoe UI" w:cs="Segoe UI"/>
          <w:sz w:val="22"/>
          <w:szCs w:val="22"/>
        </w:rPr>
        <w:t>bud</w:t>
      </w:r>
      <w:r>
        <w:rPr>
          <w:rFonts w:ascii="Segoe UI" w:hAnsi="Segoe UI" w:cs="Segoe UI"/>
          <w:sz w:val="22"/>
          <w:szCs w:val="22"/>
        </w:rPr>
        <w:t>ou</w:t>
      </w:r>
      <w:r w:rsidR="002F04C8" w:rsidRPr="00AC1FD8">
        <w:rPr>
          <w:rFonts w:ascii="Segoe UI" w:hAnsi="Segoe UI" w:cs="Segoe UI"/>
          <w:sz w:val="22"/>
          <w:szCs w:val="22"/>
        </w:rPr>
        <w:t xml:space="preserve"> </w:t>
      </w:r>
      <w:r w:rsidR="002F04C8">
        <w:rPr>
          <w:rFonts w:ascii="Segoe UI" w:hAnsi="Segoe UI" w:cs="Segoe UI"/>
          <w:sz w:val="22"/>
          <w:szCs w:val="22"/>
        </w:rPr>
        <w:t>o</w:t>
      </w:r>
      <w:r w:rsidR="002F04C8" w:rsidRPr="00AC1FD8">
        <w:rPr>
          <w:rFonts w:ascii="Segoe UI" w:hAnsi="Segoe UI" w:cs="Segoe UI"/>
          <w:sz w:val="22"/>
          <w:szCs w:val="22"/>
        </w:rPr>
        <w:t xml:space="preserve">bjednatelem </w:t>
      </w:r>
      <w:r>
        <w:rPr>
          <w:rFonts w:ascii="Segoe UI" w:hAnsi="Segoe UI" w:cs="Segoe UI"/>
          <w:sz w:val="22"/>
          <w:szCs w:val="22"/>
        </w:rPr>
        <w:t>u</w:t>
      </w:r>
      <w:r w:rsidR="002F04C8" w:rsidRPr="00AC1FD8">
        <w:rPr>
          <w:rFonts w:ascii="Segoe UI" w:hAnsi="Segoe UI" w:cs="Segoe UI"/>
          <w:sz w:val="22"/>
          <w:szCs w:val="22"/>
        </w:rPr>
        <w:t>hrazen</w:t>
      </w:r>
      <w:r>
        <w:rPr>
          <w:rFonts w:ascii="Segoe UI" w:hAnsi="Segoe UI" w:cs="Segoe UI"/>
          <w:sz w:val="22"/>
          <w:szCs w:val="22"/>
        </w:rPr>
        <w:t>y</w:t>
      </w:r>
      <w:r w:rsidR="002F04C8" w:rsidRPr="00AC1FD8">
        <w:rPr>
          <w:rFonts w:ascii="Segoe UI" w:hAnsi="Segoe UI" w:cs="Segoe UI"/>
          <w:sz w:val="22"/>
          <w:szCs w:val="22"/>
        </w:rPr>
        <w:t xml:space="preserve"> </w:t>
      </w:r>
      <w:r>
        <w:rPr>
          <w:rFonts w:ascii="Segoe UI" w:hAnsi="Segoe UI" w:cs="Segoe UI"/>
          <w:sz w:val="22"/>
          <w:szCs w:val="22"/>
        </w:rPr>
        <w:t>jednorázově po řádném poskytnutí těchto služeb</w:t>
      </w:r>
      <w:r w:rsidR="002F04C8" w:rsidRPr="00AC1FD8">
        <w:rPr>
          <w:rFonts w:ascii="Segoe UI" w:hAnsi="Segoe UI" w:cs="Segoe UI"/>
          <w:sz w:val="22"/>
          <w:szCs w:val="22"/>
        </w:rPr>
        <w:t xml:space="preserve">, přičemž </w:t>
      </w:r>
      <w:r w:rsidR="002F04C8">
        <w:rPr>
          <w:rFonts w:ascii="Segoe UI" w:hAnsi="Segoe UI"/>
          <w:sz w:val="22"/>
        </w:rPr>
        <w:t>zhotovitel</w:t>
      </w:r>
      <w:r w:rsidR="002F04C8" w:rsidRPr="00AF671F">
        <w:rPr>
          <w:rFonts w:ascii="Segoe UI" w:hAnsi="Segoe UI"/>
          <w:sz w:val="22"/>
        </w:rPr>
        <w:t xml:space="preserve"> je oprávněn příslušnou </w:t>
      </w:r>
      <w:r w:rsidR="002F04C8">
        <w:rPr>
          <w:rFonts w:ascii="Segoe UI" w:hAnsi="Segoe UI"/>
          <w:sz w:val="22"/>
        </w:rPr>
        <w:t>f</w:t>
      </w:r>
      <w:r w:rsidR="002F04C8" w:rsidRPr="00AF671F">
        <w:rPr>
          <w:rFonts w:ascii="Segoe UI" w:hAnsi="Segoe UI"/>
          <w:sz w:val="22"/>
        </w:rPr>
        <w:t xml:space="preserve">akturu vystavit nejdříve </w:t>
      </w:r>
      <w:r>
        <w:rPr>
          <w:rFonts w:ascii="Segoe UI" w:hAnsi="Segoe UI" w:cs="Segoe UI"/>
          <w:sz w:val="22"/>
          <w:szCs w:val="22"/>
        </w:rPr>
        <w:t>po uplynutí 12 měsíců poskytování služeb podpory a údržby</w:t>
      </w:r>
      <w:r w:rsidR="002F04C8" w:rsidRPr="00AC1FD8">
        <w:rPr>
          <w:rFonts w:ascii="Segoe UI" w:hAnsi="Segoe UI" w:cs="Segoe UI"/>
          <w:sz w:val="22"/>
          <w:szCs w:val="22"/>
        </w:rPr>
        <w:t>.</w:t>
      </w:r>
    </w:p>
    <w:p w14:paraId="5095B26D" w14:textId="77777777" w:rsidR="000507DF" w:rsidRPr="00262212" w:rsidRDefault="002D653E">
      <w:pPr>
        <w:widowControl w:val="0"/>
        <w:numPr>
          <w:ilvl w:val="0"/>
          <w:numId w:val="9"/>
        </w:numPr>
        <w:spacing w:before="120" w:after="0" w:line="240" w:lineRule="auto"/>
        <w:ind w:left="357" w:hanging="357"/>
        <w:rPr>
          <w:rFonts w:ascii="Segoe UI" w:eastAsia="Tahoma" w:hAnsi="Segoe UI" w:cs="Segoe UI"/>
          <w:sz w:val="22"/>
          <w:szCs w:val="22"/>
        </w:rPr>
      </w:pPr>
      <w:r w:rsidRPr="00262212">
        <w:rPr>
          <w:rFonts w:ascii="Segoe UI" w:eastAsia="Tahoma" w:hAnsi="Segoe UI" w:cs="Segoe UI"/>
          <w:sz w:val="22"/>
          <w:szCs w:val="22"/>
        </w:rPr>
        <w:t>Lhůta splatnosti jednotlivých faktur je dohodou stanovena na 30 kalendářních dnů ode dne jejich doručení objednateli.</w:t>
      </w:r>
    </w:p>
    <w:p w14:paraId="2F77B6F8" w14:textId="59DC1CF1" w:rsidR="000507DF" w:rsidRPr="00262212" w:rsidRDefault="002D653E">
      <w:pPr>
        <w:widowControl w:val="0"/>
        <w:numPr>
          <w:ilvl w:val="0"/>
          <w:numId w:val="9"/>
        </w:numPr>
        <w:spacing w:before="120" w:after="0" w:line="240" w:lineRule="auto"/>
        <w:ind w:left="357" w:hanging="357"/>
        <w:rPr>
          <w:rFonts w:ascii="Segoe UI" w:eastAsia="Tahoma" w:hAnsi="Segoe UI" w:cs="Segoe UI"/>
          <w:sz w:val="22"/>
          <w:szCs w:val="22"/>
        </w:rPr>
      </w:pPr>
      <w:r w:rsidRPr="00262212">
        <w:rPr>
          <w:rFonts w:ascii="Segoe UI" w:eastAsia="Tahoma" w:hAnsi="Segoe UI" w:cs="Segoe UI"/>
          <w:sz w:val="22"/>
          <w:szCs w:val="22"/>
        </w:rPr>
        <w:t xml:space="preserve">Doručení faktury se provede osobně </w:t>
      </w:r>
      <w:r w:rsidR="0035090D" w:rsidRPr="00262212">
        <w:rPr>
          <w:rFonts w:ascii="Segoe UI" w:eastAsia="Tahoma" w:hAnsi="Segoe UI" w:cs="Segoe UI"/>
          <w:sz w:val="22"/>
          <w:szCs w:val="22"/>
        </w:rPr>
        <w:t>v</w:t>
      </w:r>
      <w:r w:rsidR="00325959">
        <w:rPr>
          <w:rFonts w:ascii="Segoe UI" w:eastAsia="Tahoma" w:hAnsi="Segoe UI" w:cs="Segoe UI"/>
          <w:sz w:val="22"/>
          <w:szCs w:val="22"/>
        </w:rPr>
        <w:t> budově ředitelství Muzea Novojičínska (Žerotínský zámek v Novém Jičíně, 28. října 51/12, 741 01 Nový Jičín)</w:t>
      </w:r>
      <w:r w:rsidRPr="00262212">
        <w:rPr>
          <w:rFonts w:ascii="Segoe UI" w:eastAsia="Tahoma" w:hAnsi="Segoe UI" w:cs="Segoe UI"/>
          <w:sz w:val="22"/>
          <w:szCs w:val="22"/>
        </w:rPr>
        <w:t>, doručenkou prostřednictvím provozovatele poštovních služeb, nebo doručením do datové schránky. Zhotovitel je povinen doručit fakturu objednateli nejpozději 16. den kalendářního měsíce následujícího po dni uskutečnění zdanitelného plnění.</w:t>
      </w:r>
    </w:p>
    <w:p w14:paraId="1EB32010" w14:textId="77777777" w:rsidR="000507DF" w:rsidRPr="00262212" w:rsidRDefault="002D653E">
      <w:pPr>
        <w:widowControl w:val="0"/>
        <w:numPr>
          <w:ilvl w:val="0"/>
          <w:numId w:val="9"/>
        </w:numPr>
        <w:pBdr>
          <w:top w:val="nil"/>
          <w:left w:val="nil"/>
          <w:bottom w:val="nil"/>
          <w:right w:val="nil"/>
          <w:between w:val="nil"/>
        </w:pBdr>
        <w:spacing w:before="120" w:after="0" w:line="240" w:lineRule="auto"/>
        <w:ind w:left="357" w:hanging="357"/>
        <w:rPr>
          <w:rFonts w:ascii="Segoe UI" w:eastAsia="Tahoma" w:hAnsi="Segoe UI" w:cs="Segoe UI"/>
          <w:color w:val="000000"/>
          <w:sz w:val="22"/>
          <w:szCs w:val="22"/>
        </w:rPr>
      </w:pPr>
      <w:r w:rsidRPr="00262212">
        <w:rPr>
          <w:rFonts w:ascii="Segoe UI" w:eastAsia="Tahoma" w:hAnsi="Segoe UI" w:cs="Segoe UI"/>
          <w:color w:val="000000"/>
          <w:sz w:val="22"/>
          <w:szCs w:val="22"/>
        </w:rPr>
        <w:t>Objednatel je oprávněn vadnou fakturu před uplynutím lhůty splatnosti vrátit druhé smluvní straně bez zaplacení k provedení opravy v těchto případech:</w:t>
      </w:r>
    </w:p>
    <w:p w14:paraId="58E1C2BA" w14:textId="77777777" w:rsidR="000507DF" w:rsidRPr="00262212" w:rsidRDefault="002D653E">
      <w:pPr>
        <w:widowControl w:val="0"/>
        <w:numPr>
          <w:ilvl w:val="0"/>
          <w:numId w:val="11"/>
        </w:numPr>
        <w:tabs>
          <w:tab w:val="left" w:pos="714"/>
        </w:tabs>
        <w:spacing w:after="0" w:line="240" w:lineRule="auto"/>
        <w:ind w:left="714" w:hanging="357"/>
        <w:rPr>
          <w:rFonts w:ascii="Segoe UI" w:eastAsia="Tahoma" w:hAnsi="Segoe UI" w:cs="Segoe UI"/>
          <w:sz w:val="22"/>
          <w:szCs w:val="22"/>
        </w:rPr>
      </w:pPr>
      <w:r w:rsidRPr="00262212">
        <w:rPr>
          <w:rFonts w:ascii="Segoe UI" w:eastAsia="Tahoma" w:hAnsi="Segoe UI" w:cs="Segoe UI"/>
          <w:sz w:val="22"/>
          <w:szCs w:val="22"/>
        </w:rPr>
        <w:t>nebude-li faktura obsahovat některou povinnou nebo dohodnutou náležitost nebo bude-li chybně vyúčtována cena za dílo,</w:t>
      </w:r>
    </w:p>
    <w:p w14:paraId="67F84D42" w14:textId="77777777" w:rsidR="000507DF" w:rsidRPr="00262212" w:rsidRDefault="002D653E">
      <w:pPr>
        <w:widowControl w:val="0"/>
        <w:numPr>
          <w:ilvl w:val="0"/>
          <w:numId w:val="11"/>
        </w:numPr>
        <w:tabs>
          <w:tab w:val="left" w:pos="714"/>
        </w:tabs>
        <w:spacing w:after="0" w:line="240" w:lineRule="auto"/>
        <w:ind w:left="714" w:hanging="357"/>
        <w:rPr>
          <w:rFonts w:ascii="Segoe UI" w:eastAsia="Tahoma" w:hAnsi="Segoe UI" w:cs="Segoe UI"/>
          <w:sz w:val="22"/>
          <w:szCs w:val="22"/>
        </w:rPr>
      </w:pPr>
      <w:r w:rsidRPr="00262212">
        <w:rPr>
          <w:rFonts w:ascii="Segoe UI" w:eastAsia="Tahoma" w:hAnsi="Segoe UI" w:cs="Segoe UI"/>
          <w:sz w:val="22"/>
          <w:szCs w:val="22"/>
        </w:rPr>
        <w:t>budou-li vyúčtovány práce, které nebyly provedeny či nebyly potvrzeny oprávněným zástupcem objednatele,</w:t>
      </w:r>
    </w:p>
    <w:p w14:paraId="3BB8C833" w14:textId="77777777" w:rsidR="000507DF" w:rsidRPr="00262212" w:rsidRDefault="002D653E">
      <w:pPr>
        <w:widowControl w:val="0"/>
        <w:numPr>
          <w:ilvl w:val="0"/>
          <w:numId w:val="11"/>
        </w:numPr>
        <w:tabs>
          <w:tab w:val="left" w:pos="709"/>
        </w:tabs>
        <w:spacing w:after="0" w:line="240" w:lineRule="auto"/>
        <w:ind w:left="714" w:hanging="357"/>
        <w:rPr>
          <w:rFonts w:ascii="Segoe UI" w:eastAsia="Tahoma" w:hAnsi="Segoe UI" w:cs="Segoe UI"/>
          <w:sz w:val="22"/>
          <w:szCs w:val="22"/>
        </w:rPr>
      </w:pPr>
      <w:r w:rsidRPr="00262212">
        <w:rPr>
          <w:rFonts w:ascii="Segoe UI" w:eastAsia="Tahoma" w:hAnsi="Segoe UI" w:cs="Segoe UI"/>
          <w:sz w:val="22"/>
          <w:szCs w:val="22"/>
        </w:rPr>
        <w:t>bude-li DPH vyúčtována v nesprávné výši.</w:t>
      </w:r>
    </w:p>
    <w:p w14:paraId="3AE52398" w14:textId="77777777" w:rsidR="000507DF" w:rsidRPr="00262212" w:rsidRDefault="002D653E">
      <w:pPr>
        <w:widowControl w:val="0"/>
        <w:pBdr>
          <w:top w:val="nil"/>
          <w:left w:val="nil"/>
          <w:bottom w:val="nil"/>
          <w:right w:val="nil"/>
          <w:between w:val="nil"/>
        </w:pBdr>
        <w:spacing w:before="120" w:after="0" w:line="240" w:lineRule="auto"/>
        <w:ind w:left="357"/>
        <w:rPr>
          <w:rFonts w:ascii="Segoe UI" w:eastAsia="Tahoma" w:hAnsi="Segoe UI" w:cs="Segoe UI"/>
          <w:color w:val="000000"/>
          <w:sz w:val="22"/>
          <w:szCs w:val="22"/>
        </w:rPr>
      </w:pPr>
      <w:r w:rsidRPr="00262212">
        <w:rPr>
          <w:rFonts w:ascii="Segoe UI" w:eastAsia="Tahoma" w:hAnsi="Segoe UI" w:cs="Segoe UI"/>
          <w:color w:val="000000"/>
          <w:sz w:val="22"/>
          <w:szCs w:val="22"/>
        </w:rPr>
        <w:t xml:space="preserve">Ve vrácené faktuře objednatel vyznačí důvod vrácení. Zhotovitel provede opravu a znovu ji doručí objednateli. Odesláním vadné faktury zpět zhotoviteli přestává běžet původní lhůta splatnosti. Nová lhůta splatnosti běží ode dne doručení opravené faktury objednateli. Zhotovitel je povinen doručit objednateli opravenou fakturu do 3 dnů po obdržení </w:t>
      </w:r>
      <w:r w:rsidRPr="00262212">
        <w:rPr>
          <w:rFonts w:ascii="Segoe UI" w:eastAsia="Tahoma" w:hAnsi="Segoe UI" w:cs="Segoe UI"/>
          <w:color w:val="000000"/>
          <w:sz w:val="22"/>
          <w:szCs w:val="22"/>
        </w:rPr>
        <w:lastRenderedPageBreak/>
        <w:t>objednatelem vrácené vadné faktury.</w:t>
      </w:r>
    </w:p>
    <w:p w14:paraId="03935A9C" w14:textId="77777777" w:rsidR="000507DF" w:rsidRPr="00262212" w:rsidRDefault="002D653E">
      <w:pPr>
        <w:widowControl w:val="0"/>
        <w:numPr>
          <w:ilvl w:val="0"/>
          <w:numId w:val="9"/>
        </w:numPr>
        <w:pBdr>
          <w:top w:val="nil"/>
          <w:left w:val="nil"/>
          <w:bottom w:val="nil"/>
          <w:right w:val="nil"/>
          <w:between w:val="nil"/>
        </w:pBdr>
        <w:spacing w:before="120" w:after="0" w:line="240" w:lineRule="auto"/>
        <w:ind w:left="357" w:hanging="357"/>
        <w:rPr>
          <w:rFonts w:ascii="Segoe UI" w:eastAsia="Tahoma" w:hAnsi="Segoe UI" w:cs="Segoe UI"/>
          <w:color w:val="000000"/>
          <w:sz w:val="22"/>
          <w:szCs w:val="22"/>
        </w:rPr>
      </w:pPr>
      <w:r w:rsidRPr="00262212">
        <w:rPr>
          <w:rFonts w:ascii="Segoe UI" w:eastAsia="Tahoma" w:hAnsi="Segoe UI" w:cs="Segoe UI"/>
          <w:color w:val="000000"/>
          <w:sz w:val="22"/>
          <w:szCs w:val="22"/>
        </w:rPr>
        <w:t>Povinnost zaplatit cenu za dílo je splněna dnem odepsání příslušné částky z účtu objednatele. Jestliže dojde z důvodů na straně banky k prodlení s provedenou platbou faktury (tj. odepsáním z účtu objednatele), není objednatel po tuto dobu v prodlení se zaplacením příslušné částky.</w:t>
      </w:r>
    </w:p>
    <w:p w14:paraId="1012D3F0" w14:textId="77777777" w:rsidR="000507DF" w:rsidRPr="00262212" w:rsidRDefault="002D653E">
      <w:pPr>
        <w:widowControl w:val="0"/>
        <w:numPr>
          <w:ilvl w:val="0"/>
          <w:numId w:val="9"/>
        </w:numPr>
        <w:spacing w:before="120" w:after="0" w:line="240" w:lineRule="auto"/>
        <w:ind w:left="357" w:hanging="357"/>
        <w:rPr>
          <w:rFonts w:ascii="Segoe UI" w:eastAsia="Tahoma" w:hAnsi="Segoe UI" w:cs="Segoe UI"/>
          <w:sz w:val="22"/>
          <w:szCs w:val="22"/>
        </w:rPr>
      </w:pPr>
      <w:r w:rsidRPr="00262212">
        <w:rPr>
          <w:rFonts w:ascii="Segoe UI" w:eastAsia="Tahoma" w:hAnsi="Segoe UI" w:cs="Segoe UI"/>
          <w:sz w:val="22"/>
          <w:szCs w:val="22"/>
        </w:rPr>
        <w:t>Objednatel, příjemce plnění, prohlašuje, že plnění, které je předmětem smlouvy, nepoužije pro svou ekonomickou činnost, ale výlučně pro účely související s jeho činností při výkonu veřejné správy, při níž se nepovažuje za osobu povinnou k dani (viz § 5 odst. 3 zákona o DPH). Z uvedeného důvodu se na toto plnění nevztahuje režim přenesení daňové povinnosti dle § 92e uvedeného zákona a zhotovitelem bude vystavena faktura za zdanitelné plnění včetně daně z přidané hodnoty.</w:t>
      </w:r>
    </w:p>
    <w:p w14:paraId="3D5952CA" w14:textId="77777777" w:rsidR="000507DF" w:rsidRPr="00262212" w:rsidRDefault="002D653E">
      <w:pPr>
        <w:widowControl w:val="0"/>
        <w:numPr>
          <w:ilvl w:val="0"/>
          <w:numId w:val="9"/>
        </w:numPr>
        <w:spacing w:before="120" w:after="0" w:line="240" w:lineRule="auto"/>
        <w:ind w:left="357" w:hanging="357"/>
        <w:rPr>
          <w:rFonts w:ascii="Segoe UI" w:eastAsia="Tahoma" w:hAnsi="Segoe UI" w:cs="Segoe UI"/>
          <w:sz w:val="22"/>
          <w:szCs w:val="22"/>
        </w:rPr>
      </w:pPr>
      <w:r w:rsidRPr="00262212">
        <w:rPr>
          <w:rFonts w:ascii="Segoe UI" w:eastAsia="Tahoma" w:hAnsi="Segoe UI" w:cs="Segoe UI"/>
          <w:sz w:val="22"/>
          <w:szCs w:val="22"/>
        </w:rPr>
        <w:t>Je-li zhotovitel plátcem DPH, objednatel uplatní institut zvláštního způsobu zajištění daně dle § 109a zákona o DPH a hodnotu plnění odpovídající dani z přidané hodnoty uhradí v termínu splatnosti faktury stanoveném dle smlouvy přímo na osobní depozitní účet zhotovitele vedený u místně příslušného správce daně v případě, že:</w:t>
      </w:r>
    </w:p>
    <w:p w14:paraId="26C9D67E" w14:textId="77777777" w:rsidR="000507DF" w:rsidRPr="00262212" w:rsidRDefault="002D653E">
      <w:pPr>
        <w:numPr>
          <w:ilvl w:val="0"/>
          <w:numId w:val="19"/>
        </w:numPr>
        <w:spacing w:after="0" w:line="240" w:lineRule="auto"/>
        <w:ind w:left="714" w:hanging="357"/>
        <w:rPr>
          <w:rFonts w:ascii="Segoe UI" w:eastAsia="Tahoma" w:hAnsi="Segoe UI" w:cs="Segoe UI"/>
          <w:sz w:val="22"/>
          <w:szCs w:val="22"/>
        </w:rPr>
      </w:pPr>
      <w:r w:rsidRPr="00262212">
        <w:rPr>
          <w:rFonts w:ascii="Segoe UI" w:eastAsia="Tahoma" w:hAnsi="Segoe UI" w:cs="Segoe UI"/>
          <w:sz w:val="22"/>
          <w:szCs w:val="22"/>
        </w:rPr>
        <w:t>zhotovitel bude ke dni poskytnutí úplaty nebo ke dni uskutečnění zdanitelného plnění zveřejněn v aplikaci „Registr DPH“ jako nespolehlivý plátce, nebo</w:t>
      </w:r>
    </w:p>
    <w:p w14:paraId="283661B6" w14:textId="77777777" w:rsidR="000507DF" w:rsidRPr="00262212" w:rsidRDefault="002D653E">
      <w:pPr>
        <w:numPr>
          <w:ilvl w:val="0"/>
          <w:numId w:val="19"/>
        </w:numPr>
        <w:spacing w:after="0" w:line="240" w:lineRule="auto"/>
        <w:ind w:left="714" w:hanging="357"/>
        <w:rPr>
          <w:rFonts w:ascii="Segoe UI" w:eastAsia="Tahoma" w:hAnsi="Segoe UI" w:cs="Segoe UI"/>
          <w:sz w:val="22"/>
          <w:szCs w:val="22"/>
        </w:rPr>
      </w:pPr>
      <w:r w:rsidRPr="00262212">
        <w:rPr>
          <w:rFonts w:ascii="Segoe UI" w:eastAsia="Tahoma" w:hAnsi="Segoe UI" w:cs="Segoe UI"/>
          <w:sz w:val="22"/>
          <w:szCs w:val="22"/>
        </w:rPr>
        <w:t>zhotovitel bude ke dni poskytnutí úplaty nebo ke dni uskutečnění zdanitelného plnění v insolvenčním řízení, nebo</w:t>
      </w:r>
    </w:p>
    <w:p w14:paraId="494F56F6" w14:textId="77777777" w:rsidR="000507DF" w:rsidRPr="00262212" w:rsidRDefault="002D653E">
      <w:pPr>
        <w:numPr>
          <w:ilvl w:val="0"/>
          <w:numId w:val="19"/>
        </w:numPr>
        <w:spacing w:after="0" w:line="240" w:lineRule="auto"/>
        <w:ind w:left="714" w:hanging="357"/>
        <w:rPr>
          <w:rFonts w:ascii="Segoe UI" w:eastAsia="Tahoma" w:hAnsi="Segoe UI" w:cs="Segoe UI"/>
          <w:sz w:val="22"/>
          <w:szCs w:val="22"/>
        </w:rPr>
      </w:pPr>
      <w:r w:rsidRPr="00262212">
        <w:rPr>
          <w:rFonts w:ascii="Segoe UI" w:eastAsia="Tahoma" w:hAnsi="Segoe UI" w:cs="Segoe UI"/>
          <w:sz w:val="22"/>
          <w:szCs w:val="22"/>
        </w:rPr>
        <w:t>bankovní účet zhotovitele určený k úhradě plnění uvedený na faktuře nebude správcem daně zveřejněn v aplikaci „Registr DPH“.</w:t>
      </w:r>
    </w:p>
    <w:p w14:paraId="03C7FF07" w14:textId="77777777" w:rsidR="000507DF" w:rsidRPr="00262212" w:rsidRDefault="002D653E">
      <w:pPr>
        <w:widowControl w:val="0"/>
        <w:spacing w:before="120" w:after="0" w:line="240" w:lineRule="auto"/>
        <w:ind w:left="340"/>
        <w:rPr>
          <w:rFonts w:ascii="Segoe UI" w:hAnsi="Segoe UI" w:cs="Segoe UI"/>
        </w:rPr>
      </w:pPr>
      <w:r w:rsidRPr="00262212">
        <w:rPr>
          <w:rFonts w:ascii="Segoe UI" w:eastAsia="Tahoma" w:hAnsi="Segoe UI" w:cs="Segoe UI"/>
          <w:sz w:val="22"/>
          <w:szCs w:val="22"/>
        </w:rPr>
        <w:t>Tato úhrada bude považována za splnění části závazku odpovídající příslušné výši DPH sjednané jako součást smluvní ceny za předmětné plnění. Objednatel nenese odpovědnost za případné penále a jiné postihy vyměřené či stanovené správcem daně zhotoviteli v souvislosti s potenciálně pozdní úhradou DPH, tj. po datu splatnosti této daně.</w:t>
      </w:r>
    </w:p>
    <w:p w14:paraId="1F36169E" w14:textId="1B811264" w:rsidR="000507DF" w:rsidRPr="00262212" w:rsidRDefault="00C7707D">
      <w:pPr>
        <w:keepNext/>
        <w:pBdr>
          <w:top w:val="nil"/>
          <w:left w:val="nil"/>
          <w:bottom w:val="nil"/>
          <w:right w:val="nil"/>
          <w:between w:val="nil"/>
        </w:pBdr>
        <w:spacing w:before="360" w:after="0" w:line="240" w:lineRule="auto"/>
        <w:jc w:val="center"/>
        <w:rPr>
          <w:rFonts w:ascii="Segoe UI" w:eastAsia="Tahoma" w:hAnsi="Segoe UI" w:cs="Segoe UI"/>
          <w:b/>
          <w:color w:val="000000"/>
          <w:sz w:val="22"/>
          <w:szCs w:val="22"/>
        </w:rPr>
      </w:pPr>
      <w:r>
        <w:rPr>
          <w:rFonts w:ascii="Segoe UI" w:eastAsia="Tahoma" w:hAnsi="Segoe UI" w:cs="Segoe UI"/>
          <w:b/>
          <w:color w:val="000000"/>
          <w:sz w:val="22"/>
          <w:szCs w:val="22"/>
        </w:rPr>
        <w:t>VIII</w:t>
      </w:r>
      <w:r w:rsidR="002D653E" w:rsidRPr="00262212">
        <w:rPr>
          <w:rFonts w:ascii="Segoe UI" w:eastAsia="Tahoma" w:hAnsi="Segoe UI" w:cs="Segoe UI"/>
          <w:b/>
          <w:color w:val="000000"/>
          <w:sz w:val="22"/>
          <w:szCs w:val="22"/>
        </w:rPr>
        <w:t>.</w:t>
      </w:r>
      <w:r w:rsidR="002D653E" w:rsidRPr="00262212">
        <w:rPr>
          <w:rFonts w:ascii="Segoe UI" w:eastAsia="Tahoma" w:hAnsi="Segoe UI" w:cs="Segoe UI"/>
          <w:b/>
          <w:color w:val="000000"/>
          <w:sz w:val="22"/>
          <w:szCs w:val="22"/>
        </w:rPr>
        <w:br/>
        <w:t>Práva a povinnosti smluvních stran, splnění díla, vlastnické právo a nebezpečí škody</w:t>
      </w:r>
    </w:p>
    <w:p w14:paraId="790E792C" w14:textId="77777777" w:rsidR="000507DF" w:rsidRPr="00262212" w:rsidRDefault="002D653E">
      <w:pPr>
        <w:widowControl w:val="0"/>
        <w:numPr>
          <w:ilvl w:val="0"/>
          <w:numId w:val="14"/>
        </w:numPr>
        <w:pBdr>
          <w:top w:val="nil"/>
          <w:left w:val="nil"/>
          <w:bottom w:val="nil"/>
          <w:right w:val="nil"/>
          <w:between w:val="nil"/>
        </w:pBdr>
        <w:spacing w:before="120" w:after="0" w:line="240" w:lineRule="auto"/>
        <w:ind w:left="357" w:hanging="357"/>
        <w:rPr>
          <w:rFonts w:ascii="Segoe UI" w:eastAsia="Tahoma" w:hAnsi="Segoe UI" w:cs="Segoe UI"/>
          <w:color w:val="000000"/>
          <w:sz w:val="22"/>
          <w:szCs w:val="22"/>
        </w:rPr>
      </w:pPr>
      <w:r w:rsidRPr="00262212">
        <w:rPr>
          <w:rFonts w:ascii="Segoe UI" w:eastAsia="Tahoma" w:hAnsi="Segoe UI" w:cs="Segoe UI"/>
          <w:color w:val="000000"/>
          <w:sz w:val="22"/>
          <w:szCs w:val="22"/>
        </w:rPr>
        <w:t>Není-li stanoveno ve smlouvě výslovně jinak, řídí se vzájemná práva a povinnosti smluvních stran ustanoveními § 2586 a následujícími občanského zákoníku.</w:t>
      </w:r>
    </w:p>
    <w:p w14:paraId="211856BF" w14:textId="74C7CEA7" w:rsidR="000507DF" w:rsidRPr="00262212" w:rsidRDefault="002D653E">
      <w:pPr>
        <w:widowControl w:val="0"/>
        <w:numPr>
          <w:ilvl w:val="0"/>
          <w:numId w:val="14"/>
        </w:numPr>
        <w:pBdr>
          <w:top w:val="nil"/>
          <w:left w:val="nil"/>
          <w:bottom w:val="nil"/>
          <w:right w:val="nil"/>
          <w:between w:val="nil"/>
        </w:pBdr>
        <w:spacing w:before="120" w:after="0" w:line="240" w:lineRule="auto"/>
        <w:ind w:left="357" w:hanging="357"/>
        <w:rPr>
          <w:rFonts w:ascii="Segoe UI" w:eastAsia="Tahoma" w:hAnsi="Segoe UI" w:cs="Segoe UI"/>
          <w:color w:val="000000"/>
          <w:sz w:val="22"/>
          <w:szCs w:val="22"/>
        </w:rPr>
      </w:pPr>
      <w:r w:rsidRPr="00262212">
        <w:rPr>
          <w:rFonts w:ascii="Segoe UI" w:eastAsia="Tahoma" w:hAnsi="Segoe UI" w:cs="Segoe UI"/>
          <w:color w:val="000000"/>
          <w:sz w:val="22"/>
          <w:szCs w:val="22"/>
        </w:rPr>
        <w:t>Dílo je provedeno, je-li dokončeno a předáno objednateli.</w:t>
      </w:r>
    </w:p>
    <w:p w14:paraId="3DC499B4" w14:textId="304FC4AB" w:rsidR="000507DF" w:rsidRPr="00B500DF" w:rsidRDefault="002D653E" w:rsidP="00B500DF">
      <w:pPr>
        <w:widowControl w:val="0"/>
        <w:numPr>
          <w:ilvl w:val="0"/>
          <w:numId w:val="14"/>
        </w:numPr>
        <w:pBdr>
          <w:top w:val="nil"/>
          <w:left w:val="nil"/>
          <w:bottom w:val="nil"/>
          <w:right w:val="nil"/>
          <w:between w:val="nil"/>
        </w:pBdr>
        <w:spacing w:before="120" w:after="0" w:line="240" w:lineRule="auto"/>
        <w:ind w:left="357" w:hanging="357"/>
        <w:rPr>
          <w:rFonts w:ascii="Segoe UI" w:eastAsia="Tahoma" w:hAnsi="Segoe UI" w:cs="Segoe UI"/>
          <w:color w:val="000000"/>
          <w:sz w:val="22"/>
          <w:szCs w:val="22"/>
        </w:rPr>
      </w:pPr>
      <w:r w:rsidRPr="00262212">
        <w:rPr>
          <w:rFonts w:ascii="Segoe UI" w:eastAsia="Tahoma" w:hAnsi="Segoe UI" w:cs="Segoe UI"/>
          <w:color w:val="000000"/>
          <w:sz w:val="22"/>
          <w:szCs w:val="22"/>
        </w:rPr>
        <w:t>Předání a převzetí díla bude provedeno v místě plnění dle čl. IV odst. 1 této smlouvy.</w:t>
      </w:r>
    </w:p>
    <w:p w14:paraId="3A4970B2" w14:textId="77777777" w:rsidR="000507DF" w:rsidRPr="00262212" w:rsidRDefault="002D653E">
      <w:pPr>
        <w:widowControl w:val="0"/>
        <w:numPr>
          <w:ilvl w:val="0"/>
          <w:numId w:val="14"/>
        </w:numPr>
        <w:pBdr>
          <w:top w:val="nil"/>
          <w:left w:val="nil"/>
          <w:bottom w:val="nil"/>
          <w:right w:val="nil"/>
          <w:between w:val="nil"/>
        </w:pBdr>
        <w:spacing w:before="120" w:after="0" w:line="240" w:lineRule="auto"/>
        <w:ind w:left="357" w:hanging="357"/>
        <w:rPr>
          <w:rFonts w:ascii="Segoe UI" w:eastAsia="Tahoma" w:hAnsi="Segoe UI" w:cs="Segoe UI"/>
          <w:color w:val="000000"/>
          <w:sz w:val="22"/>
          <w:szCs w:val="22"/>
        </w:rPr>
      </w:pPr>
      <w:r w:rsidRPr="00262212">
        <w:rPr>
          <w:rFonts w:ascii="Segoe UI" w:eastAsia="Tahoma" w:hAnsi="Segoe UI" w:cs="Segoe UI"/>
          <w:color w:val="000000"/>
          <w:sz w:val="22"/>
          <w:szCs w:val="22"/>
        </w:rPr>
        <w:t>Vlastníkem zhotovované věci, která je předmětem díla, je objednatel. Nebezpečí škody na zhotovované věci, která je předmětem díla, nese zhotovitel v plném rozsahu. Nebezpečí škody přechází na objednatele dnem převzetí díla objednatelem.</w:t>
      </w:r>
    </w:p>
    <w:p w14:paraId="2E75427E" w14:textId="77777777" w:rsidR="000507DF" w:rsidRPr="00262212" w:rsidRDefault="002D653E">
      <w:pPr>
        <w:widowControl w:val="0"/>
        <w:numPr>
          <w:ilvl w:val="0"/>
          <w:numId w:val="14"/>
        </w:numPr>
        <w:pBdr>
          <w:top w:val="nil"/>
          <w:left w:val="nil"/>
          <w:bottom w:val="nil"/>
          <w:right w:val="nil"/>
          <w:between w:val="nil"/>
        </w:pBdr>
        <w:spacing w:before="120" w:after="0" w:line="240" w:lineRule="auto"/>
        <w:ind w:left="357" w:hanging="357"/>
        <w:rPr>
          <w:rFonts w:ascii="Segoe UI" w:eastAsia="Tahoma" w:hAnsi="Segoe UI" w:cs="Segoe UI"/>
          <w:color w:val="000000"/>
          <w:sz w:val="22"/>
          <w:szCs w:val="22"/>
        </w:rPr>
      </w:pPr>
      <w:r w:rsidRPr="00262212">
        <w:rPr>
          <w:rFonts w:ascii="Segoe UI" w:eastAsia="Tahoma" w:hAnsi="Segoe UI" w:cs="Segoe UI"/>
          <w:color w:val="000000"/>
          <w:sz w:val="22"/>
          <w:szCs w:val="22"/>
        </w:rPr>
        <w:t>Zhotovitel je povinen učinit veškerá opatření potřebná k odvrácení škody nebo k jejímu zmírnění.</w:t>
      </w:r>
    </w:p>
    <w:p w14:paraId="6384AFD7" w14:textId="7F38B274" w:rsidR="000507DF" w:rsidRPr="00262212" w:rsidRDefault="002D653E">
      <w:pPr>
        <w:widowControl w:val="0"/>
        <w:numPr>
          <w:ilvl w:val="0"/>
          <w:numId w:val="14"/>
        </w:numPr>
        <w:pBdr>
          <w:top w:val="nil"/>
          <w:left w:val="nil"/>
          <w:bottom w:val="nil"/>
          <w:right w:val="nil"/>
          <w:between w:val="nil"/>
        </w:pBdr>
        <w:spacing w:before="120" w:after="0" w:line="240" w:lineRule="auto"/>
        <w:ind w:left="357" w:hanging="357"/>
        <w:rPr>
          <w:rFonts w:ascii="Segoe UI" w:eastAsia="Tahoma" w:hAnsi="Segoe UI" w:cs="Segoe UI"/>
          <w:color w:val="000000"/>
          <w:sz w:val="22"/>
          <w:szCs w:val="22"/>
        </w:rPr>
      </w:pPr>
      <w:r w:rsidRPr="00262212">
        <w:rPr>
          <w:rFonts w:ascii="Segoe UI" w:eastAsia="Tahoma" w:hAnsi="Segoe UI" w:cs="Segoe UI"/>
          <w:color w:val="000000"/>
          <w:sz w:val="22"/>
          <w:szCs w:val="22"/>
        </w:rPr>
        <w:t xml:space="preserve">Zhotovitel je povinen nahradit objednateli v plné výši škodu, která vznikla při realizaci a užívání díla v souvislosti nebo jako důsledek porušení povinností a závazků zhotovitele dle této smlouvy. Zhotovitel </w:t>
      </w:r>
      <w:r w:rsidR="007F49C7">
        <w:rPr>
          <w:rFonts w:ascii="Segoe UI" w:eastAsia="Tahoma" w:hAnsi="Segoe UI" w:cs="Segoe UI"/>
          <w:color w:val="000000"/>
          <w:sz w:val="22"/>
          <w:szCs w:val="22"/>
        </w:rPr>
        <w:t>odpovídá</w:t>
      </w:r>
      <w:r w:rsidR="007F49C7" w:rsidRPr="00262212">
        <w:rPr>
          <w:rFonts w:ascii="Segoe UI" w:eastAsia="Tahoma" w:hAnsi="Segoe UI" w:cs="Segoe UI"/>
          <w:color w:val="000000"/>
          <w:sz w:val="22"/>
          <w:szCs w:val="22"/>
        </w:rPr>
        <w:t xml:space="preserve"> </w:t>
      </w:r>
      <w:r w:rsidRPr="00262212">
        <w:rPr>
          <w:rFonts w:ascii="Segoe UI" w:eastAsia="Tahoma" w:hAnsi="Segoe UI" w:cs="Segoe UI"/>
          <w:color w:val="000000"/>
          <w:sz w:val="22"/>
          <w:szCs w:val="22"/>
        </w:rPr>
        <w:t>rovněž za škody, které způsobil činností svojí nebo svých poddodavatelů.</w:t>
      </w:r>
    </w:p>
    <w:p w14:paraId="041A500F" w14:textId="02603963" w:rsidR="000507DF" w:rsidRPr="00262212" w:rsidRDefault="002D653E">
      <w:pPr>
        <w:widowControl w:val="0"/>
        <w:numPr>
          <w:ilvl w:val="0"/>
          <w:numId w:val="14"/>
        </w:numPr>
        <w:pBdr>
          <w:top w:val="nil"/>
          <w:left w:val="nil"/>
          <w:bottom w:val="nil"/>
          <w:right w:val="nil"/>
          <w:between w:val="nil"/>
        </w:pBdr>
        <w:spacing w:before="120" w:after="0" w:line="240" w:lineRule="auto"/>
        <w:ind w:left="357" w:hanging="357"/>
        <w:rPr>
          <w:rFonts w:ascii="Segoe UI" w:eastAsia="Tahoma" w:hAnsi="Segoe UI" w:cs="Segoe UI"/>
          <w:color w:val="000000"/>
          <w:sz w:val="22"/>
          <w:szCs w:val="22"/>
        </w:rPr>
      </w:pPr>
      <w:r w:rsidRPr="00262212">
        <w:rPr>
          <w:rFonts w:ascii="Segoe UI" w:eastAsia="Tahoma" w:hAnsi="Segoe UI" w:cs="Segoe UI"/>
          <w:color w:val="000000"/>
          <w:sz w:val="22"/>
          <w:szCs w:val="22"/>
        </w:rPr>
        <w:t xml:space="preserve">Žádná ze smluvních stran není odpovědna za škodu způsobenou druhé smluvní straně </w:t>
      </w:r>
      <w:r w:rsidRPr="00262212">
        <w:rPr>
          <w:rFonts w:ascii="Segoe UI" w:eastAsia="Tahoma" w:hAnsi="Segoe UI" w:cs="Segoe UI"/>
          <w:color w:val="000000"/>
          <w:sz w:val="22"/>
          <w:szCs w:val="22"/>
        </w:rPr>
        <w:lastRenderedPageBreak/>
        <w:t>porušením povinnosti v důsledku okolnosti vylučující odpovědnost (vyšší moc). Pro účely této smlouvy se za vyšší moc považuje působení překážky brán</w:t>
      </w:r>
      <w:r w:rsidR="00F346FE">
        <w:rPr>
          <w:rFonts w:ascii="Segoe UI" w:eastAsia="Tahoma" w:hAnsi="Segoe UI" w:cs="Segoe UI"/>
          <w:color w:val="000000"/>
          <w:sz w:val="22"/>
          <w:szCs w:val="22"/>
        </w:rPr>
        <w:t>í</w:t>
      </w:r>
      <w:r w:rsidRPr="00262212">
        <w:rPr>
          <w:rFonts w:ascii="Segoe UI" w:eastAsia="Tahoma" w:hAnsi="Segoe UI" w:cs="Segoe UI"/>
          <w:color w:val="000000"/>
          <w:sz w:val="22"/>
          <w:szCs w:val="22"/>
        </w:rPr>
        <w:t>cí povinné smluvní straně v řádném a včasném splnění její smluvní povinnosti, jež nastala nezávisle na vůli povinné strany, a jestliže nelze rozumně předpokládat, že by povinná strana tuto překážku nebo její následky odvrátila nebo překonala a dále, že by v době uzavření této smlouvy tuto překážku předvídala. Účinky vylučující odpovědnost jsou omezeny pouze na dobu, dokud trvá překážka, s níž jsou tyto účinky spojeny.</w:t>
      </w:r>
    </w:p>
    <w:p w14:paraId="007DF777" w14:textId="52B22F5D" w:rsidR="000507DF" w:rsidRPr="00262212" w:rsidRDefault="002D653E">
      <w:pPr>
        <w:widowControl w:val="0"/>
        <w:numPr>
          <w:ilvl w:val="0"/>
          <w:numId w:val="14"/>
        </w:numPr>
        <w:pBdr>
          <w:top w:val="nil"/>
          <w:left w:val="nil"/>
          <w:bottom w:val="nil"/>
          <w:right w:val="nil"/>
          <w:between w:val="nil"/>
        </w:pBdr>
        <w:spacing w:before="120" w:after="0" w:line="240" w:lineRule="auto"/>
        <w:ind w:left="357" w:hanging="357"/>
        <w:rPr>
          <w:rFonts w:ascii="Segoe UI" w:eastAsia="Tahoma" w:hAnsi="Segoe UI" w:cs="Segoe UI"/>
          <w:color w:val="000000"/>
          <w:sz w:val="22"/>
          <w:szCs w:val="22"/>
        </w:rPr>
      </w:pPr>
      <w:r w:rsidRPr="00262212">
        <w:rPr>
          <w:rFonts w:ascii="Segoe UI" w:eastAsia="Tahoma" w:hAnsi="Segoe UI" w:cs="Segoe UI"/>
          <w:color w:val="000000"/>
          <w:sz w:val="22"/>
          <w:szCs w:val="22"/>
        </w:rPr>
        <w:t xml:space="preserve">Odpovědnost ve smyslu ustanovení odst. </w:t>
      </w:r>
      <w:r w:rsidR="003F405C">
        <w:rPr>
          <w:rFonts w:ascii="Segoe UI" w:eastAsia="Tahoma" w:hAnsi="Segoe UI" w:cs="Segoe UI"/>
          <w:color w:val="000000"/>
          <w:sz w:val="22"/>
          <w:szCs w:val="22"/>
        </w:rPr>
        <w:t>7</w:t>
      </w:r>
      <w:r w:rsidR="003F405C" w:rsidRPr="00262212">
        <w:rPr>
          <w:rFonts w:ascii="Segoe UI" w:eastAsia="Tahoma" w:hAnsi="Segoe UI" w:cs="Segoe UI"/>
          <w:color w:val="000000"/>
          <w:sz w:val="22"/>
          <w:szCs w:val="22"/>
        </w:rPr>
        <w:t xml:space="preserve"> </w:t>
      </w:r>
      <w:r w:rsidRPr="00262212">
        <w:rPr>
          <w:rFonts w:ascii="Segoe UI" w:eastAsia="Tahoma" w:hAnsi="Segoe UI" w:cs="Segoe UI"/>
          <w:color w:val="000000"/>
          <w:sz w:val="22"/>
          <w:szCs w:val="22"/>
        </w:rPr>
        <w:t>tohoto článku nevylučuje překážka, která vznikla v době prodlení povinné smluvní strany s plněním její povinností nebo která vznikla z jejích hospodářských poměrů.</w:t>
      </w:r>
    </w:p>
    <w:p w14:paraId="7B8B438E" w14:textId="77777777" w:rsidR="000507DF" w:rsidRPr="00262212" w:rsidRDefault="002D653E">
      <w:pPr>
        <w:widowControl w:val="0"/>
        <w:numPr>
          <w:ilvl w:val="0"/>
          <w:numId w:val="14"/>
        </w:numPr>
        <w:pBdr>
          <w:top w:val="nil"/>
          <w:left w:val="nil"/>
          <w:bottom w:val="nil"/>
          <w:right w:val="nil"/>
          <w:between w:val="nil"/>
        </w:pBdr>
        <w:spacing w:before="120" w:after="0" w:line="240" w:lineRule="auto"/>
        <w:ind w:left="357" w:hanging="357"/>
        <w:rPr>
          <w:rFonts w:ascii="Segoe UI" w:eastAsia="Tahoma" w:hAnsi="Segoe UI" w:cs="Segoe UI"/>
          <w:color w:val="000000"/>
          <w:sz w:val="22"/>
          <w:szCs w:val="22"/>
        </w:rPr>
      </w:pPr>
      <w:r w:rsidRPr="00262212">
        <w:rPr>
          <w:rFonts w:ascii="Segoe UI" w:eastAsia="Tahoma" w:hAnsi="Segoe UI" w:cs="Segoe UI"/>
          <w:color w:val="000000"/>
          <w:sz w:val="22"/>
          <w:szCs w:val="22"/>
        </w:rPr>
        <w:t>Pokud se plnění této smlouvy stane nemožné vlivem zásahu vyšší moci, strana, která se bude na vyšší moc odvolávat, tuto skutečnost bez prodlení (nejpozději do 24 hodin) oznámí druhé straně s uvedením předpokládané doby jejího trvání.</w:t>
      </w:r>
    </w:p>
    <w:p w14:paraId="28AB88B0" w14:textId="13F25B4B" w:rsidR="000507DF" w:rsidRDefault="002D653E">
      <w:pPr>
        <w:widowControl w:val="0"/>
        <w:numPr>
          <w:ilvl w:val="0"/>
          <w:numId w:val="14"/>
        </w:numPr>
        <w:pBdr>
          <w:top w:val="nil"/>
          <w:left w:val="nil"/>
          <w:bottom w:val="nil"/>
          <w:right w:val="nil"/>
          <w:between w:val="nil"/>
        </w:pBdr>
        <w:spacing w:before="120" w:after="0" w:line="240" w:lineRule="auto"/>
        <w:ind w:left="357" w:hanging="357"/>
        <w:rPr>
          <w:rFonts w:ascii="Segoe UI" w:eastAsia="Tahoma" w:hAnsi="Segoe UI" w:cs="Segoe UI"/>
          <w:color w:val="000000"/>
          <w:sz w:val="22"/>
          <w:szCs w:val="22"/>
        </w:rPr>
      </w:pPr>
      <w:r w:rsidRPr="00262212">
        <w:rPr>
          <w:rFonts w:ascii="Segoe UI" w:eastAsia="Tahoma" w:hAnsi="Segoe UI" w:cs="Segoe UI"/>
          <w:color w:val="000000"/>
          <w:sz w:val="22"/>
          <w:szCs w:val="22"/>
        </w:rPr>
        <w:t>Pokud působení okolností vyšší moci pomine, je ta strana, u níž okolnosti vyšší moci nastaly, povinna (nejpozději do 24 hodin po jejich ukončení) tuto skutečnost oznámit druhé smluvní straně.</w:t>
      </w:r>
    </w:p>
    <w:p w14:paraId="7B52351E" w14:textId="77777777" w:rsidR="00E947C2" w:rsidRPr="00E947C2" w:rsidRDefault="00E947C2" w:rsidP="00E947C2">
      <w:pPr>
        <w:pStyle w:val="Smlouva-slo"/>
        <w:spacing w:line="240" w:lineRule="auto"/>
        <w:rPr>
          <w:rFonts w:ascii="Segoe UI" w:hAnsi="Segoe UI" w:cs="Segoe UI"/>
          <w:sz w:val="22"/>
          <w:szCs w:val="22"/>
        </w:rPr>
      </w:pPr>
      <w:r w:rsidRPr="00E947C2">
        <w:rPr>
          <w:rFonts w:ascii="Segoe UI" w:hAnsi="Segoe UI" w:cs="Segoe UI"/>
          <w:b/>
          <w:bCs/>
          <w:i/>
          <w:sz w:val="22"/>
          <w:szCs w:val="22"/>
        </w:rPr>
        <w:t>Sankce vůči Rusku a Bělorusku</w:t>
      </w:r>
    </w:p>
    <w:p w14:paraId="1BCCC041" w14:textId="5A9D4906" w:rsidR="00E947C2" w:rsidRPr="00E947C2" w:rsidRDefault="00E947C2" w:rsidP="00E947C2">
      <w:pPr>
        <w:pStyle w:val="Smlouva-slo"/>
        <w:numPr>
          <w:ilvl w:val="0"/>
          <w:numId w:val="14"/>
        </w:numPr>
        <w:spacing w:line="240" w:lineRule="auto"/>
        <w:rPr>
          <w:rFonts w:ascii="Segoe UI" w:hAnsi="Segoe UI" w:cs="Segoe UI"/>
          <w:sz w:val="22"/>
          <w:szCs w:val="22"/>
        </w:rPr>
      </w:pPr>
      <w:bookmarkStart w:id="1" w:name="_Ref103693888"/>
      <w:r>
        <w:rPr>
          <w:rFonts w:ascii="Segoe UI" w:hAnsi="Segoe UI" w:cs="Segoe UI"/>
          <w:sz w:val="22"/>
          <w:szCs w:val="22"/>
        </w:rPr>
        <w:t>Zhotovitel</w:t>
      </w:r>
      <w:r w:rsidRPr="00E947C2">
        <w:rPr>
          <w:rFonts w:ascii="Segoe UI" w:hAnsi="Segoe UI" w:cs="Segoe UI"/>
          <w:sz w:val="22"/>
          <w:szCs w:val="22"/>
        </w:rPr>
        <w:t xml:space="preserve"> </w:t>
      </w:r>
      <w:bookmarkEnd w:id="1"/>
      <w:r w:rsidRPr="00E947C2">
        <w:rPr>
          <w:rFonts w:ascii="Segoe UI" w:hAnsi="Segoe UI" w:cs="Segoe UI"/>
          <w:sz w:val="22"/>
          <w:szCs w:val="22"/>
        </w:rPr>
        <w:t xml:space="preserve">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w:t>
      </w:r>
      <w:proofErr w:type="gramStart"/>
      <w:r w:rsidRPr="00E947C2">
        <w:rPr>
          <w:rFonts w:ascii="Segoe UI" w:hAnsi="Segoe UI" w:cs="Segoe UI"/>
          <w:sz w:val="22"/>
          <w:szCs w:val="22"/>
        </w:rPr>
        <w:t>seznamech  (dle</w:t>
      </w:r>
      <w:proofErr w:type="gramEnd"/>
      <w:r w:rsidRPr="00E947C2">
        <w:rPr>
          <w:rFonts w:ascii="Segoe UI" w:hAnsi="Segoe UI" w:cs="Segoe UI"/>
          <w:sz w:val="22"/>
          <w:szCs w:val="22"/>
        </w:rPr>
        <w:t xml:space="preserve"> příloh č. 1 obou nařízení); bude-li kterékoliv z nařízení v budoucnu nahrazeno jinou legislativou obdobného významu, uvedená povinnost se uplatní obdobně.</w:t>
      </w:r>
    </w:p>
    <w:p w14:paraId="18F836F0" w14:textId="7EC57459" w:rsidR="00E947C2" w:rsidRPr="00E947C2" w:rsidRDefault="00E947C2" w:rsidP="00E947C2">
      <w:pPr>
        <w:pStyle w:val="Smlouva-slo"/>
        <w:numPr>
          <w:ilvl w:val="0"/>
          <w:numId w:val="14"/>
        </w:numPr>
        <w:spacing w:line="240" w:lineRule="auto"/>
        <w:rPr>
          <w:rFonts w:ascii="Segoe UI" w:hAnsi="Segoe UI" w:cs="Segoe UI"/>
          <w:sz w:val="22"/>
          <w:szCs w:val="22"/>
        </w:rPr>
      </w:pPr>
      <w:r>
        <w:rPr>
          <w:rFonts w:ascii="Segoe UI" w:hAnsi="Segoe UI" w:cs="Segoe UI"/>
          <w:sz w:val="22"/>
          <w:szCs w:val="22"/>
        </w:rPr>
        <w:t>Zhotovitel</w:t>
      </w:r>
      <w:r w:rsidRPr="00E947C2">
        <w:rPr>
          <w:rFonts w:ascii="Segoe UI" w:hAnsi="Segoe UI" w:cs="Segoe UI"/>
          <w:sz w:val="22"/>
          <w:szCs w:val="22"/>
        </w:rPr>
        <w:t xml:space="preserve"> je povinen objednatele bezodkladně informovat o jakýchkoliv skutečnostech, které mohou mít vliv na odpovědnost </w:t>
      </w:r>
      <w:r w:rsidR="003C1F86">
        <w:rPr>
          <w:rFonts w:ascii="Segoe UI" w:hAnsi="Segoe UI" w:cs="Segoe UI"/>
          <w:sz w:val="22"/>
          <w:szCs w:val="22"/>
        </w:rPr>
        <w:t>zhotovitele</w:t>
      </w:r>
      <w:r w:rsidRPr="00E947C2">
        <w:rPr>
          <w:rFonts w:ascii="Segoe UI" w:hAnsi="Segoe UI" w:cs="Segoe UI"/>
          <w:sz w:val="22"/>
          <w:szCs w:val="22"/>
        </w:rPr>
        <w:t xml:space="preserve"> dle odst. </w:t>
      </w:r>
      <w:r>
        <w:rPr>
          <w:rFonts w:ascii="Segoe UI" w:hAnsi="Segoe UI" w:cs="Segoe UI"/>
          <w:sz w:val="22"/>
          <w:szCs w:val="22"/>
        </w:rPr>
        <w:t>11</w:t>
      </w:r>
      <w:r w:rsidRPr="00E947C2">
        <w:rPr>
          <w:rFonts w:ascii="Segoe UI" w:hAnsi="Segoe UI" w:cs="Segoe UI"/>
          <w:sz w:val="22"/>
          <w:szCs w:val="22"/>
        </w:rPr>
        <w:t xml:space="preserve"> tohoto článku. </w:t>
      </w:r>
      <w:r>
        <w:rPr>
          <w:rFonts w:ascii="Segoe UI" w:hAnsi="Segoe UI" w:cs="Segoe UI"/>
          <w:sz w:val="22"/>
          <w:szCs w:val="22"/>
        </w:rPr>
        <w:t>Zhotovitel</w:t>
      </w:r>
      <w:r w:rsidRPr="00E947C2">
        <w:rPr>
          <w:rFonts w:ascii="Segoe UI" w:hAnsi="Segoe UI" w:cs="Segoe UI"/>
          <w:sz w:val="22"/>
          <w:szCs w:val="22"/>
        </w:rPr>
        <w:t xml:space="preserve"> je současně povinen kdykoliv poskytnout objednateli bezodkladnou součinnost pro případné ověření pravdivosti informací dle odst. </w:t>
      </w:r>
      <w:r>
        <w:rPr>
          <w:rFonts w:ascii="Segoe UI" w:hAnsi="Segoe UI" w:cs="Segoe UI"/>
          <w:sz w:val="22"/>
          <w:szCs w:val="22"/>
        </w:rPr>
        <w:t>11</w:t>
      </w:r>
      <w:r w:rsidRPr="00E947C2">
        <w:rPr>
          <w:rFonts w:ascii="Segoe UI" w:hAnsi="Segoe UI" w:cs="Segoe UI"/>
          <w:sz w:val="22"/>
          <w:szCs w:val="22"/>
        </w:rPr>
        <w:t xml:space="preserve"> tohoto článku.</w:t>
      </w:r>
    </w:p>
    <w:p w14:paraId="53A4FB86" w14:textId="644A7331" w:rsidR="00E947C2" w:rsidRPr="001C73ED" w:rsidRDefault="00E947C2" w:rsidP="00E947C2">
      <w:pPr>
        <w:widowControl w:val="0"/>
        <w:numPr>
          <w:ilvl w:val="0"/>
          <w:numId w:val="14"/>
        </w:numPr>
        <w:pBdr>
          <w:top w:val="nil"/>
          <w:left w:val="nil"/>
          <w:bottom w:val="nil"/>
          <w:right w:val="nil"/>
          <w:between w:val="nil"/>
        </w:pBdr>
        <w:spacing w:before="120" w:after="0" w:line="240" w:lineRule="auto"/>
        <w:rPr>
          <w:rFonts w:ascii="Segoe UI" w:eastAsia="Tahoma" w:hAnsi="Segoe UI" w:cs="Segoe UI"/>
          <w:color w:val="000000"/>
          <w:sz w:val="22"/>
          <w:szCs w:val="22"/>
        </w:rPr>
      </w:pPr>
      <w:r w:rsidRPr="00E947C2">
        <w:rPr>
          <w:rFonts w:ascii="Segoe UI" w:hAnsi="Segoe UI" w:cs="Segoe UI"/>
          <w:sz w:val="22"/>
          <w:szCs w:val="22"/>
        </w:rPr>
        <w:t xml:space="preserve">Dojde-li k porušení pravidel dle odst. </w:t>
      </w:r>
      <w:r>
        <w:rPr>
          <w:rFonts w:ascii="Segoe UI" w:hAnsi="Segoe UI" w:cs="Segoe UI"/>
          <w:sz w:val="22"/>
          <w:szCs w:val="22"/>
        </w:rPr>
        <w:t>11</w:t>
      </w:r>
      <w:r w:rsidRPr="00E947C2">
        <w:rPr>
          <w:rFonts w:ascii="Segoe UI" w:hAnsi="Segoe UI" w:cs="Segoe UI"/>
          <w:sz w:val="22"/>
          <w:szCs w:val="22"/>
        </w:rPr>
        <w:t xml:space="preserve"> tohoto článku, je objednatel oprávněn odstoupit od této smlouvy; odstoupení se však nedotýká povinností </w:t>
      </w:r>
      <w:r>
        <w:rPr>
          <w:rFonts w:ascii="Segoe UI" w:hAnsi="Segoe UI" w:cs="Segoe UI"/>
          <w:sz w:val="22"/>
          <w:szCs w:val="22"/>
        </w:rPr>
        <w:t>zhotovitele</w:t>
      </w:r>
      <w:r w:rsidRPr="00E947C2">
        <w:rPr>
          <w:rFonts w:ascii="Segoe UI" w:hAnsi="Segoe UI" w:cs="Segoe UI"/>
          <w:sz w:val="22"/>
          <w:szCs w:val="22"/>
        </w:rPr>
        <w:t xml:space="preserve"> vyplývajících ze záruky za jakost, odpovědnosti za vady, povinnosti zaplatit smluvní pokutu, povinnosti nahradit škodu a povinnosti zachovat důvěrnost informací souvisejících s plněním dle této smlouvy.</w:t>
      </w:r>
    </w:p>
    <w:p w14:paraId="521C01D0" w14:textId="781315A5" w:rsidR="000507DF" w:rsidRPr="00262212" w:rsidRDefault="00A63EDD">
      <w:pPr>
        <w:keepNext/>
        <w:pBdr>
          <w:top w:val="nil"/>
          <w:left w:val="nil"/>
          <w:bottom w:val="nil"/>
          <w:right w:val="nil"/>
          <w:between w:val="nil"/>
        </w:pBdr>
        <w:spacing w:before="360" w:after="0" w:line="240" w:lineRule="auto"/>
        <w:jc w:val="center"/>
        <w:rPr>
          <w:rFonts w:ascii="Segoe UI" w:eastAsia="Tahoma" w:hAnsi="Segoe UI" w:cs="Segoe UI"/>
          <w:b/>
          <w:color w:val="000000"/>
          <w:sz w:val="22"/>
          <w:szCs w:val="22"/>
        </w:rPr>
      </w:pPr>
      <w:r w:rsidRPr="00B500DF">
        <w:rPr>
          <w:rFonts w:ascii="Segoe UI" w:eastAsia="Tahoma" w:hAnsi="Segoe UI" w:cs="Segoe UI"/>
          <w:b/>
          <w:bCs/>
          <w:color w:val="000000"/>
          <w:sz w:val="22"/>
          <w:szCs w:val="22"/>
        </w:rPr>
        <w:t>I</w:t>
      </w:r>
      <w:r w:rsidR="002D653E" w:rsidRPr="00262212">
        <w:rPr>
          <w:rFonts w:ascii="Segoe UI" w:eastAsia="Tahoma" w:hAnsi="Segoe UI" w:cs="Segoe UI"/>
          <w:b/>
          <w:color w:val="000000"/>
          <w:sz w:val="22"/>
          <w:szCs w:val="22"/>
        </w:rPr>
        <w:t>X.</w:t>
      </w:r>
      <w:r w:rsidR="002D653E" w:rsidRPr="00262212">
        <w:rPr>
          <w:rFonts w:ascii="Segoe UI" w:eastAsia="Tahoma" w:hAnsi="Segoe UI" w:cs="Segoe UI"/>
          <w:b/>
          <w:color w:val="000000"/>
          <w:sz w:val="22"/>
          <w:szCs w:val="22"/>
        </w:rPr>
        <w:br/>
        <w:t>Provádění díla</w:t>
      </w:r>
    </w:p>
    <w:p w14:paraId="177E6CE5" w14:textId="77777777" w:rsidR="000507DF" w:rsidRPr="00262212" w:rsidRDefault="002D653E">
      <w:pPr>
        <w:widowControl w:val="0"/>
        <w:numPr>
          <w:ilvl w:val="0"/>
          <w:numId w:val="15"/>
        </w:numPr>
        <w:pBdr>
          <w:top w:val="nil"/>
          <w:left w:val="nil"/>
          <w:bottom w:val="nil"/>
          <w:right w:val="nil"/>
          <w:between w:val="nil"/>
        </w:pBdr>
        <w:spacing w:before="120" w:after="0" w:line="240" w:lineRule="auto"/>
        <w:ind w:left="357" w:hanging="357"/>
        <w:rPr>
          <w:rFonts w:ascii="Segoe UI" w:eastAsia="Tahoma" w:hAnsi="Segoe UI" w:cs="Segoe UI"/>
          <w:color w:val="000000"/>
          <w:sz w:val="22"/>
          <w:szCs w:val="22"/>
        </w:rPr>
      </w:pPr>
      <w:r w:rsidRPr="00262212">
        <w:rPr>
          <w:rFonts w:ascii="Segoe UI" w:eastAsia="Tahoma" w:hAnsi="Segoe UI" w:cs="Segoe UI"/>
          <w:color w:val="000000"/>
          <w:sz w:val="22"/>
          <w:szCs w:val="22"/>
        </w:rPr>
        <w:t>Zhotovitel je povinen:</w:t>
      </w:r>
    </w:p>
    <w:p w14:paraId="682448FB" w14:textId="77777777" w:rsidR="000507DF" w:rsidRPr="00262212" w:rsidRDefault="002D653E">
      <w:pPr>
        <w:widowControl w:val="0"/>
        <w:numPr>
          <w:ilvl w:val="1"/>
          <w:numId w:val="15"/>
        </w:numPr>
        <w:pBdr>
          <w:top w:val="nil"/>
          <w:left w:val="nil"/>
          <w:bottom w:val="nil"/>
          <w:right w:val="nil"/>
          <w:between w:val="nil"/>
        </w:pBdr>
        <w:spacing w:after="0" w:line="240" w:lineRule="auto"/>
        <w:ind w:left="714" w:hanging="357"/>
        <w:rPr>
          <w:rFonts w:ascii="Segoe UI" w:eastAsia="Tahoma" w:hAnsi="Segoe UI" w:cs="Segoe UI"/>
          <w:color w:val="000000"/>
          <w:sz w:val="22"/>
          <w:szCs w:val="22"/>
        </w:rPr>
      </w:pPr>
      <w:r w:rsidRPr="00262212">
        <w:rPr>
          <w:rFonts w:ascii="Segoe UI" w:eastAsia="Tahoma" w:hAnsi="Segoe UI" w:cs="Segoe UI"/>
          <w:color w:val="000000"/>
          <w:sz w:val="22"/>
          <w:szCs w:val="22"/>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14:paraId="5310C370" w14:textId="203037C1" w:rsidR="000507DF" w:rsidRPr="00262212" w:rsidRDefault="002D653E">
      <w:pPr>
        <w:widowControl w:val="0"/>
        <w:numPr>
          <w:ilvl w:val="1"/>
          <w:numId w:val="15"/>
        </w:numPr>
        <w:pBdr>
          <w:top w:val="nil"/>
          <w:left w:val="nil"/>
          <w:bottom w:val="nil"/>
          <w:right w:val="nil"/>
          <w:between w:val="nil"/>
        </w:pBdr>
        <w:spacing w:after="0" w:line="240" w:lineRule="auto"/>
        <w:ind w:left="714" w:hanging="357"/>
        <w:rPr>
          <w:rFonts w:ascii="Segoe UI" w:eastAsia="Tahoma" w:hAnsi="Segoe UI" w:cs="Segoe UI"/>
          <w:color w:val="000000"/>
          <w:sz w:val="22"/>
          <w:szCs w:val="22"/>
        </w:rPr>
      </w:pPr>
      <w:r w:rsidRPr="00262212">
        <w:rPr>
          <w:rFonts w:ascii="Segoe UI" w:eastAsia="Tahoma" w:hAnsi="Segoe UI" w:cs="Segoe UI"/>
          <w:color w:val="000000"/>
          <w:sz w:val="22"/>
          <w:szCs w:val="22"/>
        </w:rPr>
        <w:lastRenderedPageBreak/>
        <w:t>dodržovat při provádění díla ujednání této smlouvy, řídit se podklady a pokyny objednatele a poskytnout mu požadovanou dokumentaci a informace,</w:t>
      </w:r>
    </w:p>
    <w:p w14:paraId="45267C00" w14:textId="77777777" w:rsidR="000507DF" w:rsidRPr="00262212" w:rsidRDefault="002D653E">
      <w:pPr>
        <w:widowControl w:val="0"/>
        <w:numPr>
          <w:ilvl w:val="1"/>
          <w:numId w:val="15"/>
        </w:numPr>
        <w:pBdr>
          <w:top w:val="nil"/>
          <w:left w:val="nil"/>
          <w:bottom w:val="nil"/>
          <w:right w:val="nil"/>
          <w:between w:val="nil"/>
        </w:pBdr>
        <w:spacing w:after="0" w:line="240" w:lineRule="auto"/>
        <w:ind w:left="714" w:hanging="357"/>
        <w:rPr>
          <w:rFonts w:ascii="Segoe UI" w:eastAsia="Tahoma" w:hAnsi="Segoe UI" w:cs="Segoe UI"/>
          <w:color w:val="000000"/>
          <w:sz w:val="22"/>
          <w:szCs w:val="22"/>
        </w:rPr>
      </w:pPr>
      <w:r w:rsidRPr="00262212">
        <w:rPr>
          <w:rFonts w:ascii="Segoe UI" w:eastAsia="Tahoma" w:hAnsi="Segoe UI" w:cs="Segoe UI"/>
          <w:color w:val="000000"/>
          <w:sz w:val="22"/>
          <w:szCs w:val="22"/>
        </w:rPr>
        <w:t>účastnit se na základě pozvánky objednatele všech jednání týkajících se předmětného díla,</w:t>
      </w:r>
    </w:p>
    <w:p w14:paraId="29FA6A14" w14:textId="69BAE2C1" w:rsidR="000507DF" w:rsidRPr="00262212" w:rsidRDefault="002D653E">
      <w:pPr>
        <w:widowControl w:val="0"/>
        <w:numPr>
          <w:ilvl w:val="1"/>
          <w:numId w:val="15"/>
        </w:numPr>
        <w:pBdr>
          <w:top w:val="nil"/>
          <w:left w:val="nil"/>
          <w:bottom w:val="nil"/>
          <w:right w:val="nil"/>
          <w:between w:val="nil"/>
        </w:pBdr>
        <w:spacing w:after="0" w:line="240" w:lineRule="auto"/>
        <w:ind w:left="714" w:hanging="357"/>
        <w:rPr>
          <w:rFonts w:ascii="Segoe UI" w:eastAsia="Tahoma" w:hAnsi="Segoe UI" w:cs="Segoe UI"/>
          <w:color w:val="000000"/>
          <w:sz w:val="22"/>
          <w:szCs w:val="22"/>
        </w:rPr>
      </w:pPr>
      <w:r w:rsidRPr="00262212">
        <w:rPr>
          <w:rFonts w:ascii="Segoe UI" w:eastAsia="Tahoma" w:hAnsi="Segoe UI" w:cs="Segoe UI"/>
          <w:color w:val="000000"/>
          <w:sz w:val="22"/>
          <w:szCs w:val="22"/>
        </w:rPr>
        <w:t>dbát při provádění díla na ochranu životního prostředí a dodržovat platné technické, bezpečnostní, zdravotní, hygienické a jiné předpisy, včetně předpisů týkajících se ochrany životního prostředí</w:t>
      </w:r>
      <w:r w:rsidR="00812CA1">
        <w:rPr>
          <w:rFonts w:ascii="Segoe UI" w:eastAsia="Tahoma" w:hAnsi="Segoe UI" w:cs="Segoe UI"/>
          <w:color w:val="000000"/>
          <w:sz w:val="22"/>
          <w:szCs w:val="22"/>
        </w:rPr>
        <w:t>.</w:t>
      </w:r>
    </w:p>
    <w:p w14:paraId="4C9BAF98" w14:textId="50DFC874" w:rsidR="000507DF" w:rsidRPr="00262212" w:rsidRDefault="002D653E">
      <w:pPr>
        <w:widowControl w:val="0"/>
        <w:numPr>
          <w:ilvl w:val="0"/>
          <w:numId w:val="15"/>
        </w:numPr>
        <w:pBdr>
          <w:top w:val="nil"/>
          <w:left w:val="nil"/>
          <w:bottom w:val="nil"/>
          <w:right w:val="nil"/>
          <w:between w:val="nil"/>
        </w:pBdr>
        <w:spacing w:before="120" w:after="0" w:line="240" w:lineRule="auto"/>
        <w:ind w:left="357" w:hanging="357"/>
        <w:rPr>
          <w:rFonts w:ascii="Segoe UI" w:eastAsia="Tahoma" w:hAnsi="Segoe UI" w:cs="Segoe UI"/>
          <w:color w:val="000000"/>
          <w:sz w:val="22"/>
          <w:szCs w:val="22"/>
        </w:rPr>
      </w:pPr>
      <w:r w:rsidRPr="00262212">
        <w:rPr>
          <w:rFonts w:ascii="Segoe UI" w:eastAsia="Tahoma" w:hAnsi="Segoe UI" w:cs="Segoe UI"/>
          <w:color w:val="000000"/>
          <w:sz w:val="22"/>
          <w:szCs w:val="22"/>
        </w:rPr>
        <w:t xml:space="preserve">Zhotovitel se zavazuje realizovat dílo prostřednictvím osob, kterými byla prokazována kvalifikace v rámci </w:t>
      </w:r>
      <w:r w:rsidR="00125406">
        <w:rPr>
          <w:rFonts w:ascii="Segoe UI" w:eastAsia="Tahoma" w:hAnsi="Segoe UI" w:cs="Segoe UI"/>
          <w:color w:val="000000"/>
          <w:sz w:val="22"/>
          <w:szCs w:val="22"/>
        </w:rPr>
        <w:t>výběrového</w:t>
      </w:r>
      <w:r w:rsidR="00125406" w:rsidRPr="00262212">
        <w:rPr>
          <w:rFonts w:ascii="Segoe UI" w:eastAsia="Tahoma" w:hAnsi="Segoe UI" w:cs="Segoe UI"/>
          <w:color w:val="000000"/>
          <w:sz w:val="22"/>
          <w:szCs w:val="22"/>
        </w:rPr>
        <w:t xml:space="preserve"> </w:t>
      </w:r>
      <w:r w:rsidRPr="00262212">
        <w:rPr>
          <w:rFonts w:ascii="Segoe UI" w:eastAsia="Tahoma" w:hAnsi="Segoe UI" w:cs="Segoe UI"/>
          <w:color w:val="000000"/>
          <w:sz w:val="22"/>
          <w:szCs w:val="22"/>
        </w:rPr>
        <w:t>řízení. Zhotovitel je oprávněn změnit poddodavatele, pomocí kterého prokazoval splnění části kvalifikace či jinou osobu, prostřednictvím které prokázal odbornou způsobilost / kvalifikaci v</w:t>
      </w:r>
      <w:r w:rsidR="00125406">
        <w:rPr>
          <w:rFonts w:ascii="Segoe UI" w:eastAsia="Tahoma" w:hAnsi="Segoe UI" w:cs="Segoe UI"/>
          <w:color w:val="000000"/>
          <w:sz w:val="22"/>
          <w:szCs w:val="22"/>
        </w:rPr>
        <w:t>e výběrovém</w:t>
      </w:r>
      <w:r w:rsidRPr="00262212">
        <w:rPr>
          <w:rFonts w:ascii="Segoe UI" w:eastAsia="Tahoma" w:hAnsi="Segoe UI" w:cs="Segoe UI"/>
          <w:color w:val="000000"/>
          <w:sz w:val="22"/>
          <w:szCs w:val="22"/>
        </w:rPr>
        <w:t xml:space="preserve"> řízení, které předcházelo uzavření této smlouvy, (dále jen „</w:t>
      </w:r>
      <w:r w:rsidRPr="00262212">
        <w:rPr>
          <w:rFonts w:ascii="Segoe UI" w:eastAsia="Tahoma" w:hAnsi="Segoe UI" w:cs="Segoe UI"/>
          <w:b/>
          <w:color w:val="000000"/>
          <w:sz w:val="22"/>
          <w:szCs w:val="22"/>
        </w:rPr>
        <w:t>odborná osoba</w:t>
      </w:r>
      <w:r w:rsidRPr="00262212">
        <w:rPr>
          <w:rFonts w:ascii="Segoe UI" w:eastAsia="Tahoma" w:hAnsi="Segoe UI" w:cs="Segoe UI"/>
          <w:color w:val="000000"/>
          <w:sz w:val="22"/>
          <w:szCs w:val="22"/>
        </w:rPr>
        <w:t>“) pouze z</w:t>
      </w:r>
      <w:r w:rsidR="00125406">
        <w:rPr>
          <w:rFonts w:ascii="Segoe UI" w:eastAsia="Tahoma" w:hAnsi="Segoe UI" w:cs="Segoe UI"/>
          <w:color w:val="000000"/>
          <w:sz w:val="22"/>
          <w:szCs w:val="22"/>
        </w:rPr>
        <w:t> </w:t>
      </w:r>
      <w:r w:rsidRPr="00262212">
        <w:rPr>
          <w:rFonts w:ascii="Segoe UI" w:eastAsia="Tahoma" w:hAnsi="Segoe UI" w:cs="Segoe UI"/>
          <w:color w:val="000000"/>
          <w:sz w:val="22"/>
          <w:szCs w:val="22"/>
        </w:rPr>
        <w:t>vážných důvodů, a to s</w:t>
      </w:r>
      <w:r w:rsidR="00125406">
        <w:rPr>
          <w:rFonts w:ascii="Segoe UI" w:eastAsia="Tahoma" w:hAnsi="Segoe UI" w:cs="Segoe UI"/>
          <w:color w:val="000000"/>
          <w:sz w:val="22"/>
          <w:szCs w:val="22"/>
        </w:rPr>
        <w:t> </w:t>
      </w:r>
      <w:r w:rsidRPr="00262212">
        <w:rPr>
          <w:rFonts w:ascii="Segoe UI" w:eastAsia="Tahoma" w:hAnsi="Segoe UI" w:cs="Segoe UI"/>
          <w:color w:val="000000"/>
          <w:sz w:val="22"/>
          <w:szCs w:val="22"/>
        </w:rPr>
        <w:t>předchozím písemným souhlasem objednatele. Žádost o souhlas se změnou odborné osoby bude doložena doklady potřebnými k</w:t>
      </w:r>
      <w:r w:rsidR="00125406">
        <w:rPr>
          <w:rFonts w:ascii="Segoe UI" w:eastAsia="Tahoma" w:hAnsi="Segoe UI" w:cs="Segoe UI"/>
          <w:color w:val="000000"/>
          <w:sz w:val="22"/>
          <w:szCs w:val="22"/>
        </w:rPr>
        <w:t> </w:t>
      </w:r>
      <w:r w:rsidRPr="00262212">
        <w:rPr>
          <w:rFonts w:ascii="Segoe UI" w:eastAsia="Tahoma" w:hAnsi="Segoe UI" w:cs="Segoe UI"/>
          <w:color w:val="000000"/>
          <w:sz w:val="22"/>
          <w:szCs w:val="22"/>
        </w:rPr>
        <w:t xml:space="preserve">prokázání potřebné kvalifikace. Objednatel vydá písemný souhlas se změnou </w:t>
      </w:r>
      <w:r w:rsidRPr="00262212">
        <w:rPr>
          <w:rFonts w:ascii="Segoe UI" w:eastAsia="Tahoma" w:hAnsi="Segoe UI" w:cs="Segoe UI"/>
          <w:color w:val="000000"/>
          <w:sz w:val="22"/>
        </w:rPr>
        <w:t>do 5 kalendářních dnů od doručení žádosti</w:t>
      </w:r>
      <w:r w:rsidRPr="00262212">
        <w:rPr>
          <w:rFonts w:ascii="Segoe UI" w:eastAsia="Tahoma" w:hAnsi="Segoe UI" w:cs="Segoe UI"/>
          <w:color w:val="000000"/>
          <w:sz w:val="22"/>
          <w:szCs w:val="22"/>
        </w:rPr>
        <w:t xml:space="preserve"> a všech potřebných dokladů za podmínky, že nová odborná osoba bude splňovat potřebnou kvalifikaci. Nová odborná osoba musí disponovat takovou kvalifikací, která byla pro tuto osobu stanovena v</w:t>
      </w:r>
      <w:r w:rsidR="00125406">
        <w:rPr>
          <w:rFonts w:ascii="Segoe UI" w:eastAsia="Tahoma" w:hAnsi="Segoe UI" w:cs="Segoe UI"/>
          <w:color w:val="000000"/>
          <w:sz w:val="22"/>
          <w:szCs w:val="22"/>
        </w:rPr>
        <w:t> </w:t>
      </w:r>
      <w:r w:rsidRPr="00262212">
        <w:rPr>
          <w:rFonts w:ascii="Segoe UI" w:eastAsia="Tahoma" w:hAnsi="Segoe UI" w:cs="Segoe UI"/>
          <w:color w:val="000000"/>
          <w:sz w:val="22"/>
          <w:szCs w:val="22"/>
        </w:rPr>
        <w:t>zadávacích podmínkách veřejné zakázky</w:t>
      </w:r>
      <w:r w:rsidR="00125406">
        <w:rPr>
          <w:rFonts w:ascii="Segoe UI" w:eastAsia="Tahoma" w:hAnsi="Segoe UI" w:cs="Segoe UI"/>
          <w:color w:val="000000"/>
          <w:sz w:val="22"/>
          <w:szCs w:val="22"/>
        </w:rPr>
        <w:t xml:space="preserve"> malého rozsahu</w:t>
      </w:r>
      <w:r w:rsidRPr="00262212">
        <w:rPr>
          <w:rFonts w:ascii="Segoe UI" w:eastAsia="Tahoma" w:hAnsi="Segoe UI" w:cs="Segoe UI"/>
          <w:color w:val="000000"/>
          <w:sz w:val="22"/>
          <w:szCs w:val="22"/>
        </w:rPr>
        <w:t>.</w:t>
      </w:r>
    </w:p>
    <w:p w14:paraId="0BAC3243" w14:textId="77777777" w:rsidR="000507DF" w:rsidRPr="00262212" w:rsidRDefault="002D653E">
      <w:pPr>
        <w:widowControl w:val="0"/>
        <w:numPr>
          <w:ilvl w:val="0"/>
          <w:numId w:val="15"/>
        </w:numPr>
        <w:pBdr>
          <w:top w:val="nil"/>
          <w:left w:val="nil"/>
          <w:bottom w:val="nil"/>
          <w:right w:val="nil"/>
          <w:between w:val="nil"/>
        </w:pBdr>
        <w:spacing w:before="120" w:after="0" w:line="240" w:lineRule="auto"/>
        <w:ind w:left="357" w:hanging="357"/>
        <w:rPr>
          <w:rFonts w:ascii="Segoe UI" w:eastAsia="Tahoma" w:hAnsi="Segoe UI" w:cs="Segoe UI"/>
          <w:color w:val="000000"/>
          <w:sz w:val="22"/>
          <w:szCs w:val="22"/>
        </w:rPr>
      </w:pPr>
      <w:r w:rsidRPr="00262212">
        <w:rPr>
          <w:rFonts w:ascii="Segoe UI" w:eastAsia="Tahoma" w:hAnsi="Segoe UI" w:cs="Segoe UI"/>
          <w:color w:val="000000"/>
          <w:sz w:val="22"/>
          <w:szCs w:val="22"/>
        </w:rPr>
        <w:t>Předmětné části díla budou příslušným poddodavatelem, resp. příslušnými poddodavateli provedeny v souladu se všemi podmínkami smlouvy.</w:t>
      </w:r>
    </w:p>
    <w:p w14:paraId="6810F839" w14:textId="77777777" w:rsidR="000507DF" w:rsidRPr="00262212" w:rsidRDefault="002D653E">
      <w:pPr>
        <w:widowControl w:val="0"/>
        <w:numPr>
          <w:ilvl w:val="0"/>
          <w:numId w:val="15"/>
        </w:numPr>
        <w:pBdr>
          <w:top w:val="nil"/>
          <w:left w:val="nil"/>
          <w:bottom w:val="nil"/>
          <w:right w:val="nil"/>
          <w:between w:val="nil"/>
        </w:pBdr>
        <w:spacing w:before="120" w:after="0" w:line="240" w:lineRule="auto"/>
        <w:ind w:left="357" w:hanging="357"/>
        <w:rPr>
          <w:rFonts w:ascii="Segoe UI" w:eastAsia="Tahoma" w:hAnsi="Segoe UI" w:cs="Segoe UI"/>
          <w:color w:val="000000"/>
          <w:sz w:val="22"/>
          <w:szCs w:val="22"/>
        </w:rPr>
      </w:pPr>
      <w:r w:rsidRPr="00262212">
        <w:rPr>
          <w:rFonts w:ascii="Segoe UI" w:eastAsia="Tahoma" w:hAnsi="Segoe UI" w:cs="Segoe UI"/>
          <w:color w:val="000000"/>
          <w:sz w:val="22"/>
          <w:szCs w:val="22"/>
        </w:rPr>
        <w:t>Pověří-li zhotovitel provedením díla nebo jeho části jinou osobu, nese veškerou odpovědnost související s takto poskytnutým plněním sám zhotovitel.</w:t>
      </w:r>
    </w:p>
    <w:p w14:paraId="2381180B" w14:textId="2A9738A2" w:rsidR="000507DF" w:rsidRPr="00262212" w:rsidRDefault="002D653E" w:rsidP="00B500DF">
      <w:pPr>
        <w:widowControl w:val="0"/>
        <w:numPr>
          <w:ilvl w:val="0"/>
          <w:numId w:val="15"/>
        </w:numPr>
        <w:pBdr>
          <w:top w:val="nil"/>
          <w:left w:val="nil"/>
          <w:bottom w:val="nil"/>
          <w:right w:val="nil"/>
          <w:between w:val="nil"/>
        </w:pBdr>
        <w:spacing w:before="120" w:after="0" w:line="240" w:lineRule="auto"/>
        <w:ind w:left="357" w:hanging="357"/>
        <w:rPr>
          <w:rFonts w:ascii="Segoe UI" w:eastAsia="Tahoma" w:hAnsi="Segoe UI" w:cs="Segoe UI"/>
          <w:sz w:val="22"/>
          <w:szCs w:val="22"/>
        </w:rPr>
      </w:pPr>
      <w:r w:rsidRPr="00262212">
        <w:rPr>
          <w:rFonts w:ascii="Segoe UI" w:eastAsia="Tahoma" w:hAnsi="Segoe UI" w:cs="Segoe UI"/>
          <w:color w:val="000000"/>
          <w:sz w:val="22"/>
          <w:szCs w:val="22"/>
        </w:rPr>
        <w:t xml:space="preserve">Zhotovitel se zavazuje poskytovat plnění v souladu s touto smlouvou, s vynaložením odborné péče, podle nejlepších znalostí a schopností, sledovat a chránit oprávněné zájmy objednatele a postupovat v souladu s jeho pokyny a interními předpisy souvisejícími s předmětem plnění, které objednatel zhotoviteli poskytne nebo s pokyny jím pověřených osob. </w:t>
      </w:r>
    </w:p>
    <w:p w14:paraId="123D558F" w14:textId="04C02229" w:rsidR="000507DF" w:rsidRPr="00262212" w:rsidRDefault="002D653E" w:rsidP="00B500DF">
      <w:pPr>
        <w:widowControl w:val="0"/>
        <w:numPr>
          <w:ilvl w:val="0"/>
          <w:numId w:val="15"/>
        </w:numPr>
        <w:pBdr>
          <w:top w:val="nil"/>
          <w:left w:val="nil"/>
          <w:bottom w:val="nil"/>
          <w:right w:val="nil"/>
          <w:between w:val="nil"/>
        </w:pBdr>
        <w:spacing w:before="120" w:after="0" w:line="240" w:lineRule="auto"/>
        <w:ind w:left="357" w:hanging="357"/>
        <w:rPr>
          <w:rFonts w:ascii="Segoe UI" w:eastAsia="Tahoma" w:hAnsi="Segoe UI" w:cs="Segoe UI"/>
          <w:color w:val="000000"/>
          <w:sz w:val="22"/>
          <w:szCs w:val="22"/>
        </w:rPr>
      </w:pPr>
      <w:r w:rsidRPr="00262212">
        <w:rPr>
          <w:rFonts w:ascii="Segoe UI" w:eastAsia="Tahoma" w:hAnsi="Segoe UI" w:cs="Segoe UI"/>
          <w:color w:val="000000"/>
          <w:sz w:val="22"/>
          <w:szCs w:val="22"/>
        </w:rPr>
        <w:t>Zhotovitel je povinen informovat objednatele o skutečnostech majících vliv na plnění smlouvy, a to neprodleně, nejpozději následující pracovní den poté, kdy příslušná skutečnost nastane nebo zhotovitel zjistí, že by nastat mohla. Informace dle předchozí věty budou objednateli zaslány elektronickou poštou (na adresu</w:t>
      </w:r>
      <w:r w:rsidRPr="005D41A4">
        <w:rPr>
          <w:rFonts w:ascii="Segoe UI" w:eastAsia="Tahoma" w:hAnsi="Segoe UI" w:cs="Segoe UI"/>
          <w:color w:val="000000"/>
          <w:sz w:val="22"/>
          <w:szCs w:val="22"/>
        </w:rPr>
        <w:t>:</w:t>
      </w:r>
      <w:r w:rsidR="00325959" w:rsidRPr="005D41A4">
        <w:rPr>
          <w:rFonts w:ascii="Segoe UI" w:eastAsia="Tahoma" w:hAnsi="Segoe UI" w:cs="Segoe UI"/>
          <w:sz w:val="22"/>
          <w:szCs w:val="22"/>
        </w:rPr>
        <w:t xml:space="preserve"> sekretariat@muzeumnj.cz</w:t>
      </w:r>
      <w:r w:rsidRPr="005D41A4">
        <w:rPr>
          <w:rFonts w:ascii="Segoe UI" w:eastAsia="Tahoma" w:hAnsi="Segoe UI" w:cs="Segoe UI"/>
          <w:color w:val="000000"/>
          <w:sz w:val="22"/>
          <w:szCs w:val="22"/>
        </w:rPr>
        <w:t>)</w:t>
      </w:r>
      <w:r w:rsidRPr="00262212">
        <w:rPr>
          <w:rFonts w:ascii="Segoe UI" w:eastAsia="Tahoma" w:hAnsi="Segoe UI" w:cs="Segoe UI"/>
          <w:color w:val="000000"/>
          <w:sz w:val="22"/>
          <w:szCs w:val="22"/>
        </w:rPr>
        <w:t xml:space="preserve"> a následně písemně.</w:t>
      </w:r>
    </w:p>
    <w:p w14:paraId="15DED66E" w14:textId="1D674799" w:rsidR="000507DF" w:rsidRDefault="002D653E">
      <w:pPr>
        <w:widowControl w:val="0"/>
        <w:numPr>
          <w:ilvl w:val="0"/>
          <w:numId w:val="15"/>
        </w:numPr>
        <w:pBdr>
          <w:top w:val="nil"/>
          <w:left w:val="nil"/>
          <w:bottom w:val="nil"/>
          <w:right w:val="nil"/>
          <w:between w:val="nil"/>
        </w:pBdr>
        <w:spacing w:before="120" w:after="0" w:line="240" w:lineRule="auto"/>
        <w:ind w:left="357" w:hanging="357"/>
        <w:rPr>
          <w:rFonts w:ascii="Segoe UI" w:eastAsia="Tahoma" w:hAnsi="Segoe UI" w:cs="Segoe UI"/>
          <w:color w:val="000000"/>
          <w:sz w:val="22"/>
          <w:szCs w:val="22"/>
        </w:rPr>
      </w:pPr>
      <w:r w:rsidRPr="00262212">
        <w:rPr>
          <w:rFonts w:ascii="Segoe UI" w:eastAsia="Tahoma" w:hAnsi="Segoe UI" w:cs="Segoe UI"/>
          <w:color w:val="000000"/>
          <w:sz w:val="22"/>
          <w:szCs w:val="22"/>
        </w:rPr>
        <w:t>Objednatel je oprávněn dávat zhotoviteli pokyny k určení způsobu poskytování plnění; jakékoliv pokyny objednatele musí být v souladu s touto smlouvou. Pokud tak objednatel neučiní, postupuje zhotovitel při realizaci díla samostatně.</w:t>
      </w:r>
    </w:p>
    <w:p w14:paraId="1E328516" w14:textId="3A5832E5" w:rsidR="000A204C" w:rsidRPr="00262212" w:rsidRDefault="000A204C">
      <w:pPr>
        <w:widowControl w:val="0"/>
        <w:numPr>
          <w:ilvl w:val="0"/>
          <w:numId w:val="15"/>
        </w:numPr>
        <w:pBdr>
          <w:top w:val="nil"/>
          <w:left w:val="nil"/>
          <w:bottom w:val="nil"/>
          <w:right w:val="nil"/>
          <w:between w:val="nil"/>
        </w:pBdr>
        <w:spacing w:before="120" w:after="0" w:line="240" w:lineRule="auto"/>
        <w:ind w:left="357" w:hanging="357"/>
        <w:rPr>
          <w:rFonts w:ascii="Segoe UI" w:eastAsia="Tahoma" w:hAnsi="Segoe UI" w:cs="Segoe UI"/>
          <w:color w:val="000000"/>
          <w:sz w:val="22"/>
          <w:szCs w:val="22"/>
        </w:rPr>
      </w:pPr>
      <w:r>
        <w:rPr>
          <w:rFonts w:ascii="Segoe UI" w:hAnsi="Segoe UI" w:cs="Segoe UI"/>
          <w:sz w:val="22"/>
          <w:szCs w:val="22"/>
        </w:rPr>
        <w:t>Zhotovitel se zavazuje, v souladu s účelem § 6 odst. 4 ZZVZ, v průběhu provádění díla umožnit praxi alespoň 1 studentovi oboru informační technologie, grafický design či obdobného oboru souvisejícího s předmětem plnění této smlouvy, a to alespoň v rozsahu 20 hodin.</w:t>
      </w:r>
    </w:p>
    <w:p w14:paraId="0C10F7B8" w14:textId="0DF2BC12" w:rsidR="000507DF" w:rsidRPr="00262212" w:rsidRDefault="002D653E">
      <w:pPr>
        <w:keepNext/>
        <w:pBdr>
          <w:top w:val="nil"/>
          <w:left w:val="nil"/>
          <w:bottom w:val="nil"/>
          <w:right w:val="nil"/>
          <w:between w:val="nil"/>
        </w:pBdr>
        <w:spacing w:before="360" w:after="0" w:line="240" w:lineRule="auto"/>
        <w:jc w:val="center"/>
        <w:rPr>
          <w:rFonts w:ascii="Segoe UI" w:eastAsia="Tahoma" w:hAnsi="Segoe UI" w:cs="Segoe UI"/>
          <w:b/>
          <w:color w:val="000000"/>
          <w:sz w:val="22"/>
          <w:szCs w:val="22"/>
        </w:rPr>
      </w:pPr>
      <w:r w:rsidRPr="00262212">
        <w:rPr>
          <w:rFonts w:ascii="Segoe UI" w:eastAsia="Tahoma" w:hAnsi="Segoe UI" w:cs="Segoe UI"/>
          <w:b/>
          <w:color w:val="000000"/>
          <w:sz w:val="22"/>
          <w:szCs w:val="22"/>
        </w:rPr>
        <w:t>X.</w:t>
      </w:r>
      <w:r w:rsidRPr="00262212">
        <w:rPr>
          <w:rFonts w:ascii="Segoe UI" w:eastAsia="Tahoma" w:hAnsi="Segoe UI" w:cs="Segoe UI"/>
          <w:b/>
          <w:color w:val="000000"/>
          <w:sz w:val="22"/>
          <w:szCs w:val="22"/>
        </w:rPr>
        <w:br/>
        <w:t>Jakost díla</w:t>
      </w:r>
    </w:p>
    <w:p w14:paraId="01FBF8A2" w14:textId="3AB36519" w:rsidR="000507DF" w:rsidRPr="00262212" w:rsidRDefault="002D653E">
      <w:pPr>
        <w:widowControl w:val="0"/>
        <w:numPr>
          <w:ilvl w:val="0"/>
          <w:numId w:val="5"/>
        </w:numPr>
        <w:pBdr>
          <w:top w:val="nil"/>
          <w:left w:val="nil"/>
          <w:bottom w:val="nil"/>
          <w:right w:val="nil"/>
          <w:between w:val="nil"/>
        </w:pBdr>
        <w:spacing w:before="120" w:after="0" w:line="240" w:lineRule="auto"/>
        <w:ind w:left="357" w:hanging="357"/>
        <w:rPr>
          <w:rFonts w:ascii="Segoe UI" w:eastAsia="Tahoma" w:hAnsi="Segoe UI" w:cs="Segoe UI"/>
          <w:color w:val="000000"/>
          <w:sz w:val="22"/>
          <w:szCs w:val="22"/>
        </w:rPr>
      </w:pPr>
      <w:r w:rsidRPr="00262212">
        <w:rPr>
          <w:rFonts w:ascii="Segoe UI" w:eastAsia="Tahoma" w:hAnsi="Segoe UI" w:cs="Segoe UI"/>
          <w:color w:val="000000"/>
          <w:sz w:val="22"/>
          <w:szCs w:val="22"/>
        </w:rPr>
        <w:t xml:space="preserve">Zhotovitel se zavazuje k tomu, že celkový souhrn vlastností provedeného díla bude dávat </w:t>
      </w:r>
      <w:r w:rsidRPr="00262212">
        <w:rPr>
          <w:rFonts w:ascii="Segoe UI" w:eastAsia="Tahoma" w:hAnsi="Segoe UI" w:cs="Segoe UI"/>
          <w:color w:val="000000"/>
          <w:sz w:val="22"/>
          <w:szCs w:val="22"/>
        </w:rPr>
        <w:lastRenderedPageBreak/>
        <w:t>schopnost uspokojit stanovené potřeby</w:t>
      </w:r>
      <w:r w:rsidR="00654F8F">
        <w:rPr>
          <w:rFonts w:ascii="Segoe UI" w:eastAsia="Tahoma" w:hAnsi="Segoe UI" w:cs="Segoe UI"/>
          <w:color w:val="000000"/>
          <w:sz w:val="22"/>
          <w:szCs w:val="22"/>
        </w:rPr>
        <w:t xml:space="preserve"> a bude </w:t>
      </w:r>
      <w:r w:rsidRPr="00262212">
        <w:rPr>
          <w:rFonts w:ascii="Segoe UI" w:eastAsia="Tahoma" w:hAnsi="Segoe UI" w:cs="Segoe UI"/>
          <w:color w:val="000000"/>
          <w:sz w:val="22"/>
          <w:szCs w:val="22"/>
        </w:rPr>
        <w:t xml:space="preserve">odpovídat platné právní úpravě, českým technickým normám, </w:t>
      </w:r>
      <w:r w:rsidR="00F7366F" w:rsidRPr="00262212">
        <w:rPr>
          <w:rFonts w:ascii="Segoe UI" w:eastAsia="Tahoma" w:hAnsi="Segoe UI" w:cs="Segoe UI"/>
          <w:color w:val="000000"/>
          <w:sz w:val="22"/>
          <w:szCs w:val="22"/>
        </w:rPr>
        <w:t xml:space="preserve">zadávacím podmínkám </w:t>
      </w:r>
      <w:r w:rsidRPr="00262212">
        <w:rPr>
          <w:rFonts w:ascii="Segoe UI" w:eastAsia="Tahoma" w:hAnsi="Segoe UI" w:cs="Segoe UI"/>
          <w:color w:val="000000"/>
          <w:sz w:val="22"/>
          <w:szCs w:val="22"/>
        </w:rPr>
        <w:t>veřejné zakázky</w:t>
      </w:r>
      <w:r w:rsidR="00654F8F">
        <w:rPr>
          <w:rFonts w:ascii="Segoe UI" w:eastAsia="Tahoma" w:hAnsi="Segoe UI" w:cs="Segoe UI"/>
          <w:color w:val="000000"/>
          <w:sz w:val="22"/>
          <w:szCs w:val="22"/>
        </w:rPr>
        <w:t xml:space="preserve"> malého rozsahu</w:t>
      </w:r>
      <w:r w:rsidRPr="00262212">
        <w:rPr>
          <w:rFonts w:ascii="Segoe UI" w:eastAsia="Tahoma" w:hAnsi="Segoe UI" w:cs="Segoe UI"/>
          <w:color w:val="000000"/>
          <w:sz w:val="22"/>
          <w:szCs w:val="22"/>
        </w:rPr>
        <w:t xml:space="preserve"> a této smlouvě. </w:t>
      </w:r>
    </w:p>
    <w:p w14:paraId="3A7E0777" w14:textId="0F3A553D" w:rsidR="000507DF" w:rsidRPr="00262212" w:rsidRDefault="002D653E">
      <w:pPr>
        <w:widowControl w:val="0"/>
        <w:numPr>
          <w:ilvl w:val="0"/>
          <w:numId w:val="5"/>
        </w:numPr>
        <w:pBdr>
          <w:top w:val="nil"/>
          <w:left w:val="nil"/>
          <w:bottom w:val="nil"/>
          <w:right w:val="nil"/>
          <w:between w:val="nil"/>
        </w:pBdr>
        <w:spacing w:before="120" w:after="0" w:line="240" w:lineRule="auto"/>
        <w:ind w:left="357" w:hanging="357"/>
        <w:rPr>
          <w:rFonts w:ascii="Segoe UI" w:eastAsia="Tahoma" w:hAnsi="Segoe UI" w:cs="Segoe UI"/>
          <w:color w:val="000000"/>
          <w:sz w:val="22"/>
          <w:szCs w:val="22"/>
        </w:rPr>
      </w:pPr>
      <w:r w:rsidRPr="00262212">
        <w:rPr>
          <w:rFonts w:ascii="Segoe UI" w:eastAsia="Tahoma" w:hAnsi="Segoe UI" w:cs="Segoe UI"/>
          <w:color w:val="000000"/>
          <w:sz w:val="22"/>
          <w:szCs w:val="22"/>
        </w:rPr>
        <w:t>Smluvní strany se dohodly, že bude-li v rámci díla dodáváno zboží, toto bude dodáno v I. jakosti.</w:t>
      </w:r>
    </w:p>
    <w:p w14:paraId="312311AF" w14:textId="21C848AA" w:rsidR="000507DF" w:rsidRPr="00262212" w:rsidRDefault="002D653E">
      <w:pPr>
        <w:keepNext/>
        <w:pBdr>
          <w:top w:val="nil"/>
          <w:left w:val="nil"/>
          <w:bottom w:val="nil"/>
          <w:right w:val="nil"/>
          <w:between w:val="nil"/>
        </w:pBdr>
        <w:spacing w:before="360" w:after="0" w:line="240" w:lineRule="auto"/>
        <w:jc w:val="center"/>
        <w:rPr>
          <w:rFonts w:ascii="Segoe UI" w:hAnsi="Segoe UI" w:cs="Segoe UI"/>
          <w:b/>
          <w:color w:val="000000"/>
          <w:sz w:val="24"/>
        </w:rPr>
      </w:pPr>
      <w:r w:rsidRPr="00262212">
        <w:rPr>
          <w:rFonts w:ascii="Segoe UI" w:eastAsia="Tahoma" w:hAnsi="Segoe UI" w:cs="Segoe UI"/>
          <w:b/>
          <w:color w:val="000000"/>
          <w:sz w:val="22"/>
          <w:szCs w:val="22"/>
        </w:rPr>
        <w:t>XI.</w:t>
      </w:r>
      <w:r w:rsidRPr="00262212">
        <w:rPr>
          <w:rFonts w:ascii="Segoe UI" w:eastAsia="Tahoma" w:hAnsi="Segoe UI" w:cs="Segoe UI"/>
          <w:b/>
          <w:color w:val="000000"/>
          <w:sz w:val="22"/>
          <w:szCs w:val="22"/>
        </w:rPr>
        <w:br/>
        <w:t>Předání a převzetí díla</w:t>
      </w:r>
    </w:p>
    <w:p w14:paraId="296A4223" w14:textId="23552B5D" w:rsidR="000507DF" w:rsidRPr="00262212" w:rsidRDefault="00A00EBB">
      <w:pPr>
        <w:widowControl w:val="0"/>
        <w:numPr>
          <w:ilvl w:val="0"/>
          <w:numId w:val="1"/>
        </w:numPr>
        <w:spacing w:before="120" w:after="0" w:line="240" w:lineRule="auto"/>
        <w:ind w:left="357" w:hanging="357"/>
        <w:rPr>
          <w:rFonts w:ascii="Segoe UI" w:eastAsia="Tahoma" w:hAnsi="Segoe UI" w:cs="Segoe UI"/>
          <w:sz w:val="22"/>
          <w:szCs w:val="22"/>
        </w:rPr>
      </w:pPr>
      <w:r>
        <w:rPr>
          <w:rFonts w:ascii="Segoe UI" w:eastAsia="Tahoma" w:hAnsi="Segoe UI" w:cs="Segoe UI"/>
          <w:sz w:val="22"/>
          <w:szCs w:val="22"/>
        </w:rPr>
        <w:t>Dílo</w:t>
      </w:r>
      <w:r w:rsidRPr="00A00EBB">
        <w:rPr>
          <w:rFonts w:ascii="Segoe UI" w:eastAsia="Tahoma" w:hAnsi="Segoe UI" w:cs="Segoe UI"/>
          <w:sz w:val="22"/>
          <w:szCs w:val="22"/>
        </w:rPr>
        <w:t xml:space="preserve"> se považuje za předané </w:t>
      </w:r>
      <w:r>
        <w:rPr>
          <w:rFonts w:ascii="Segoe UI" w:eastAsia="Tahoma" w:hAnsi="Segoe UI" w:cs="Segoe UI"/>
          <w:sz w:val="22"/>
          <w:szCs w:val="22"/>
        </w:rPr>
        <w:t>objednateli</w:t>
      </w:r>
      <w:r w:rsidRPr="00A00EBB">
        <w:rPr>
          <w:rFonts w:ascii="Segoe UI" w:eastAsia="Tahoma" w:hAnsi="Segoe UI" w:cs="Segoe UI"/>
          <w:sz w:val="22"/>
          <w:szCs w:val="22"/>
        </w:rPr>
        <w:t xml:space="preserve"> jeho převzetím </w:t>
      </w:r>
      <w:r>
        <w:rPr>
          <w:rFonts w:ascii="Segoe UI" w:eastAsia="Tahoma" w:hAnsi="Segoe UI" w:cs="Segoe UI"/>
          <w:sz w:val="22"/>
          <w:szCs w:val="22"/>
        </w:rPr>
        <w:t>objednatelem</w:t>
      </w:r>
      <w:r w:rsidRPr="00A00EBB">
        <w:rPr>
          <w:rFonts w:ascii="Segoe UI" w:eastAsia="Tahoma" w:hAnsi="Segoe UI" w:cs="Segoe UI"/>
          <w:sz w:val="22"/>
          <w:szCs w:val="22"/>
        </w:rPr>
        <w:t xml:space="preserve"> a podpisem předávacího protokolu v místě plnění dle čl. </w:t>
      </w:r>
      <w:r>
        <w:rPr>
          <w:rFonts w:ascii="Segoe UI" w:eastAsia="Tahoma" w:hAnsi="Segoe UI" w:cs="Segoe UI"/>
          <w:sz w:val="22"/>
          <w:szCs w:val="22"/>
        </w:rPr>
        <w:t>IV</w:t>
      </w:r>
      <w:r w:rsidRPr="00A00EBB">
        <w:rPr>
          <w:rFonts w:ascii="Segoe UI" w:eastAsia="Tahoma" w:hAnsi="Segoe UI" w:cs="Segoe UI"/>
          <w:sz w:val="22"/>
          <w:szCs w:val="22"/>
        </w:rPr>
        <w:t xml:space="preserve"> této </w:t>
      </w:r>
      <w:r>
        <w:rPr>
          <w:rFonts w:ascii="Segoe UI" w:eastAsia="Tahoma" w:hAnsi="Segoe UI" w:cs="Segoe UI"/>
          <w:sz w:val="22"/>
          <w:szCs w:val="22"/>
        </w:rPr>
        <w:t>s</w:t>
      </w:r>
      <w:r w:rsidRPr="00A00EBB">
        <w:rPr>
          <w:rFonts w:ascii="Segoe UI" w:eastAsia="Tahoma" w:hAnsi="Segoe UI" w:cs="Segoe UI"/>
          <w:sz w:val="22"/>
          <w:szCs w:val="22"/>
        </w:rPr>
        <w:t>mlouvy</w:t>
      </w:r>
      <w:r w:rsidRPr="00A00EBB" w:rsidDel="00A00EBB">
        <w:rPr>
          <w:rFonts w:ascii="Segoe UI" w:eastAsia="Tahoma" w:hAnsi="Segoe UI" w:cs="Segoe UI"/>
          <w:sz w:val="22"/>
          <w:szCs w:val="22"/>
        </w:rPr>
        <w:t xml:space="preserve"> </w:t>
      </w:r>
    </w:p>
    <w:p w14:paraId="4E035665" w14:textId="4CDD8FDE" w:rsidR="000507DF" w:rsidRPr="00262212" w:rsidRDefault="002D653E" w:rsidP="001C73ED">
      <w:pPr>
        <w:widowControl w:val="0"/>
        <w:numPr>
          <w:ilvl w:val="0"/>
          <w:numId w:val="1"/>
        </w:numPr>
        <w:spacing w:before="120" w:after="0" w:line="240" w:lineRule="auto"/>
        <w:ind w:left="357" w:hanging="357"/>
        <w:rPr>
          <w:rFonts w:ascii="Segoe UI" w:eastAsia="Tahoma" w:hAnsi="Segoe UI" w:cs="Segoe UI"/>
          <w:sz w:val="22"/>
          <w:szCs w:val="22"/>
        </w:rPr>
      </w:pPr>
      <w:r w:rsidRPr="00262212">
        <w:rPr>
          <w:rFonts w:ascii="Segoe UI" w:eastAsia="Tahoma" w:hAnsi="Segoe UI" w:cs="Segoe UI"/>
          <w:sz w:val="22"/>
          <w:szCs w:val="22"/>
        </w:rPr>
        <w:t>K přejímacímu řízení je zhotovitel povinen předložit kompletní dokumentaci</w:t>
      </w:r>
      <w:r w:rsidR="001C73ED">
        <w:rPr>
          <w:rFonts w:ascii="Segoe UI" w:eastAsia="Tahoma" w:hAnsi="Segoe UI" w:cs="Segoe UI"/>
          <w:sz w:val="22"/>
          <w:szCs w:val="22"/>
        </w:rPr>
        <w:t xml:space="preserve"> </w:t>
      </w:r>
      <w:r w:rsidRPr="00262212">
        <w:rPr>
          <w:rFonts w:ascii="Segoe UI" w:eastAsia="Tahoma" w:hAnsi="Segoe UI" w:cs="Segoe UI"/>
          <w:sz w:val="22"/>
          <w:szCs w:val="22"/>
        </w:rPr>
        <w:t>vztahující se k aplikaci (např. provozní dokumentace, manuály, licenční podmínky apod.).</w:t>
      </w:r>
    </w:p>
    <w:p w14:paraId="711646E4" w14:textId="0B6C2CEC" w:rsidR="000507DF" w:rsidRPr="00262212" w:rsidRDefault="002D653E">
      <w:pPr>
        <w:widowControl w:val="0"/>
        <w:numPr>
          <w:ilvl w:val="0"/>
          <w:numId w:val="1"/>
        </w:numPr>
        <w:spacing w:before="120" w:after="0" w:line="240" w:lineRule="auto"/>
        <w:ind w:left="357" w:hanging="357"/>
        <w:rPr>
          <w:rFonts w:ascii="Segoe UI" w:eastAsia="Libre Franklin" w:hAnsi="Segoe UI" w:cs="Segoe UI"/>
          <w:sz w:val="24"/>
        </w:rPr>
      </w:pPr>
      <w:r w:rsidRPr="00262212">
        <w:rPr>
          <w:rFonts w:ascii="Segoe UI" w:eastAsia="Tahoma" w:hAnsi="Segoe UI" w:cs="Segoe UI"/>
          <w:sz w:val="22"/>
          <w:szCs w:val="22"/>
        </w:rPr>
        <w:t>Objednatel se zavazuje dílo převzít v případě, že dílo bude předáno bez vad a nedodělků bránících jeho řádnému užívání. O předání a převzetí díla objednatel sepíše protokol, který bude obsahovat:</w:t>
      </w:r>
    </w:p>
    <w:p w14:paraId="7EAA8FBC" w14:textId="77777777" w:rsidR="000507DF" w:rsidRPr="00262212" w:rsidRDefault="002D653E">
      <w:pPr>
        <w:widowControl w:val="0"/>
        <w:numPr>
          <w:ilvl w:val="2"/>
          <w:numId w:val="18"/>
        </w:numPr>
        <w:pBdr>
          <w:top w:val="nil"/>
          <w:left w:val="nil"/>
          <w:bottom w:val="nil"/>
          <w:right w:val="nil"/>
          <w:between w:val="nil"/>
        </w:pBdr>
        <w:spacing w:after="0" w:line="240" w:lineRule="auto"/>
        <w:ind w:left="714" w:hanging="357"/>
        <w:rPr>
          <w:rFonts w:ascii="Segoe UI" w:eastAsia="Tahoma" w:hAnsi="Segoe UI" w:cs="Segoe UI"/>
          <w:color w:val="000000"/>
          <w:sz w:val="22"/>
          <w:szCs w:val="22"/>
        </w:rPr>
      </w:pPr>
      <w:r w:rsidRPr="00262212">
        <w:rPr>
          <w:rFonts w:ascii="Segoe UI" w:eastAsia="Tahoma" w:hAnsi="Segoe UI" w:cs="Segoe UI"/>
          <w:color w:val="000000"/>
          <w:sz w:val="22"/>
          <w:szCs w:val="22"/>
        </w:rPr>
        <w:t>označení předmětu díla,</w:t>
      </w:r>
    </w:p>
    <w:p w14:paraId="705929B0" w14:textId="77777777" w:rsidR="000507DF" w:rsidRPr="00262212" w:rsidRDefault="002D653E">
      <w:pPr>
        <w:widowControl w:val="0"/>
        <w:numPr>
          <w:ilvl w:val="2"/>
          <w:numId w:val="18"/>
        </w:numPr>
        <w:pBdr>
          <w:top w:val="nil"/>
          <w:left w:val="nil"/>
          <w:bottom w:val="nil"/>
          <w:right w:val="nil"/>
          <w:between w:val="nil"/>
        </w:pBdr>
        <w:spacing w:after="0" w:line="240" w:lineRule="auto"/>
        <w:ind w:left="714" w:hanging="357"/>
        <w:rPr>
          <w:rFonts w:ascii="Segoe UI" w:eastAsia="Tahoma" w:hAnsi="Segoe UI" w:cs="Segoe UI"/>
          <w:color w:val="000000"/>
          <w:sz w:val="22"/>
          <w:szCs w:val="22"/>
        </w:rPr>
      </w:pPr>
      <w:r w:rsidRPr="00262212">
        <w:rPr>
          <w:rFonts w:ascii="Segoe UI" w:eastAsia="Tahoma" w:hAnsi="Segoe UI" w:cs="Segoe UI"/>
          <w:color w:val="000000"/>
          <w:sz w:val="22"/>
          <w:szCs w:val="22"/>
        </w:rPr>
        <w:t>označení objednatele a zhotovitele díla,</w:t>
      </w:r>
    </w:p>
    <w:p w14:paraId="27A131A9" w14:textId="77777777" w:rsidR="000507DF" w:rsidRPr="00262212" w:rsidRDefault="002D653E">
      <w:pPr>
        <w:widowControl w:val="0"/>
        <w:numPr>
          <w:ilvl w:val="2"/>
          <w:numId w:val="18"/>
        </w:numPr>
        <w:pBdr>
          <w:top w:val="nil"/>
          <w:left w:val="nil"/>
          <w:bottom w:val="nil"/>
          <w:right w:val="nil"/>
          <w:between w:val="nil"/>
        </w:pBdr>
        <w:spacing w:after="0" w:line="240" w:lineRule="auto"/>
        <w:ind w:left="714" w:hanging="357"/>
        <w:rPr>
          <w:rFonts w:ascii="Segoe UI" w:eastAsia="Tahoma" w:hAnsi="Segoe UI" w:cs="Segoe UI"/>
          <w:color w:val="000000"/>
          <w:sz w:val="22"/>
          <w:szCs w:val="22"/>
        </w:rPr>
      </w:pPr>
      <w:r w:rsidRPr="00262212">
        <w:rPr>
          <w:rFonts w:ascii="Segoe UI" w:eastAsia="Tahoma" w:hAnsi="Segoe UI" w:cs="Segoe UI"/>
          <w:color w:val="000000"/>
          <w:sz w:val="22"/>
          <w:szCs w:val="22"/>
        </w:rPr>
        <w:t>číslo a datum uzavření smlouvy o dílo včetně čísel a dat uzavření jejích dodatků,</w:t>
      </w:r>
    </w:p>
    <w:p w14:paraId="5BC8AAA0" w14:textId="77777777" w:rsidR="000507DF" w:rsidRPr="00262212" w:rsidRDefault="002D653E">
      <w:pPr>
        <w:widowControl w:val="0"/>
        <w:numPr>
          <w:ilvl w:val="2"/>
          <w:numId w:val="18"/>
        </w:numPr>
        <w:pBdr>
          <w:top w:val="nil"/>
          <w:left w:val="nil"/>
          <w:bottom w:val="nil"/>
          <w:right w:val="nil"/>
          <w:between w:val="nil"/>
        </w:pBdr>
        <w:spacing w:after="0" w:line="240" w:lineRule="auto"/>
        <w:ind w:left="714" w:hanging="357"/>
        <w:rPr>
          <w:rFonts w:ascii="Segoe UI" w:eastAsia="Tahoma" w:hAnsi="Segoe UI" w:cs="Segoe UI"/>
          <w:color w:val="000000"/>
          <w:sz w:val="22"/>
          <w:szCs w:val="22"/>
        </w:rPr>
      </w:pPr>
      <w:r w:rsidRPr="00262212">
        <w:rPr>
          <w:rFonts w:ascii="Segoe UI" w:eastAsia="Tahoma" w:hAnsi="Segoe UI" w:cs="Segoe UI"/>
          <w:color w:val="000000"/>
          <w:sz w:val="22"/>
          <w:szCs w:val="22"/>
        </w:rPr>
        <w:t>datum ukončení záruky za jakost na dílo,</w:t>
      </w:r>
    </w:p>
    <w:p w14:paraId="7A391ECE" w14:textId="77777777" w:rsidR="000507DF" w:rsidRPr="00262212" w:rsidRDefault="002D653E">
      <w:pPr>
        <w:widowControl w:val="0"/>
        <w:numPr>
          <w:ilvl w:val="2"/>
          <w:numId w:val="18"/>
        </w:numPr>
        <w:pBdr>
          <w:top w:val="nil"/>
          <w:left w:val="nil"/>
          <w:bottom w:val="nil"/>
          <w:right w:val="nil"/>
          <w:between w:val="nil"/>
        </w:pBdr>
        <w:spacing w:after="0" w:line="240" w:lineRule="auto"/>
        <w:ind w:left="714" w:hanging="357"/>
        <w:rPr>
          <w:rFonts w:ascii="Segoe UI" w:eastAsia="Tahoma" w:hAnsi="Segoe UI" w:cs="Segoe UI"/>
          <w:color w:val="000000"/>
          <w:sz w:val="22"/>
          <w:szCs w:val="22"/>
        </w:rPr>
      </w:pPr>
      <w:r w:rsidRPr="00262212">
        <w:rPr>
          <w:rFonts w:ascii="Segoe UI" w:eastAsia="Tahoma" w:hAnsi="Segoe UI" w:cs="Segoe UI"/>
          <w:color w:val="000000"/>
          <w:sz w:val="22"/>
          <w:szCs w:val="22"/>
        </w:rPr>
        <w:t>termín zahájení a dokončení prací na zhotovovaném díle,</w:t>
      </w:r>
    </w:p>
    <w:p w14:paraId="7C5FC3E9" w14:textId="77777777" w:rsidR="000507DF" w:rsidRPr="00262212" w:rsidRDefault="002D653E">
      <w:pPr>
        <w:widowControl w:val="0"/>
        <w:numPr>
          <w:ilvl w:val="2"/>
          <w:numId w:val="18"/>
        </w:numPr>
        <w:pBdr>
          <w:top w:val="nil"/>
          <w:left w:val="nil"/>
          <w:bottom w:val="nil"/>
          <w:right w:val="nil"/>
          <w:between w:val="nil"/>
        </w:pBdr>
        <w:spacing w:after="0" w:line="240" w:lineRule="auto"/>
        <w:ind w:left="714" w:hanging="357"/>
        <w:rPr>
          <w:rFonts w:ascii="Segoe UI" w:eastAsia="Tahoma" w:hAnsi="Segoe UI" w:cs="Segoe UI"/>
          <w:color w:val="000000"/>
          <w:sz w:val="22"/>
          <w:szCs w:val="22"/>
        </w:rPr>
      </w:pPr>
      <w:r w:rsidRPr="00262212">
        <w:rPr>
          <w:rFonts w:ascii="Segoe UI" w:eastAsia="Tahoma" w:hAnsi="Segoe UI" w:cs="Segoe UI"/>
          <w:color w:val="000000"/>
          <w:sz w:val="22"/>
          <w:szCs w:val="22"/>
        </w:rPr>
        <w:t>seznam zhotovitelem předávané dokumentace dle odst. 2 tohoto článku smlouvy,</w:t>
      </w:r>
    </w:p>
    <w:p w14:paraId="00EBC440" w14:textId="77777777" w:rsidR="000507DF" w:rsidRPr="00262212" w:rsidRDefault="002D653E">
      <w:pPr>
        <w:widowControl w:val="0"/>
        <w:numPr>
          <w:ilvl w:val="2"/>
          <w:numId w:val="18"/>
        </w:numPr>
        <w:pBdr>
          <w:top w:val="nil"/>
          <w:left w:val="nil"/>
          <w:bottom w:val="nil"/>
          <w:right w:val="nil"/>
          <w:between w:val="nil"/>
        </w:pBdr>
        <w:spacing w:after="0" w:line="240" w:lineRule="auto"/>
        <w:ind w:left="714" w:hanging="357"/>
        <w:rPr>
          <w:rFonts w:ascii="Segoe UI" w:eastAsia="Tahoma" w:hAnsi="Segoe UI" w:cs="Segoe UI"/>
          <w:color w:val="000000"/>
          <w:sz w:val="22"/>
          <w:szCs w:val="22"/>
        </w:rPr>
      </w:pPr>
      <w:r w:rsidRPr="00262212">
        <w:rPr>
          <w:rFonts w:ascii="Segoe UI" w:eastAsia="Tahoma" w:hAnsi="Segoe UI" w:cs="Segoe UI"/>
          <w:color w:val="000000"/>
          <w:sz w:val="22"/>
          <w:szCs w:val="22"/>
        </w:rPr>
        <w:t>prohlášení objednatele, že dílo přejímá (nepřejímá),</w:t>
      </w:r>
    </w:p>
    <w:p w14:paraId="6FD46F70" w14:textId="77777777" w:rsidR="000507DF" w:rsidRPr="00262212" w:rsidRDefault="002D653E">
      <w:pPr>
        <w:widowControl w:val="0"/>
        <w:numPr>
          <w:ilvl w:val="2"/>
          <w:numId w:val="18"/>
        </w:numPr>
        <w:pBdr>
          <w:top w:val="nil"/>
          <w:left w:val="nil"/>
          <w:bottom w:val="nil"/>
          <w:right w:val="nil"/>
          <w:between w:val="nil"/>
        </w:pBdr>
        <w:spacing w:after="0" w:line="240" w:lineRule="auto"/>
        <w:ind w:left="714" w:hanging="357"/>
        <w:rPr>
          <w:rFonts w:ascii="Segoe UI" w:eastAsia="Tahoma" w:hAnsi="Segoe UI" w:cs="Segoe UI"/>
          <w:color w:val="000000"/>
          <w:sz w:val="22"/>
          <w:szCs w:val="22"/>
        </w:rPr>
      </w:pPr>
      <w:r w:rsidRPr="00262212">
        <w:rPr>
          <w:rFonts w:ascii="Segoe UI" w:eastAsia="Tahoma" w:hAnsi="Segoe UI" w:cs="Segoe UI"/>
          <w:color w:val="000000"/>
          <w:sz w:val="22"/>
          <w:szCs w:val="22"/>
        </w:rPr>
        <w:t>datum a místo sepsání protokolu,</w:t>
      </w:r>
    </w:p>
    <w:p w14:paraId="43C411A0" w14:textId="77777777" w:rsidR="000507DF" w:rsidRPr="00262212" w:rsidRDefault="002D653E">
      <w:pPr>
        <w:widowControl w:val="0"/>
        <w:numPr>
          <w:ilvl w:val="2"/>
          <w:numId w:val="18"/>
        </w:numPr>
        <w:pBdr>
          <w:top w:val="nil"/>
          <w:left w:val="nil"/>
          <w:bottom w:val="nil"/>
          <w:right w:val="nil"/>
          <w:between w:val="nil"/>
        </w:pBdr>
        <w:spacing w:after="0" w:line="240" w:lineRule="auto"/>
        <w:ind w:left="714" w:hanging="357"/>
        <w:rPr>
          <w:rFonts w:ascii="Segoe UI" w:eastAsia="Tahoma" w:hAnsi="Segoe UI" w:cs="Segoe UI"/>
          <w:color w:val="000000"/>
          <w:sz w:val="22"/>
          <w:szCs w:val="22"/>
        </w:rPr>
      </w:pPr>
      <w:r w:rsidRPr="00262212">
        <w:rPr>
          <w:rFonts w:ascii="Segoe UI" w:eastAsia="Tahoma" w:hAnsi="Segoe UI" w:cs="Segoe UI"/>
          <w:color w:val="000000"/>
          <w:sz w:val="22"/>
          <w:szCs w:val="22"/>
        </w:rPr>
        <w:t>v případě, že je dílo přebíráno s vadami a nedodělky nebráními řádnému užívání díla, uvedení, že je dílo přebíráno s výhradami a seznam vad a nedodělků, s nimiž bylo dílo převzato,</w:t>
      </w:r>
    </w:p>
    <w:p w14:paraId="53E508C1" w14:textId="4038CBE8" w:rsidR="000507DF" w:rsidRPr="00262212" w:rsidRDefault="002D653E">
      <w:pPr>
        <w:widowControl w:val="0"/>
        <w:numPr>
          <w:ilvl w:val="2"/>
          <w:numId w:val="18"/>
        </w:numPr>
        <w:pBdr>
          <w:top w:val="nil"/>
          <w:left w:val="nil"/>
          <w:bottom w:val="nil"/>
          <w:right w:val="nil"/>
          <w:between w:val="nil"/>
        </w:pBdr>
        <w:spacing w:after="0" w:line="240" w:lineRule="auto"/>
        <w:ind w:left="714" w:hanging="357"/>
        <w:rPr>
          <w:rFonts w:ascii="Segoe UI" w:eastAsia="Tahoma" w:hAnsi="Segoe UI" w:cs="Segoe UI"/>
          <w:color w:val="000000"/>
          <w:sz w:val="22"/>
          <w:szCs w:val="22"/>
        </w:rPr>
      </w:pPr>
      <w:r w:rsidRPr="00262212">
        <w:rPr>
          <w:rFonts w:ascii="Segoe UI" w:eastAsia="Tahoma" w:hAnsi="Segoe UI" w:cs="Segoe UI"/>
          <w:color w:val="000000"/>
          <w:sz w:val="22"/>
          <w:szCs w:val="22"/>
        </w:rPr>
        <w:t>jména a podpisy zástupců objednatele</w:t>
      </w:r>
      <w:r w:rsidR="00E94F5F">
        <w:rPr>
          <w:rFonts w:ascii="Segoe UI" w:eastAsia="Tahoma" w:hAnsi="Segoe UI" w:cs="Segoe UI"/>
          <w:color w:val="000000"/>
          <w:sz w:val="22"/>
          <w:szCs w:val="22"/>
        </w:rPr>
        <w:t xml:space="preserve"> a</w:t>
      </w:r>
      <w:r w:rsidRPr="00262212">
        <w:rPr>
          <w:rFonts w:ascii="Segoe UI" w:eastAsia="Tahoma" w:hAnsi="Segoe UI" w:cs="Segoe UI"/>
          <w:color w:val="000000"/>
          <w:sz w:val="22"/>
          <w:szCs w:val="22"/>
        </w:rPr>
        <w:t xml:space="preserve"> zhotovitele.</w:t>
      </w:r>
    </w:p>
    <w:p w14:paraId="148DC7F5" w14:textId="77777777" w:rsidR="000507DF" w:rsidRPr="00262212" w:rsidRDefault="002D653E">
      <w:pPr>
        <w:widowControl w:val="0"/>
        <w:numPr>
          <w:ilvl w:val="0"/>
          <w:numId w:val="1"/>
        </w:numPr>
        <w:spacing w:before="120" w:after="0" w:line="240" w:lineRule="auto"/>
        <w:ind w:left="357" w:hanging="357"/>
        <w:rPr>
          <w:rFonts w:ascii="Segoe UI" w:eastAsia="Tahoma" w:hAnsi="Segoe UI" w:cs="Segoe UI"/>
          <w:sz w:val="22"/>
          <w:szCs w:val="22"/>
        </w:rPr>
      </w:pPr>
      <w:r w:rsidRPr="00262212">
        <w:rPr>
          <w:rFonts w:ascii="Segoe UI" w:eastAsia="Tahoma" w:hAnsi="Segoe UI" w:cs="Segoe UI"/>
          <w:sz w:val="22"/>
          <w:szCs w:val="22"/>
        </w:rPr>
        <w:t>V případě, že objednatel dílo nepřevezme, protože obsahuje vady a nedodělky bránící jeho řádnému užívání bude mezi smluvními stranami sepsán zápis s uvedením těchto vad a nedodělků a s uvedením stanovisek obou smluvních stran. V případě nepřevzetí díla dohodnou smluvní strany náhradní termín předání a převzetí.</w:t>
      </w:r>
    </w:p>
    <w:p w14:paraId="1E3CAE70" w14:textId="77777777" w:rsidR="000507DF" w:rsidRPr="00262212" w:rsidRDefault="002D653E">
      <w:pPr>
        <w:widowControl w:val="0"/>
        <w:numPr>
          <w:ilvl w:val="0"/>
          <w:numId w:val="1"/>
        </w:numPr>
        <w:spacing w:before="120" w:after="0" w:line="240" w:lineRule="auto"/>
        <w:ind w:left="357" w:hanging="357"/>
        <w:rPr>
          <w:rFonts w:ascii="Segoe UI" w:eastAsia="Tahoma" w:hAnsi="Segoe UI" w:cs="Segoe UI"/>
          <w:sz w:val="22"/>
          <w:szCs w:val="22"/>
        </w:rPr>
      </w:pPr>
      <w:r w:rsidRPr="00262212">
        <w:rPr>
          <w:rFonts w:ascii="Segoe UI" w:eastAsia="Tahoma" w:hAnsi="Segoe UI" w:cs="Segoe UI"/>
          <w:sz w:val="22"/>
          <w:szCs w:val="22"/>
        </w:rPr>
        <w:t xml:space="preserve">Objednatel je oprávněn předávané dílo převzít, i když vykazuje drobné vady a nedodělky, které však nebrání řádnému a bezpečnému užívání (převzetí s výhradami). V takovém případě bude protokol o předání a převzetí díla vedle výše uvedeného obsahovat soupis zjištěných vad a nedodělků. Zhotovitel se zavazuje řádně odstranit veškeré vady a nedodělky, jež vyplynou z přejímacího řízení, a </w:t>
      </w:r>
      <w:r w:rsidRPr="00262212">
        <w:rPr>
          <w:rFonts w:ascii="Segoe UI" w:eastAsia="Tahoma" w:hAnsi="Segoe UI" w:cs="Segoe UI"/>
          <w:sz w:val="22"/>
        </w:rPr>
        <w:t>to do 15 kalendářních dnů od převzetí</w:t>
      </w:r>
      <w:r w:rsidRPr="00262212">
        <w:rPr>
          <w:rFonts w:ascii="Segoe UI" w:eastAsia="Tahoma" w:hAnsi="Segoe UI" w:cs="Segoe UI"/>
          <w:sz w:val="22"/>
          <w:szCs w:val="22"/>
        </w:rPr>
        <w:t xml:space="preserve"> díla objednatelem, nedohodnou-li se smluvní strany písemně jinak.</w:t>
      </w:r>
    </w:p>
    <w:p w14:paraId="18FCCD84" w14:textId="77777777" w:rsidR="000507DF" w:rsidRPr="00262212" w:rsidRDefault="002D653E">
      <w:pPr>
        <w:widowControl w:val="0"/>
        <w:numPr>
          <w:ilvl w:val="0"/>
          <w:numId w:val="1"/>
        </w:numPr>
        <w:spacing w:before="120" w:after="0" w:line="240" w:lineRule="auto"/>
        <w:ind w:left="357" w:hanging="357"/>
        <w:rPr>
          <w:rFonts w:ascii="Segoe UI" w:eastAsia="Tahoma" w:hAnsi="Segoe UI" w:cs="Segoe UI"/>
          <w:sz w:val="22"/>
          <w:szCs w:val="22"/>
        </w:rPr>
      </w:pPr>
      <w:r w:rsidRPr="00262212">
        <w:rPr>
          <w:rFonts w:ascii="Segoe UI" w:eastAsia="Tahoma" w:hAnsi="Segoe UI" w:cs="Segoe UI"/>
          <w:sz w:val="22"/>
          <w:szCs w:val="22"/>
        </w:rPr>
        <w:t>Vykazuje-li dílo jakékoliv vady a nedodělky pro které nelze řádně užívat nebo zhotovitel nepředá objednateli stanovenou dokumentaci nebo některý doklad, jenž má být její součástí, je objednatel oprávněn dílo nepřevzít. Předáním díla objednateli není zhotovitel zbaven povinnosti doklady na výzvu objednatele doplnit.</w:t>
      </w:r>
    </w:p>
    <w:p w14:paraId="42B9E06E" w14:textId="1DC37DCA" w:rsidR="000507DF" w:rsidRPr="00262212" w:rsidRDefault="002D653E">
      <w:pPr>
        <w:keepNext/>
        <w:pBdr>
          <w:top w:val="nil"/>
          <w:left w:val="nil"/>
          <w:bottom w:val="nil"/>
          <w:right w:val="nil"/>
          <w:between w:val="nil"/>
        </w:pBdr>
        <w:spacing w:before="360" w:after="0" w:line="240" w:lineRule="auto"/>
        <w:jc w:val="center"/>
        <w:rPr>
          <w:rFonts w:ascii="Segoe UI" w:eastAsia="Tahoma" w:hAnsi="Segoe UI" w:cs="Segoe UI"/>
          <w:b/>
          <w:color w:val="000000"/>
          <w:sz w:val="22"/>
          <w:szCs w:val="22"/>
        </w:rPr>
      </w:pPr>
      <w:r w:rsidRPr="00262212">
        <w:rPr>
          <w:rFonts w:ascii="Segoe UI" w:eastAsia="Tahoma" w:hAnsi="Segoe UI" w:cs="Segoe UI"/>
          <w:b/>
          <w:color w:val="000000"/>
          <w:sz w:val="22"/>
          <w:szCs w:val="22"/>
        </w:rPr>
        <w:lastRenderedPageBreak/>
        <w:t>XII.</w:t>
      </w:r>
      <w:r w:rsidRPr="00262212">
        <w:rPr>
          <w:rFonts w:ascii="Segoe UI" w:eastAsia="Tahoma" w:hAnsi="Segoe UI" w:cs="Segoe UI"/>
          <w:b/>
          <w:color w:val="000000"/>
          <w:sz w:val="22"/>
          <w:szCs w:val="22"/>
        </w:rPr>
        <w:br/>
        <w:t>Záruka za jakost, práva z vadného plnění</w:t>
      </w:r>
    </w:p>
    <w:p w14:paraId="6FE3BABE" w14:textId="77777777" w:rsidR="000507DF" w:rsidRPr="00262212" w:rsidRDefault="002D653E">
      <w:pPr>
        <w:widowControl w:val="0"/>
        <w:numPr>
          <w:ilvl w:val="0"/>
          <w:numId w:val="2"/>
        </w:numPr>
        <w:spacing w:before="120" w:after="0" w:line="240" w:lineRule="auto"/>
        <w:ind w:left="357" w:hanging="357"/>
        <w:rPr>
          <w:rFonts w:ascii="Segoe UI" w:eastAsia="Tahoma" w:hAnsi="Segoe UI" w:cs="Segoe UI"/>
          <w:sz w:val="22"/>
          <w:szCs w:val="22"/>
        </w:rPr>
      </w:pPr>
      <w:r w:rsidRPr="00262212">
        <w:rPr>
          <w:rFonts w:ascii="Segoe UI" w:eastAsia="Tahoma" w:hAnsi="Segoe UI" w:cs="Segoe UI"/>
          <w:sz w:val="22"/>
          <w:szCs w:val="22"/>
        </w:rPr>
        <w:t>Dílo má vadu, jestliže neodpovídá požadavkům uvedeným v této smlouvě.</w:t>
      </w:r>
    </w:p>
    <w:p w14:paraId="0E80029D" w14:textId="77777777" w:rsidR="000507DF" w:rsidRPr="00262212" w:rsidRDefault="002D653E">
      <w:pPr>
        <w:widowControl w:val="0"/>
        <w:numPr>
          <w:ilvl w:val="0"/>
          <w:numId w:val="2"/>
        </w:numPr>
        <w:spacing w:before="120" w:after="0" w:line="240" w:lineRule="auto"/>
        <w:ind w:left="357" w:hanging="357"/>
        <w:rPr>
          <w:rFonts w:ascii="Segoe UI" w:eastAsia="Tahoma" w:hAnsi="Segoe UI" w:cs="Segoe UI"/>
          <w:sz w:val="22"/>
          <w:szCs w:val="22"/>
        </w:rPr>
      </w:pPr>
      <w:r w:rsidRPr="00262212">
        <w:rPr>
          <w:rFonts w:ascii="Segoe UI" w:eastAsia="Tahoma" w:hAnsi="Segoe UI" w:cs="Segoe UI"/>
          <w:sz w:val="22"/>
          <w:szCs w:val="22"/>
        </w:rPr>
        <w:t>Zhotovitel odpovídá za vady, které má dílo v okamžiku jeho předání a za vady díla, které se vyskytnou v záruční době. Zhotovitel touto smlouvou poskytuje objednateli záruku za jakost v rozsahu uvedeném v tomto článku (dále jen „</w:t>
      </w:r>
      <w:r w:rsidRPr="00262212">
        <w:rPr>
          <w:rFonts w:ascii="Segoe UI" w:eastAsia="Tahoma" w:hAnsi="Segoe UI" w:cs="Segoe UI"/>
          <w:b/>
          <w:sz w:val="22"/>
          <w:szCs w:val="22"/>
        </w:rPr>
        <w:t>záruka</w:t>
      </w:r>
      <w:r w:rsidRPr="00262212">
        <w:rPr>
          <w:rFonts w:ascii="Segoe UI" w:eastAsia="Tahoma" w:hAnsi="Segoe UI" w:cs="Segoe UI"/>
          <w:sz w:val="22"/>
          <w:szCs w:val="22"/>
        </w:rPr>
        <w:t>“). Projeví-li se vada v průběhu 6 měsíců od převzetí díla objednatelem, má se zato, že dílo bylo vadné již při převzetí, neprokáže-li zhotovitel opak.</w:t>
      </w:r>
    </w:p>
    <w:p w14:paraId="5FF0F09D" w14:textId="7AEBDDC1" w:rsidR="000507DF" w:rsidRPr="00262212" w:rsidRDefault="002D653E">
      <w:pPr>
        <w:widowControl w:val="0"/>
        <w:numPr>
          <w:ilvl w:val="0"/>
          <w:numId w:val="2"/>
        </w:numPr>
        <w:spacing w:before="120" w:after="0" w:line="240" w:lineRule="auto"/>
        <w:ind w:left="357" w:hanging="357"/>
        <w:rPr>
          <w:rFonts w:ascii="Segoe UI" w:eastAsia="Tahoma" w:hAnsi="Segoe UI" w:cs="Segoe UI"/>
          <w:sz w:val="22"/>
          <w:szCs w:val="22"/>
        </w:rPr>
      </w:pPr>
      <w:r w:rsidRPr="00262212">
        <w:rPr>
          <w:rFonts w:ascii="Segoe UI" w:eastAsia="Tahoma" w:hAnsi="Segoe UI" w:cs="Segoe UI"/>
          <w:sz w:val="22"/>
        </w:rPr>
        <w:t xml:space="preserve">Záruční doba pro všechny součásti díla </w:t>
      </w:r>
      <w:r w:rsidRPr="005D41A4">
        <w:rPr>
          <w:rFonts w:ascii="Segoe UI" w:eastAsia="Tahoma" w:hAnsi="Segoe UI" w:cs="Segoe UI"/>
          <w:sz w:val="22"/>
        </w:rPr>
        <w:t xml:space="preserve">činí </w:t>
      </w:r>
      <w:r w:rsidR="0071086E" w:rsidRPr="005D41A4">
        <w:rPr>
          <w:rFonts w:ascii="Segoe UI" w:eastAsia="Tahoma" w:hAnsi="Segoe UI" w:cs="Segoe UI"/>
          <w:sz w:val="22"/>
        </w:rPr>
        <w:t xml:space="preserve">24 </w:t>
      </w:r>
      <w:r w:rsidRPr="005D41A4">
        <w:rPr>
          <w:rFonts w:ascii="Segoe UI" w:eastAsia="Tahoma" w:hAnsi="Segoe UI" w:cs="Segoe UI"/>
          <w:sz w:val="22"/>
        </w:rPr>
        <w:t>měsíců.</w:t>
      </w:r>
      <w:r w:rsidRPr="00262212">
        <w:rPr>
          <w:rFonts w:ascii="Segoe UI" w:eastAsia="Tahoma" w:hAnsi="Segoe UI" w:cs="Segoe UI"/>
          <w:sz w:val="22"/>
          <w:szCs w:val="22"/>
        </w:rPr>
        <w:t xml:space="preserve"> 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v odst. 4 a násl. tohoto článku smlouvy. Vady díla dle odst. 2 tohoto článku a vady, které se projeví během záruční doby, budou zhotovitelem odstraněny bezplatně, a to včetně všech potřebných náhradních dílů a dalšího materiálu. </w:t>
      </w:r>
    </w:p>
    <w:p w14:paraId="394B9DFD" w14:textId="77777777" w:rsidR="000507DF" w:rsidRPr="00262212" w:rsidRDefault="002D653E">
      <w:pPr>
        <w:widowControl w:val="0"/>
        <w:numPr>
          <w:ilvl w:val="0"/>
          <w:numId w:val="2"/>
        </w:numPr>
        <w:spacing w:before="120" w:after="0" w:line="240" w:lineRule="auto"/>
        <w:ind w:left="357" w:hanging="357"/>
        <w:rPr>
          <w:rFonts w:ascii="Segoe UI" w:eastAsia="Tahoma" w:hAnsi="Segoe UI" w:cs="Segoe UI"/>
          <w:sz w:val="22"/>
          <w:szCs w:val="22"/>
        </w:rPr>
      </w:pPr>
      <w:r w:rsidRPr="00262212">
        <w:rPr>
          <w:rFonts w:ascii="Segoe UI" w:eastAsia="Tahoma" w:hAnsi="Segoe UI" w:cs="Segoe UI"/>
          <w:sz w:val="22"/>
          <w:szCs w:val="22"/>
        </w:rPr>
        <w:t>Vady díla zjištěné objednatelem po předání díla je objednatel povinen oznámit zhotoviteli bez zbytečného odkladu, nejpozději v poslední den záruční doby. Oznámení odeslané objednatelem poslední den záruční doby se považuje za včas oznámené. Pro účely této smlouvy se vadou rozumí i nedodělek, tj. nedokončená práce oproti dohodnutému předmětu plnění. Objednatel je oprávněn takové vady uplatnit u zhotovitele telefonicky, osobně, e-mailem, prostřednictvím provozovatele poštovních služeb nebo prostřednictvím informačního systému datových schránek.</w:t>
      </w:r>
    </w:p>
    <w:p w14:paraId="24F8BC6B" w14:textId="77777777" w:rsidR="000507DF" w:rsidRPr="00262212" w:rsidRDefault="002D653E">
      <w:pPr>
        <w:spacing w:before="120" w:after="0" w:line="240" w:lineRule="auto"/>
        <w:ind w:firstLine="360"/>
        <w:rPr>
          <w:rFonts w:ascii="Segoe UI" w:eastAsia="Tahoma" w:hAnsi="Segoe UI" w:cs="Segoe UI"/>
          <w:sz w:val="22"/>
          <w:szCs w:val="22"/>
        </w:rPr>
      </w:pPr>
      <w:r w:rsidRPr="00262212">
        <w:rPr>
          <w:rFonts w:ascii="Segoe UI" w:eastAsia="Tahoma" w:hAnsi="Segoe UI" w:cs="Segoe UI"/>
          <w:sz w:val="22"/>
          <w:szCs w:val="22"/>
        </w:rPr>
        <w:t>Objednatel bude vady díla oznamovat na:</w:t>
      </w:r>
    </w:p>
    <w:p w14:paraId="75610F9D" w14:textId="41639587" w:rsidR="000507DF" w:rsidRPr="00CE208C" w:rsidRDefault="002D653E">
      <w:pPr>
        <w:widowControl w:val="0"/>
        <w:numPr>
          <w:ilvl w:val="1"/>
          <w:numId w:val="2"/>
        </w:numPr>
        <w:pBdr>
          <w:top w:val="nil"/>
          <w:left w:val="nil"/>
          <w:bottom w:val="nil"/>
          <w:right w:val="nil"/>
          <w:between w:val="nil"/>
        </w:pBdr>
        <w:tabs>
          <w:tab w:val="left" w:pos="3119"/>
          <w:tab w:val="left" w:pos="4111"/>
        </w:tabs>
        <w:spacing w:after="0" w:line="240" w:lineRule="auto"/>
        <w:ind w:left="1077"/>
        <w:jc w:val="left"/>
        <w:rPr>
          <w:rFonts w:ascii="Segoe UI" w:eastAsia="Tahoma" w:hAnsi="Segoe UI" w:cs="Segoe UI"/>
          <w:color w:val="000000"/>
          <w:sz w:val="22"/>
          <w:szCs w:val="22"/>
        </w:rPr>
      </w:pPr>
      <w:r w:rsidRPr="00262212">
        <w:rPr>
          <w:rFonts w:ascii="Segoe UI" w:eastAsia="Tahoma" w:hAnsi="Segoe UI" w:cs="Segoe UI"/>
          <w:color w:val="000000"/>
          <w:sz w:val="22"/>
          <w:szCs w:val="22"/>
        </w:rPr>
        <w:t>e-mail:</w:t>
      </w:r>
      <w:r w:rsidRPr="00262212">
        <w:rPr>
          <w:rFonts w:ascii="Segoe UI" w:eastAsia="Tahoma" w:hAnsi="Segoe UI" w:cs="Segoe UI"/>
          <w:color w:val="000000"/>
          <w:sz w:val="22"/>
          <w:szCs w:val="22"/>
        </w:rPr>
        <w:tab/>
      </w:r>
      <w:proofErr w:type="spellStart"/>
      <w:r w:rsidR="00D94D14">
        <w:rPr>
          <w:rFonts w:ascii="Segoe UI" w:eastAsia="Tahoma" w:hAnsi="Segoe UI" w:cs="Segoe UI"/>
          <w:sz w:val="22"/>
          <w:szCs w:val="22"/>
        </w:rPr>
        <w:t>xxxxxxxxxxxxxxxxxxxx</w:t>
      </w:r>
      <w:proofErr w:type="spellEnd"/>
      <w:r w:rsidRPr="00CE208C">
        <w:rPr>
          <w:rFonts w:ascii="Segoe UI" w:eastAsia="Tahoma" w:hAnsi="Segoe UI" w:cs="Segoe UI"/>
          <w:color w:val="000000"/>
          <w:sz w:val="22"/>
          <w:szCs w:val="22"/>
        </w:rPr>
        <w:tab/>
      </w:r>
    </w:p>
    <w:p w14:paraId="27A0E376" w14:textId="09BAD57D" w:rsidR="000507DF" w:rsidRPr="00CE208C" w:rsidRDefault="002D653E">
      <w:pPr>
        <w:widowControl w:val="0"/>
        <w:numPr>
          <w:ilvl w:val="1"/>
          <w:numId w:val="2"/>
        </w:numPr>
        <w:pBdr>
          <w:top w:val="nil"/>
          <w:left w:val="nil"/>
          <w:bottom w:val="nil"/>
          <w:right w:val="nil"/>
          <w:between w:val="nil"/>
        </w:pBdr>
        <w:tabs>
          <w:tab w:val="left" w:pos="3119"/>
          <w:tab w:val="left" w:pos="4111"/>
        </w:tabs>
        <w:spacing w:after="0" w:line="240" w:lineRule="auto"/>
        <w:ind w:left="1077"/>
        <w:jc w:val="left"/>
        <w:rPr>
          <w:rFonts w:ascii="Segoe UI" w:eastAsia="Tahoma" w:hAnsi="Segoe UI" w:cs="Segoe UI"/>
          <w:color w:val="000000"/>
          <w:sz w:val="22"/>
          <w:szCs w:val="22"/>
        </w:rPr>
      </w:pPr>
      <w:r w:rsidRPr="00CE208C">
        <w:rPr>
          <w:rFonts w:ascii="Segoe UI" w:eastAsia="Tahoma" w:hAnsi="Segoe UI" w:cs="Segoe UI"/>
          <w:color w:val="000000"/>
          <w:sz w:val="22"/>
          <w:szCs w:val="22"/>
        </w:rPr>
        <w:t>adresu:</w:t>
      </w:r>
      <w:r w:rsidRPr="00CE208C">
        <w:rPr>
          <w:rFonts w:ascii="Segoe UI" w:eastAsia="Tahoma" w:hAnsi="Segoe UI" w:cs="Segoe UI"/>
          <w:color w:val="000000"/>
          <w:sz w:val="22"/>
          <w:szCs w:val="22"/>
        </w:rPr>
        <w:tab/>
      </w:r>
      <w:r w:rsidR="00EE37C3" w:rsidRPr="00F823D9">
        <w:rPr>
          <w:rFonts w:ascii="Segoe UI" w:eastAsia="Tahoma" w:hAnsi="Segoe UI" w:cs="Segoe UI"/>
          <w:sz w:val="22"/>
          <w:szCs w:val="22"/>
        </w:rPr>
        <w:t>Opavská 6233/20a, 708 00 Ostrava - Poruba</w:t>
      </w:r>
    </w:p>
    <w:p w14:paraId="6242EF38" w14:textId="71660A33" w:rsidR="000507DF" w:rsidRPr="00CE208C" w:rsidRDefault="002D653E">
      <w:pPr>
        <w:widowControl w:val="0"/>
        <w:numPr>
          <w:ilvl w:val="1"/>
          <w:numId w:val="2"/>
        </w:numPr>
        <w:pBdr>
          <w:top w:val="nil"/>
          <w:left w:val="nil"/>
          <w:bottom w:val="nil"/>
          <w:right w:val="nil"/>
          <w:between w:val="nil"/>
        </w:pBdr>
        <w:tabs>
          <w:tab w:val="left" w:pos="3119"/>
          <w:tab w:val="left" w:pos="4111"/>
        </w:tabs>
        <w:spacing w:after="0" w:line="240" w:lineRule="auto"/>
        <w:ind w:left="1077"/>
        <w:jc w:val="left"/>
        <w:rPr>
          <w:rFonts w:ascii="Segoe UI" w:eastAsia="Tahoma" w:hAnsi="Segoe UI" w:cs="Segoe UI"/>
          <w:color w:val="000000"/>
          <w:sz w:val="22"/>
          <w:szCs w:val="22"/>
        </w:rPr>
      </w:pPr>
      <w:r w:rsidRPr="00CE208C">
        <w:rPr>
          <w:rFonts w:ascii="Segoe UI" w:eastAsia="Tahoma" w:hAnsi="Segoe UI" w:cs="Segoe UI"/>
          <w:color w:val="000000"/>
          <w:sz w:val="22"/>
          <w:szCs w:val="22"/>
        </w:rPr>
        <w:t>do datové schránky</w:t>
      </w:r>
      <w:r w:rsidRPr="00CE208C">
        <w:rPr>
          <w:rFonts w:ascii="Segoe UI" w:eastAsia="Tahoma" w:hAnsi="Segoe UI" w:cs="Segoe UI"/>
          <w:sz w:val="22"/>
          <w:szCs w:val="22"/>
        </w:rPr>
        <w:t>:</w:t>
      </w:r>
      <w:r w:rsidRPr="00CE208C">
        <w:rPr>
          <w:rFonts w:ascii="Segoe UI" w:eastAsia="Tahoma" w:hAnsi="Segoe UI" w:cs="Segoe UI"/>
          <w:sz w:val="22"/>
          <w:szCs w:val="22"/>
        </w:rPr>
        <w:tab/>
      </w:r>
      <w:r w:rsidR="00EE37C3" w:rsidRPr="00F823D9">
        <w:rPr>
          <w:rFonts w:ascii="Segoe UI" w:eastAsia="Tahoma" w:hAnsi="Segoe UI" w:cs="Segoe UI"/>
          <w:sz w:val="22"/>
          <w:szCs w:val="22"/>
        </w:rPr>
        <w:t>ri8xjnz</w:t>
      </w:r>
    </w:p>
    <w:p w14:paraId="3CE030E1" w14:textId="647BE65E" w:rsidR="000507DF" w:rsidRPr="00262212" w:rsidRDefault="002D653E">
      <w:pPr>
        <w:widowControl w:val="0"/>
        <w:numPr>
          <w:ilvl w:val="1"/>
          <w:numId w:val="2"/>
        </w:numPr>
        <w:pBdr>
          <w:top w:val="nil"/>
          <w:left w:val="nil"/>
          <w:bottom w:val="nil"/>
          <w:right w:val="nil"/>
          <w:between w:val="nil"/>
        </w:pBdr>
        <w:tabs>
          <w:tab w:val="left" w:pos="3119"/>
          <w:tab w:val="left" w:pos="4111"/>
        </w:tabs>
        <w:spacing w:after="0" w:line="240" w:lineRule="auto"/>
        <w:ind w:left="1077"/>
        <w:jc w:val="left"/>
        <w:rPr>
          <w:rFonts w:ascii="Segoe UI" w:eastAsia="Tahoma" w:hAnsi="Segoe UI" w:cs="Segoe UI"/>
          <w:color w:val="000000"/>
          <w:sz w:val="22"/>
          <w:szCs w:val="22"/>
        </w:rPr>
      </w:pPr>
      <w:r w:rsidRPr="00CE208C">
        <w:rPr>
          <w:rFonts w:ascii="Segoe UI" w:eastAsia="Tahoma" w:hAnsi="Segoe UI" w:cs="Segoe UI"/>
          <w:color w:val="000000"/>
          <w:sz w:val="22"/>
          <w:szCs w:val="22"/>
        </w:rPr>
        <w:t xml:space="preserve">telefonní číslo: </w:t>
      </w:r>
      <w:r w:rsidRPr="00CE208C">
        <w:rPr>
          <w:rFonts w:ascii="Segoe UI" w:eastAsia="Tahoma" w:hAnsi="Segoe UI" w:cs="Segoe UI"/>
          <w:sz w:val="22"/>
          <w:szCs w:val="22"/>
        </w:rPr>
        <w:tab/>
      </w:r>
      <w:proofErr w:type="spellStart"/>
      <w:r w:rsidR="00D94D14">
        <w:rPr>
          <w:rFonts w:ascii="Segoe UI" w:eastAsia="Tahoma" w:hAnsi="Segoe UI" w:cs="Segoe UI"/>
          <w:sz w:val="22"/>
          <w:szCs w:val="22"/>
        </w:rPr>
        <w:t>xxxxxxxxxxxxxxxxxxxx</w:t>
      </w:r>
      <w:proofErr w:type="spellEnd"/>
    </w:p>
    <w:p w14:paraId="01DBB588" w14:textId="77777777" w:rsidR="000507DF" w:rsidRPr="00262212" w:rsidRDefault="002D653E">
      <w:pPr>
        <w:widowControl w:val="0"/>
        <w:numPr>
          <w:ilvl w:val="0"/>
          <w:numId w:val="2"/>
        </w:numPr>
        <w:spacing w:before="120" w:after="0" w:line="240" w:lineRule="auto"/>
        <w:ind w:left="357" w:hanging="357"/>
        <w:rPr>
          <w:rFonts w:ascii="Segoe UI" w:eastAsia="Tahoma" w:hAnsi="Segoe UI" w:cs="Segoe UI"/>
          <w:sz w:val="22"/>
          <w:szCs w:val="22"/>
        </w:rPr>
      </w:pPr>
      <w:r w:rsidRPr="00262212">
        <w:rPr>
          <w:rFonts w:ascii="Segoe UI" w:eastAsia="Tahoma" w:hAnsi="Segoe UI" w:cs="Segoe UI"/>
          <w:sz w:val="22"/>
          <w:szCs w:val="22"/>
        </w:rPr>
        <w:t>Zhotovitel se zavazuje v případě uplatnění vady díla objednatelem bezodkladně písemně potvrdit objednateli přijetí reklamace vady díla a zahájit bezodkladně práce na odstraňování vady. Pro vyloučení pochybností se písemným potvrzení rozumí i potvrzení elektronicky.</w:t>
      </w:r>
    </w:p>
    <w:p w14:paraId="64CFCF49" w14:textId="77777777" w:rsidR="000507DF" w:rsidRPr="00262212" w:rsidRDefault="002D653E">
      <w:pPr>
        <w:widowControl w:val="0"/>
        <w:numPr>
          <w:ilvl w:val="0"/>
          <w:numId w:val="2"/>
        </w:numPr>
        <w:spacing w:before="120" w:after="0" w:line="240" w:lineRule="auto"/>
        <w:ind w:left="357" w:hanging="357"/>
        <w:rPr>
          <w:rFonts w:ascii="Segoe UI" w:eastAsia="Tahoma" w:hAnsi="Segoe UI" w:cs="Segoe UI"/>
          <w:sz w:val="22"/>
          <w:szCs w:val="22"/>
        </w:rPr>
      </w:pPr>
      <w:r w:rsidRPr="00262212">
        <w:rPr>
          <w:rFonts w:ascii="Segoe UI" w:eastAsia="Tahoma" w:hAnsi="Segoe UI" w:cs="Segoe UI"/>
          <w:sz w:val="22"/>
          <w:szCs w:val="22"/>
        </w:rPr>
        <w:t>Zhotovitel se zavazuje bezplatně odstranit jakékoliv vady díla, které vznikly nebo které se projevily v průběhu záruční doby, a to ve lhůtě stanovené níže, nebo ve stejné lhůtě řádně uspokojit jiný smluvní či zákonný nárok uplatněný objednatelem u zhotovitele z titulu odpovědnosti za vady díla.</w:t>
      </w:r>
    </w:p>
    <w:p w14:paraId="13501C29" w14:textId="77777777" w:rsidR="000507DF" w:rsidRPr="00262212" w:rsidRDefault="002D653E">
      <w:pPr>
        <w:widowControl w:val="0"/>
        <w:numPr>
          <w:ilvl w:val="0"/>
          <w:numId w:val="2"/>
        </w:numPr>
        <w:spacing w:before="120" w:after="0" w:line="240" w:lineRule="auto"/>
        <w:ind w:left="357" w:hanging="357"/>
        <w:rPr>
          <w:rFonts w:ascii="Segoe UI" w:eastAsia="Tahoma" w:hAnsi="Segoe UI" w:cs="Segoe UI"/>
          <w:sz w:val="22"/>
          <w:szCs w:val="22"/>
        </w:rPr>
      </w:pPr>
      <w:r w:rsidRPr="00262212">
        <w:rPr>
          <w:rFonts w:ascii="Segoe UI" w:eastAsia="Tahoma" w:hAnsi="Segoe UI" w:cs="Segoe UI"/>
          <w:sz w:val="22"/>
          <w:szCs w:val="22"/>
        </w:rPr>
        <w:t>Zhotovitel je povinen odstranit vady:</w:t>
      </w:r>
    </w:p>
    <w:p w14:paraId="035505F3" w14:textId="4602AF38" w:rsidR="000507DF" w:rsidRPr="00262212" w:rsidRDefault="002D653E">
      <w:pPr>
        <w:widowControl w:val="0"/>
        <w:numPr>
          <w:ilvl w:val="1"/>
          <w:numId w:val="2"/>
        </w:numPr>
        <w:spacing w:after="0" w:line="240" w:lineRule="auto"/>
        <w:ind w:left="1077"/>
        <w:rPr>
          <w:rFonts w:ascii="Segoe UI" w:eastAsia="Tahoma" w:hAnsi="Segoe UI" w:cs="Segoe UI"/>
          <w:sz w:val="22"/>
          <w:szCs w:val="22"/>
        </w:rPr>
      </w:pPr>
      <w:r w:rsidRPr="00262212">
        <w:rPr>
          <w:rFonts w:ascii="Segoe UI" w:eastAsia="Tahoma" w:hAnsi="Segoe UI" w:cs="Segoe UI"/>
          <w:sz w:val="22"/>
          <w:szCs w:val="22"/>
        </w:rPr>
        <w:t xml:space="preserve">v případě běžné vady </w:t>
      </w:r>
      <w:r w:rsidRPr="001C73ED">
        <w:rPr>
          <w:rFonts w:ascii="Segoe UI" w:eastAsia="Tahoma" w:hAnsi="Segoe UI" w:cs="Segoe UI"/>
          <w:sz w:val="22"/>
          <w:szCs w:val="22"/>
        </w:rPr>
        <w:t>nejpozději do</w:t>
      </w:r>
      <w:r w:rsidR="00EA7C09" w:rsidRPr="001C73ED">
        <w:rPr>
          <w:rFonts w:ascii="Segoe UI" w:eastAsia="Tahoma" w:hAnsi="Segoe UI" w:cs="Segoe UI"/>
          <w:color w:val="000000"/>
          <w:sz w:val="22"/>
          <w:szCs w:val="22"/>
        </w:rPr>
        <w:t xml:space="preserve"> 5 pracovních</w:t>
      </w:r>
      <w:r w:rsidR="002B08A9" w:rsidRPr="001C73ED">
        <w:rPr>
          <w:rFonts w:ascii="Segoe UI" w:eastAsia="Tahoma" w:hAnsi="Segoe UI" w:cs="Segoe UI"/>
          <w:sz w:val="22"/>
          <w:szCs w:val="22"/>
        </w:rPr>
        <w:t xml:space="preserve"> </w:t>
      </w:r>
      <w:r w:rsidRPr="001C73ED">
        <w:rPr>
          <w:rFonts w:ascii="Segoe UI" w:eastAsia="Tahoma" w:hAnsi="Segoe UI" w:cs="Segoe UI"/>
          <w:sz w:val="22"/>
          <w:szCs w:val="22"/>
        </w:rPr>
        <w:t>dnů od oznámení</w:t>
      </w:r>
      <w:r w:rsidRPr="00262212">
        <w:rPr>
          <w:rFonts w:ascii="Segoe UI" w:eastAsia="Tahoma" w:hAnsi="Segoe UI" w:cs="Segoe UI"/>
          <w:sz w:val="22"/>
          <w:szCs w:val="22"/>
        </w:rPr>
        <w:t xml:space="preserve"> reklamace vady objednatelem,</w:t>
      </w:r>
    </w:p>
    <w:p w14:paraId="6FD1DF77" w14:textId="1DC96430" w:rsidR="000507DF" w:rsidRPr="00262212" w:rsidRDefault="002D653E">
      <w:pPr>
        <w:widowControl w:val="0"/>
        <w:numPr>
          <w:ilvl w:val="1"/>
          <w:numId w:val="2"/>
        </w:numPr>
        <w:spacing w:after="0" w:line="240" w:lineRule="auto"/>
        <w:ind w:left="1077"/>
        <w:rPr>
          <w:rFonts w:ascii="Segoe UI" w:eastAsia="Tahoma" w:hAnsi="Segoe UI" w:cs="Segoe UI"/>
          <w:sz w:val="22"/>
          <w:szCs w:val="22"/>
        </w:rPr>
      </w:pPr>
      <w:r w:rsidRPr="00262212">
        <w:rPr>
          <w:rFonts w:ascii="Segoe UI" w:eastAsia="Tahoma" w:hAnsi="Segoe UI" w:cs="Segoe UI"/>
          <w:sz w:val="22"/>
          <w:szCs w:val="22"/>
        </w:rPr>
        <w:t xml:space="preserve">v případě vady bránící užívání díla nebo jeho části v technicky nejkratším možném termínu, nejpozději </w:t>
      </w:r>
      <w:r w:rsidRPr="001C73ED">
        <w:rPr>
          <w:rFonts w:ascii="Segoe UI" w:eastAsia="Tahoma" w:hAnsi="Segoe UI" w:cs="Segoe UI"/>
          <w:sz w:val="22"/>
          <w:szCs w:val="22"/>
        </w:rPr>
        <w:t xml:space="preserve">do </w:t>
      </w:r>
      <w:r w:rsidR="00EA7C09" w:rsidRPr="001C73ED">
        <w:rPr>
          <w:rFonts w:ascii="Segoe UI" w:eastAsia="Tahoma" w:hAnsi="Segoe UI" w:cs="Segoe UI"/>
          <w:sz w:val="22"/>
        </w:rPr>
        <w:t>3 pracovních dnů</w:t>
      </w:r>
      <w:r w:rsidRPr="001C73ED">
        <w:rPr>
          <w:rFonts w:ascii="Segoe UI" w:eastAsia="Tahoma" w:hAnsi="Segoe UI" w:cs="Segoe UI"/>
          <w:sz w:val="22"/>
          <w:szCs w:val="22"/>
        </w:rPr>
        <w:t xml:space="preserve"> od oznámení</w:t>
      </w:r>
      <w:r w:rsidRPr="00262212">
        <w:rPr>
          <w:rFonts w:ascii="Segoe UI" w:eastAsia="Tahoma" w:hAnsi="Segoe UI" w:cs="Segoe UI"/>
          <w:sz w:val="22"/>
          <w:szCs w:val="22"/>
        </w:rPr>
        <w:t xml:space="preserve"> reklamace vady objednatelem,</w:t>
      </w:r>
    </w:p>
    <w:p w14:paraId="25D034CB" w14:textId="575CA573" w:rsidR="000507DF" w:rsidRPr="00514639" w:rsidRDefault="002D653E">
      <w:pPr>
        <w:widowControl w:val="0"/>
        <w:numPr>
          <w:ilvl w:val="1"/>
          <w:numId w:val="2"/>
        </w:numPr>
        <w:spacing w:after="0" w:line="240" w:lineRule="auto"/>
        <w:ind w:left="1077"/>
        <w:rPr>
          <w:rFonts w:ascii="Segoe UI" w:eastAsia="Tahoma" w:hAnsi="Segoe UI" w:cs="Segoe UI"/>
          <w:sz w:val="22"/>
        </w:rPr>
      </w:pPr>
      <w:r w:rsidRPr="00514639">
        <w:rPr>
          <w:rFonts w:ascii="Segoe UI" w:eastAsia="Tahoma" w:hAnsi="Segoe UI" w:cs="Segoe UI"/>
          <w:sz w:val="22"/>
          <w:szCs w:val="22"/>
        </w:rPr>
        <w:t xml:space="preserve">v případě vady aplikace, kdy tato vada by mohla způsobit kritickou nefunkčnost této </w:t>
      </w:r>
      <w:r w:rsidRPr="00514639">
        <w:rPr>
          <w:rFonts w:ascii="Segoe UI" w:eastAsia="Tahoma" w:hAnsi="Segoe UI" w:cs="Segoe UI"/>
          <w:sz w:val="22"/>
          <w:szCs w:val="22"/>
        </w:rPr>
        <w:lastRenderedPageBreak/>
        <w:t xml:space="preserve">aplikace a tím i </w:t>
      </w:r>
      <w:r w:rsidRPr="001C73ED">
        <w:rPr>
          <w:rFonts w:ascii="Segoe UI" w:eastAsia="Tahoma" w:hAnsi="Segoe UI" w:cs="Segoe UI"/>
          <w:sz w:val="22"/>
          <w:szCs w:val="22"/>
        </w:rPr>
        <w:t xml:space="preserve">celého díla, </w:t>
      </w:r>
      <w:r w:rsidRPr="001C73ED">
        <w:rPr>
          <w:rFonts w:ascii="Segoe UI" w:eastAsia="Tahoma" w:hAnsi="Segoe UI" w:cs="Segoe UI"/>
          <w:sz w:val="22"/>
        </w:rPr>
        <w:t xml:space="preserve">do </w:t>
      </w:r>
      <w:r w:rsidR="00EA7C09" w:rsidRPr="001C73ED">
        <w:rPr>
          <w:rFonts w:ascii="Segoe UI" w:eastAsia="Tahoma" w:hAnsi="Segoe UI" w:cs="Segoe UI"/>
          <w:sz w:val="22"/>
        </w:rPr>
        <w:t>2 pracovních dnů</w:t>
      </w:r>
      <w:r w:rsidRPr="001C73ED">
        <w:rPr>
          <w:rFonts w:ascii="Segoe UI" w:eastAsia="Tahoma" w:hAnsi="Segoe UI" w:cs="Segoe UI"/>
          <w:sz w:val="22"/>
          <w:szCs w:val="22"/>
        </w:rPr>
        <w:t xml:space="preserve"> od </w:t>
      </w:r>
      <w:r w:rsidR="00582EA4" w:rsidRPr="001C73ED">
        <w:rPr>
          <w:rFonts w:ascii="Segoe UI" w:eastAsia="Tahoma" w:hAnsi="Segoe UI" w:cs="Segoe UI"/>
          <w:sz w:val="22"/>
          <w:szCs w:val="22"/>
        </w:rPr>
        <w:t>oznámení</w:t>
      </w:r>
      <w:r w:rsidR="00582EA4" w:rsidRPr="00514639">
        <w:rPr>
          <w:rFonts w:ascii="Segoe UI" w:eastAsia="Tahoma" w:hAnsi="Segoe UI" w:cs="Segoe UI"/>
          <w:sz w:val="22"/>
          <w:szCs w:val="22"/>
        </w:rPr>
        <w:t xml:space="preserve"> </w:t>
      </w:r>
      <w:r w:rsidRPr="00514639">
        <w:rPr>
          <w:rFonts w:ascii="Segoe UI" w:eastAsia="Tahoma" w:hAnsi="Segoe UI" w:cs="Segoe UI"/>
          <w:sz w:val="22"/>
          <w:szCs w:val="22"/>
        </w:rPr>
        <w:t xml:space="preserve">vady objednatelem. Objednatel je v případě výskytu vady dle předchozí věty povinen tuto vadu primárně oznámit zhotoviteli telefonicky na číslo uvedené v odst. 4 tohoto článku smlouvy; toto oznámení musí zhotovitel umožnit v pracovní dny </w:t>
      </w:r>
      <w:r w:rsidRPr="00514639">
        <w:rPr>
          <w:rFonts w:ascii="Segoe UI" w:eastAsia="Tahoma" w:hAnsi="Segoe UI" w:cs="Segoe UI"/>
          <w:sz w:val="22"/>
        </w:rPr>
        <w:t>od 8:00 do 15:00</w:t>
      </w:r>
      <w:r w:rsidRPr="00514639">
        <w:rPr>
          <w:rFonts w:ascii="Segoe UI" w:eastAsia="Tahoma" w:hAnsi="Segoe UI" w:cs="Segoe UI"/>
          <w:sz w:val="22"/>
          <w:szCs w:val="22"/>
        </w:rPr>
        <w:t xml:space="preserve"> hodin. Zhotovitel je povinen na nahlášení vady dle této odrážky reagovat, tj. potvrdit její přijetí</w:t>
      </w:r>
      <w:r w:rsidR="000E4FEE">
        <w:rPr>
          <w:rFonts w:ascii="Segoe UI" w:eastAsia="Tahoma" w:hAnsi="Segoe UI" w:cs="Segoe UI"/>
          <w:sz w:val="22"/>
          <w:szCs w:val="22"/>
        </w:rPr>
        <w:t xml:space="preserve"> </w:t>
      </w:r>
      <w:r w:rsidR="000E4FEE" w:rsidRPr="00262212">
        <w:rPr>
          <w:rFonts w:ascii="Segoe UI" w:eastAsia="Tahoma" w:hAnsi="Segoe UI" w:cs="Segoe UI"/>
          <w:sz w:val="22"/>
          <w:szCs w:val="22"/>
        </w:rPr>
        <w:t>a začít s jejím odstraňováním nejpozději následující pracovní den od nahlášení vady</w:t>
      </w:r>
      <w:r w:rsidRPr="00514639">
        <w:rPr>
          <w:rFonts w:ascii="Segoe UI" w:eastAsia="Tahoma" w:hAnsi="Segoe UI" w:cs="Segoe UI"/>
          <w:sz w:val="22"/>
        </w:rPr>
        <w:t>,</w:t>
      </w:r>
    </w:p>
    <w:p w14:paraId="3F861C2C" w14:textId="7053D20C" w:rsidR="000507DF" w:rsidRPr="00262212" w:rsidRDefault="002D653E">
      <w:pPr>
        <w:widowControl w:val="0"/>
        <w:numPr>
          <w:ilvl w:val="1"/>
          <w:numId w:val="2"/>
        </w:numPr>
        <w:spacing w:after="0" w:line="240" w:lineRule="auto"/>
        <w:ind w:left="1077"/>
        <w:rPr>
          <w:rFonts w:ascii="Segoe UI" w:eastAsia="Tahoma" w:hAnsi="Segoe UI" w:cs="Segoe UI"/>
          <w:sz w:val="22"/>
          <w:szCs w:val="22"/>
        </w:rPr>
      </w:pPr>
      <w:r w:rsidRPr="00514639">
        <w:rPr>
          <w:rFonts w:ascii="Segoe UI" w:eastAsia="Tahoma" w:hAnsi="Segoe UI" w:cs="Segoe UI"/>
          <w:sz w:val="22"/>
          <w:szCs w:val="22"/>
        </w:rPr>
        <w:t xml:space="preserve">v případě vady aplikace, kdy tato vada by neměla způsobit kritickou nefunkčnost aplikace a tím i </w:t>
      </w:r>
      <w:r w:rsidRPr="00514639">
        <w:rPr>
          <w:rFonts w:ascii="Segoe UI" w:eastAsia="Tahoma" w:hAnsi="Segoe UI" w:cs="Segoe UI"/>
          <w:sz w:val="22"/>
        </w:rPr>
        <w:t xml:space="preserve">celého </w:t>
      </w:r>
      <w:r w:rsidRPr="001C73ED">
        <w:rPr>
          <w:rFonts w:ascii="Segoe UI" w:eastAsia="Tahoma" w:hAnsi="Segoe UI" w:cs="Segoe UI"/>
          <w:sz w:val="22"/>
        </w:rPr>
        <w:t xml:space="preserve">díla, do </w:t>
      </w:r>
      <w:r w:rsidR="000E4FEE" w:rsidRPr="001C73ED">
        <w:rPr>
          <w:rFonts w:ascii="Segoe UI" w:eastAsia="Tahoma" w:hAnsi="Segoe UI" w:cs="Segoe UI"/>
          <w:sz w:val="22"/>
        </w:rPr>
        <w:t>5 pracovních dnů</w:t>
      </w:r>
      <w:r w:rsidRPr="001C73ED">
        <w:rPr>
          <w:rFonts w:ascii="Segoe UI" w:eastAsia="Tahoma" w:hAnsi="Segoe UI" w:cs="Segoe UI"/>
          <w:sz w:val="22"/>
        </w:rPr>
        <w:t xml:space="preserve"> od nahlášení vady</w:t>
      </w:r>
      <w:r w:rsidRPr="00514639">
        <w:rPr>
          <w:rFonts w:ascii="Segoe UI" w:eastAsia="Tahoma" w:hAnsi="Segoe UI" w:cs="Segoe UI"/>
          <w:sz w:val="22"/>
        </w:rPr>
        <w:t xml:space="preserve"> objednatelem.</w:t>
      </w:r>
      <w:r w:rsidRPr="00262212">
        <w:rPr>
          <w:rFonts w:ascii="Segoe UI" w:eastAsia="Tahoma" w:hAnsi="Segoe UI" w:cs="Segoe UI"/>
          <w:sz w:val="22"/>
          <w:szCs w:val="22"/>
        </w:rPr>
        <w:t xml:space="preserve"> Objednatel je v případě výskytu vady dle předchozí věty povinen tuto vadu primárně oznámit zhotoviteli prostřednictvím e-mailu zaslaného na e-mailovou adresu zhotovitele uvedenou v odst. 4 tohoto článku smlouvy. Zhotovitel je povinen na nahlášení vady dle této odrážky reagovat, tj. potvrdit její přijetí a začít s jejím odstraňováním nejpozději následující pracovní den od nahlášení vady, nebude-li smluvními stranami dohodnutá jiná lhůta. K takovéto dohodě je za objednatele oprávněna osoba oprávněná jednat uvedená v čl. I odst. 1 této smlouvy</w:t>
      </w:r>
      <w:r w:rsidR="00B15575">
        <w:rPr>
          <w:rFonts w:ascii="Segoe UI" w:eastAsia="Tahoma" w:hAnsi="Segoe UI" w:cs="Segoe UI"/>
          <w:sz w:val="22"/>
          <w:szCs w:val="22"/>
        </w:rPr>
        <w:t xml:space="preserve"> nebo</w:t>
      </w:r>
      <w:r w:rsidRPr="00262212">
        <w:rPr>
          <w:rFonts w:ascii="Segoe UI" w:eastAsia="Tahoma" w:hAnsi="Segoe UI" w:cs="Segoe UI"/>
          <w:sz w:val="22"/>
          <w:szCs w:val="22"/>
        </w:rPr>
        <w:t xml:space="preserve"> jiný pověřený zaměstnanec objednatele.</w:t>
      </w:r>
    </w:p>
    <w:p w14:paraId="16F3A851" w14:textId="77777777" w:rsidR="000507DF" w:rsidRPr="00262212" w:rsidRDefault="002D653E">
      <w:pPr>
        <w:widowControl w:val="0"/>
        <w:numPr>
          <w:ilvl w:val="0"/>
          <w:numId w:val="2"/>
        </w:numPr>
        <w:spacing w:before="120" w:after="0" w:line="240" w:lineRule="auto"/>
        <w:ind w:left="357" w:hanging="357"/>
        <w:rPr>
          <w:rFonts w:ascii="Segoe UI" w:eastAsia="Tahoma" w:hAnsi="Segoe UI" w:cs="Segoe UI"/>
          <w:sz w:val="22"/>
          <w:szCs w:val="22"/>
        </w:rPr>
      </w:pPr>
      <w:r w:rsidRPr="00262212">
        <w:rPr>
          <w:rFonts w:ascii="Segoe UI" w:eastAsia="Tahoma" w:hAnsi="Segoe UI" w:cs="Segoe UI"/>
          <w:sz w:val="22"/>
          <w:szCs w:val="22"/>
        </w:rPr>
        <w:t>Objednatel má právo na odstranění vady opravou; je-li vadné plnění podstatným porušením smlouvy, má také právo od smlouvy odstoupit. Právo volby plnění má objednatel.</w:t>
      </w:r>
    </w:p>
    <w:p w14:paraId="1C8CE739" w14:textId="77777777" w:rsidR="000507DF" w:rsidRPr="00262212" w:rsidRDefault="002D653E">
      <w:pPr>
        <w:widowControl w:val="0"/>
        <w:numPr>
          <w:ilvl w:val="0"/>
          <w:numId w:val="2"/>
        </w:numPr>
        <w:spacing w:before="120" w:after="0" w:line="240" w:lineRule="auto"/>
        <w:ind w:left="357" w:hanging="357"/>
        <w:rPr>
          <w:rFonts w:ascii="Segoe UI" w:eastAsia="Tahoma" w:hAnsi="Segoe UI" w:cs="Segoe UI"/>
          <w:sz w:val="22"/>
          <w:szCs w:val="22"/>
        </w:rPr>
      </w:pPr>
      <w:r w:rsidRPr="00262212">
        <w:rPr>
          <w:rFonts w:ascii="Segoe UI" w:eastAsia="Tahoma" w:hAnsi="Segoe UI" w:cs="Segoe UI"/>
          <w:sz w:val="22"/>
          <w:szCs w:val="22"/>
        </w:rPr>
        <w:t xml:space="preserve">Neodstraní-li zhotovitel ve stanovené lhůtě vadu sám, je objednatel oprávněn zajistit odstranění vady třetí osobou, přičemž náklady na odstranění takové vady nese zhotovitel. Ten je povinen uhradit náklady se lhůtou </w:t>
      </w:r>
      <w:r w:rsidRPr="00AB678A">
        <w:rPr>
          <w:rFonts w:ascii="Segoe UI" w:eastAsia="Tahoma" w:hAnsi="Segoe UI" w:cs="Segoe UI"/>
          <w:sz w:val="22"/>
        </w:rPr>
        <w:t>splatnosti 30 dnů</w:t>
      </w:r>
      <w:r w:rsidRPr="00262212">
        <w:rPr>
          <w:rFonts w:ascii="Segoe UI" w:eastAsia="Tahoma" w:hAnsi="Segoe UI" w:cs="Segoe UI"/>
          <w:sz w:val="22"/>
          <w:szCs w:val="22"/>
        </w:rPr>
        <w:t xml:space="preserve"> po předložení vyúčtování objednatelem. Při výběru této třetí osoby bude objednatel postupovat přiměřeně s péčí řádného hospodáře a takovým způsobem, který je pro odstranění vady díla obvyklý a běžný.</w:t>
      </w:r>
    </w:p>
    <w:p w14:paraId="648F273C" w14:textId="77777777" w:rsidR="000507DF" w:rsidRPr="00262212" w:rsidRDefault="002D653E">
      <w:pPr>
        <w:widowControl w:val="0"/>
        <w:numPr>
          <w:ilvl w:val="0"/>
          <w:numId w:val="2"/>
        </w:numPr>
        <w:spacing w:before="120" w:after="0" w:line="240" w:lineRule="auto"/>
        <w:ind w:left="357" w:hanging="357"/>
        <w:rPr>
          <w:rFonts w:ascii="Segoe UI" w:eastAsia="Tahoma" w:hAnsi="Segoe UI" w:cs="Segoe UI"/>
          <w:sz w:val="22"/>
          <w:szCs w:val="22"/>
        </w:rPr>
      </w:pPr>
      <w:r w:rsidRPr="00262212">
        <w:rPr>
          <w:rFonts w:ascii="Segoe UI" w:eastAsia="Tahoma" w:hAnsi="Segoe UI" w:cs="Segoe UI"/>
          <w:sz w:val="22"/>
          <w:szCs w:val="22"/>
        </w:rPr>
        <w:t>Záruční doba podle tohoto článku se prodlužuje o dobu, po kterou nebylo možno dílo v plném rozsahu užívat z důvodu nastalé vady a jejího odstraňování.</w:t>
      </w:r>
    </w:p>
    <w:p w14:paraId="62E1051B" w14:textId="3F12F203" w:rsidR="000507DF" w:rsidRPr="00262212" w:rsidRDefault="002D653E">
      <w:pPr>
        <w:widowControl w:val="0"/>
        <w:numPr>
          <w:ilvl w:val="0"/>
          <w:numId w:val="2"/>
        </w:numPr>
        <w:spacing w:before="120" w:after="0" w:line="240" w:lineRule="auto"/>
        <w:ind w:left="357" w:hanging="357"/>
        <w:rPr>
          <w:rFonts w:ascii="Segoe UI" w:eastAsia="Tahoma" w:hAnsi="Segoe UI" w:cs="Segoe UI"/>
          <w:sz w:val="22"/>
          <w:szCs w:val="22"/>
        </w:rPr>
      </w:pPr>
      <w:r w:rsidRPr="00262212">
        <w:rPr>
          <w:rFonts w:ascii="Segoe UI" w:eastAsia="Tahoma" w:hAnsi="Segoe UI" w:cs="Segoe UI"/>
          <w:sz w:val="22"/>
          <w:szCs w:val="22"/>
        </w:rPr>
        <w:t>Provedenou opravu vady zhotovitel objednateli předá písemně. Na provedenou opravu poskytne zhotovitel záruku za jakost ve stejné délce dle odst. 3 tohoto článku smlouvy.</w:t>
      </w:r>
    </w:p>
    <w:p w14:paraId="6D8DD49E" w14:textId="0AC33AE5" w:rsidR="000507DF" w:rsidRPr="00262212" w:rsidRDefault="002D653E">
      <w:pPr>
        <w:widowControl w:val="0"/>
        <w:numPr>
          <w:ilvl w:val="0"/>
          <w:numId w:val="2"/>
        </w:numPr>
        <w:spacing w:before="120" w:after="0" w:line="240" w:lineRule="auto"/>
        <w:ind w:left="357" w:hanging="357"/>
        <w:rPr>
          <w:rFonts w:ascii="Segoe UI" w:eastAsia="Tahoma" w:hAnsi="Segoe UI" w:cs="Segoe UI"/>
          <w:sz w:val="22"/>
          <w:szCs w:val="22"/>
        </w:rPr>
      </w:pPr>
      <w:r w:rsidRPr="00262212">
        <w:rPr>
          <w:rFonts w:ascii="Segoe UI" w:eastAsia="Tahoma" w:hAnsi="Segoe UI" w:cs="Segoe UI"/>
          <w:sz w:val="22"/>
          <w:szCs w:val="22"/>
        </w:rPr>
        <w:t xml:space="preserve">Objednatel se zavazuje, že umožní zhotoviteli po předání díla přístup </w:t>
      </w:r>
      <w:r w:rsidR="00B15575">
        <w:rPr>
          <w:rFonts w:ascii="Segoe UI" w:eastAsia="Tahoma" w:hAnsi="Segoe UI" w:cs="Segoe UI"/>
          <w:sz w:val="22"/>
          <w:szCs w:val="22"/>
        </w:rPr>
        <w:t xml:space="preserve">do </w:t>
      </w:r>
      <w:r w:rsidRPr="00262212">
        <w:rPr>
          <w:rFonts w:ascii="Segoe UI" w:eastAsia="Tahoma" w:hAnsi="Segoe UI" w:cs="Segoe UI"/>
          <w:sz w:val="22"/>
          <w:szCs w:val="22"/>
        </w:rPr>
        <w:t>vyhrazených prostor za účelem oprav a odstranění nedodělků.</w:t>
      </w:r>
    </w:p>
    <w:p w14:paraId="75229C3E" w14:textId="0B9CE471" w:rsidR="000507DF" w:rsidRPr="00262212" w:rsidRDefault="002D653E">
      <w:pPr>
        <w:keepNext/>
        <w:pBdr>
          <w:top w:val="nil"/>
          <w:left w:val="nil"/>
          <w:bottom w:val="nil"/>
          <w:right w:val="nil"/>
          <w:between w:val="nil"/>
        </w:pBdr>
        <w:spacing w:before="360" w:after="0" w:line="240" w:lineRule="auto"/>
        <w:jc w:val="center"/>
        <w:rPr>
          <w:rFonts w:ascii="Segoe UI" w:eastAsia="Tahoma" w:hAnsi="Segoe UI" w:cs="Segoe UI"/>
          <w:b/>
          <w:color w:val="000000"/>
          <w:sz w:val="22"/>
          <w:szCs w:val="22"/>
        </w:rPr>
      </w:pPr>
      <w:r w:rsidRPr="00262212">
        <w:rPr>
          <w:rFonts w:ascii="Segoe UI" w:eastAsia="Tahoma" w:hAnsi="Segoe UI" w:cs="Segoe UI"/>
          <w:b/>
          <w:color w:val="000000"/>
          <w:sz w:val="22"/>
          <w:szCs w:val="22"/>
        </w:rPr>
        <w:t>XI</w:t>
      </w:r>
      <w:r w:rsidR="00B500DF">
        <w:rPr>
          <w:rFonts w:ascii="Segoe UI" w:eastAsia="Tahoma" w:hAnsi="Segoe UI" w:cs="Segoe UI"/>
          <w:b/>
          <w:color w:val="000000"/>
          <w:sz w:val="22"/>
          <w:szCs w:val="22"/>
        </w:rPr>
        <w:t>II</w:t>
      </w:r>
      <w:r w:rsidRPr="00262212">
        <w:rPr>
          <w:rFonts w:ascii="Segoe UI" w:eastAsia="Tahoma" w:hAnsi="Segoe UI" w:cs="Segoe UI"/>
          <w:b/>
          <w:color w:val="000000"/>
          <w:sz w:val="22"/>
          <w:szCs w:val="22"/>
        </w:rPr>
        <w:t>.</w:t>
      </w:r>
      <w:r w:rsidRPr="00262212">
        <w:rPr>
          <w:rFonts w:ascii="Segoe UI" w:eastAsia="Tahoma" w:hAnsi="Segoe UI" w:cs="Segoe UI"/>
          <w:b/>
          <w:color w:val="000000"/>
          <w:sz w:val="22"/>
          <w:szCs w:val="22"/>
        </w:rPr>
        <w:br/>
        <w:t xml:space="preserve">Práva a povinnosti smluvních stran vztahujících se k aplikaci </w:t>
      </w:r>
    </w:p>
    <w:p w14:paraId="4BD0F7A0" w14:textId="1FD74DFB" w:rsidR="000507DF" w:rsidRDefault="002D653E">
      <w:pPr>
        <w:numPr>
          <w:ilvl w:val="0"/>
          <w:numId w:val="24"/>
        </w:numPr>
        <w:pBdr>
          <w:top w:val="nil"/>
          <w:left w:val="nil"/>
          <w:bottom w:val="nil"/>
          <w:right w:val="nil"/>
          <w:between w:val="nil"/>
        </w:pBdr>
        <w:tabs>
          <w:tab w:val="left" w:pos="540"/>
          <w:tab w:val="left" w:pos="1260"/>
          <w:tab w:val="left" w:pos="1980"/>
          <w:tab w:val="left" w:pos="3960"/>
        </w:tabs>
        <w:spacing w:before="120" w:after="0" w:line="240" w:lineRule="auto"/>
        <w:ind w:left="357" w:hanging="357"/>
        <w:rPr>
          <w:rFonts w:ascii="Segoe UI" w:eastAsia="Tahoma" w:hAnsi="Segoe UI" w:cs="Segoe UI"/>
          <w:color w:val="000000"/>
          <w:sz w:val="22"/>
          <w:szCs w:val="22"/>
        </w:rPr>
      </w:pPr>
      <w:r w:rsidRPr="00262212">
        <w:rPr>
          <w:rFonts w:ascii="Segoe UI" w:eastAsia="Tahoma" w:hAnsi="Segoe UI" w:cs="Segoe UI"/>
          <w:color w:val="000000"/>
          <w:sz w:val="22"/>
          <w:szCs w:val="22"/>
        </w:rPr>
        <w:t xml:space="preserve">Smluvní strany se dohodly, že v ustanoveních tohoto článku smlouvy upravují vzájemná práva a povinnosti týkající se aplikace, pokud tyto nejsou upraveny jinde v této smlouvě. </w:t>
      </w:r>
    </w:p>
    <w:p w14:paraId="21D75E31" w14:textId="5105097B" w:rsidR="00C86385" w:rsidRPr="00262212" w:rsidRDefault="00C86385">
      <w:pPr>
        <w:numPr>
          <w:ilvl w:val="0"/>
          <w:numId w:val="24"/>
        </w:numPr>
        <w:pBdr>
          <w:top w:val="nil"/>
          <w:left w:val="nil"/>
          <w:bottom w:val="nil"/>
          <w:right w:val="nil"/>
          <w:between w:val="nil"/>
        </w:pBdr>
        <w:tabs>
          <w:tab w:val="left" w:pos="540"/>
          <w:tab w:val="left" w:pos="1260"/>
          <w:tab w:val="left" w:pos="1980"/>
          <w:tab w:val="left" w:pos="3960"/>
        </w:tabs>
        <w:spacing w:before="120" w:after="0" w:line="240" w:lineRule="auto"/>
        <w:ind w:left="357" w:hanging="357"/>
        <w:rPr>
          <w:rFonts w:ascii="Segoe UI" w:eastAsia="Tahoma" w:hAnsi="Segoe UI" w:cs="Segoe UI"/>
          <w:color w:val="000000"/>
          <w:sz w:val="22"/>
          <w:szCs w:val="22"/>
        </w:rPr>
      </w:pPr>
      <w:r>
        <w:rPr>
          <w:rFonts w:ascii="Segoe UI" w:eastAsia="Tahoma" w:hAnsi="Segoe UI" w:cs="Segoe UI"/>
          <w:color w:val="000000"/>
          <w:sz w:val="22"/>
          <w:szCs w:val="22"/>
        </w:rPr>
        <w:t xml:space="preserve">Zhotovitel je povinen </w:t>
      </w:r>
      <w:r w:rsidRPr="00262212">
        <w:rPr>
          <w:rFonts w:ascii="Segoe UI" w:eastAsia="Tahoma" w:hAnsi="Segoe UI" w:cs="Segoe UI"/>
          <w:color w:val="000000"/>
          <w:sz w:val="22"/>
          <w:szCs w:val="22"/>
        </w:rPr>
        <w:t>vytvoř</w:t>
      </w:r>
      <w:r>
        <w:rPr>
          <w:rFonts w:ascii="Segoe UI" w:eastAsia="Tahoma" w:hAnsi="Segoe UI" w:cs="Segoe UI"/>
          <w:color w:val="000000"/>
          <w:sz w:val="22"/>
          <w:szCs w:val="22"/>
        </w:rPr>
        <w:t>it</w:t>
      </w:r>
      <w:r w:rsidRPr="00262212">
        <w:rPr>
          <w:rFonts w:ascii="Segoe UI" w:eastAsia="Tahoma" w:hAnsi="Segoe UI" w:cs="Segoe UI"/>
          <w:color w:val="000000"/>
          <w:sz w:val="22"/>
          <w:szCs w:val="22"/>
        </w:rPr>
        <w:t xml:space="preserve"> a zprovozn</w:t>
      </w:r>
      <w:r>
        <w:rPr>
          <w:rFonts w:ascii="Segoe UI" w:eastAsia="Tahoma" w:hAnsi="Segoe UI" w:cs="Segoe UI"/>
          <w:color w:val="000000"/>
          <w:sz w:val="22"/>
          <w:szCs w:val="22"/>
        </w:rPr>
        <w:t>it</w:t>
      </w:r>
      <w:r w:rsidRPr="00262212">
        <w:rPr>
          <w:rFonts w:ascii="Segoe UI" w:eastAsia="Tahoma" w:hAnsi="Segoe UI" w:cs="Segoe UI"/>
          <w:color w:val="000000"/>
          <w:sz w:val="22"/>
          <w:szCs w:val="22"/>
        </w:rPr>
        <w:t xml:space="preserve"> </w:t>
      </w:r>
      <w:r>
        <w:rPr>
          <w:rFonts w:ascii="Segoe UI" w:eastAsia="Tahoma" w:hAnsi="Segoe UI" w:cs="Segoe UI"/>
          <w:color w:val="000000"/>
          <w:sz w:val="22"/>
          <w:szCs w:val="22"/>
        </w:rPr>
        <w:t xml:space="preserve">novou </w:t>
      </w:r>
      <w:r w:rsidRPr="00262212">
        <w:rPr>
          <w:rFonts w:ascii="Segoe UI" w:eastAsia="Tahoma" w:hAnsi="Segoe UI" w:cs="Segoe UI"/>
          <w:color w:val="000000"/>
          <w:sz w:val="22"/>
          <w:szCs w:val="22"/>
        </w:rPr>
        <w:t>mobilní aplikac</w:t>
      </w:r>
      <w:r w:rsidR="003F405C">
        <w:rPr>
          <w:rFonts w:ascii="Segoe UI" w:eastAsia="Tahoma" w:hAnsi="Segoe UI" w:cs="Segoe UI"/>
          <w:color w:val="000000"/>
          <w:sz w:val="22"/>
          <w:szCs w:val="22"/>
        </w:rPr>
        <w:t>i</w:t>
      </w:r>
      <w:r>
        <w:rPr>
          <w:rFonts w:ascii="Segoe UI" w:eastAsia="Tahoma" w:hAnsi="Segoe UI" w:cs="Segoe UI"/>
          <w:color w:val="000000"/>
          <w:sz w:val="22"/>
          <w:szCs w:val="22"/>
        </w:rPr>
        <w:t xml:space="preserve">, nebo provést </w:t>
      </w:r>
      <w:proofErr w:type="gramStart"/>
      <w:r>
        <w:rPr>
          <w:rFonts w:ascii="Segoe UI" w:eastAsia="Tahoma" w:hAnsi="Segoe UI" w:cs="Segoe UI"/>
          <w:color w:val="000000"/>
          <w:sz w:val="22"/>
          <w:szCs w:val="22"/>
        </w:rPr>
        <w:t>rozvoj</w:t>
      </w:r>
      <w:r w:rsidR="003266EF">
        <w:rPr>
          <w:rFonts w:ascii="Segoe UI" w:eastAsia="Tahoma" w:hAnsi="Segoe UI" w:cs="Segoe UI"/>
          <w:color w:val="000000"/>
          <w:sz w:val="22"/>
          <w:szCs w:val="22"/>
        </w:rPr>
        <w:t xml:space="preserve"> </w:t>
      </w:r>
      <w:r>
        <w:rPr>
          <w:rFonts w:ascii="Segoe UI" w:eastAsia="Tahoma" w:hAnsi="Segoe UI" w:cs="Segoe UI"/>
          <w:color w:val="000000"/>
          <w:sz w:val="22"/>
          <w:szCs w:val="22"/>
        </w:rPr>
        <w:t xml:space="preserve"> stávající</w:t>
      </w:r>
      <w:proofErr w:type="gramEnd"/>
      <w:r>
        <w:rPr>
          <w:rFonts w:ascii="Segoe UI" w:eastAsia="Tahoma" w:hAnsi="Segoe UI" w:cs="Segoe UI"/>
          <w:color w:val="000000"/>
          <w:sz w:val="22"/>
          <w:szCs w:val="22"/>
        </w:rPr>
        <w:t xml:space="preserve"> mobilní aplikace</w:t>
      </w:r>
      <w:r w:rsidRPr="00262212">
        <w:rPr>
          <w:rFonts w:ascii="Segoe UI" w:eastAsia="Tahoma" w:hAnsi="Segoe UI" w:cs="Segoe UI"/>
          <w:color w:val="000000"/>
          <w:sz w:val="22"/>
          <w:szCs w:val="22"/>
        </w:rPr>
        <w:t>, která bude pracovat s rozšířenou realitou, a která v souladu s</w:t>
      </w:r>
      <w:r>
        <w:rPr>
          <w:rFonts w:ascii="Segoe UI" w:eastAsia="Tahoma" w:hAnsi="Segoe UI" w:cs="Segoe UI"/>
          <w:color w:val="000000"/>
          <w:sz w:val="22"/>
          <w:szCs w:val="22"/>
        </w:rPr>
        <w:t> touto smlouvu a přílohou č. 1 umožní využití interaktivního katalogu.</w:t>
      </w:r>
    </w:p>
    <w:p w14:paraId="5DF29DAB" w14:textId="3849B395" w:rsidR="006F1035" w:rsidRDefault="002D653E">
      <w:pPr>
        <w:numPr>
          <w:ilvl w:val="0"/>
          <w:numId w:val="24"/>
        </w:numPr>
        <w:pBdr>
          <w:top w:val="nil"/>
          <w:left w:val="nil"/>
          <w:bottom w:val="nil"/>
          <w:right w:val="nil"/>
          <w:between w:val="nil"/>
        </w:pBdr>
        <w:tabs>
          <w:tab w:val="left" w:pos="540"/>
          <w:tab w:val="left" w:pos="1260"/>
          <w:tab w:val="left" w:pos="1980"/>
          <w:tab w:val="left" w:pos="3960"/>
        </w:tabs>
        <w:spacing w:before="120" w:after="0" w:line="240" w:lineRule="auto"/>
        <w:ind w:left="357" w:hanging="357"/>
        <w:rPr>
          <w:rFonts w:ascii="Segoe UI" w:eastAsia="Tahoma" w:hAnsi="Segoe UI" w:cs="Segoe UI"/>
          <w:color w:val="000000"/>
          <w:sz w:val="22"/>
          <w:szCs w:val="22"/>
        </w:rPr>
      </w:pPr>
      <w:r w:rsidRPr="00262212">
        <w:rPr>
          <w:rFonts w:ascii="Segoe UI" w:eastAsia="Tahoma" w:hAnsi="Segoe UI" w:cs="Segoe UI"/>
          <w:color w:val="000000"/>
          <w:sz w:val="22"/>
          <w:szCs w:val="22"/>
        </w:rPr>
        <w:t>Zhotovitel je povinen poskyt</w:t>
      </w:r>
      <w:r w:rsidR="006F1035">
        <w:rPr>
          <w:rFonts w:ascii="Segoe UI" w:eastAsia="Tahoma" w:hAnsi="Segoe UI" w:cs="Segoe UI"/>
          <w:color w:val="000000"/>
          <w:sz w:val="22"/>
          <w:szCs w:val="22"/>
        </w:rPr>
        <w:t>ova</w:t>
      </w:r>
      <w:r w:rsidRPr="00262212">
        <w:rPr>
          <w:rFonts w:ascii="Segoe UI" w:eastAsia="Tahoma" w:hAnsi="Segoe UI" w:cs="Segoe UI"/>
          <w:color w:val="000000"/>
          <w:sz w:val="22"/>
          <w:szCs w:val="22"/>
        </w:rPr>
        <w:t>t objednateli</w:t>
      </w:r>
      <w:r w:rsidR="000E4FEE">
        <w:rPr>
          <w:rFonts w:ascii="Segoe UI" w:eastAsia="Tahoma" w:hAnsi="Segoe UI" w:cs="Segoe UI"/>
          <w:color w:val="000000"/>
          <w:sz w:val="22"/>
          <w:szCs w:val="22"/>
        </w:rPr>
        <w:t xml:space="preserve"> služby podpory a údržby po dobu 12 měsíců od předání a převzetí díla.</w:t>
      </w:r>
      <w:r w:rsidR="001C73ED">
        <w:rPr>
          <w:rFonts w:ascii="Segoe UI" w:eastAsia="Tahoma" w:hAnsi="Segoe UI" w:cs="Segoe UI"/>
          <w:color w:val="000000"/>
          <w:sz w:val="22"/>
          <w:szCs w:val="22"/>
        </w:rPr>
        <w:t xml:space="preserve"> </w:t>
      </w:r>
    </w:p>
    <w:p w14:paraId="76FD4259" w14:textId="1C1FD718" w:rsidR="00205CDB" w:rsidRDefault="00205CDB">
      <w:pPr>
        <w:numPr>
          <w:ilvl w:val="0"/>
          <w:numId w:val="24"/>
        </w:numPr>
        <w:pBdr>
          <w:top w:val="nil"/>
          <w:left w:val="nil"/>
          <w:bottom w:val="nil"/>
          <w:right w:val="nil"/>
          <w:between w:val="nil"/>
        </w:pBdr>
        <w:tabs>
          <w:tab w:val="left" w:pos="540"/>
          <w:tab w:val="left" w:pos="1260"/>
          <w:tab w:val="left" w:pos="1980"/>
          <w:tab w:val="left" w:pos="3960"/>
        </w:tabs>
        <w:spacing w:before="120" w:after="0" w:line="240" w:lineRule="auto"/>
        <w:ind w:left="357" w:hanging="357"/>
        <w:rPr>
          <w:rFonts w:ascii="Segoe UI" w:eastAsia="Tahoma" w:hAnsi="Segoe UI" w:cs="Segoe UI"/>
          <w:color w:val="000000"/>
          <w:sz w:val="22"/>
          <w:szCs w:val="22"/>
        </w:rPr>
      </w:pPr>
      <w:r>
        <w:rPr>
          <w:rFonts w:ascii="Segoe UI" w:eastAsia="Tahoma" w:hAnsi="Segoe UI" w:cs="Segoe UI"/>
          <w:color w:val="000000"/>
          <w:sz w:val="22"/>
          <w:szCs w:val="22"/>
        </w:rPr>
        <w:lastRenderedPageBreak/>
        <w:t xml:space="preserve">Předmětem </w:t>
      </w:r>
      <w:r w:rsidR="00EA012D">
        <w:rPr>
          <w:rFonts w:ascii="Segoe UI" w:eastAsia="Tahoma" w:hAnsi="Segoe UI" w:cs="Segoe UI"/>
          <w:color w:val="000000"/>
          <w:sz w:val="22"/>
          <w:szCs w:val="22"/>
        </w:rPr>
        <w:t xml:space="preserve">podpory a údržby </w:t>
      </w:r>
      <w:r>
        <w:rPr>
          <w:rFonts w:ascii="Segoe UI" w:eastAsia="Tahoma" w:hAnsi="Segoe UI" w:cs="Segoe UI"/>
          <w:color w:val="000000"/>
          <w:sz w:val="22"/>
          <w:szCs w:val="22"/>
        </w:rPr>
        <w:t xml:space="preserve">bude zajištění provozuschopnosti díla </w:t>
      </w:r>
      <w:r w:rsidR="008A170D">
        <w:rPr>
          <w:rFonts w:ascii="Segoe UI" w:eastAsia="Tahoma" w:hAnsi="Segoe UI" w:cs="Segoe UI"/>
          <w:color w:val="000000"/>
          <w:sz w:val="22"/>
          <w:szCs w:val="22"/>
        </w:rPr>
        <w:t>a</w:t>
      </w:r>
      <w:r>
        <w:rPr>
          <w:rFonts w:ascii="Segoe UI" w:eastAsia="Tahoma" w:hAnsi="Segoe UI" w:cs="Segoe UI"/>
          <w:color w:val="000000"/>
          <w:sz w:val="22"/>
          <w:szCs w:val="22"/>
        </w:rPr>
        <w:t xml:space="preserve"> pravidelný update</w:t>
      </w:r>
      <w:r w:rsidR="008A170D">
        <w:rPr>
          <w:rFonts w:ascii="Segoe UI" w:eastAsia="Tahoma" w:hAnsi="Segoe UI" w:cs="Segoe UI"/>
          <w:color w:val="000000"/>
          <w:sz w:val="22"/>
          <w:szCs w:val="22"/>
        </w:rPr>
        <w:t xml:space="preserve">. </w:t>
      </w:r>
      <w:r w:rsidR="008A170D" w:rsidRPr="00262212">
        <w:rPr>
          <w:rFonts w:ascii="Segoe UI" w:eastAsia="Tahoma" w:hAnsi="Segoe UI" w:cs="Segoe UI"/>
          <w:color w:val="000000"/>
          <w:sz w:val="22"/>
          <w:szCs w:val="22"/>
        </w:rPr>
        <w:t xml:space="preserve">Zhotovitel zodpovídá za zajištění potřebných aktualizací, profylaxí a dalších veškerých souvisejících činností, tak, aby </w:t>
      </w:r>
      <w:r w:rsidR="008A170D">
        <w:rPr>
          <w:rFonts w:ascii="Segoe UI" w:eastAsia="Tahoma" w:hAnsi="Segoe UI" w:cs="Segoe UI"/>
          <w:color w:val="000000"/>
          <w:sz w:val="22"/>
          <w:szCs w:val="22"/>
        </w:rPr>
        <w:t>dílo</w:t>
      </w:r>
      <w:r w:rsidR="008A170D" w:rsidRPr="00262212">
        <w:rPr>
          <w:rFonts w:ascii="Segoe UI" w:eastAsia="Tahoma" w:hAnsi="Segoe UI" w:cs="Segoe UI"/>
          <w:color w:val="000000"/>
          <w:sz w:val="22"/>
          <w:szCs w:val="22"/>
        </w:rPr>
        <w:t xml:space="preserve"> </w:t>
      </w:r>
      <w:r w:rsidR="008A170D">
        <w:rPr>
          <w:rFonts w:ascii="Segoe UI" w:eastAsia="Tahoma" w:hAnsi="Segoe UI" w:cs="Segoe UI"/>
          <w:color w:val="000000"/>
          <w:sz w:val="22"/>
          <w:szCs w:val="22"/>
        </w:rPr>
        <w:t>p</w:t>
      </w:r>
      <w:r w:rsidR="008A170D" w:rsidRPr="00262212">
        <w:rPr>
          <w:rFonts w:ascii="Segoe UI" w:eastAsia="Tahoma" w:hAnsi="Segoe UI" w:cs="Segoe UI"/>
          <w:color w:val="000000"/>
          <w:sz w:val="22"/>
          <w:szCs w:val="22"/>
        </w:rPr>
        <w:t xml:space="preserve">o celou dobu </w:t>
      </w:r>
      <w:r w:rsidR="008A170D">
        <w:rPr>
          <w:rFonts w:ascii="Segoe UI" w:eastAsia="Tahoma" w:hAnsi="Segoe UI" w:cs="Segoe UI"/>
          <w:color w:val="000000"/>
          <w:sz w:val="22"/>
          <w:szCs w:val="22"/>
        </w:rPr>
        <w:t xml:space="preserve">poskytování </w:t>
      </w:r>
      <w:proofErr w:type="spellStart"/>
      <w:r w:rsidR="008A170D">
        <w:rPr>
          <w:rFonts w:ascii="Segoe UI" w:eastAsia="Tahoma" w:hAnsi="Segoe UI" w:cs="Segoe UI"/>
          <w:color w:val="000000"/>
          <w:sz w:val="22"/>
          <w:szCs w:val="22"/>
        </w:rPr>
        <w:t>maintenance</w:t>
      </w:r>
      <w:proofErr w:type="spellEnd"/>
      <w:r w:rsidR="008A170D" w:rsidRPr="00262212">
        <w:rPr>
          <w:rFonts w:ascii="Segoe UI" w:eastAsia="Tahoma" w:hAnsi="Segoe UI" w:cs="Segoe UI"/>
          <w:color w:val="000000"/>
          <w:sz w:val="22"/>
          <w:szCs w:val="22"/>
        </w:rPr>
        <w:t xml:space="preserve"> plně funkční</w:t>
      </w:r>
      <w:r w:rsidR="008A170D">
        <w:rPr>
          <w:rFonts w:ascii="Segoe UI" w:eastAsia="Tahoma" w:hAnsi="Segoe UI" w:cs="Segoe UI"/>
          <w:color w:val="000000"/>
          <w:sz w:val="22"/>
          <w:szCs w:val="22"/>
        </w:rPr>
        <w:t>.</w:t>
      </w:r>
      <w:r w:rsidR="00035AFA">
        <w:rPr>
          <w:rFonts w:ascii="Segoe UI" w:eastAsia="Tahoma" w:hAnsi="Segoe UI" w:cs="Segoe UI"/>
          <w:color w:val="000000"/>
          <w:sz w:val="22"/>
          <w:szCs w:val="22"/>
        </w:rPr>
        <w:t xml:space="preserve"> Zhotovitel se v rámci služeb podpory a údržby zavazuje poskytovat správu dat a cloudové služby, když na</w:t>
      </w:r>
      <w:r w:rsidR="00035AFA" w:rsidRPr="00035AFA">
        <w:rPr>
          <w:rFonts w:ascii="Segoe UI" w:eastAsia="Tahoma" w:hAnsi="Segoe UI" w:cs="Segoe UI"/>
          <w:color w:val="000000"/>
          <w:sz w:val="22"/>
          <w:szCs w:val="22"/>
        </w:rPr>
        <w:t xml:space="preserve"> cloudovém uložišti budou uložena data pro aplikaci AR</w:t>
      </w:r>
      <w:r w:rsidR="00035AFA">
        <w:rPr>
          <w:rFonts w:ascii="Segoe UI" w:eastAsia="Tahoma" w:hAnsi="Segoe UI" w:cs="Segoe UI"/>
          <w:color w:val="000000"/>
          <w:sz w:val="22"/>
          <w:szCs w:val="22"/>
        </w:rPr>
        <w:t>.</w:t>
      </w:r>
    </w:p>
    <w:p w14:paraId="36F74EFD" w14:textId="3B3E7C33" w:rsidR="005F253A" w:rsidRPr="00262212" w:rsidRDefault="005F253A" w:rsidP="005F253A">
      <w:pPr>
        <w:numPr>
          <w:ilvl w:val="0"/>
          <w:numId w:val="24"/>
        </w:numPr>
        <w:pBdr>
          <w:top w:val="nil"/>
          <w:left w:val="nil"/>
          <w:bottom w:val="nil"/>
          <w:right w:val="nil"/>
          <w:between w:val="nil"/>
        </w:pBdr>
        <w:tabs>
          <w:tab w:val="left" w:pos="540"/>
          <w:tab w:val="left" w:pos="1260"/>
          <w:tab w:val="left" w:pos="1980"/>
          <w:tab w:val="left" w:pos="3960"/>
        </w:tabs>
        <w:spacing w:before="120" w:after="0" w:line="240" w:lineRule="auto"/>
        <w:ind w:left="357" w:hanging="357"/>
        <w:rPr>
          <w:rFonts w:ascii="Segoe UI" w:eastAsia="Tahoma" w:hAnsi="Segoe UI" w:cs="Segoe UI"/>
          <w:color w:val="000000"/>
          <w:sz w:val="22"/>
          <w:szCs w:val="22"/>
        </w:rPr>
      </w:pPr>
      <w:r w:rsidRPr="00262212">
        <w:rPr>
          <w:rFonts w:ascii="Segoe UI" w:eastAsia="Tahoma" w:hAnsi="Segoe UI" w:cs="Segoe UI"/>
          <w:color w:val="000000"/>
          <w:sz w:val="22"/>
          <w:szCs w:val="22"/>
        </w:rPr>
        <w:t xml:space="preserve">Zhotovitel je povinen zajistit, aby aplikace byla v provozuschopném stavu po celou dobu trvání </w:t>
      </w:r>
      <w:r w:rsidR="00EA012D">
        <w:rPr>
          <w:rFonts w:ascii="Segoe UI" w:eastAsia="Tahoma" w:hAnsi="Segoe UI" w:cs="Segoe UI"/>
          <w:color w:val="000000"/>
          <w:sz w:val="22"/>
          <w:szCs w:val="22"/>
        </w:rPr>
        <w:t>podpory</w:t>
      </w:r>
      <w:r w:rsidRPr="0071086E">
        <w:rPr>
          <w:rFonts w:ascii="Segoe UI" w:eastAsia="Tahoma" w:hAnsi="Segoe UI" w:cs="Segoe UI"/>
          <w:color w:val="000000"/>
          <w:sz w:val="22"/>
        </w:rPr>
        <w:t>. V</w:t>
      </w:r>
      <w:r w:rsidRPr="00D3538C">
        <w:rPr>
          <w:rFonts w:ascii="Segoe UI" w:eastAsia="Tahoma" w:hAnsi="Segoe UI" w:cs="Segoe UI"/>
          <w:color w:val="000000"/>
          <w:sz w:val="22"/>
          <w:szCs w:val="22"/>
        </w:rPr>
        <w:t> případě</w:t>
      </w:r>
      <w:r w:rsidRPr="00262212">
        <w:rPr>
          <w:rFonts w:ascii="Segoe UI" w:eastAsia="Tahoma" w:hAnsi="Segoe UI" w:cs="Segoe UI"/>
          <w:color w:val="000000"/>
          <w:sz w:val="22"/>
          <w:szCs w:val="22"/>
        </w:rPr>
        <w:t xml:space="preserve">, že aplikace pro svůj bezproblémový provoz vyžaduje licenci k software od třetí osoby, je zhotovitel povinen takovou licenci zajistit; veškeré licenční poplatky či jiné náklady spojené se zajištěním licence po celou dobu poskytování </w:t>
      </w:r>
      <w:r w:rsidR="00035AFA">
        <w:rPr>
          <w:rFonts w:ascii="Segoe UI" w:eastAsia="Tahoma" w:hAnsi="Segoe UI" w:cs="Segoe UI"/>
          <w:color w:val="000000"/>
          <w:sz w:val="22"/>
          <w:szCs w:val="22"/>
        </w:rPr>
        <w:t>podpory</w:t>
      </w:r>
      <w:r w:rsidR="00035AFA" w:rsidRPr="00262212">
        <w:rPr>
          <w:rFonts w:ascii="Segoe UI" w:eastAsia="Tahoma" w:hAnsi="Segoe UI" w:cs="Segoe UI"/>
          <w:color w:val="000000"/>
          <w:sz w:val="22"/>
          <w:szCs w:val="22"/>
        </w:rPr>
        <w:t xml:space="preserve"> </w:t>
      </w:r>
      <w:r w:rsidRPr="00262212">
        <w:rPr>
          <w:rFonts w:ascii="Segoe UI" w:eastAsia="Tahoma" w:hAnsi="Segoe UI" w:cs="Segoe UI"/>
          <w:color w:val="000000"/>
          <w:sz w:val="22"/>
          <w:szCs w:val="22"/>
        </w:rPr>
        <w:t>nese zhotovitel, tj. jsou zahrnuty v ceně za</w:t>
      </w:r>
      <w:r>
        <w:rPr>
          <w:rFonts w:ascii="Segoe UI" w:eastAsia="Tahoma" w:hAnsi="Segoe UI" w:cs="Segoe UI"/>
          <w:color w:val="000000"/>
          <w:sz w:val="22"/>
          <w:szCs w:val="22"/>
        </w:rPr>
        <w:t xml:space="preserve"> </w:t>
      </w:r>
      <w:r w:rsidR="00035AFA">
        <w:rPr>
          <w:rFonts w:ascii="Segoe UI" w:eastAsia="Tahoma" w:hAnsi="Segoe UI" w:cs="Segoe UI"/>
          <w:color w:val="000000"/>
          <w:sz w:val="22"/>
          <w:szCs w:val="22"/>
        </w:rPr>
        <w:t>podporu</w:t>
      </w:r>
      <w:r w:rsidR="00035AFA" w:rsidRPr="00262212">
        <w:rPr>
          <w:rFonts w:ascii="Segoe UI" w:eastAsia="Tahoma" w:hAnsi="Segoe UI" w:cs="Segoe UI"/>
          <w:color w:val="000000"/>
          <w:sz w:val="22"/>
          <w:szCs w:val="22"/>
        </w:rPr>
        <w:t xml:space="preserve"> </w:t>
      </w:r>
      <w:r w:rsidR="00035AFA">
        <w:rPr>
          <w:rFonts w:ascii="Segoe UI" w:eastAsia="Tahoma" w:hAnsi="Segoe UI" w:cs="Segoe UI"/>
          <w:color w:val="000000"/>
          <w:sz w:val="22"/>
          <w:szCs w:val="22"/>
        </w:rPr>
        <w:t>dle této smlouvy</w:t>
      </w:r>
      <w:r w:rsidRPr="00262212">
        <w:rPr>
          <w:rFonts w:ascii="Segoe UI" w:eastAsia="Tahoma" w:hAnsi="Segoe UI" w:cs="Segoe UI"/>
          <w:color w:val="000000"/>
          <w:sz w:val="22"/>
          <w:szCs w:val="22"/>
        </w:rPr>
        <w:t>.</w:t>
      </w:r>
    </w:p>
    <w:p w14:paraId="489E1999" w14:textId="60765485" w:rsidR="005F253A" w:rsidRPr="00262212" w:rsidRDefault="005F253A" w:rsidP="005F253A">
      <w:pPr>
        <w:numPr>
          <w:ilvl w:val="0"/>
          <w:numId w:val="24"/>
        </w:numPr>
        <w:pBdr>
          <w:top w:val="nil"/>
          <w:left w:val="nil"/>
          <w:bottom w:val="nil"/>
          <w:right w:val="nil"/>
          <w:between w:val="nil"/>
        </w:pBdr>
        <w:tabs>
          <w:tab w:val="left" w:pos="540"/>
          <w:tab w:val="left" w:pos="1260"/>
          <w:tab w:val="left" w:pos="1980"/>
          <w:tab w:val="left" w:pos="3960"/>
        </w:tabs>
        <w:spacing w:before="120" w:after="0" w:line="240" w:lineRule="auto"/>
        <w:ind w:left="357" w:hanging="357"/>
        <w:rPr>
          <w:rFonts w:ascii="Segoe UI" w:eastAsia="Tahoma" w:hAnsi="Segoe UI" w:cs="Segoe UI"/>
          <w:color w:val="000000"/>
          <w:sz w:val="22"/>
          <w:szCs w:val="22"/>
        </w:rPr>
      </w:pPr>
      <w:r w:rsidRPr="00262212">
        <w:rPr>
          <w:rFonts w:ascii="Segoe UI" w:eastAsia="Tahoma" w:hAnsi="Segoe UI" w:cs="Segoe UI"/>
          <w:color w:val="000000"/>
          <w:sz w:val="22"/>
          <w:szCs w:val="22"/>
        </w:rPr>
        <w:t xml:space="preserve">Zhotovitel je povinen zajistit publikaci aplikace, tak aby byla dostupná široké veřejnosti ve standardních distribučních kanálech, tj. v alespoň v obchodech Google Play a Apple </w:t>
      </w:r>
      <w:proofErr w:type="spellStart"/>
      <w:r w:rsidRPr="00262212">
        <w:rPr>
          <w:rFonts w:ascii="Segoe UI" w:eastAsia="Tahoma" w:hAnsi="Segoe UI" w:cs="Segoe UI"/>
          <w:color w:val="000000"/>
          <w:sz w:val="22"/>
          <w:szCs w:val="22"/>
        </w:rPr>
        <w:t>store</w:t>
      </w:r>
      <w:proofErr w:type="spellEnd"/>
      <w:r w:rsidRPr="00262212">
        <w:rPr>
          <w:rFonts w:ascii="Segoe UI" w:eastAsia="Tahoma" w:hAnsi="Segoe UI" w:cs="Segoe UI"/>
          <w:color w:val="000000"/>
          <w:sz w:val="22"/>
          <w:szCs w:val="22"/>
        </w:rPr>
        <w:t xml:space="preserve">; zhotovitel je povinen provést publikaci jménem </w:t>
      </w:r>
      <w:r>
        <w:rPr>
          <w:rFonts w:ascii="Segoe UI" w:eastAsia="Tahoma" w:hAnsi="Segoe UI" w:cs="Segoe UI"/>
          <w:color w:val="000000"/>
          <w:sz w:val="22"/>
          <w:szCs w:val="22"/>
        </w:rPr>
        <w:t>objednatele</w:t>
      </w:r>
      <w:r w:rsidRPr="00262212">
        <w:rPr>
          <w:rFonts w:ascii="Segoe UI" w:eastAsia="Tahoma" w:hAnsi="Segoe UI" w:cs="Segoe UI"/>
          <w:color w:val="000000"/>
          <w:sz w:val="22"/>
          <w:szCs w:val="22"/>
        </w:rPr>
        <w:t xml:space="preserve">, včetně případného založení uživatelského účtu, který takovou publikaci umožní. Veškeré náklady zhotovitele na zajištění povinností dle tohoto odstavce jsou součástí ceny </w:t>
      </w:r>
      <w:r w:rsidR="00035AFA">
        <w:rPr>
          <w:rFonts w:ascii="Segoe UI" w:eastAsia="Tahoma" w:hAnsi="Segoe UI" w:cs="Segoe UI"/>
          <w:color w:val="000000"/>
          <w:sz w:val="22"/>
          <w:szCs w:val="22"/>
        </w:rPr>
        <w:t>podpory dle</w:t>
      </w:r>
      <w:r>
        <w:rPr>
          <w:rFonts w:ascii="Segoe UI" w:eastAsia="Tahoma" w:hAnsi="Segoe UI" w:cs="Segoe UI"/>
          <w:color w:val="000000"/>
          <w:sz w:val="22"/>
          <w:szCs w:val="22"/>
        </w:rPr>
        <w:t xml:space="preserve"> této smlouvy</w:t>
      </w:r>
      <w:r w:rsidRPr="00262212">
        <w:rPr>
          <w:rFonts w:ascii="Segoe UI" w:eastAsia="Tahoma" w:hAnsi="Segoe UI" w:cs="Segoe UI"/>
          <w:color w:val="000000"/>
          <w:sz w:val="22"/>
          <w:szCs w:val="22"/>
        </w:rPr>
        <w:t xml:space="preserve">. </w:t>
      </w:r>
    </w:p>
    <w:p w14:paraId="7448ECAD" w14:textId="1BB3A862" w:rsidR="005F253A" w:rsidRPr="00262212" w:rsidRDefault="005F253A" w:rsidP="005F253A">
      <w:pPr>
        <w:numPr>
          <w:ilvl w:val="0"/>
          <w:numId w:val="24"/>
        </w:numPr>
        <w:pBdr>
          <w:top w:val="nil"/>
          <w:left w:val="nil"/>
          <w:bottom w:val="nil"/>
          <w:right w:val="nil"/>
          <w:between w:val="nil"/>
        </w:pBdr>
        <w:tabs>
          <w:tab w:val="left" w:pos="540"/>
          <w:tab w:val="left" w:pos="1260"/>
          <w:tab w:val="left" w:pos="1980"/>
          <w:tab w:val="left" w:pos="3960"/>
        </w:tabs>
        <w:spacing w:before="120" w:after="0" w:line="240" w:lineRule="auto"/>
        <w:ind w:left="357" w:hanging="357"/>
        <w:rPr>
          <w:rFonts w:ascii="Segoe UI" w:eastAsia="Tahoma" w:hAnsi="Segoe UI" w:cs="Segoe UI"/>
          <w:color w:val="000000"/>
          <w:sz w:val="22"/>
          <w:szCs w:val="22"/>
        </w:rPr>
      </w:pPr>
      <w:r w:rsidRPr="00262212">
        <w:rPr>
          <w:rFonts w:ascii="Segoe UI" w:eastAsia="Tahoma" w:hAnsi="Segoe UI" w:cs="Segoe UI"/>
          <w:color w:val="000000"/>
          <w:sz w:val="22"/>
          <w:szCs w:val="22"/>
        </w:rPr>
        <w:t xml:space="preserve">Zhotovitel zajistí poskytnutí všech dalších případných služeb, jejichž poskytování je nezbytné pro fungování aplikace (cloudové služby), včetně veškeré nezbytné komunikace s poskytovatelem takových služeb, a to po celou dobu </w:t>
      </w:r>
      <w:r>
        <w:rPr>
          <w:rFonts w:ascii="Segoe UI" w:eastAsia="Tahoma" w:hAnsi="Segoe UI" w:cs="Segoe UI"/>
          <w:color w:val="000000"/>
          <w:sz w:val="22"/>
          <w:szCs w:val="22"/>
        </w:rPr>
        <w:t xml:space="preserve">poskytování </w:t>
      </w:r>
      <w:r w:rsidR="00035AFA">
        <w:rPr>
          <w:rFonts w:ascii="Segoe UI" w:eastAsia="Tahoma" w:hAnsi="Segoe UI" w:cs="Segoe UI"/>
          <w:color w:val="000000"/>
          <w:sz w:val="22"/>
          <w:szCs w:val="22"/>
        </w:rPr>
        <w:t>služeb podpory a údržby</w:t>
      </w:r>
      <w:r w:rsidRPr="00262212">
        <w:rPr>
          <w:rFonts w:ascii="Segoe UI" w:eastAsia="Tahoma" w:hAnsi="Segoe UI" w:cs="Segoe UI"/>
          <w:color w:val="000000"/>
          <w:sz w:val="22"/>
          <w:szCs w:val="22"/>
        </w:rPr>
        <w:t>.</w:t>
      </w:r>
    </w:p>
    <w:p w14:paraId="49D2075F" w14:textId="6C83E2EF" w:rsidR="005F253A" w:rsidRPr="00582EA4" w:rsidRDefault="005F253A" w:rsidP="005F253A">
      <w:pPr>
        <w:numPr>
          <w:ilvl w:val="0"/>
          <w:numId w:val="24"/>
        </w:numPr>
        <w:pBdr>
          <w:top w:val="nil"/>
          <w:left w:val="nil"/>
          <w:bottom w:val="nil"/>
          <w:right w:val="nil"/>
          <w:between w:val="nil"/>
        </w:pBdr>
        <w:tabs>
          <w:tab w:val="left" w:pos="540"/>
          <w:tab w:val="left" w:pos="1260"/>
          <w:tab w:val="left" w:pos="1980"/>
          <w:tab w:val="left" w:pos="3960"/>
        </w:tabs>
        <w:spacing w:before="120" w:after="0" w:line="240" w:lineRule="auto"/>
        <w:ind w:left="357" w:hanging="357"/>
        <w:rPr>
          <w:rFonts w:ascii="Segoe UI" w:eastAsia="Tahoma" w:hAnsi="Segoe UI" w:cs="Segoe UI"/>
          <w:color w:val="000000"/>
          <w:sz w:val="22"/>
          <w:szCs w:val="22"/>
        </w:rPr>
      </w:pPr>
      <w:r w:rsidRPr="00582EA4">
        <w:rPr>
          <w:rFonts w:ascii="Segoe UI" w:eastAsia="Tahoma" w:hAnsi="Segoe UI" w:cs="Segoe UI"/>
          <w:color w:val="000000"/>
          <w:sz w:val="22"/>
          <w:szCs w:val="22"/>
        </w:rPr>
        <w:t xml:space="preserve">Zhotovitel je v rámci přechodu vlastnických práv k dílu dle čl. </w:t>
      </w:r>
      <w:r w:rsidR="00DB263D">
        <w:rPr>
          <w:rFonts w:ascii="Segoe UI" w:eastAsia="Tahoma" w:hAnsi="Segoe UI" w:cs="Segoe UI"/>
          <w:color w:val="000000"/>
          <w:sz w:val="22"/>
          <w:szCs w:val="22"/>
        </w:rPr>
        <w:t>VIII</w:t>
      </w:r>
      <w:r w:rsidRPr="00582EA4">
        <w:rPr>
          <w:rFonts w:ascii="Segoe UI" w:eastAsia="Tahoma" w:hAnsi="Segoe UI" w:cs="Segoe UI"/>
          <w:color w:val="000000"/>
          <w:sz w:val="22"/>
          <w:szCs w:val="22"/>
        </w:rPr>
        <w:t xml:space="preserve"> této smlouvy rovněž povinen předat objednateli data a případně zdrojové kódy aplikace, pokud se nebude jednat o aplikaci ve vlastnictví zhotovitele, která je dostupná široké veřejnosti ve standardních distribučních kanálech (např. obchody Google Play či Apple </w:t>
      </w:r>
      <w:proofErr w:type="spellStart"/>
      <w:r w:rsidRPr="00582EA4">
        <w:rPr>
          <w:rFonts w:ascii="Segoe UI" w:eastAsia="Tahoma" w:hAnsi="Segoe UI" w:cs="Segoe UI"/>
          <w:color w:val="000000"/>
          <w:sz w:val="22"/>
          <w:szCs w:val="22"/>
        </w:rPr>
        <w:t>store</w:t>
      </w:r>
      <w:proofErr w:type="spellEnd"/>
      <w:r w:rsidRPr="00582EA4">
        <w:rPr>
          <w:rFonts w:ascii="Segoe UI" w:eastAsia="Tahoma" w:hAnsi="Segoe UI" w:cs="Segoe UI"/>
          <w:color w:val="000000"/>
          <w:sz w:val="22"/>
          <w:szCs w:val="22"/>
        </w:rPr>
        <w:t>), kdy součástí díla je pouze individualizovaný obsah takové aplikace; takový individualizovaný obsah bude v souladu s touto smlouvou ve vlastnictví objednatele, s tím, že jako součást díla bude předán objednateli.</w:t>
      </w:r>
    </w:p>
    <w:p w14:paraId="05C4A0C5" w14:textId="52851A3F" w:rsidR="00DC537E" w:rsidRDefault="00DC537E">
      <w:pPr>
        <w:numPr>
          <w:ilvl w:val="0"/>
          <w:numId w:val="24"/>
        </w:numPr>
        <w:pBdr>
          <w:top w:val="nil"/>
          <w:left w:val="nil"/>
          <w:bottom w:val="nil"/>
          <w:right w:val="nil"/>
          <w:between w:val="nil"/>
        </w:pBdr>
        <w:tabs>
          <w:tab w:val="left" w:pos="540"/>
          <w:tab w:val="left" w:pos="1260"/>
          <w:tab w:val="left" w:pos="1980"/>
          <w:tab w:val="left" w:pos="3960"/>
        </w:tabs>
        <w:spacing w:before="120" w:after="0" w:line="240" w:lineRule="auto"/>
        <w:ind w:left="357" w:hanging="357"/>
        <w:rPr>
          <w:rFonts w:ascii="Segoe UI" w:eastAsia="Tahoma" w:hAnsi="Segoe UI" w:cs="Segoe UI"/>
          <w:color w:val="000000"/>
          <w:sz w:val="22"/>
          <w:szCs w:val="22"/>
        </w:rPr>
      </w:pPr>
      <w:r>
        <w:rPr>
          <w:rFonts w:ascii="Segoe UI" w:eastAsia="Tahoma" w:hAnsi="Segoe UI" w:cs="Segoe UI"/>
          <w:sz w:val="22"/>
          <w:szCs w:val="22"/>
        </w:rPr>
        <w:t xml:space="preserve">Cena za poskytování služeb </w:t>
      </w:r>
      <w:r w:rsidR="00582EA4">
        <w:rPr>
          <w:rFonts w:ascii="Segoe UI" w:eastAsia="Tahoma" w:hAnsi="Segoe UI" w:cs="Segoe UI"/>
          <w:sz w:val="22"/>
          <w:szCs w:val="22"/>
        </w:rPr>
        <w:t xml:space="preserve">podpory a údržby </w:t>
      </w:r>
      <w:r>
        <w:rPr>
          <w:rFonts w:ascii="Segoe UI" w:eastAsia="Tahoma" w:hAnsi="Segoe UI" w:cs="Segoe UI"/>
          <w:sz w:val="22"/>
          <w:szCs w:val="22"/>
        </w:rPr>
        <w:t xml:space="preserve">bude </w:t>
      </w:r>
      <w:r w:rsidR="00794DFB">
        <w:rPr>
          <w:rFonts w:ascii="Segoe UI" w:eastAsia="Tahoma" w:hAnsi="Segoe UI" w:cs="Segoe UI"/>
          <w:sz w:val="22"/>
          <w:szCs w:val="22"/>
        </w:rPr>
        <w:t>u</w:t>
      </w:r>
      <w:r>
        <w:rPr>
          <w:rFonts w:ascii="Segoe UI" w:eastAsia="Tahoma" w:hAnsi="Segoe UI" w:cs="Segoe UI"/>
          <w:sz w:val="22"/>
          <w:szCs w:val="22"/>
        </w:rPr>
        <w:t xml:space="preserve">hrazena </w:t>
      </w:r>
      <w:r w:rsidR="00794DFB">
        <w:rPr>
          <w:rFonts w:ascii="Segoe UI" w:eastAsia="Tahoma" w:hAnsi="Segoe UI" w:cs="Segoe UI"/>
          <w:sz w:val="22"/>
          <w:szCs w:val="22"/>
        </w:rPr>
        <w:t xml:space="preserve">jednorázově </w:t>
      </w:r>
      <w:r w:rsidR="002A6021">
        <w:rPr>
          <w:rFonts w:ascii="Segoe UI" w:eastAsia="Tahoma" w:hAnsi="Segoe UI" w:cs="Segoe UI"/>
          <w:sz w:val="22"/>
          <w:szCs w:val="22"/>
        </w:rPr>
        <w:t xml:space="preserve">zpětně </w:t>
      </w:r>
      <w:r>
        <w:rPr>
          <w:rFonts w:ascii="Segoe UI" w:eastAsia="Tahoma" w:hAnsi="Segoe UI" w:cs="Segoe UI"/>
          <w:sz w:val="22"/>
          <w:szCs w:val="22"/>
        </w:rPr>
        <w:t xml:space="preserve">paušální cenou uvedenou </w:t>
      </w:r>
      <w:r w:rsidR="00582EA4">
        <w:rPr>
          <w:rFonts w:ascii="Segoe UI" w:eastAsia="Tahoma" w:hAnsi="Segoe UI" w:cs="Segoe UI"/>
          <w:sz w:val="22"/>
          <w:szCs w:val="22"/>
        </w:rPr>
        <w:t>v</w:t>
      </w:r>
      <w:r w:rsidR="00632403">
        <w:rPr>
          <w:rFonts w:ascii="Segoe UI" w:eastAsia="Tahoma" w:hAnsi="Segoe UI" w:cs="Segoe UI"/>
          <w:sz w:val="22"/>
          <w:szCs w:val="22"/>
        </w:rPr>
        <w:t> položce č. 5</w:t>
      </w:r>
      <w:r w:rsidR="00582EA4">
        <w:rPr>
          <w:rFonts w:ascii="Segoe UI" w:eastAsia="Tahoma" w:hAnsi="Segoe UI" w:cs="Segoe UI"/>
          <w:sz w:val="22"/>
          <w:szCs w:val="22"/>
        </w:rPr>
        <w:t> </w:t>
      </w:r>
      <w:r w:rsidR="00632403">
        <w:rPr>
          <w:rFonts w:ascii="Segoe UI" w:eastAsia="Tahoma" w:hAnsi="Segoe UI" w:cs="Segoe UI"/>
          <w:sz w:val="22"/>
          <w:szCs w:val="22"/>
        </w:rPr>
        <w:t>odst</w:t>
      </w:r>
      <w:r w:rsidR="00582EA4">
        <w:rPr>
          <w:rFonts w:ascii="Segoe UI" w:eastAsia="Tahoma" w:hAnsi="Segoe UI" w:cs="Segoe UI"/>
          <w:sz w:val="22"/>
          <w:szCs w:val="22"/>
        </w:rPr>
        <w:t xml:space="preserve">. </w:t>
      </w:r>
      <w:proofErr w:type="gramStart"/>
      <w:r w:rsidR="00582EA4">
        <w:rPr>
          <w:rFonts w:ascii="Segoe UI" w:eastAsia="Tahoma" w:hAnsi="Segoe UI" w:cs="Segoe UI"/>
          <w:sz w:val="22"/>
          <w:szCs w:val="22"/>
        </w:rPr>
        <w:t>VI</w:t>
      </w:r>
      <w:r w:rsidR="00632403">
        <w:rPr>
          <w:rFonts w:ascii="Segoe UI" w:eastAsia="Tahoma" w:hAnsi="Segoe UI" w:cs="Segoe UI"/>
          <w:sz w:val="22"/>
          <w:szCs w:val="22"/>
        </w:rPr>
        <w:t>.1</w:t>
      </w:r>
      <w:r w:rsidR="00582EA4">
        <w:rPr>
          <w:rFonts w:ascii="Segoe UI" w:eastAsia="Tahoma" w:hAnsi="Segoe UI" w:cs="Segoe UI"/>
          <w:sz w:val="22"/>
          <w:szCs w:val="22"/>
        </w:rPr>
        <w:t xml:space="preserve"> </w:t>
      </w:r>
      <w:r>
        <w:rPr>
          <w:rFonts w:ascii="Segoe UI" w:eastAsia="Tahoma" w:hAnsi="Segoe UI" w:cs="Segoe UI"/>
          <w:sz w:val="22"/>
          <w:szCs w:val="22"/>
        </w:rPr>
        <w:t>této</w:t>
      </w:r>
      <w:proofErr w:type="gramEnd"/>
      <w:r>
        <w:rPr>
          <w:rFonts w:ascii="Segoe UI" w:eastAsia="Tahoma" w:hAnsi="Segoe UI" w:cs="Segoe UI"/>
          <w:sz w:val="22"/>
          <w:szCs w:val="22"/>
        </w:rPr>
        <w:t xml:space="preserve"> smlouvy. </w:t>
      </w:r>
      <w:r w:rsidRPr="00262212">
        <w:rPr>
          <w:rFonts w:ascii="Segoe UI" w:eastAsia="Tahoma" w:hAnsi="Segoe UI" w:cs="Segoe UI"/>
          <w:color w:val="000000"/>
          <w:sz w:val="22"/>
          <w:szCs w:val="22"/>
        </w:rPr>
        <w:t>Pro fakturu a platební podmínky se užije čl. VII této smlouvy</w:t>
      </w:r>
    </w:p>
    <w:p w14:paraId="641BD941" w14:textId="3A6579F2" w:rsidR="00794DFB" w:rsidRDefault="00794DFB">
      <w:pPr>
        <w:numPr>
          <w:ilvl w:val="0"/>
          <w:numId w:val="24"/>
        </w:numPr>
        <w:pBdr>
          <w:top w:val="nil"/>
          <w:left w:val="nil"/>
          <w:bottom w:val="nil"/>
          <w:right w:val="nil"/>
          <w:between w:val="nil"/>
        </w:pBdr>
        <w:tabs>
          <w:tab w:val="left" w:pos="540"/>
          <w:tab w:val="left" w:pos="1260"/>
          <w:tab w:val="left" w:pos="1980"/>
          <w:tab w:val="left" w:pos="3960"/>
        </w:tabs>
        <w:spacing w:before="120" w:after="0" w:line="240" w:lineRule="auto"/>
        <w:ind w:left="357" w:hanging="357"/>
        <w:rPr>
          <w:rFonts w:ascii="Segoe UI" w:eastAsia="Tahoma" w:hAnsi="Segoe UI" w:cs="Segoe UI"/>
          <w:color w:val="000000"/>
          <w:sz w:val="22"/>
          <w:szCs w:val="22"/>
        </w:rPr>
      </w:pPr>
      <w:r>
        <w:rPr>
          <w:rFonts w:ascii="Segoe UI" w:eastAsia="Tahoma" w:hAnsi="Segoe UI" w:cs="Segoe UI"/>
          <w:color w:val="000000"/>
          <w:sz w:val="22"/>
          <w:szCs w:val="22"/>
        </w:rPr>
        <w:t xml:space="preserve">Zhotovitel je povinen poskytnout </w:t>
      </w:r>
      <w:r w:rsidRPr="00FA5DAC">
        <w:rPr>
          <w:rFonts w:ascii="Segoe UI" w:hAnsi="Segoe UI" w:cs="Segoe UI"/>
          <w:bCs/>
          <w:sz w:val="22"/>
          <w:szCs w:val="22"/>
        </w:rPr>
        <w:t>na písemnou žádost</w:t>
      </w:r>
      <w:r>
        <w:rPr>
          <w:rFonts w:ascii="Segoe UI" w:hAnsi="Segoe UI" w:cs="Segoe UI"/>
          <w:bCs/>
          <w:sz w:val="22"/>
          <w:szCs w:val="22"/>
        </w:rPr>
        <w:t xml:space="preserve"> objednatele</w:t>
      </w:r>
      <w:r w:rsidRPr="00FA5DAC">
        <w:rPr>
          <w:rFonts w:ascii="Segoe UI" w:hAnsi="Segoe UI" w:cs="Segoe UI"/>
          <w:bCs/>
          <w:sz w:val="22"/>
          <w:szCs w:val="22"/>
        </w:rPr>
        <w:t xml:space="preserve"> veškerou nezbytně nutnou součinnost pro </w:t>
      </w:r>
      <w:r>
        <w:rPr>
          <w:rFonts w:ascii="Segoe UI" w:hAnsi="Segoe UI" w:cs="Segoe UI"/>
          <w:bCs/>
          <w:sz w:val="22"/>
          <w:szCs w:val="22"/>
        </w:rPr>
        <w:t xml:space="preserve">přechod k novému poskytovateli služeb podpory a údržby, </w:t>
      </w:r>
      <w:r w:rsidRPr="00FA5DAC">
        <w:rPr>
          <w:rFonts w:ascii="Segoe UI" w:hAnsi="Segoe UI" w:cs="Segoe UI"/>
          <w:bCs/>
          <w:sz w:val="22"/>
          <w:szCs w:val="22"/>
        </w:rPr>
        <w:t xml:space="preserve">aby byl zajištěn bezproblémový přechod </w:t>
      </w:r>
      <w:r>
        <w:rPr>
          <w:rFonts w:ascii="Segoe UI" w:hAnsi="Segoe UI" w:cs="Segoe UI"/>
          <w:bCs/>
          <w:sz w:val="22"/>
          <w:szCs w:val="22"/>
        </w:rPr>
        <w:t>(dále jen „</w:t>
      </w:r>
      <w:r w:rsidRPr="007017AF">
        <w:rPr>
          <w:rFonts w:ascii="Segoe UI" w:hAnsi="Segoe UI" w:cs="Segoe UI"/>
          <w:b/>
          <w:i/>
          <w:iCs/>
          <w:sz w:val="22"/>
          <w:szCs w:val="22"/>
        </w:rPr>
        <w:t>součinnost při exitu</w:t>
      </w:r>
      <w:r>
        <w:rPr>
          <w:rFonts w:ascii="Segoe UI" w:hAnsi="Segoe UI" w:cs="Segoe UI"/>
          <w:bCs/>
          <w:sz w:val="22"/>
          <w:szCs w:val="22"/>
        </w:rPr>
        <w:t xml:space="preserve">“). </w:t>
      </w:r>
      <w:r w:rsidRPr="00FA5DAC">
        <w:rPr>
          <w:rFonts w:ascii="Segoe UI" w:hAnsi="Segoe UI" w:cs="Segoe UI"/>
          <w:sz w:val="22"/>
          <w:szCs w:val="22"/>
        </w:rPr>
        <w:t xml:space="preserve">Objednatel má právo </w:t>
      </w:r>
      <w:r>
        <w:rPr>
          <w:rFonts w:ascii="Segoe UI" w:hAnsi="Segoe UI" w:cs="Segoe UI"/>
          <w:sz w:val="22"/>
          <w:szCs w:val="22"/>
        </w:rPr>
        <w:t>požádat</w:t>
      </w:r>
      <w:r w:rsidRPr="00FA5DAC">
        <w:rPr>
          <w:rFonts w:ascii="Segoe UI" w:hAnsi="Segoe UI" w:cs="Segoe UI"/>
          <w:sz w:val="22"/>
          <w:szCs w:val="22"/>
        </w:rPr>
        <w:t xml:space="preserve"> o součinnost </w:t>
      </w:r>
      <w:r>
        <w:rPr>
          <w:rFonts w:ascii="Segoe UI" w:hAnsi="Segoe UI" w:cs="Segoe UI"/>
          <w:sz w:val="22"/>
          <w:szCs w:val="22"/>
        </w:rPr>
        <w:t xml:space="preserve">při exitu </w:t>
      </w:r>
      <w:r w:rsidRPr="00FA5DAC">
        <w:rPr>
          <w:rFonts w:ascii="Segoe UI" w:hAnsi="Segoe UI" w:cs="Segoe UI"/>
          <w:sz w:val="22"/>
          <w:szCs w:val="22"/>
        </w:rPr>
        <w:t xml:space="preserve">kdykoliv po dobu </w:t>
      </w:r>
      <w:r>
        <w:rPr>
          <w:rFonts w:ascii="Segoe UI" w:hAnsi="Segoe UI" w:cs="Segoe UI"/>
          <w:sz w:val="22"/>
          <w:szCs w:val="22"/>
        </w:rPr>
        <w:t>poskytování služeb podpory a údržby</w:t>
      </w:r>
      <w:r w:rsidRPr="00FA5DAC">
        <w:rPr>
          <w:rFonts w:ascii="Segoe UI" w:hAnsi="Segoe UI" w:cs="Segoe UI"/>
          <w:sz w:val="22"/>
          <w:szCs w:val="22"/>
        </w:rPr>
        <w:t xml:space="preserve"> a </w:t>
      </w:r>
      <w:r w:rsidR="000406D6">
        <w:rPr>
          <w:rFonts w:ascii="Segoe UI" w:hAnsi="Segoe UI" w:cs="Segoe UI"/>
          <w:sz w:val="22"/>
          <w:szCs w:val="22"/>
        </w:rPr>
        <w:t>zhotovite</w:t>
      </w:r>
      <w:r w:rsidRPr="00FA5DAC">
        <w:rPr>
          <w:rFonts w:ascii="Segoe UI" w:hAnsi="Segoe UI" w:cs="Segoe UI"/>
          <w:sz w:val="22"/>
          <w:szCs w:val="22"/>
        </w:rPr>
        <w:t xml:space="preserve">l je povinen tuto součinnost poskytnout ještě </w:t>
      </w:r>
      <w:r>
        <w:rPr>
          <w:rFonts w:ascii="Segoe UI" w:hAnsi="Segoe UI" w:cs="Segoe UI"/>
          <w:sz w:val="22"/>
          <w:szCs w:val="22"/>
        </w:rPr>
        <w:t>1</w:t>
      </w:r>
      <w:r w:rsidRPr="00FA5DAC">
        <w:rPr>
          <w:rFonts w:ascii="Segoe UI" w:hAnsi="Segoe UI" w:cs="Segoe UI"/>
          <w:sz w:val="22"/>
          <w:szCs w:val="22"/>
        </w:rPr>
        <w:t> další měsíc po ukončení</w:t>
      </w:r>
      <w:r>
        <w:rPr>
          <w:rFonts w:ascii="Segoe UI" w:hAnsi="Segoe UI" w:cs="Segoe UI"/>
          <w:sz w:val="22"/>
          <w:szCs w:val="22"/>
        </w:rPr>
        <w:t xml:space="preserve"> poskytování</w:t>
      </w:r>
      <w:r w:rsidRPr="00FA5DAC">
        <w:rPr>
          <w:rFonts w:ascii="Segoe UI" w:hAnsi="Segoe UI" w:cs="Segoe UI"/>
          <w:sz w:val="22"/>
          <w:szCs w:val="22"/>
        </w:rPr>
        <w:t xml:space="preserve"> </w:t>
      </w:r>
      <w:r>
        <w:rPr>
          <w:rFonts w:ascii="Segoe UI" w:hAnsi="Segoe UI" w:cs="Segoe UI"/>
          <w:sz w:val="22"/>
          <w:szCs w:val="22"/>
        </w:rPr>
        <w:t xml:space="preserve">služeb podpory a údržby, a to nejvýše v rozsahu </w:t>
      </w:r>
      <w:r w:rsidR="00632403">
        <w:rPr>
          <w:rFonts w:ascii="Segoe UI" w:hAnsi="Segoe UI" w:cs="Segoe UI"/>
          <w:sz w:val="22"/>
          <w:szCs w:val="22"/>
        </w:rPr>
        <w:t>20</w:t>
      </w:r>
      <w:r>
        <w:rPr>
          <w:rFonts w:ascii="Segoe UI" w:hAnsi="Segoe UI" w:cs="Segoe UI"/>
          <w:sz w:val="22"/>
          <w:szCs w:val="22"/>
        </w:rPr>
        <w:t xml:space="preserve"> člověkohodin. Náklady na součinnost při exitu v rozsahu 2</w:t>
      </w:r>
      <w:r w:rsidR="00632403">
        <w:rPr>
          <w:rFonts w:ascii="Segoe UI" w:hAnsi="Segoe UI" w:cs="Segoe UI"/>
          <w:sz w:val="22"/>
          <w:szCs w:val="22"/>
        </w:rPr>
        <w:t>0</w:t>
      </w:r>
      <w:r>
        <w:rPr>
          <w:rFonts w:ascii="Segoe UI" w:hAnsi="Segoe UI" w:cs="Segoe UI"/>
          <w:sz w:val="22"/>
          <w:szCs w:val="22"/>
        </w:rPr>
        <w:t xml:space="preserve"> člověkohodin jsou zahrnuty v ceně služeb podpory a údržby.</w:t>
      </w:r>
    </w:p>
    <w:p w14:paraId="6F5BA81A" w14:textId="7B5FCBFF" w:rsidR="000507DF" w:rsidRPr="00262212" w:rsidRDefault="00B15575">
      <w:pPr>
        <w:widowControl w:val="0"/>
        <w:pBdr>
          <w:top w:val="nil"/>
          <w:left w:val="nil"/>
          <w:bottom w:val="nil"/>
          <w:right w:val="nil"/>
          <w:between w:val="nil"/>
        </w:pBdr>
        <w:spacing w:before="360" w:after="0" w:line="240" w:lineRule="auto"/>
        <w:jc w:val="center"/>
        <w:rPr>
          <w:rFonts w:ascii="Segoe UI" w:eastAsia="Tahoma" w:hAnsi="Segoe UI" w:cs="Segoe UI"/>
          <w:b/>
          <w:color w:val="000000"/>
          <w:sz w:val="22"/>
          <w:szCs w:val="22"/>
        </w:rPr>
      </w:pPr>
      <w:proofErr w:type="spellStart"/>
      <w:proofErr w:type="gramStart"/>
      <w:r>
        <w:rPr>
          <w:rFonts w:ascii="Segoe UI" w:eastAsia="Tahoma" w:hAnsi="Segoe UI" w:cs="Segoe UI"/>
          <w:b/>
          <w:color w:val="000000"/>
          <w:sz w:val="22"/>
          <w:szCs w:val="22"/>
        </w:rPr>
        <w:t>XIV.</w:t>
      </w:r>
      <w:r w:rsidR="002D653E" w:rsidRPr="00262212">
        <w:rPr>
          <w:rFonts w:ascii="Segoe UI" w:eastAsia="Tahoma" w:hAnsi="Segoe UI" w:cs="Segoe UI"/>
          <w:b/>
          <w:color w:val="000000"/>
          <w:sz w:val="22"/>
          <w:szCs w:val="22"/>
        </w:rPr>
        <w:t>Vypořádání</w:t>
      </w:r>
      <w:proofErr w:type="spellEnd"/>
      <w:proofErr w:type="gramEnd"/>
      <w:r w:rsidR="002D653E" w:rsidRPr="00262212">
        <w:rPr>
          <w:rFonts w:ascii="Segoe UI" w:eastAsia="Tahoma" w:hAnsi="Segoe UI" w:cs="Segoe UI"/>
          <w:b/>
          <w:color w:val="000000"/>
          <w:sz w:val="22"/>
          <w:szCs w:val="22"/>
        </w:rPr>
        <w:t xml:space="preserve"> autorských práv</w:t>
      </w:r>
    </w:p>
    <w:p w14:paraId="2A4CE927" w14:textId="77777777" w:rsidR="000507DF" w:rsidRPr="00262212" w:rsidRDefault="002D653E">
      <w:pPr>
        <w:widowControl w:val="0"/>
        <w:numPr>
          <w:ilvl w:val="0"/>
          <w:numId w:val="22"/>
        </w:numPr>
        <w:spacing w:before="120" w:after="0" w:line="240" w:lineRule="auto"/>
        <w:ind w:left="357" w:hanging="357"/>
        <w:rPr>
          <w:rFonts w:ascii="Segoe UI" w:eastAsia="Tahoma" w:hAnsi="Segoe UI" w:cs="Segoe UI"/>
          <w:sz w:val="22"/>
          <w:szCs w:val="22"/>
        </w:rPr>
      </w:pPr>
      <w:r w:rsidRPr="00262212">
        <w:rPr>
          <w:rFonts w:ascii="Segoe UI" w:eastAsia="Tahoma" w:hAnsi="Segoe UI" w:cs="Segoe UI"/>
          <w:sz w:val="22"/>
          <w:szCs w:val="22"/>
        </w:rPr>
        <w:t>V případě, že v průběhu plnění vznikne v důsledku činnosti zhotovitele dílo, které má povahu autorského díla dle zákona č. 121/2000 Sb., autorský zákon, ve znění pozdějších předpisů, poskytuje zhotovitel touto smlouvou objednateli výhradní právo takové dílo užít všemi známými způsoby po dobu trvání majetkových práv zhotovitele k dílu (dále jen „</w:t>
      </w:r>
      <w:r w:rsidRPr="00262212">
        <w:rPr>
          <w:rFonts w:ascii="Segoe UI" w:eastAsia="Tahoma" w:hAnsi="Segoe UI" w:cs="Segoe UI"/>
          <w:b/>
          <w:sz w:val="22"/>
          <w:szCs w:val="22"/>
        </w:rPr>
        <w:t>licence</w:t>
      </w:r>
      <w:r w:rsidRPr="00262212">
        <w:rPr>
          <w:rFonts w:ascii="Segoe UI" w:eastAsia="Tahoma" w:hAnsi="Segoe UI" w:cs="Segoe UI"/>
          <w:sz w:val="22"/>
          <w:szCs w:val="22"/>
        </w:rPr>
        <w:t xml:space="preserve">”). </w:t>
      </w:r>
    </w:p>
    <w:p w14:paraId="639952CF" w14:textId="77777777" w:rsidR="000507DF" w:rsidRPr="00262212" w:rsidRDefault="002D653E">
      <w:pPr>
        <w:widowControl w:val="0"/>
        <w:numPr>
          <w:ilvl w:val="0"/>
          <w:numId w:val="22"/>
        </w:numPr>
        <w:spacing w:before="120" w:after="0" w:line="240" w:lineRule="auto"/>
        <w:ind w:left="357" w:hanging="357"/>
        <w:rPr>
          <w:rFonts w:ascii="Segoe UI" w:eastAsia="Tahoma" w:hAnsi="Segoe UI" w:cs="Segoe UI"/>
          <w:sz w:val="22"/>
          <w:szCs w:val="22"/>
        </w:rPr>
      </w:pPr>
      <w:r w:rsidRPr="00262212">
        <w:rPr>
          <w:rFonts w:ascii="Segoe UI" w:eastAsia="Tahoma" w:hAnsi="Segoe UI" w:cs="Segoe UI"/>
          <w:sz w:val="22"/>
          <w:szCs w:val="22"/>
        </w:rPr>
        <w:lastRenderedPageBreak/>
        <w:t>Licence se poskytuje v územně a množstevně neomezeném rozsahu.</w:t>
      </w:r>
    </w:p>
    <w:p w14:paraId="0C0AC0A5" w14:textId="77777777" w:rsidR="000507DF" w:rsidRPr="00262212" w:rsidRDefault="002D653E">
      <w:pPr>
        <w:widowControl w:val="0"/>
        <w:numPr>
          <w:ilvl w:val="0"/>
          <w:numId w:val="22"/>
        </w:numPr>
        <w:spacing w:before="120" w:after="0" w:line="240" w:lineRule="auto"/>
        <w:ind w:left="357" w:hanging="357"/>
        <w:rPr>
          <w:rFonts w:ascii="Segoe UI" w:eastAsia="Tahoma" w:hAnsi="Segoe UI" w:cs="Segoe UI"/>
          <w:sz w:val="22"/>
          <w:szCs w:val="22"/>
        </w:rPr>
      </w:pPr>
      <w:r w:rsidRPr="00262212">
        <w:rPr>
          <w:rFonts w:ascii="Segoe UI" w:eastAsia="Tahoma" w:hAnsi="Segoe UI" w:cs="Segoe UI"/>
          <w:sz w:val="22"/>
          <w:szCs w:val="22"/>
        </w:rPr>
        <w:t>Poskytnutá licence zahrnuje právo objednatele dílo užívat, a to bez omezení účelu a zároveň provádět na díle libovolné úpravy nebo změny, a to i prostřednictvím třetí osoby.</w:t>
      </w:r>
    </w:p>
    <w:p w14:paraId="138D2D92" w14:textId="0BECE490" w:rsidR="000507DF" w:rsidRPr="00262212" w:rsidRDefault="002D653E">
      <w:pPr>
        <w:widowControl w:val="0"/>
        <w:numPr>
          <w:ilvl w:val="0"/>
          <w:numId w:val="22"/>
        </w:numPr>
        <w:spacing w:before="120" w:after="0" w:line="240" w:lineRule="auto"/>
        <w:ind w:left="357" w:hanging="357"/>
        <w:rPr>
          <w:rFonts w:ascii="Segoe UI" w:eastAsia="Tahoma" w:hAnsi="Segoe UI" w:cs="Segoe UI"/>
          <w:sz w:val="22"/>
          <w:szCs w:val="22"/>
        </w:rPr>
      </w:pPr>
      <w:r w:rsidRPr="00262212">
        <w:rPr>
          <w:rFonts w:ascii="Segoe UI" w:eastAsia="Tahoma" w:hAnsi="Segoe UI" w:cs="Segoe UI"/>
          <w:sz w:val="22"/>
          <w:szCs w:val="22"/>
        </w:rPr>
        <w:t xml:space="preserve">Objednatel je oprávněn v celém rozsahu licence udělovat podlicence bez předchozího souhlasu zhotovitele a zároveň je oprávněn postoupit udělenou licenci třetí osobě; ustanovení tohoto odstavce smlouvy se nevztahuje na aplikaci, kterou je oprávněn využívat a provozovat výhradně </w:t>
      </w:r>
      <w:r w:rsidR="0056570B">
        <w:rPr>
          <w:rFonts w:ascii="Segoe UI" w:eastAsia="Tahoma" w:hAnsi="Segoe UI" w:cs="Segoe UI"/>
          <w:sz w:val="22"/>
          <w:szCs w:val="22"/>
        </w:rPr>
        <w:t>objednatel</w:t>
      </w:r>
      <w:r w:rsidRPr="00262212">
        <w:rPr>
          <w:rFonts w:ascii="Segoe UI" w:eastAsia="Tahoma" w:hAnsi="Segoe UI" w:cs="Segoe UI"/>
          <w:sz w:val="22"/>
          <w:szCs w:val="22"/>
        </w:rPr>
        <w:t>.</w:t>
      </w:r>
    </w:p>
    <w:p w14:paraId="2A19F349" w14:textId="77777777" w:rsidR="000507DF" w:rsidRPr="00262212" w:rsidRDefault="002D653E">
      <w:pPr>
        <w:widowControl w:val="0"/>
        <w:numPr>
          <w:ilvl w:val="0"/>
          <w:numId w:val="22"/>
        </w:numPr>
        <w:spacing w:before="120" w:after="0" w:line="240" w:lineRule="auto"/>
        <w:ind w:left="357" w:hanging="357"/>
        <w:rPr>
          <w:rFonts w:ascii="Segoe UI" w:eastAsia="Tahoma" w:hAnsi="Segoe UI" w:cs="Segoe UI"/>
          <w:sz w:val="22"/>
          <w:szCs w:val="22"/>
        </w:rPr>
      </w:pPr>
      <w:r w:rsidRPr="00262212">
        <w:rPr>
          <w:rFonts w:ascii="Segoe UI" w:eastAsia="Tahoma" w:hAnsi="Segoe UI" w:cs="Segoe UI"/>
          <w:sz w:val="22"/>
          <w:szCs w:val="22"/>
        </w:rPr>
        <w:t>V případě, že součástí plnění zhotovitele bude autorské dílo, na kterém váznou práva třetí osoby, je zhotovitel povinen tato práva vypořádat tak, aby objednatel mohl takové dílo třetí osoby užívat k účelu vyplývajícímu z této smlouvy.</w:t>
      </w:r>
    </w:p>
    <w:p w14:paraId="409708AB" w14:textId="77777777" w:rsidR="000507DF" w:rsidRPr="00262212" w:rsidRDefault="002D653E">
      <w:pPr>
        <w:widowControl w:val="0"/>
        <w:numPr>
          <w:ilvl w:val="0"/>
          <w:numId w:val="22"/>
        </w:numPr>
        <w:spacing w:before="120" w:after="0" w:line="240" w:lineRule="auto"/>
        <w:ind w:left="357" w:hanging="357"/>
        <w:rPr>
          <w:rFonts w:ascii="Segoe UI" w:eastAsia="Tahoma" w:hAnsi="Segoe UI" w:cs="Segoe UI"/>
          <w:sz w:val="22"/>
          <w:szCs w:val="22"/>
        </w:rPr>
      </w:pPr>
      <w:r w:rsidRPr="00262212">
        <w:rPr>
          <w:rFonts w:ascii="Segoe UI" w:eastAsia="Tahoma" w:hAnsi="Segoe UI" w:cs="Segoe UI"/>
          <w:sz w:val="22"/>
          <w:szCs w:val="22"/>
        </w:rPr>
        <w:t>Zhotovitel se zavazuje v rozsahu poskytnutého plnění nahradit objednateli veškerou újmu, která objednateli vznikne v souvislosti s úspěšným uplatněním nároku vyplývajícímu z porušení autorských práv objednatelem třetí osobou.</w:t>
      </w:r>
    </w:p>
    <w:p w14:paraId="7D345718" w14:textId="77777777" w:rsidR="000507DF" w:rsidRPr="00262212" w:rsidRDefault="002D653E">
      <w:pPr>
        <w:widowControl w:val="0"/>
        <w:numPr>
          <w:ilvl w:val="0"/>
          <w:numId w:val="22"/>
        </w:numPr>
        <w:spacing w:before="120" w:after="0" w:line="240" w:lineRule="auto"/>
        <w:ind w:left="357" w:hanging="357"/>
        <w:rPr>
          <w:rFonts w:ascii="Segoe UI" w:eastAsia="Tahoma" w:hAnsi="Segoe UI" w:cs="Segoe UI"/>
          <w:sz w:val="22"/>
          <w:szCs w:val="22"/>
        </w:rPr>
      </w:pPr>
      <w:r w:rsidRPr="00262212">
        <w:rPr>
          <w:rFonts w:ascii="Segoe UI" w:eastAsia="Tahoma" w:hAnsi="Segoe UI" w:cs="Segoe UI"/>
          <w:sz w:val="22"/>
          <w:szCs w:val="22"/>
        </w:rPr>
        <w:t>Objednatel není povinen udělenou licenci využít. Odměna zhotovitele coby autora díla za poskytnutí licence je součástí ceny za dílo podle čl. VI této smlouvy.</w:t>
      </w:r>
    </w:p>
    <w:p w14:paraId="5BFE1ECA" w14:textId="0AA79FD4" w:rsidR="000507DF" w:rsidRPr="00262212" w:rsidRDefault="00B15575">
      <w:pPr>
        <w:keepNext/>
        <w:pBdr>
          <w:top w:val="nil"/>
          <w:left w:val="nil"/>
          <w:bottom w:val="nil"/>
          <w:right w:val="nil"/>
          <w:between w:val="nil"/>
        </w:pBdr>
        <w:spacing w:before="360" w:after="0" w:line="240" w:lineRule="auto"/>
        <w:jc w:val="center"/>
        <w:rPr>
          <w:rFonts w:ascii="Segoe UI" w:eastAsia="Tahoma" w:hAnsi="Segoe UI" w:cs="Segoe UI"/>
          <w:b/>
          <w:color w:val="000000"/>
          <w:sz w:val="22"/>
          <w:szCs w:val="22"/>
        </w:rPr>
      </w:pPr>
      <w:r>
        <w:rPr>
          <w:rFonts w:ascii="Segoe UI" w:eastAsia="Tahoma" w:hAnsi="Segoe UI" w:cs="Segoe UI"/>
          <w:b/>
          <w:color w:val="000000"/>
          <w:sz w:val="22"/>
          <w:szCs w:val="22"/>
        </w:rPr>
        <w:t>XV.</w:t>
      </w:r>
      <w:r w:rsidRPr="00262212" w:rsidDel="00B15575">
        <w:rPr>
          <w:rFonts w:ascii="Segoe UI" w:eastAsia="Tahoma" w:hAnsi="Segoe UI" w:cs="Segoe UI"/>
          <w:b/>
          <w:color w:val="000000"/>
          <w:sz w:val="22"/>
          <w:szCs w:val="22"/>
        </w:rPr>
        <w:t xml:space="preserve"> </w:t>
      </w:r>
      <w:r w:rsidR="002D653E" w:rsidRPr="00262212">
        <w:rPr>
          <w:rFonts w:ascii="Segoe UI" w:eastAsia="Tahoma" w:hAnsi="Segoe UI" w:cs="Segoe UI"/>
          <w:b/>
          <w:color w:val="000000"/>
          <w:sz w:val="22"/>
          <w:szCs w:val="22"/>
        </w:rPr>
        <w:br/>
        <w:t>Sankční ujednání</w:t>
      </w:r>
    </w:p>
    <w:p w14:paraId="3EF01AF4" w14:textId="6AEEE0E1" w:rsidR="000507DF" w:rsidRPr="00262212" w:rsidRDefault="002D653E">
      <w:pPr>
        <w:widowControl w:val="0"/>
        <w:numPr>
          <w:ilvl w:val="0"/>
          <w:numId w:val="3"/>
        </w:numPr>
        <w:spacing w:before="120" w:after="0" w:line="240" w:lineRule="auto"/>
        <w:ind w:left="357" w:hanging="357"/>
        <w:rPr>
          <w:rFonts w:ascii="Segoe UI" w:eastAsia="Tahoma" w:hAnsi="Segoe UI" w:cs="Segoe UI"/>
          <w:sz w:val="22"/>
          <w:szCs w:val="22"/>
        </w:rPr>
      </w:pPr>
      <w:r w:rsidRPr="00262212">
        <w:rPr>
          <w:rFonts w:ascii="Segoe UI" w:eastAsia="Tahoma" w:hAnsi="Segoe UI" w:cs="Segoe UI"/>
          <w:sz w:val="22"/>
          <w:szCs w:val="22"/>
        </w:rPr>
        <w:t xml:space="preserve">V případě, že zhotovitel neprovede dílo včas, je povinen zaplatit objednateli smluvní pokutu ve </w:t>
      </w:r>
      <w:r w:rsidRPr="00262212">
        <w:rPr>
          <w:rFonts w:ascii="Segoe UI" w:eastAsia="Tahoma" w:hAnsi="Segoe UI" w:cs="Segoe UI"/>
          <w:sz w:val="22"/>
        </w:rPr>
        <w:t xml:space="preserve">výši </w:t>
      </w:r>
      <w:r w:rsidR="00403A5E">
        <w:rPr>
          <w:rFonts w:ascii="Segoe UI" w:eastAsia="Tahoma" w:hAnsi="Segoe UI" w:cs="Segoe UI"/>
          <w:sz w:val="22"/>
        </w:rPr>
        <w:t>2</w:t>
      </w:r>
      <w:r w:rsidR="00F17B0E">
        <w:rPr>
          <w:rFonts w:ascii="Segoe UI" w:eastAsia="Tahoma" w:hAnsi="Segoe UI" w:cs="Segoe UI"/>
          <w:sz w:val="22"/>
        </w:rPr>
        <w:t>.000 Kč</w:t>
      </w:r>
      <w:r w:rsidRPr="00262212">
        <w:rPr>
          <w:rFonts w:ascii="Segoe UI" w:eastAsia="Tahoma" w:hAnsi="Segoe UI" w:cs="Segoe UI"/>
          <w:sz w:val="22"/>
          <w:szCs w:val="22"/>
        </w:rPr>
        <w:t xml:space="preserve"> za každý i započatý den prodlení.</w:t>
      </w:r>
    </w:p>
    <w:p w14:paraId="1C46C7E0" w14:textId="597B1EBB" w:rsidR="000507DF" w:rsidRPr="00262212" w:rsidRDefault="002D653E">
      <w:pPr>
        <w:widowControl w:val="0"/>
        <w:numPr>
          <w:ilvl w:val="0"/>
          <w:numId w:val="3"/>
        </w:numPr>
        <w:spacing w:before="120" w:after="0" w:line="240" w:lineRule="auto"/>
        <w:ind w:left="357" w:hanging="357"/>
        <w:rPr>
          <w:rFonts w:ascii="Segoe UI" w:eastAsia="Tahoma" w:hAnsi="Segoe UI" w:cs="Segoe UI"/>
          <w:sz w:val="22"/>
          <w:szCs w:val="22"/>
        </w:rPr>
      </w:pPr>
      <w:r w:rsidRPr="00262212">
        <w:rPr>
          <w:rFonts w:ascii="Segoe UI" w:eastAsia="Tahoma" w:hAnsi="Segoe UI" w:cs="Segoe UI"/>
          <w:sz w:val="22"/>
          <w:szCs w:val="22"/>
        </w:rPr>
        <w:t xml:space="preserve">V případě, že zhotovitel neodstraní vady nebo nedodělky, s nimiž bylo dílo převzato (převzetí s výhradami) ve lhůtě stanovené v čl. XI odst. 5 této smlouvy, je povinen zaplatit objednateli smluvní pokutu ve výši </w:t>
      </w:r>
      <w:r w:rsidR="00403A5E">
        <w:rPr>
          <w:rFonts w:ascii="Segoe UI" w:eastAsia="Tahoma" w:hAnsi="Segoe UI" w:cs="Segoe UI"/>
          <w:sz w:val="22"/>
          <w:szCs w:val="22"/>
        </w:rPr>
        <w:t>1</w:t>
      </w:r>
      <w:r w:rsidRPr="00262212">
        <w:rPr>
          <w:rFonts w:ascii="Segoe UI" w:eastAsia="Tahoma" w:hAnsi="Segoe UI" w:cs="Segoe UI"/>
          <w:sz w:val="22"/>
          <w:szCs w:val="22"/>
        </w:rPr>
        <w:t>.000 Kč za každou vadu a za každý i započatý den prodlení.</w:t>
      </w:r>
    </w:p>
    <w:p w14:paraId="4B5FB884" w14:textId="65AB897A" w:rsidR="000507DF" w:rsidRPr="00262212" w:rsidRDefault="002D653E">
      <w:pPr>
        <w:widowControl w:val="0"/>
        <w:numPr>
          <w:ilvl w:val="0"/>
          <w:numId w:val="3"/>
        </w:numPr>
        <w:spacing w:before="120" w:after="0" w:line="240" w:lineRule="auto"/>
        <w:ind w:left="357" w:hanging="357"/>
        <w:rPr>
          <w:rFonts w:ascii="Segoe UI" w:eastAsia="Tahoma" w:hAnsi="Segoe UI" w:cs="Segoe UI"/>
          <w:sz w:val="22"/>
          <w:szCs w:val="22"/>
        </w:rPr>
      </w:pPr>
      <w:r w:rsidRPr="00262212">
        <w:rPr>
          <w:rFonts w:ascii="Segoe UI" w:eastAsia="Tahoma" w:hAnsi="Segoe UI" w:cs="Segoe UI"/>
          <w:sz w:val="22"/>
          <w:szCs w:val="22"/>
        </w:rPr>
        <w:t xml:space="preserve">V případě, že zhotovitel poruší povinnost stanovenou čl. </w:t>
      </w:r>
      <w:r w:rsidR="00F17B0E">
        <w:rPr>
          <w:rFonts w:ascii="Segoe UI" w:eastAsia="Tahoma" w:hAnsi="Segoe UI" w:cs="Segoe UI"/>
          <w:sz w:val="22"/>
          <w:szCs w:val="22"/>
        </w:rPr>
        <w:t>I</w:t>
      </w:r>
      <w:r w:rsidRPr="00262212">
        <w:rPr>
          <w:rFonts w:ascii="Segoe UI" w:eastAsia="Tahoma" w:hAnsi="Segoe UI" w:cs="Segoe UI"/>
          <w:sz w:val="22"/>
          <w:szCs w:val="22"/>
        </w:rPr>
        <w:t xml:space="preserve">X odst. 2 je povinen zaplatit objednateli smluvní pokutu ve </w:t>
      </w:r>
      <w:r w:rsidRPr="00262212">
        <w:rPr>
          <w:rFonts w:ascii="Segoe UI" w:eastAsia="Tahoma" w:hAnsi="Segoe UI" w:cs="Segoe UI"/>
          <w:sz w:val="22"/>
        </w:rPr>
        <w:t xml:space="preserve">výši </w:t>
      </w:r>
      <w:r w:rsidR="00403A5E">
        <w:rPr>
          <w:rFonts w:ascii="Segoe UI" w:eastAsia="Tahoma" w:hAnsi="Segoe UI" w:cs="Segoe UI"/>
          <w:sz w:val="22"/>
        </w:rPr>
        <w:t>2</w:t>
      </w:r>
      <w:r w:rsidRPr="00262212">
        <w:rPr>
          <w:rFonts w:ascii="Segoe UI" w:eastAsia="Tahoma" w:hAnsi="Segoe UI" w:cs="Segoe UI"/>
          <w:sz w:val="22"/>
        </w:rPr>
        <w:t>.000 Kč za</w:t>
      </w:r>
      <w:r w:rsidRPr="00262212">
        <w:rPr>
          <w:rFonts w:ascii="Segoe UI" w:eastAsia="Tahoma" w:hAnsi="Segoe UI" w:cs="Segoe UI"/>
          <w:sz w:val="22"/>
          <w:szCs w:val="22"/>
        </w:rPr>
        <w:t xml:space="preserve"> každý zjištěný případ.</w:t>
      </w:r>
    </w:p>
    <w:p w14:paraId="65A0879A" w14:textId="649637C6" w:rsidR="000507DF" w:rsidRPr="00262212" w:rsidRDefault="002D653E">
      <w:pPr>
        <w:widowControl w:val="0"/>
        <w:numPr>
          <w:ilvl w:val="0"/>
          <w:numId w:val="3"/>
        </w:numPr>
        <w:spacing w:before="120" w:after="0" w:line="240" w:lineRule="auto"/>
        <w:ind w:left="357" w:hanging="357"/>
        <w:rPr>
          <w:rFonts w:ascii="Segoe UI" w:eastAsia="Tahoma" w:hAnsi="Segoe UI" w:cs="Segoe UI"/>
          <w:sz w:val="22"/>
          <w:szCs w:val="22"/>
        </w:rPr>
      </w:pPr>
      <w:r w:rsidRPr="00262212">
        <w:rPr>
          <w:rFonts w:ascii="Segoe UI" w:eastAsia="Tahoma" w:hAnsi="Segoe UI" w:cs="Segoe UI"/>
          <w:sz w:val="22"/>
          <w:szCs w:val="22"/>
        </w:rPr>
        <w:t xml:space="preserve">V případě nedodržení stanovené lhůty k odstranění vady je zhotovitel povinen zaplatit objednateli smluvní pokutu ve výši </w:t>
      </w:r>
      <w:r w:rsidR="00403A5E">
        <w:rPr>
          <w:rFonts w:ascii="Segoe UI" w:eastAsia="Tahoma" w:hAnsi="Segoe UI" w:cs="Segoe UI"/>
          <w:sz w:val="22"/>
        </w:rPr>
        <w:t>1</w:t>
      </w:r>
      <w:r w:rsidRPr="00262212">
        <w:rPr>
          <w:rFonts w:ascii="Segoe UI" w:eastAsia="Tahoma" w:hAnsi="Segoe UI" w:cs="Segoe UI"/>
          <w:sz w:val="22"/>
        </w:rPr>
        <w:t>.000 Kč</w:t>
      </w:r>
      <w:r w:rsidRPr="00262212">
        <w:rPr>
          <w:rFonts w:ascii="Segoe UI" w:eastAsia="Tahoma" w:hAnsi="Segoe UI" w:cs="Segoe UI"/>
          <w:sz w:val="22"/>
          <w:szCs w:val="22"/>
        </w:rPr>
        <w:t xml:space="preserve"> za každý i započatý den prodlení.</w:t>
      </w:r>
    </w:p>
    <w:p w14:paraId="4659AE33" w14:textId="4537E525" w:rsidR="000507DF" w:rsidRDefault="002D653E">
      <w:pPr>
        <w:widowControl w:val="0"/>
        <w:numPr>
          <w:ilvl w:val="0"/>
          <w:numId w:val="3"/>
        </w:numPr>
        <w:spacing w:before="120" w:after="0" w:line="240" w:lineRule="auto"/>
        <w:ind w:left="357" w:hanging="357"/>
        <w:rPr>
          <w:rFonts w:ascii="Segoe UI" w:eastAsia="Tahoma" w:hAnsi="Segoe UI" w:cs="Segoe UI"/>
          <w:sz w:val="22"/>
          <w:szCs w:val="22"/>
        </w:rPr>
      </w:pPr>
      <w:r w:rsidRPr="00262212">
        <w:rPr>
          <w:rFonts w:ascii="Segoe UI" w:eastAsia="Tahoma" w:hAnsi="Segoe UI" w:cs="Segoe UI"/>
          <w:sz w:val="22"/>
          <w:szCs w:val="22"/>
        </w:rPr>
        <w:t>V případě, že zhotovitel poruší kteroukoliv povinnost stanovenou v čl. X</w:t>
      </w:r>
      <w:r w:rsidR="00632403">
        <w:rPr>
          <w:rFonts w:ascii="Segoe UI" w:eastAsia="Tahoma" w:hAnsi="Segoe UI" w:cs="Segoe UI"/>
          <w:sz w:val="22"/>
          <w:szCs w:val="22"/>
        </w:rPr>
        <w:t>I</w:t>
      </w:r>
      <w:r w:rsidRPr="00262212">
        <w:rPr>
          <w:rFonts w:ascii="Segoe UI" w:eastAsia="Tahoma" w:hAnsi="Segoe UI" w:cs="Segoe UI"/>
          <w:sz w:val="22"/>
          <w:szCs w:val="22"/>
        </w:rPr>
        <w:t xml:space="preserve">V této smlouvy, je povinen zaplatit objednateli smluvní pokutu ve výši </w:t>
      </w:r>
      <w:r w:rsidR="00403A5E">
        <w:rPr>
          <w:rFonts w:ascii="Segoe UI" w:eastAsia="Tahoma" w:hAnsi="Segoe UI" w:cs="Segoe UI"/>
          <w:sz w:val="22"/>
        </w:rPr>
        <w:t>5</w:t>
      </w:r>
      <w:r w:rsidRPr="00262212">
        <w:rPr>
          <w:rFonts w:ascii="Segoe UI" w:eastAsia="Tahoma" w:hAnsi="Segoe UI" w:cs="Segoe UI"/>
          <w:sz w:val="22"/>
        </w:rPr>
        <w:t>.000 Kč</w:t>
      </w:r>
      <w:r w:rsidRPr="00262212">
        <w:rPr>
          <w:rFonts w:ascii="Segoe UI" w:eastAsia="Tahoma" w:hAnsi="Segoe UI" w:cs="Segoe UI"/>
          <w:sz w:val="22"/>
          <w:szCs w:val="22"/>
        </w:rPr>
        <w:t xml:space="preserve"> za každý zjištěný případ porušení těchto povinností.</w:t>
      </w:r>
    </w:p>
    <w:p w14:paraId="4CE972EF" w14:textId="5EB0635C" w:rsidR="00E947C2" w:rsidRPr="00262212" w:rsidRDefault="00E947C2">
      <w:pPr>
        <w:widowControl w:val="0"/>
        <w:numPr>
          <w:ilvl w:val="0"/>
          <w:numId w:val="3"/>
        </w:numPr>
        <w:spacing w:before="120" w:after="0" w:line="240" w:lineRule="auto"/>
        <w:ind w:left="357" w:hanging="357"/>
        <w:rPr>
          <w:rFonts w:ascii="Segoe UI" w:eastAsia="Tahoma" w:hAnsi="Segoe UI" w:cs="Segoe UI"/>
          <w:sz w:val="22"/>
          <w:szCs w:val="22"/>
        </w:rPr>
      </w:pPr>
      <w:r w:rsidRPr="00E947C2">
        <w:rPr>
          <w:rFonts w:ascii="Segoe UI" w:eastAsia="Tahoma" w:hAnsi="Segoe UI" w:cs="Segoe UI"/>
          <w:sz w:val="22"/>
          <w:szCs w:val="22"/>
        </w:rPr>
        <w:t>Dojde-li k porušení pravidel dle čl. VII</w:t>
      </w:r>
      <w:r>
        <w:rPr>
          <w:rFonts w:ascii="Segoe UI" w:eastAsia="Tahoma" w:hAnsi="Segoe UI" w:cs="Segoe UI"/>
          <w:sz w:val="22"/>
          <w:szCs w:val="22"/>
        </w:rPr>
        <w:t>I</w:t>
      </w:r>
      <w:r w:rsidRPr="00E947C2">
        <w:rPr>
          <w:rFonts w:ascii="Segoe UI" w:eastAsia="Tahoma" w:hAnsi="Segoe UI" w:cs="Segoe UI"/>
          <w:sz w:val="22"/>
          <w:szCs w:val="22"/>
        </w:rPr>
        <w:t xml:space="preserve"> odst. </w:t>
      </w:r>
      <w:r>
        <w:rPr>
          <w:rFonts w:ascii="Segoe UI" w:eastAsia="Tahoma" w:hAnsi="Segoe UI" w:cs="Segoe UI"/>
          <w:sz w:val="22"/>
          <w:szCs w:val="22"/>
        </w:rPr>
        <w:t>11</w:t>
      </w:r>
      <w:r w:rsidRPr="00E947C2">
        <w:rPr>
          <w:rFonts w:ascii="Segoe UI" w:eastAsia="Tahoma" w:hAnsi="Segoe UI" w:cs="Segoe UI"/>
          <w:sz w:val="22"/>
          <w:szCs w:val="22"/>
        </w:rPr>
        <w:t xml:space="preserve"> této smlouvy, je </w:t>
      </w:r>
      <w:r>
        <w:rPr>
          <w:rFonts w:ascii="Segoe UI" w:eastAsia="Tahoma" w:hAnsi="Segoe UI" w:cs="Segoe UI"/>
          <w:sz w:val="22"/>
          <w:szCs w:val="22"/>
        </w:rPr>
        <w:t>zhotovitel</w:t>
      </w:r>
      <w:r w:rsidRPr="00E947C2">
        <w:rPr>
          <w:rFonts w:ascii="Segoe UI" w:eastAsia="Tahoma" w:hAnsi="Segoe UI" w:cs="Segoe UI"/>
          <w:sz w:val="22"/>
          <w:szCs w:val="22"/>
        </w:rPr>
        <w:t xml:space="preserve"> povinen zaplatit objednateli smluvní pokutu ve výši </w:t>
      </w:r>
      <w:r>
        <w:rPr>
          <w:rFonts w:ascii="Segoe UI" w:eastAsia="Tahoma" w:hAnsi="Segoe UI" w:cs="Segoe UI"/>
          <w:sz w:val="22"/>
          <w:szCs w:val="22"/>
        </w:rPr>
        <w:t>10</w:t>
      </w:r>
      <w:r w:rsidRPr="00E947C2">
        <w:rPr>
          <w:rFonts w:ascii="Segoe UI" w:eastAsia="Tahoma" w:hAnsi="Segoe UI" w:cs="Segoe UI"/>
          <w:sz w:val="22"/>
          <w:szCs w:val="22"/>
        </w:rPr>
        <w:t>0.000 Kč, a to za každý jednotlivý případ porušení.</w:t>
      </w:r>
    </w:p>
    <w:p w14:paraId="243CDFF5" w14:textId="77777777" w:rsidR="000507DF" w:rsidRPr="00262212" w:rsidRDefault="002D653E">
      <w:pPr>
        <w:widowControl w:val="0"/>
        <w:numPr>
          <w:ilvl w:val="0"/>
          <w:numId w:val="3"/>
        </w:numPr>
        <w:spacing w:before="120" w:after="0" w:line="240" w:lineRule="auto"/>
        <w:ind w:left="357" w:hanging="357"/>
        <w:rPr>
          <w:rFonts w:ascii="Segoe UI" w:eastAsia="Tahoma" w:hAnsi="Segoe UI" w:cs="Segoe UI"/>
          <w:sz w:val="22"/>
          <w:szCs w:val="22"/>
        </w:rPr>
      </w:pPr>
      <w:r w:rsidRPr="00262212">
        <w:rPr>
          <w:rFonts w:ascii="Segoe UI" w:eastAsia="Tahoma" w:hAnsi="Segoe UI" w:cs="Segoe UI"/>
          <w:sz w:val="22"/>
          <w:szCs w:val="22"/>
        </w:rPr>
        <w:t>Pro případ prodlení se zaplacením ceny za dílo sjednávají smluvní strany úrok z prodlení ve výši stanovené občanskoprávními předpisy.</w:t>
      </w:r>
    </w:p>
    <w:p w14:paraId="4E6872CD" w14:textId="77777777" w:rsidR="000507DF" w:rsidRPr="00262212" w:rsidRDefault="002D653E">
      <w:pPr>
        <w:widowControl w:val="0"/>
        <w:numPr>
          <w:ilvl w:val="0"/>
          <w:numId w:val="3"/>
        </w:numPr>
        <w:spacing w:before="120" w:after="0" w:line="240" w:lineRule="auto"/>
        <w:ind w:left="357" w:hanging="357"/>
        <w:rPr>
          <w:rFonts w:ascii="Segoe UI" w:eastAsia="Tahoma" w:hAnsi="Segoe UI" w:cs="Segoe UI"/>
          <w:sz w:val="22"/>
          <w:szCs w:val="22"/>
        </w:rPr>
      </w:pPr>
      <w:r w:rsidRPr="00262212">
        <w:rPr>
          <w:rFonts w:ascii="Segoe UI" w:eastAsia="Tahoma" w:hAnsi="Segoe UI" w:cs="Segoe UI"/>
          <w:sz w:val="22"/>
          <w:szCs w:val="22"/>
        </w:rPr>
        <w:t xml:space="preserve">Jakákoli smluvní pokuta sjednaná podle této smlouvy je splatná do </w:t>
      </w:r>
      <w:r w:rsidRPr="00262212">
        <w:rPr>
          <w:rFonts w:ascii="Segoe UI" w:eastAsia="Tahoma" w:hAnsi="Segoe UI" w:cs="Segoe UI"/>
          <w:sz w:val="22"/>
        </w:rPr>
        <w:t>30 dnů</w:t>
      </w:r>
      <w:r w:rsidRPr="00262212">
        <w:rPr>
          <w:rFonts w:ascii="Segoe UI" w:eastAsia="Tahoma" w:hAnsi="Segoe UI" w:cs="Segoe UI"/>
          <w:sz w:val="22"/>
          <w:szCs w:val="22"/>
        </w:rPr>
        <w:t xml:space="preserve"> od jejího uplatnění objednatelem nebo zhotovitelem.</w:t>
      </w:r>
    </w:p>
    <w:p w14:paraId="1808F02D" w14:textId="77777777" w:rsidR="000507DF" w:rsidRPr="00262212" w:rsidRDefault="002D653E">
      <w:pPr>
        <w:widowControl w:val="0"/>
        <w:numPr>
          <w:ilvl w:val="0"/>
          <w:numId w:val="3"/>
        </w:numPr>
        <w:spacing w:before="120" w:after="0" w:line="240" w:lineRule="auto"/>
        <w:ind w:left="357" w:hanging="357"/>
        <w:rPr>
          <w:rFonts w:ascii="Segoe UI" w:eastAsia="Tahoma" w:hAnsi="Segoe UI" w:cs="Segoe UI"/>
          <w:sz w:val="22"/>
          <w:szCs w:val="22"/>
        </w:rPr>
      </w:pPr>
      <w:r w:rsidRPr="00262212">
        <w:rPr>
          <w:rFonts w:ascii="Segoe UI" w:eastAsia="Tahoma" w:hAnsi="Segoe UI" w:cs="Segoe UI"/>
          <w:sz w:val="22"/>
          <w:szCs w:val="22"/>
        </w:rPr>
        <w:t>V případě, že objednateli vznikne nárok na smluvní pokutu dle této smlouvy vůči zhotoviteli, je objednatel oprávněn započíst pohledávku z titulu nároku na úhradu smluvní pokuty proti kterékoli pohledávce zhotovitele vůči objednateli, zejména proti pohledávce na úhradu ceny, resp. její části.</w:t>
      </w:r>
    </w:p>
    <w:p w14:paraId="29F2AFB0" w14:textId="77777777" w:rsidR="000507DF" w:rsidRPr="00262212" w:rsidRDefault="002D653E">
      <w:pPr>
        <w:widowControl w:val="0"/>
        <w:numPr>
          <w:ilvl w:val="0"/>
          <w:numId w:val="3"/>
        </w:numPr>
        <w:spacing w:before="120" w:after="0" w:line="240" w:lineRule="auto"/>
        <w:ind w:left="357" w:hanging="357"/>
        <w:rPr>
          <w:rFonts w:ascii="Segoe UI" w:eastAsia="Tahoma" w:hAnsi="Segoe UI" w:cs="Segoe UI"/>
          <w:sz w:val="22"/>
          <w:szCs w:val="22"/>
        </w:rPr>
      </w:pPr>
      <w:r w:rsidRPr="00262212">
        <w:rPr>
          <w:rFonts w:ascii="Segoe UI" w:eastAsia="Tahoma" w:hAnsi="Segoe UI" w:cs="Segoe UI"/>
          <w:sz w:val="22"/>
          <w:szCs w:val="22"/>
        </w:rPr>
        <w:lastRenderedPageBreak/>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5E4AB566" w14:textId="77777777" w:rsidR="000507DF" w:rsidRPr="00262212" w:rsidRDefault="002D653E">
      <w:pPr>
        <w:widowControl w:val="0"/>
        <w:numPr>
          <w:ilvl w:val="0"/>
          <w:numId w:val="3"/>
        </w:numPr>
        <w:spacing w:before="120" w:after="0" w:line="240" w:lineRule="auto"/>
        <w:ind w:left="357" w:hanging="357"/>
        <w:rPr>
          <w:rFonts w:ascii="Segoe UI" w:eastAsia="Tahoma" w:hAnsi="Segoe UI" w:cs="Segoe UI"/>
          <w:sz w:val="22"/>
          <w:szCs w:val="22"/>
        </w:rPr>
      </w:pPr>
      <w:r w:rsidRPr="00262212">
        <w:rPr>
          <w:rFonts w:ascii="Segoe UI" w:eastAsia="Tahoma" w:hAnsi="Segoe UI" w:cs="Segoe UI"/>
          <w:sz w:val="22"/>
          <w:szCs w:val="22"/>
        </w:rPr>
        <w:t>Sjednané smluvní pokuty zaplatí povinná strana nezávisle na zavinění a na tom, zda a v jaké výši vznikne druhé straně škoda.</w:t>
      </w:r>
    </w:p>
    <w:p w14:paraId="731DE850" w14:textId="77777777" w:rsidR="000507DF" w:rsidRPr="00262212" w:rsidRDefault="002D653E">
      <w:pPr>
        <w:widowControl w:val="0"/>
        <w:numPr>
          <w:ilvl w:val="0"/>
          <w:numId w:val="3"/>
        </w:numPr>
        <w:spacing w:before="120" w:after="0" w:line="240" w:lineRule="auto"/>
        <w:ind w:left="357" w:hanging="357"/>
        <w:rPr>
          <w:rFonts w:ascii="Segoe UI" w:eastAsia="Libre Franklin" w:hAnsi="Segoe UI" w:cs="Segoe UI"/>
          <w:sz w:val="24"/>
        </w:rPr>
      </w:pPr>
      <w:r w:rsidRPr="00262212">
        <w:rPr>
          <w:rFonts w:ascii="Segoe UI" w:eastAsia="Tahoma" w:hAnsi="Segoe UI" w:cs="Segoe UI"/>
          <w:sz w:val="22"/>
          <w:szCs w:val="22"/>
        </w:rPr>
        <w:t>Smluvní pokuty se nezapočítávají na náhradu případně vzniklé škody. Náhradu škody lze vymáhat samostatně vedle smluvní pokuty v plné výši.</w:t>
      </w:r>
    </w:p>
    <w:p w14:paraId="5D66323B" w14:textId="77DA6D46" w:rsidR="000507DF" w:rsidRPr="00262212" w:rsidRDefault="002D653E">
      <w:pPr>
        <w:keepNext/>
        <w:pBdr>
          <w:top w:val="nil"/>
          <w:left w:val="nil"/>
          <w:bottom w:val="nil"/>
          <w:right w:val="nil"/>
          <w:between w:val="nil"/>
        </w:pBdr>
        <w:spacing w:before="360" w:after="0" w:line="240" w:lineRule="auto"/>
        <w:jc w:val="center"/>
        <w:rPr>
          <w:rFonts w:ascii="Segoe UI" w:eastAsia="Tahoma" w:hAnsi="Segoe UI" w:cs="Segoe UI"/>
          <w:b/>
          <w:color w:val="000000"/>
          <w:sz w:val="22"/>
          <w:szCs w:val="22"/>
        </w:rPr>
      </w:pPr>
      <w:r w:rsidRPr="00262212">
        <w:rPr>
          <w:rFonts w:ascii="Segoe UI" w:eastAsia="Tahoma" w:hAnsi="Segoe UI" w:cs="Segoe UI"/>
          <w:b/>
          <w:color w:val="000000"/>
          <w:sz w:val="22"/>
          <w:szCs w:val="22"/>
        </w:rPr>
        <w:t>XVI.</w:t>
      </w:r>
      <w:r w:rsidRPr="00262212">
        <w:rPr>
          <w:rFonts w:ascii="Segoe UI" w:eastAsia="Tahoma" w:hAnsi="Segoe UI" w:cs="Segoe UI"/>
          <w:b/>
          <w:color w:val="000000"/>
          <w:sz w:val="22"/>
          <w:szCs w:val="22"/>
        </w:rPr>
        <w:br/>
        <w:t>Zánik smlouvy</w:t>
      </w:r>
    </w:p>
    <w:p w14:paraId="34A1F44D" w14:textId="77777777" w:rsidR="000507DF" w:rsidRPr="00262212" w:rsidRDefault="002D653E">
      <w:pPr>
        <w:widowControl w:val="0"/>
        <w:numPr>
          <w:ilvl w:val="0"/>
          <w:numId w:val="28"/>
        </w:numPr>
        <w:spacing w:before="120" w:after="0" w:line="240" w:lineRule="auto"/>
        <w:ind w:left="357" w:hanging="357"/>
        <w:rPr>
          <w:rFonts w:ascii="Segoe UI" w:eastAsia="Tahoma" w:hAnsi="Segoe UI" w:cs="Segoe UI"/>
          <w:sz w:val="22"/>
          <w:szCs w:val="22"/>
        </w:rPr>
      </w:pPr>
      <w:r w:rsidRPr="00262212">
        <w:rPr>
          <w:rFonts w:ascii="Segoe UI" w:eastAsia="Tahoma" w:hAnsi="Segoe UI" w:cs="Segoe UI"/>
          <w:sz w:val="22"/>
          <w:szCs w:val="22"/>
        </w:rPr>
        <w:t xml:space="preserve">Smluvní strany mohou tuto smlouvu ukončit dohodou, která musí mít písemnou formu. </w:t>
      </w:r>
    </w:p>
    <w:p w14:paraId="4425F2E8" w14:textId="77777777" w:rsidR="000507DF" w:rsidRPr="00262212" w:rsidRDefault="002D653E">
      <w:pPr>
        <w:widowControl w:val="0"/>
        <w:numPr>
          <w:ilvl w:val="0"/>
          <w:numId w:val="28"/>
        </w:numPr>
        <w:spacing w:before="120" w:after="0" w:line="240" w:lineRule="auto"/>
        <w:ind w:left="357" w:hanging="357"/>
        <w:rPr>
          <w:rFonts w:ascii="Segoe UI" w:eastAsia="Tahoma" w:hAnsi="Segoe UI" w:cs="Segoe UI"/>
          <w:sz w:val="22"/>
          <w:szCs w:val="22"/>
        </w:rPr>
      </w:pPr>
      <w:r w:rsidRPr="00262212">
        <w:rPr>
          <w:rFonts w:ascii="Segoe UI" w:eastAsia="Tahoma" w:hAnsi="Segoe UI" w:cs="Segoe UI"/>
          <w:sz w:val="22"/>
          <w:szCs w:val="22"/>
        </w:rPr>
        <w:t>Smluvní strany jsou oprávněny odstoupit od smlouvy v případě jejího podstatného porušení druhou smluvní stranou, přičemž podstatným porušením smlouvy se rozumí zejména:</w:t>
      </w:r>
    </w:p>
    <w:p w14:paraId="7EE48C50" w14:textId="77777777" w:rsidR="000507DF" w:rsidRPr="00262212" w:rsidRDefault="002D653E">
      <w:pPr>
        <w:widowControl w:val="0"/>
        <w:numPr>
          <w:ilvl w:val="1"/>
          <w:numId w:val="4"/>
        </w:numPr>
        <w:spacing w:after="0" w:line="240" w:lineRule="auto"/>
        <w:ind w:left="714" w:hanging="357"/>
        <w:rPr>
          <w:rFonts w:ascii="Segoe UI" w:eastAsia="Tahoma" w:hAnsi="Segoe UI" w:cs="Segoe UI"/>
          <w:sz w:val="22"/>
          <w:szCs w:val="22"/>
        </w:rPr>
      </w:pPr>
      <w:r w:rsidRPr="00262212">
        <w:rPr>
          <w:rFonts w:ascii="Segoe UI" w:eastAsia="Tahoma" w:hAnsi="Segoe UI" w:cs="Segoe UI"/>
          <w:sz w:val="22"/>
          <w:szCs w:val="22"/>
        </w:rPr>
        <w:t>zhotovitel neprovede dílo v době dle čl. V odst. 1 této smlouvy, nebo</w:t>
      </w:r>
    </w:p>
    <w:p w14:paraId="76C7D999" w14:textId="3FBE7CCD" w:rsidR="000507DF" w:rsidRPr="00262212" w:rsidRDefault="002D653E">
      <w:pPr>
        <w:widowControl w:val="0"/>
        <w:numPr>
          <w:ilvl w:val="1"/>
          <w:numId w:val="4"/>
        </w:numPr>
        <w:spacing w:after="0" w:line="240" w:lineRule="auto"/>
        <w:ind w:left="714" w:hanging="357"/>
        <w:rPr>
          <w:rFonts w:ascii="Segoe UI" w:eastAsia="Tahoma" w:hAnsi="Segoe UI" w:cs="Segoe UI"/>
          <w:sz w:val="22"/>
          <w:szCs w:val="22"/>
        </w:rPr>
      </w:pPr>
      <w:r w:rsidRPr="00262212">
        <w:rPr>
          <w:rFonts w:ascii="Segoe UI" w:eastAsia="Tahoma" w:hAnsi="Segoe UI" w:cs="Segoe UI"/>
          <w:sz w:val="22"/>
          <w:szCs w:val="22"/>
        </w:rPr>
        <w:t>zhotovitel nedodrží smluvní ujednání dle čl. </w:t>
      </w:r>
      <w:r w:rsidR="001F7510">
        <w:rPr>
          <w:rFonts w:ascii="Segoe UI" w:eastAsia="Tahoma" w:hAnsi="Segoe UI" w:cs="Segoe UI"/>
          <w:sz w:val="22"/>
          <w:szCs w:val="22"/>
        </w:rPr>
        <w:t>I</w:t>
      </w:r>
      <w:r w:rsidRPr="00262212">
        <w:rPr>
          <w:rFonts w:ascii="Segoe UI" w:eastAsia="Tahoma" w:hAnsi="Segoe UI" w:cs="Segoe UI"/>
          <w:sz w:val="22"/>
          <w:szCs w:val="22"/>
        </w:rPr>
        <w:t>X odst. 2 této smlouvy, nebo</w:t>
      </w:r>
    </w:p>
    <w:p w14:paraId="6BF3C09C" w14:textId="77777777" w:rsidR="000507DF" w:rsidRPr="00262212" w:rsidRDefault="002D653E">
      <w:pPr>
        <w:widowControl w:val="0"/>
        <w:numPr>
          <w:ilvl w:val="1"/>
          <w:numId w:val="4"/>
        </w:numPr>
        <w:spacing w:after="0" w:line="240" w:lineRule="auto"/>
        <w:ind w:left="714" w:hanging="357"/>
        <w:rPr>
          <w:rFonts w:ascii="Segoe UI" w:eastAsia="Tahoma" w:hAnsi="Segoe UI" w:cs="Segoe UI"/>
          <w:sz w:val="22"/>
          <w:szCs w:val="22"/>
        </w:rPr>
      </w:pPr>
      <w:r w:rsidRPr="00262212">
        <w:rPr>
          <w:rFonts w:ascii="Segoe UI" w:eastAsia="Tahoma" w:hAnsi="Segoe UI" w:cs="Segoe UI"/>
          <w:sz w:val="22"/>
          <w:szCs w:val="22"/>
        </w:rPr>
        <w:t>zhotovitel bude poskytovat plnění v rozporu s touto smlouvou, resp. její přílohou, platnými technickými normami, obecně závaznými předpisy, případně pokyny objednatele a nezjedná nápravu, ačkoliv byl zhotovitel na toto své chování nebo porušování povinností objednatelem písemně upozorněn a vyzván ke zjednání nápravy, nebo</w:t>
      </w:r>
    </w:p>
    <w:p w14:paraId="01310E99" w14:textId="77777777" w:rsidR="000507DF" w:rsidRPr="00262212" w:rsidRDefault="002D653E">
      <w:pPr>
        <w:widowControl w:val="0"/>
        <w:numPr>
          <w:ilvl w:val="1"/>
          <w:numId w:val="4"/>
        </w:numPr>
        <w:spacing w:after="0" w:line="240" w:lineRule="auto"/>
        <w:ind w:left="714" w:hanging="357"/>
        <w:rPr>
          <w:rFonts w:ascii="Segoe UI" w:eastAsia="Tahoma" w:hAnsi="Segoe UI" w:cs="Segoe UI"/>
          <w:sz w:val="22"/>
          <w:szCs w:val="22"/>
        </w:rPr>
      </w:pPr>
      <w:r w:rsidRPr="00262212">
        <w:rPr>
          <w:rFonts w:ascii="Segoe UI" w:eastAsia="Tahoma" w:hAnsi="Segoe UI" w:cs="Segoe UI"/>
          <w:sz w:val="22"/>
          <w:szCs w:val="22"/>
        </w:rPr>
        <w:t>zhotovitel neoprávněně zastaví či přeruší práce na dobu delší jak 7 dnů, nebo postupuje při provádění díla způsobem, který zjevně neodpovídá dohodnutému rozsahu a sjednané lhůtě pro předání díla, nebo</w:t>
      </w:r>
    </w:p>
    <w:p w14:paraId="56B2AF4C" w14:textId="77777777" w:rsidR="000507DF" w:rsidRPr="00262212" w:rsidRDefault="002D653E">
      <w:pPr>
        <w:widowControl w:val="0"/>
        <w:numPr>
          <w:ilvl w:val="1"/>
          <w:numId w:val="4"/>
        </w:numPr>
        <w:spacing w:after="0" w:line="240" w:lineRule="auto"/>
        <w:ind w:left="714" w:hanging="357"/>
        <w:rPr>
          <w:rFonts w:ascii="Segoe UI" w:eastAsia="Tahoma" w:hAnsi="Segoe UI" w:cs="Segoe UI"/>
          <w:sz w:val="22"/>
          <w:szCs w:val="22"/>
        </w:rPr>
      </w:pPr>
      <w:r w:rsidRPr="00262212">
        <w:rPr>
          <w:rFonts w:ascii="Segoe UI" w:eastAsia="Tahoma" w:hAnsi="Segoe UI" w:cs="Segoe UI"/>
          <w:sz w:val="22"/>
          <w:szCs w:val="22"/>
        </w:rPr>
        <w:t>neuhrazení ceny za dílo objednatelem po druhé výzvě zhotovitele k uhrazení dlužné částky, přičemž druhá výzva nesmí následovat dříve než 30 dnů po doručení první výzvy, nebo</w:t>
      </w:r>
    </w:p>
    <w:p w14:paraId="1FFBE3DB" w14:textId="77777777" w:rsidR="000507DF" w:rsidRPr="00262212" w:rsidRDefault="002D653E">
      <w:pPr>
        <w:widowControl w:val="0"/>
        <w:numPr>
          <w:ilvl w:val="1"/>
          <w:numId w:val="4"/>
        </w:numPr>
        <w:spacing w:after="0" w:line="240" w:lineRule="auto"/>
        <w:ind w:left="714" w:hanging="357"/>
        <w:rPr>
          <w:rFonts w:ascii="Segoe UI" w:eastAsia="Tahoma" w:hAnsi="Segoe UI" w:cs="Segoe UI"/>
          <w:sz w:val="22"/>
          <w:szCs w:val="22"/>
        </w:rPr>
      </w:pPr>
      <w:r w:rsidRPr="00262212">
        <w:rPr>
          <w:rFonts w:ascii="Segoe UI" w:eastAsia="Tahoma" w:hAnsi="Segoe UI" w:cs="Segoe UI"/>
          <w:color w:val="000000"/>
          <w:sz w:val="22"/>
          <w:szCs w:val="22"/>
        </w:rPr>
        <w:t xml:space="preserve">bylo-li příslušným soudem rozhodnuto o tom, že zhotovitel je v úpadku ve smyslu </w:t>
      </w:r>
      <w:r w:rsidRPr="00262212">
        <w:rPr>
          <w:rFonts w:ascii="Segoe UI" w:eastAsia="Tahoma" w:hAnsi="Segoe UI" w:cs="Segoe UI"/>
          <w:sz w:val="22"/>
          <w:szCs w:val="22"/>
        </w:rPr>
        <w:t>zákona</w:t>
      </w:r>
      <w:r w:rsidRPr="00262212">
        <w:rPr>
          <w:rFonts w:ascii="Segoe UI" w:eastAsia="Tahoma" w:hAnsi="Segoe UI" w:cs="Segoe UI"/>
          <w:color w:val="000000"/>
          <w:sz w:val="22"/>
          <w:szCs w:val="22"/>
        </w:rPr>
        <w:t xml:space="preserve"> č. 182/2006 Sb., o úpadku a způsobech jeho řešení (insolvenční zákon), ve znění pozdějších předpisů (a to bez ohledu na právní moc tohoto rozhodnutí), nebo</w:t>
      </w:r>
    </w:p>
    <w:p w14:paraId="317A3FDA" w14:textId="77777777" w:rsidR="000507DF" w:rsidRPr="00262212" w:rsidRDefault="002D653E">
      <w:pPr>
        <w:widowControl w:val="0"/>
        <w:numPr>
          <w:ilvl w:val="1"/>
          <w:numId w:val="4"/>
        </w:numPr>
        <w:tabs>
          <w:tab w:val="left" w:pos="900"/>
        </w:tabs>
        <w:spacing w:before="120" w:after="0" w:line="240" w:lineRule="auto"/>
        <w:ind w:left="714" w:hanging="357"/>
        <w:rPr>
          <w:rFonts w:ascii="Segoe UI" w:eastAsia="Tahoma" w:hAnsi="Segoe UI" w:cs="Segoe UI"/>
          <w:sz w:val="22"/>
          <w:szCs w:val="22"/>
        </w:rPr>
      </w:pPr>
      <w:r w:rsidRPr="00262212">
        <w:rPr>
          <w:rFonts w:ascii="Segoe UI" w:eastAsia="Tahoma" w:hAnsi="Segoe UI" w:cs="Segoe UI"/>
          <w:sz w:val="22"/>
          <w:szCs w:val="22"/>
        </w:rPr>
        <w:t>podá-li zhotovitel sám na sebe insolvenční návrh.</w:t>
      </w:r>
    </w:p>
    <w:p w14:paraId="5261A627" w14:textId="77777777" w:rsidR="000507DF" w:rsidRPr="00262212" w:rsidRDefault="002D653E">
      <w:pPr>
        <w:widowControl w:val="0"/>
        <w:numPr>
          <w:ilvl w:val="0"/>
          <w:numId w:val="28"/>
        </w:numPr>
        <w:spacing w:before="120" w:after="0" w:line="240" w:lineRule="auto"/>
        <w:ind w:left="357" w:hanging="357"/>
        <w:rPr>
          <w:rFonts w:ascii="Segoe UI" w:eastAsia="Tahoma" w:hAnsi="Segoe UI" w:cs="Segoe UI"/>
          <w:sz w:val="22"/>
          <w:szCs w:val="22"/>
        </w:rPr>
      </w:pPr>
      <w:r w:rsidRPr="00262212">
        <w:rPr>
          <w:rFonts w:ascii="Segoe UI" w:eastAsia="Tahoma" w:hAnsi="Segoe UI" w:cs="Segoe UI"/>
          <w:sz w:val="22"/>
          <w:szCs w:val="22"/>
        </w:rPr>
        <w:t>V případě, že od této smlouvy oprávněně odstoupí zhotovitel a není-li v této smlouvě ujednáno jinak, má nárok na úhradu poměrné části ceny sjednané touto smlouvou pouze za práce a dodávky řádně provedené do odstoupení od smlouvy.</w:t>
      </w:r>
    </w:p>
    <w:p w14:paraId="5A853B7B" w14:textId="77777777" w:rsidR="000507DF" w:rsidRPr="00262212" w:rsidRDefault="002D653E">
      <w:pPr>
        <w:widowControl w:val="0"/>
        <w:numPr>
          <w:ilvl w:val="0"/>
          <w:numId w:val="28"/>
        </w:numPr>
        <w:spacing w:before="120" w:after="0" w:line="240" w:lineRule="auto"/>
        <w:ind w:left="357" w:hanging="357"/>
        <w:rPr>
          <w:rFonts w:ascii="Segoe UI" w:eastAsia="Tahoma" w:hAnsi="Segoe UI" w:cs="Segoe UI"/>
          <w:sz w:val="22"/>
        </w:rPr>
      </w:pPr>
      <w:r w:rsidRPr="00262212">
        <w:rPr>
          <w:rFonts w:ascii="Segoe UI" w:eastAsia="Tahoma" w:hAnsi="Segoe UI" w:cs="Segoe UI"/>
          <w:sz w:val="22"/>
          <w:szCs w:val="22"/>
        </w:rPr>
        <w:t xml:space="preserve">Smluvní strana, která svým jednáním, zdržením nebo opomenutím zavdala příčinu pro odstoupení druhé smluvní strany od této smlouvy, je povinna uhradit této druhé smluvní straně náklady vzniklé z důvodů odstoupení od smlouvy. Tím není dotčeno právo odstupující smluvní strany na zaplacení případné smluvní pokuty, kterou je sankcionováno porušení povinnosti, které je důvodem pro odstoupení. Uvedené náklady jsou splatné bezhotovostně na účet oprávněné smluvní strany </w:t>
      </w:r>
      <w:r w:rsidRPr="00262212">
        <w:rPr>
          <w:rFonts w:ascii="Segoe UI" w:eastAsia="Tahoma" w:hAnsi="Segoe UI" w:cs="Segoe UI"/>
          <w:sz w:val="22"/>
        </w:rPr>
        <w:t>do 30 dnů ode dne</w:t>
      </w:r>
      <w:r w:rsidRPr="00262212">
        <w:rPr>
          <w:rFonts w:ascii="Segoe UI" w:eastAsia="Tahoma" w:hAnsi="Segoe UI" w:cs="Segoe UI"/>
          <w:sz w:val="22"/>
          <w:szCs w:val="22"/>
        </w:rPr>
        <w:t xml:space="preserve">, kdy je tato oprávněná smluvní strana povinné straně vyčíslí, nejpozději však do </w:t>
      </w:r>
      <w:r w:rsidRPr="00262212">
        <w:rPr>
          <w:rFonts w:ascii="Segoe UI" w:eastAsia="Tahoma" w:hAnsi="Segoe UI" w:cs="Segoe UI"/>
          <w:sz w:val="22"/>
        </w:rPr>
        <w:t>2 let.</w:t>
      </w:r>
    </w:p>
    <w:p w14:paraId="4447B6EC" w14:textId="77777777" w:rsidR="000507DF" w:rsidRPr="00262212" w:rsidRDefault="002D653E">
      <w:pPr>
        <w:widowControl w:val="0"/>
        <w:numPr>
          <w:ilvl w:val="0"/>
          <w:numId w:val="28"/>
        </w:numPr>
        <w:spacing w:before="120" w:after="0" w:line="240" w:lineRule="auto"/>
        <w:ind w:left="357" w:hanging="357"/>
        <w:rPr>
          <w:rFonts w:ascii="Segoe UI" w:eastAsia="Tahoma" w:hAnsi="Segoe UI" w:cs="Segoe UI"/>
          <w:sz w:val="22"/>
          <w:szCs w:val="22"/>
        </w:rPr>
      </w:pPr>
      <w:r w:rsidRPr="00262212">
        <w:rPr>
          <w:rFonts w:ascii="Segoe UI" w:eastAsia="Tahoma" w:hAnsi="Segoe UI" w:cs="Segoe UI"/>
          <w:sz w:val="22"/>
          <w:szCs w:val="22"/>
        </w:rPr>
        <w:t xml:space="preserve">Odstoupením od smlouvy zůstávají nedotčena ustanovení této smlouvy o náhradě škody, </w:t>
      </w:r>
      <w:r w:rsidRPr="00262212">
        <w:rPr>
          <w:rFonts w:ascii="Segoe UI" w:eastAsia="Tahoma" w:hAnsi="Segoe UI" w:cs="Segoe UI"/>
          <w:sz w:val="22"/>
          <w:szCs w:val="22"/>
        </w:rPr>
        <w:lastRenderedPageBreak/>
        <w:t>smluvních pokutách, pojištění, dále ustanovení o odpovědnosti zhotovitele za vady díla, o záruce a záruční době, o řešení sporů či jiná ustanovení, která podle projevené vůle smluvních stran nebo vzhledem ke své povaze mají trvat i po ukončení smlouvy.</w:t>
      </w:r>
    </w:p>
    <w:p w14:paraId="0E416264" w14:textId="77777777" w:rsidR="000507DF" w:rsidRPr="00262212" w:rsidRDefault="002D653E">
      <w:pPr>
        <w:widowControl w:val="0"/>
        <w:numPr>
          <w:ilvl w:val="0"/>
          <w:numId w:val="28"/>
        </w:numPr>
        <w:spacing w:before="120" w:after="0" w:line="240" w:lineRule="auto"/>
        <w:ind w:left="357" w:hanging="357"/>
        <w:rPr>
          <w:rFonts w:ascii="Segoe UI" w:eastAsia="Tahoma" w:hAnsi="Segoe UI" w:cs="Segoe UI"/>
          <w:sz w:val="22"/>
          <w:szCs w:val="22"/>
        </w:rPr>
      </w:pPr>
      <w:r w:rsidRPr="00262212">
        <w:rPr>
          <w:rFonts w:ascii="Segoe UI" w:eastAsia="Tahoma" w:hAnsi="Segoe UI" w:cs="Segoe UI"/>
          <w:sz w:val="22"/>
          <w:szCs w:val="22"/>
        </w:rPr>
        <w:t>Pro účely této smlouvy se pod pojmem „bez zbytečného odkladu“ dle § 2002 občanského zákoníku rozumí „</w:t>
      </w:r>
      <w:r w:rsidRPr="00262212">
        <w:rPr>
          <w:rFonts w:ascii="Segoe UI" w:eastAsia="Tahoma" w:hAnsi="Segoe UI" w:cs="Segoe UI"/>
          <w:sz w:val="22"/>
        </w:rPr>
        <w:t>nejpozději do 3 týdnů</w:t>
      </w:r>
      <w:r w:rsidRPr="00262212">
        <w:rPr>
          <w:rFonts w:ascii="Segoe UI" w:eastAsia="Tahoma" w:hAnsi="Segoe UI" w:cs="Segoe UI"/>
          <w:sz w:val="22"/>
          <w:szCs w:val="22"/>
        </w:rPr>
        <w:t>“.</w:t>
      </w:r>
    </w:p>
    <w:p w14:paraId="7D6843F5" w14:textId="0F4FFA8F" w:rsidR="000507DF" w:rsidRPr="00262212" w:rsidRDefault="002D653E">
      <w:pPr>
        <w:keepNext/>
        <w:pBdr>
          <w:top w:val="nil"/>
          <w:left w:val="nil"/>
          <w:bottom w:val="nil"/>
          <w:right w:val="nil"/>
          <w:between w:val="nil"/>
        </w:pBdr>
        <w:spacing w:before="360" w:after="0" w:line="240" w:lineRule="auto"/>
        <w:jc w:val="center"/>
        <w:rPr>
          <w:rFonts w:ascii="Segoe UI" w:eastAsia="Tahoma" w:hAnsi="Segoe UI" w:cs="Segoe UI"/>
          <w:b/>
          <w:color w:val="000000"/>
          <w:sz w:val="22"/>
          <w:szCs w:val="22"/>
        </w:rPr>
      </w:pPr>
      <w:r w:rsidRPr="00262212">
        <w:rPr>
          <w:rFonts w:ascii="Segoe UI" w:eastAsia="Tahoma" w:hAnsi="Segoe UI" w:cs="Segoe UI"/>
          <w:b/>
          <w:color w:val="000000"/>
          <w:sz w:val="22"/>
          <w:szCs w:val="22"/>
        </w:rPr>
        <w:t>X</w:t>
      </w:r>
      <w:r w:rsidR="00B500DF">
        <w:rPr>
          <w:rFonts w:ascii="Segoe UI" w:eastAsia="Tahoma" w:hAnsi="Segoe UI" w:cs="Segoe UI"/>
          <w:b/>
          <w:color w:val="000000"/>
          <w:sz w:val="22"/>
          <w:szCs w:val="22"/>
        </w:rPr>
        <w:t>VII</w:t>
      </w:r>
      <w:r w:rsidRPr="00262212">
        <w:rPr>
          <w:rFonts w:ascii="Segoe UI" w:eastAsia="Tahoma" w:hAnsi="Segoe UI" w:cs="Segoe UI"/>
          <w:b/>
          <w:color w:val="000000"/>
          <w:sz w:val="22"/>
          <w:szCs w:val="22"/>
        </w:rPr>
        <w:t>.</w:t>
      </w:r>
      <w:r w:rsidRPr="00262212">
        <w:rPr>
          <w:rFonts w:ascii="Segoe UI" w:eastAsia="Tahoma" w:hAnsi="Segoe UI" w:cs="Segoe UI"/>
          <w:b/>
          <w:color w:val="000000"/>
          <w:sz w:val="22"/>
          <w:szCs w:val="22"/>
        </w:rPr>
        <w:br/>
        <w:t>Závěrečná ustanovení</w:t>
      </w:r>
    </w:p>
    <w:p w14:paraId="2403FF99" w14:textId="2B8393D8" w:rsidR="000507DF" w:rsidRPr="00262212" w:rsidRDefault="002D653E">
      <w:pPr>
        <w:widowControl w:val="0"/>
        <w:numPr>
          <w:ilvl w:val="0"/>
          <w:numId w:val="30"/>
        </w:numPr>
        <w:spacing w:before="120" w:after="0" w:line="240" w:lineRule="auto"/>
        <w:ind w:left="357" w:hanging="357"/>
        <w:rPr>
          <w:rFonts w:ascii="Segoe UI" w:eastAsia="Tahoma" w:hAnsi="Segoe UI" w:cs="Segoe UI"/>
          <w:sz w:val="22"/>
          <w:szCs w:val="22"/>
        </w:rPr>
      </w:pPr>
      <w:r w:rsidRPr="00262212">
        <w:rPr>
          <w:rFonts w:ascii="Segoe UI" w:eastAsia="Tahoma" w:hAnsi="Segoe UI" w:cs="Segoe UI"/>
          <w:sz w:val="22"/>
          <w:szCs w:val="22"/>
        </w:rPr>
        <w:t>Jednacím jazykem mezi objednatelem a zhotovitelem je pro veškerá plnění vyplývající z této smlouvy výhradně jazyk český</w:t>
      </w:r>
      <w:r w:rsidR="002A6021">
        <w:rPr>
          <w:rFonts w:ascii="Segoe UI" w:eastAsia="Tahoma" w:hAnsi="Segoe UI" w:cs="Segoe UI"/>
          <w:sz w:val="22"/>
          <w:szCs w:val="22"/>
        </w:rPr>
        <w:t xml:space="preserve"> nebo slovenský</w:t>
      </w:r>
      <w:r w:rsidRPr="00262212">
        <w:rPr>
          <w:rFonts w:ascii="Segoe UI" w:eastAsia="Tahoma" w:hAnsi="Segoe UI" w:cs="Segoe UI"/>
          <w:sz w:val="22"/>
          <w:szCs w:val="22"/>
        </w:rPr>
        <w:t>, a to včetně veškeré dokumentace a komunikace vztahující se k předmětu smlouvy.</w:t>
      </w:r>
    </w:p>
    <w:p w14:paraId="3E692CCF" w14:textId="77777777" w:rsidR="000507DF" w:rsidRPr="00262212" w:rsidRDefault="002D653E">
      <w:pPr>
        <w:widowControl w:val="0"/>
        <w:numPr>
          <w:ilvl w:val="0"/>
          <w:numId w:val="30"/>
        </w:numPr>
        <w:spacing w:before="120" w:after="0" w:line="240" w:lineRule="auto"/>
        <w:ind w:left="357" w:hanging="357"/>
        <w:rPr>
          <w:rFonts w:ascii="Segoe UI" w:eastAsia="Tahoma" w:hAnsi="Segoe UI" w:cs="Segoe UI"/>
          <w:sz w:val="22"/>
          <w:szCs w:val="22"/>
        </w:rPr>
      </w:pPr>
      <w:r w:rsidRPr="00262212">
        <w:rPr>
          <w:rFonts w:ascii="Segoe UI" w:eastAsia="Tahoma" w:hAnsi="Segoe UI" w:cs="Segoe UI"/>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63E8D318" w14:textId="77777777" w:rsidR="000507DF" w:rsidRPr="00262212" w:rsidRDefault="002D653E">
      <w:pPr>
        <w:widowControl w:val="0"/>
        <w:numPr>
          <w:ilvl w:val="0"/>
          <w:numId w:val="30"/>
        </w:numPr>
        <w:spacing w:before="120" w:after="0" w:line="240" w:lineRule="auto"/>
        <w:ind w:left="357" w:hanging="357"/>
        <w:rPr>
          <w:rFonts w:ascii="Segoe UI" w:eastAsia="Tahoma" w:hAnsi="Segoe UI" w:cs="Segoe UI"/>
          <w:sz w:val="22"/>
          <w:szCs w:val="22"/>
        </w:rPr>
      </w:pPr>
      <w:r w:rsidRPr="00262212">
        <w:rPr>
          <w:rFonts w:ascii="Segoe UI" w:eastAsia="Tahoma" w:hAnsi="Segoe UI" w:cs="Segoe UI"/>
          <w:sz w:val="22"/>
          <w:szCs w:val="22"/>
        </w:rPr>
        <w:t>Smluvní strany prohlašují, že skutečnosti uvedené v této smlouvě nepovažují za obchodní tajemství ve smyslu příslušných právních předpisů a udělují svolení k jejich užití a zveřejnění bez stanovení jakýchkoli dalších podmínek.</w:t>
      </w:r>
    </w:p>
    <w:p w14:paraId="75F72E03" w14:textId="77777777" w:rsidR="000507DF" w:rsidRPr="00262212" w:rsidRDefault="002D653E">
      <w:pPr>
        <w:widowControl w:val="0"/>
        <w:numPr>
          <w:ilvl w:val="0"/>
          <w:numId w:val="30"/>
        </w:numPr>
        <w:spacing w:before="120" w:after="0" w:line="240" w:lineRule="auto"/>
        <w:ind w:left="357" w:hanging="357"/>
        <w:rPr>
          <w:rFonts w:ascii="Segoe UI" w:eastAsia="Tahoma" w:hAnsi="Segoe UI" w:cs="Segoe UI"/>
          <w:sz w:val="22"/>
          <w:szCs w:val="22"/>
        </w:rPr>
      </w:pPr>
      <w:r w:rsidRPr="00262212">
        <w:rPr>
          <w:rFonts w:ascii="Segoe UI" w:eastAsia="Tahoma" w:hAnsi="Segoe UI" w:cs="Segoe UI"/>
          <w:sz w:val="22"/>
          <w:szCs w:val="22"/>
        </w:rPr>
        <w:t>V záležitostech neupravených touto smlouvou se práva a povinnosti smluvních stran řídí občanským zákoníkem a dalšími obecně závaznými právními předpisy České republiky.</w:t>
      </w:r>
    </w:p>
    <w:p w14:paraId="26AD1151" w14:textId="77777777" w:rsidR="000507DF" w:rsidRPr="00262212" w:rsidRDefault="002D653E">
      <w:pPr>
        <w:widowControl w:val="0"/>
        <w:numPr>
          <w:ilvl w:val="0"/>
          <w:numId w:val="30"/>
        </w:numPr>
        <w:spacing w:before="120" w:after="0" w:line="240" w:lineRule="auto"/>
        <w:ind w:left="357" w:hanging="357"/>
        <w:rPr>
          <w:rFonts w:ascii="Segoe UI" w:eastAsia="Tahoma" w:hAnsi="Segoe UI" w:cs="Segoe UI"/>
          <w:sz w:val="22"/>
          <w:szCs w:val="22"/>
        </w:rPr>
      </w:pPr>
      <w:r w:rsidRPr="00262212">
        <w:rPr>
          <w:rFonts w:ascii="Segoe UI" w:eastAsia="Tahoma" w:hAnsi="Segoe UI" w:cs="Segoe UI"/>
          <w:sz w:val="22"/>
          <w:szCs w:val="22"/>
        </w:rPr>
        <w:t>Změnit nebo doplnit smlouvu mohou smluvní strany pouze formou písemných dodatků, které budou vzestupně číslovány, výslovně prohlášeny za dodatky této smlouvy a podepsány oprávněnými zástupci smluvních stran.</w:t>
      </w:r>
    </w:p>
    <w:p w14:paraId="587E1D60" w14:textId="77777777" w:rsidR="000507DF" w:rsidRPr="00262212" w:rsidRDefault="002D653E">
      <w:pPr>
        <w:widowControl w:val="0"/>
        <w:numPr>
          <w:ilvl w:val="0"/>
          <w:numId w:val="30"/>
        </w:numPr>
        <w:spacing w:before="120" w:after="0" w:line="240" w:lineRule="auto"/>
        <w:ind w:left="357" w:hanging="357"/>
        <w:rPr>
          <w:rFonts w:ascii="Segoe UI" w:eastAsia="Tahoma" w:hAnsi="Segoe UI" w:cs="Segoe UI"/>
          <w:sz w:val="22"/>
          <w:szCs w:val="22"/>
        </w:rPr>
      </w:pPr>
      <w:r w:rsidRPr="00262212">
        <w:rPr>
          <w:rFonts w:ascii="Segoe UI" w:eastAsia="Tahoma" w:hAnsi="Segoe UI" w:cs="Segoe UI"/>
          <w:sz w:val="22"/>
          <w:szCs w:val="22"/>
        </w:rPr>
        <w:t>Tato smlouva nabývá platnosti dnem jejího podpisu oběma smluvními stranami a účinnosti dnem, kdy vyjádření souhlasu s obsahem návrhu smlouvy dojde druhé smluvní straně, nejdříve však dnem jejího uveřejnění v registru smluv dle zákona č. 340/2015 Sb., o zvláštních podmínkách účinnosti některých smluv, uveřejňování těchto smluv a o registru smluv (zákon o registru smluv), ve znění pozdějších předpisů (dále jen „</w:t>
      </w:r>
      <w:r w:rsidRPr="00262212">
        <w:rPr>
          <w:rFonts w:ascii="Segoe UI" w:eastAsia="Tahoma" w:hAnsi="Segoe UI" w:cs="Segoe UI"/>
          <w:b/>
          <w:sz w:val="22"/>
          <w:szCs w:val="22"/>
        </w:rPr>
        <w:t>zákon o registru smluv</w:t>
      </w:r>
      <w:r w:rsidRPr="00262212">
        <w:rPr>
          <w:rFonts w:ascii="Segoe UI" w:eastAsia="Tahoma" w:hAnsi="Segoe UI" w:cs="Segoe UI"/>
          <w:sz w:val="22"/>
          <w:szCs w:val="22"/>
        </w:rPr>
        <w:t>“).</w:t>
      </w:r>
    </w:p>
    <w:p w14:paraId="3B84CB12" w14:textId="20FDE011" w:rsidR="000507DF" w:rsidRPr="00554558" w:rsidRDefault="002D653E" w:rsidP="00554558">
      <w:pPr>
        <w:widowControl w:val="0"/>
        <w:numPr>
          <w:ilvl w:val="0"/>
          <w:numId w:val="30"/>
        </w:numPr>
        <w:spacing w:before="120" w:after="0" w:line="240" w:lineRule="auto"/>
        <w:ind w:left="357" w:hanging="357"/>
        <w:rPr>
          <w:rFonts w:ascii="Segoe UI" w:eastAsia="Tahoma" w:hAnsi="Segoe UI" w:cs="Segoe UI"/>
          <w:sz w:val="22"/>
          <w:szCs w:val="22"/>
        </w:rPr>
      </w:pPr>
      <w:r w:rsidRPr="00262212">
        <w:rPr>
          <w:rFonts w:ascii="Segoe UI" w:eastAsia="Tahoma" w:hAnsi="Segoe UI" w:cs="Segoe UI"/>
          <w:sz w:val="22"/>
          <w:szCs w:val="22"/>
        </w:rPr>
        <w:t>Smluvní strany se dohodly, že uveřejnění v registru smluv ve smyslu zákona o registru smluv provede objednatel.</w:t>
      </w:r>
      <w:r w:rsidR="00554558">
        <w:rPr>
          <w:rFonts w:ascii="Segoe UI" w:eastAsia="Tahoma" w:hAnsi="Segoe UI" w:cs="Segoe UI"/>
          <w:sz w:val="22"/>
          <w:szCs w:val="22"/>
        </w:rPr>
        <w:t xml:space="preserve"> </w:t>
      </w:r>
      <w:r w:rsidRPr="00554558">
        <w:rPr>
          <w:rFonts w:ascii="Segoe UI" w:eastAsia="Tahoma" w:hAnsi="Segoe UI" w:cs="Segoe UI"/>
          <w:sz w:val="22"/>
          <w:szCs w:val="22"/>
        </w:rPr>
        <w:t>Zhotovitel tímto bere na vědomí, že tato smlouva bude uveřejněna objednatelem v registru smluv.</w:t>
      </w:r>
    </w:p>
    <w:p w14:paraId="706F4C20" w14:textId="77777777" w:rsidR="000507DF" w:rsidRPr="00262212" w:rsidRDefault="002D653E">
      <w:pPr>
        <w:widowControl w:val="0"/>
        <w:numPr>
          <w:ilvl w:val="0"/>
          <w:numId w:val="30"/>
        </w:numPr>
        <w:spacing w:before="120" w:after="0" w:line="240" w:lineRule="auto"/>
        <w:ind w:left="357" w:hanging="357"/>
        <w:rPr>
          <w:rFonts w:ascii="Segoe UI" w:eastAsia="Tahoma" w:hAnsi="Segoe UI" w:cs="Segoe UI"/>
          <w:sz w:val="22"/>
          <w:szCs w:val="22"/>
        </w:rPr>
      </w:pPr>
      <w:r w:rsidRPr="00262212">
        <w:rPr>
          <w:rFonts w:ascii="Segoe UI" w:eastAsia="Tahoma" w:hAnsi="Segoe UI" w:cs="Segoe UI"/>
          <w:sz w:val="22"/>
          <w:szCs w:val="22"/>
        </w:rPr>
        <w:t>Tato smlouva je vyhotovena ve čtyřech stejnopisech s platností originálu, přičemž objednatel obdrží tři a zhotovitel jedno vyhotovení.</w:t>
      </w:r>
    </w:p>
    <w:p w14:paraId="78C8589D" w14:textId="77777777" w:rsidR="000507DF" w:rsidRPr="00262212" w:rsidRDefault="002D653E">
      <w:pPr>
        <w:widowControl w:val="0"/>
        <w:numPr>
          <w:ilvl w:val="0"/>
          <w:numId w:val="30"/>
        </w:numPr>
        <w:spacing w:before="120" w:after="0" w:line="240" w:lineRule="auto"/>
        <w:ind w:left="357" w:hanging="357"/>
        <w:rPr>
          <w:rFonts w:ascii="Segoe UI" w:eastAsia="Tahoma" w:hAnsi="Segoe UI" w:cs="Segoe UI"/>
          <w:sz w:val="22"/>
          <w:szCs w:val="22"/>
        </w:rPr>
      </w:pPr>
      <w:r w:rsidRPr="00262212">
        <w:rPr>
          <w:rFonts w:ascii="Segoe UI" w:eastAsia="Tahoma" w:hAnsi="Segoe UI" w:cs="Segoe UI"/>
          <w:sz w:val="22"/>
          <w:szCs w:val="22"/>
        </w:rPr>
        <w:t>Zhotovitel nemůže bez souhlasu objednatele postoupit svá práva a povinnosti plynoucí z této smlouvy třetí osobě.</w:t>
      </w:r>
    </w:p>
    <w:p w14:paraId="38FC7BF1" w14:textId="477DF409" w:rsidR="000507DF" w:rsidRPr="00262212" w:rsidRDefault="002D653E">
      <w:pPr>
        <w:widowControl w:val="0"/>
        <w:numPr>
          <w:ilvl w:val="0"/>
          <w:numId w:val="30"/>
        </w:numPr>
        <w:spacing w:before="120" w:after="0" w:line="240" w:lineRule="auto"/>
        <w:ind w:left="357" w:hanging="357"/>
        <w:rPr>
          <w:rFonts w:ascii="Segoe UI" w:eastAsia="Tahoma" w:hAnsi="Segoe UI" w:cs="Segoe UI"/>
          <w:sz w:val="22"/>
          <w:szCs w:val="22"/>
        </w:rPr>
      </w:pPr>
      <w:r w:rsidRPr="00262212">
        <w:rPr>
          <w:rFonts w:ascii="Segoe UI" w:eastAsia="Tahoma" w:hAnsi="Segoe UI" w:cs="Segoe UI"/>
          <w:sz w:val="22"/>
          <w:szCs w:val="22"/>
        </w:rPr>
        <w:t xml:space="preserve">Nedílnou součástí této smlouvy je </w:t>
      </w:r>
      <w:r w:rsidR="00554558">
        <w:rPr>
          <w:rFonts w:ascii="Segoe UI" w:eastAsia="Tahoma" w:hAnsi="Segoe UI" w:cs="Segoe UI"/>
          <w:sz w:val="22"/>
          <w:szCs w:val="22"/>
        </w:rPr>
        <w:t>technická specifikace, která tvoří přílohu č. 1 této smlouvy</w:t>
      </w:r>
      <w:r w:rsidR="00F220D6">
        <w:rPr>
          <w:rFonts w:ascii="Segoe UI" w:eastAsia="Tahoma" w:hAnsi="Segoe UI" w:cs="Segoe UI"/>
          <w:sz w:val="22"/>
          <w:szCs w:val="22"/>
        </w:rPr>
        <w:t>.</w:t>
      </w:r>
    </w:p>
    <w:p w14:paraId="29702974" w14:textId="6D49801E" w:rsidR="000507DF" w:rsidRPr="00262212" w:rsidRDefault="000507DF">
      <w:pPr>
        <w:widowControl w:val="0"/>
        <w:spacing w:before="120" w:after="0" w:line="240" w:lineRule="auto"/>
        <w:ind w:left="357"/>
        <w:rPr>
          <w:rFonts w:ascii="Segoe UI" w:eastAsia="Tahoma" w:hAnsi="Segoe UI" w:cs="Segoe UI"/>
          <w:sz w:val="22"/>
          <w:szCs w:val="22"/>
        </w:rPr>
      </w:pPr>
    </w:p>
    <w:tbl>
      <w:tblPr>
        <w:tblW w:w="9002" w:type="dxa"/>
        <w:tblLayout w:type="fixed"/>
        <w:tblLook w:val="0000" w:firstRow="0" w:lastRow="0" w:firstColumn="0" w:lastColumn="0" w:noHBand="0" w:noVBand="0"/>
      </w:tblPr>
      <w:tblGrid>
        <w:gridCol w:w="3521"/>
        <w:gridCol w:w="1301"/>
        <w:gridCol w:w="4180"/>
      </w:tblGrid>
      <w:tr w:rsidR="000507DF" w:rsidRPr="00262212" w14:paraId="3B634150" w14:textId="77777777" w:rsidTr="00CA76B3">
        <w:tc>
          <w:tcPr>
            <w:tcW w:w="3521" w:type="dxa"/>
          </w:tcPr>
          <w:p w14:paraId="2F3F0D60" w14:textId="77777777" w:rsidR="002D653E" w:rsidRPr="00262212" w:rsidRDefault="002D653E">
            <w:pPr>
              <w:keepNext/>
              <w:keepLines/>
              <w:rPr>
                <w:rFonts w:ascii="Segoe UI" w:eastAsia="Tahoma" w:hAnsi="Segoe UI" w:cs="Segoe UI"/>
                <w:sz w:val="22"/>
                <w:szCs w:val="22"/>
              </w:rPr>
            </w:pPr>
          </w:p>
          <w:p w14:paraId="4EF300C3" w14:textId="154F1FF2" w:rsidR="000507DF" w:rsidRPr="00262212" w:rsidRDefault="002D653E">
            <w:pPr>
              <w:keepNext/>
              <w:keepLines/>
              <w:rPr>
                <w:rFonts w:ascii="Segoe UI" w:eastAsia="Tahoma" w:hAnsi="Segoe UI" w:cs="Segoe UI"/>
                <w:sz w:val="22"/>
                <w:szCs w:val="22"/>
              </w:rPr>
            </w:pPr>
            <w:r w:rsidRPr="00262212">
              <w:rPr>
                <w:rFonts w:ascii="Segoe UI" w:eastAsia="Tahoma" w:hAnsi="Segoe UI" w:cs="Segoe UI"/>
                <w:sz w:val="22"/>
              </w:rPr>
              <w:t>V </w:t>
            </w:r>
            <w:r w:rsidR="00CA76B3" w:rsidRPr="00262212">
              <w:rPr>
                <w:rFonts w:ascii="Segoe UI" w:eastAsia="Tahoma" w:hAnsi="Segoe UI" w:cs="Segoe UI"/>
                <w:sz w:val="22"/>
                <w:szCs w:val="22"/>
              </w:rPr>
              <w:t xml:space="preserve">Novém Jičíně </w:t>
            </w:r>
            <w:r w:rsidR="00136F04">
              <w:rPr>
                <w:rFonts w:ascii="Segoe UI" w:eastAsia="Tahoma" w:hAnsi="Segoe UI" w:cs="Segoe UI"/>
                <w:sz w:val="22"/>
                <w:szCs w:val="22"/>
              </w:rPr>
              <w:t xml:space="preserve">dne </w:t>
            </w:r>
            <w:proofErr w:type="gramStart"/>
            <w:r w:rsidR="00136F04">
              <w:rPr>
                <w:rFonts w:ascii="Segoe UI" w:eastAsia="Tahoma" w:hAnsi="Segoe UI" w:cs="Segoe UI"/>
                <w:sz w:val="22"/>
                <w:szCs w:val="22"/>
              </w:rPr>
              <w:t>3.10.2022</w:t>
            </w:r>
            <w:proofErr w:type="gramEnd"/>
          </w:p>
        </w:tc>
        <w:tc>
          <w:tcPr>
            <w:tcW w:w="1301" w:type="dxa"/>
          </w:tcPr>
          <w:p w14:paraId="5B710677" w14:textId="77777777" w:rsidR="000507DF" w:rsidRPr="00262212" w:rsidRDefault="000507DF">
            <w:pPr>
              <w:keepNext/>
              <w:keepLines/>
              <w:rPr>
                <w:rFonts w:ascii="Segoe UI" w:eastAsia="Tahoma" w:hAnsi="Segoe UI" w:cs="Segoe UI"/>
                <w:sz w:val="22"/>
                <w:szCs w:val="22"/>
              </w:rPr>
            </w:pPr>
          </w:p>
        </w:tc>
        <w:tc>
          <w:tcPr>
            <w:tcW w:w="4180" w:type="dxa"/>
          </w:tcPr>
          <w:p w14:paraId="797D4FDA" w14:textId="77777777" w:rsidR="002D653E" w:rsidRPr="00262212" w:rsidRDefault="002D653E">
            <w:pPr>
              <w:keepNext/>
              <w:keepLines/>
              <w:rPr>
                <w:rFonts w:ascii="Segoe UI" w:eastAsia="Tahoma" w:hAnsi="Segoe UI" w:cs="Segoe UI"/>
                <w:sz w:val="22"/>
                <w:szCs w:val="22"/>
              </w:rPr>
            </w:pPr>
          </w:p>
          <w:p w14:paraId="1A11E3F7" w14:textId="078BF4C1" w:rsidR="000507DF" w:rsidRPr="00262212" w:rsidRDefault="002D653E">
            <w:pPr>
              <w:keepNext/>
              <w:keepLines/>
              <w:rPr>
                <w:rFonts w:ascii="Segoe UI" w:eastAsia="Tahoma" w:hAnsi="Segoe UI" w:cs="Segoe UI"/>
                <w:sz w:val="22"/>
                <w:szCs w:val="22"/>
              </w:rPr>
            </w:pPr>
            <w:r w:rsidRPr="00262212">
              <w:rPr>
                <w:rFonts w:ascii="Segoe UI" w:eastAsia="Tahoma" w:hAnsi="Segoe UI" w:cs="Segoe UI"/>
                <w:sz w:val="22"/>
                <w:szCs w:val="22"/>
              </w:rPr>
              <w:t>V</w:t>
            </w:r>
            <w:r w:rsidR="00EE37C3">
              <w:rPr>
                <w:rFonts w:ascii="Segoe UI" w:eastAsia="Tahoma" w:hAnsi="Segoe UI" w:cs="Segoe UI"/>
                <w:sz w:val="22"/>
                <w:szCs w:val="22"/>
              </w:rPr>
              <w:t xml:space="preserve"> Ostravě</w:t>
            </w:r>
            <w:r w:rsidR="00136F04">
              <w:rPr>
                <w:rFonts w:ascii="Segoe UI" w:eastAsia="Tahoma" w:hAnsi="Segoe UI" w:cs="Segoe UI"/>
                <w:sz w:val="22"/>
                <w:szCs w:val="22"/>
              </w:rPr>
              <w:t xml:space="preserve"> dne </w:t>
            </w:r>
            <w:proofErr w:type="gramStart"/>
            <w:r w:rsidR="00136F04">
              <w:rPr>
                <w:rFonts w:ascii="Segoe UI" w:eastAsia="Tahoma" w:hAnsi="Segoe UI" w:cs="Segoe UI"/>
                <w:sz w:val="22"/>
                <w:szCs w:val="22"/>
              </w:rPr>
              <w:t>26.9.2022</w:t>
            </w:r>
            <w:bookmarkStart w:id="2" w:name="_GoBack"/>
            <w:bookmarkEnd w:id="2"/>
            <w:proofErr w:type="gramEnd"/>
          </w:p>
        </w:tc>
      </w:tr>
    </w:tbl>
    <w:tbl>
      <w:tblPr>
        <w:tblStyle w:val="a0"/>
        <w:tblW w:w="9002" w:type="dxa"/>
        <w:tblInd w:w="0" w:type="dxa"/>
        <w:tblLayout w:type="fixed"/>
        <w:tblLook w:val="0000" w:firstRow="0" w:lastRow="0" w:firstColumn="0" w:lastColumn="0" w:noHBand="0" w:noVBand="0"/>
      </w:tblPr>
      <w:tblGrid>
        <w:gridCol w:w="3521"/>
        <w:gridCol w:w="1301"/>
        <w:gridCol w:w="4180"/>
      </w:tblGrid>
      <w:tr w:rsidR="000507DF" w:rsidRPr="00262212" w14:paraId="773AE20F" w14:textId="77777777" w:rsidTr="000A58F6">
        <w:trPr>
          <w:trHeight w:val="1404"/>
        </w:trPr>
        <w:tc>
          <w:tcPr>
            <w:tcW w:w="3521" w:type="dxa"/>
            <w:tcBorders>
              <w:bottom w:val="single" w:sz="4" w:space="0" w:color="000000"/>
            </w:tcBorders>
            <w:vAlign w:val="center"/>
          </w:tcPr>
          <w:p w14:paraId="69CD77F2" w14:textId="77777777" w:rsidR="000507DF" w:rsidRPr="00262212" w:rsidRDefault="000507DF">
            <w:pPr>
              <w:keepNext/>
              <w:keepLines/>
              <w:rPr>
                <w:rFonts w:ascii="Segoe UI" w:eastAsia="Tahoma" w:hAnsi="Segoe UI" w:cs="Segoe UI"/>
                <w:sz w:val="22"/>
                <w:szCs w:val="22"/>
              </w:rPr>
            </w:pPr>
          </w:p>
        </w:tc>
        <w:tc>
          <w:tcPr>
            <w:tcW w:w="1301" w:type="dxa"/>
            <w:vAlign w:val="center"/>
          </w:tcPr>
          <w:p w14:paraId="0A7F6F9C" w14:textId="77777777" w:rsidR="000507DF" w:rsidRPr="00262212" w:rsidRDefault="000507DF">
            <w:pPr>
              <w:keepNext/>
              <w:keepLines/>
              <w:jc w:val="center"/>
              <w:rPr>
                <w:rFonts w:ascii="Segoe UI" w:eastAsia="Tahoma" w:hAnsi="Segoe UI" w:cs="Segoe UI"/>
                <w:sz w:val="22"/>
                <w:szCs w:val="22"/>
              </w:rPr>
            </w:pPr>
          </w:p>
        </w:tc>
        <w:tc>
          <w:tcPr>
            <w:tcW w:w="4180" w:type="dxa"/>
            <w:tcBorders>
              <w:bottom w:val="single" w:sz="4" w:space="0" w:color="000000"/>
            </w:tcBorders>
            <w:vAlign w:val="center"/>
          </w:tcPr>
          <w:p w14:paraId="55E96E57" w14:textId="77777777" w:rsidR="000507DF" w:rsidRPr="00262212" w:rsidRDefault="000507DF">
            <w:pPr>
              <w:keepNext/>
              <w:keepLines/>
              <w:rPr>
                <w:rFonts w:ascii="Segoe UI" w:eastAsia="Tahoma" w:hAnsi="Segoe UI" w:cs="Segoe UI"/>
                <w:sz w:val="22"/>
                <w:szCs w:val="22"/>
              </w:rPr>
            </w:pPr>
          </w:p>
        </w:tc>
      </w:tr>
      <w:tr w:rsidR="000507DF" w:rsidRPr="00262212" w14:paraId="426C0D83" w14:textId="77777777" w:rsidTr="000A58F6">
        <w:tc>
          <w:tcPr>
            <w:tcW w:w="3521" w:type="dxa"/>
            <w:tcBorders>
              <w:top w:val="single" w:sz="4" w:space="0" w:color="000000"/>
            </w:tcBorders>
          </w:tcPr>
          <w:p w14:paraId="28FF4D37" w14:textId="77777777" w:rsidR="000507DF" w:rsidRPr="00262212" w:rsidRDefault="002D653E">
            <w:pPr>
              <w:keepNext/>
              <w:keepLines/>
              <w:jc w:val="left"/>
              <w:rPr>
                <w:rFonts w:ascii="Segoe UI" w:eastAsia="Tahoma" w:hAnsi="Segoe UI" w:cs="Segoe UI"/>
                <w:sz w:val="22"/>
                <w:szCs w:val="22"/>
              </w:rPr>
            </w:pPr>
            <w:r w:rsidRPr="00262212">
              <w:rPr>
                <w:rFonts w:ascii="Segoe UI" w:eastAsia="Tahoma" w:hAnsi="Segoe UI" w:cs="Segoe UI"/>
                <w:sz w:val="22"/>
                <w:szCs w:val="22"/>
              </w:rPr>
              <w:t>za objednatele</w:t>
            </w:r>
          </w:p>
          <w:p w14:paraId="654202E2" w14:textId="77777777" w:rsidR="000507DF" w:rsidRPr="00262212" w:rsidRDefault="000507DF">
            <w:pPr>
              <w:pStyle w:val="Nadpis6"/>
              <w:keepLines/>
              <w:jc w:val="center"/>
              <w:rPr>
                <w:rFonts w:ascii="Segoe UI" w:eastAsia="Tahoma" w:hAnsi="Segoe UI" w:cs="Segoe UI"/>
                <w:sz w:val="22"/>
                <w:szCs w:val="22"/>
              </w:rPr>
            </w:pPr>
          </w:p>
        </w:tc>
        <w:tc>
          <w:tcPr>
            <w:tcW w:w="1301" w:type="dxa"/>
            <w:vAlign w:val="center"/>
          </w:tcPr>
          <w:p w14:paraId="30757204" w14:textId="77777777" w:rsidR="000507DF" w:rsidRPr="00262212" w:rsidRDefault="000507DF">
            <w:pPr>
              <w:keepNext/>
              <w:keepLines/>
              <w:jc w:val="center"/>
              <w:rPr>
                <w:rFonts w:ascii="Segoe UI" w:eastAsia="Tahoma" w:hAnsi="Segoe UI" w:cs="Segoe UI"/>
                <w:sz w:val="22"/>
                <w:szCs w:val="22"/>
              </w:rPr>
            </w:pPr>
          </w:p>
        </w:tc>
        <w:tc>
          <w:tcPr>
            <w:tcW w:w="4180" w:type="dxa"/>
            <w:tcBorders>
              <w:top w:val="single" w:sz="4" w:space="0" w:color="000000"/>
            </w:tcBorders>
          </w:tcPr>
          <w:p w14:paraId="24A3DC18" w14:textId="77777777" w:rsidR="000507DF" w:rsidRPr="00262212" w:rsidRDefault="002D653E">
            <w:pPr>
              <w:keepNext/>
              <w:keepLines/>
              <w:jc w:val="left"/>
              <w:rPr>
                <w:rFonts w:ascii="Segoe UI" w:eastAsia="Tahoma" w:hAnsi="Segoe UI" w:cs="Segoe UI"/>
                <w:sz w:val="22"/>
                <w:szCs w:val="22"/>
              </w:rPr>
            </w:pPr>
            <w:r w:rsidRPr="00262212">
              <w:rPr>
                <w:rFonts w:ascii="Segoe UI" w:eastAsia="Tahoma" w:hAnsi="Segoe UI" w:cs="Segoe UI"/>
                <w:sz w:val="22"/>
                <w:szCs w:val="22"/>
              </w:rPr>
              <w:t>za zhotovitele</w:t>
            </w:r>
          </w:p>
          <w:p w14:paraId="3D3F59FD" w14:textId="77777777" w:rsidR="000507DF" w:rsidRPr="00262212" w:rsidRDefault="000507DF">
            <w:pPr>
              <w:keepNext/>
              <w:keepLines/>
              <w:jc w:val="center"/>
              <w:rPr>
                <w:rFonts w:ascii="Segoe UI" w:eastAsia="Tahoma" w:hAnsi="Segoe UI" w:cs="Segoe UI"/>
                <w:sz w:val="22"/>
                <w:szCs w:val="22"/>
              </w:rPr>
            </w:pPr>
          </w:p>
        </w:tc>
      </w:tr>
    </w:tbl>
    <w:p w14:paraId="7A528B89" w14:textId="77777777" w:rsidR="00F273BB" w:rsidRDefault="00F273BB" w:rsidP="00F273BB">
      <w:pPr>
        <w:tabs>
          <w:tab w:val="center" w:pos="4536"/>
        </w:tabs>
        <w:rPr>
          <w:rFonts w:ascii="Segoe UI" w:eastAsia="Tahoma" w:hAnsi="Segoe UI" w:cs="Segoe UI"/>
          <w:sz w:val="22"/>
          <w:szCs w:val="22"/>
        </w:rPr>
      </w:pPr>
      <w:r>
        <w:rPr>
          <w:rFonts w:ascii="Segoe UI" w:eastAsia="Tahoma" w:hAnsi="Segoe UI" w:cs="Segoe UI"/>
          <w:sz w:val="22"/>
          <w:szCs w:val="22"/>
        </w:rPr>
        <w:tab/>
      </w:r>
    </w:p>
    <w:p w14:paraId="1F5CE147" w14:textId="77777777" w:rsidR="001B1A87" w:rsidRPr="001B1A87" w:rsidRDefault="001B1A87" w:rsidP="001B1A87">
      <w:pPr>
        <w:rPr>
          <w:rFonts w:ascii="Segoe UI" w:eastAsia="Tahoma" w:hAnsi="Segoe UI" w:cs="Segoe UI"/>
          <w:sz w:val="22"/>
          <w:szCs w:val="22"/>
        </w:rPr>
      </w:pPr>
    </w:p>
    <w:p w14:paraId="0A0D21AB" w14:textId="1D5AD833" w:rsidR="001B1A87" w:rsidRPr="001B1A87" w:rsidRDefault="001B1A87" w:rsidP="00F823D9">
      <w:pPr>
        <w:rPr>
          <w:rFonts w:ascii="Segoe UI" w:eastAsia="Tahoma" w:hAnsi="Segoe UI" w:cs="Segoe UI"/>
          <w:sz w:val="22"/>
          <w:szCs w:val="22"/>
        </w:rPr>
        <w:sectPr w:rsidR="001B1A87" w:rsidRPr="001B1A87">
          <w:headerReference w:type="default" r:id="rId9"/>
          <w:footerReference w:type="default" r:id="rId10"/>
          <w:headerReference w:type="first" r:id="rId11"/>
          <w:footerReference w:type="first" r:id="rId12"/>
          <w:pgSz w:w="11906" w:h="16838"/>
          <w:pgMar w:top="1417" w:right="1417" w:bottom="1417" w:left="1417" w:header="708" w:footer="708" w:gutter="0"/>
          <w:pgNumType w:start="1"/>
          <w:cols w:space="708"/>
          <w:titlePg/>
        </w:sectPr>
      </w:pPr>
    </w:p>
    <w:p w14:paraId="5FF9E3DC" w14:textId="77777777" w:rsidR="002629D9" w:rsidRDefault="002629D9" w:rsidP="002629D9">
      <w:pPr>
        <w:rPr>
          <w:rFonts w:ascii="Helvetica Neue" w:hAnsi="Helvetica Neue" w:cs="Calibri"/>
          <w:b/>
          <w:bCs/>
          <w:color w:val="000000"/>
          <w:sz w:val="22"/>
          <w:szCs w:val="22"/>
        </w:rPr>
      </w:pPr>
      <w:r>
        <w:rPr>
          <w:rFonts w:ascii="Helvetica Neue" w:hAnsi="Helvetica Neue" w:cs="Calibri"/>
          <w:b/>
          <w:bCs/>
          <w:color w:val="000000"/>
          <w:sz w:val="22"/>
          <w:szCs w:val="22"/>
        </w:rPr>
        <w:lastRenderedPageBreak/>
        <w:t>Technické požadavky a cíle:</w:t>
      </w:r>
    </w:p>
    <w:p w14:paraId="10A75C05" w14:textId="77777777" w:rsidR="002629D9" w:rsidRDefault="002629D9" w:rsidP="002629D9">
      <w:pPr>
        <w:spacing w:before="0" w:after="0" w:line="276" w:lineRule="auto"/>
        <w:rPr>
          <w:rFonts w:ascii="Helvetica Neue" w:hAnsi="Helvetica Neue" w:cs="Calibri"/>
          <w:color w:val="000000"/>
          <w:sz w:val="22"/>
          <w:szCs w:val="22"/>
        </w:rPr>
      </w:pPr>
      <w:r w:rsidRPr="0049604F">
        <w:rPr>
          <w:rFonts w:ascii="Helvetica Neue" w:hAnsi="Helvetica Neue" w:cs="Calibri"/>
          <w:color w:val="000000"/>
          <w:sz w:val="22"/>
          <w:szCs w:val="22"/>
        </w:rPr>
        <w:t>Zadavatel požaduje vytvo</w:t>
      </w:r>
      <w:r w:rsidRPr="0049604F">
        <w:rPr>
          <w:rFonts w:ascii="Helvetica Neue" w:hAnsi="Helvetica Neue" w:cs="Calibri" w:hint="eastAsia"/>
          <w:color w:val="000000"/>
          <w:sz w:val="22"/>
          <w:szCs w:val="22"/>
        </w:rPr>
        <w:t>ř</w:t>
      </w:r>
      <w:r w:rsidRPr="0049604F">
        <w:rPr>
          <w:rFonts w:ascii="Helvetica Neue" w:hAnsi="Helvetica Neue" w:cs="Calibri"/>
          <w:color w:val="000000"/>
          <w:sz w:val="22"/>
          <w:szCs w:val="22"/>
        </w:rPr>
        <w:t xml:space="preserve">ení katalogu ve </w:t>
      </w:r>
      <w:proofErr w:type="gramStart"/>
      <w:r w:rsidRPr="0049604F">
        <w:rPr>
          <w:rFonts w:ascii="Helvetica Neue" w:hAnsi="Helvetica Neue" w:cs="Calibri"/>
          <w:color w:val="000000"/>
          <w:sz w:val="22"/>
          <w:szCs w:val="22"/>
        </w:rPr>
        <w:t>formátu .</w:t>
      </w:r>
      <w:proofErr w:type="spellStart"/>
      <w:r w:rsidRPr="0049604F">
        <w:rPr>
          <w:rFonts w:ascii="Helvetica Neue" w:hAnsi="Helvetica Neue" w:cs="Calibri"/>
          <w:color w:val="000000"/>
          <w:sz w:val="22"/>
          <w:szCs w:val="22"/>
        </w:rPr>
        <w:t>pdf</w:t>
      </w:r>
      <w:proofErr w:type="spellEnd"/>
      <w:proofErr w:type="gramEnd"/>
      <w:r w:rsidRPr="0049604F">
        <w:rPr>
          <w:rFonts w:ascii="Helvetica Neue" w:hAnsi="Helvetica Neue" w:cs="Calibri"/>
          <w:color w:val="000000"/>
          <w:sz w:val="22"/>
          <w:szCs w:val="22"/>
        </w:rPr>
        <w:t xml:space="preserve"> ur</w:t>
      </w:r>
      <w:r w:rsidRPr="0049604F">
        <w:rPr>
          <w:rFonts w:ascii="Helvetica Neue" w:hAnsi="Helvetica Neue" w:cs="Calibri" w:hint="eastAsia"/>
          <w:color w:val="000000"/>
          <w:sz w:val="22"/>
          <w:szCs w:val="22"/>
        </w:rPr>
        <w:t>č</w:t>
      </w:r>
      <w:r w:rsidRPr="0049604F">
        <w:rPr>
          <w:rFonts w:ascii="Helvetica Neue" w:hAnsi="Helvetica Neue" w:cs="Calibri"/>
          <w:color w:val="000000"/>
          <w:sz w:val="22"/>
          <w:szCs w:val="22"/>
        </w:rPr>
        <w:t>eného k tisku (kniha v p</w:t>
      </w:r>
      <w:r w:rsidRPr="0049604F">
        <w:rPr>
          <w:rFonts w:ascii="Helvetica Neue" w:hAnsi="Helvetica Neue" w:cs="Calibri" w:hint="eastAsia"/>
          <w:color w:val="000000"/>
          <w:sz w:val="22"/>
          <w:szCs w:val="22"/>
        </w:rPr>
        <w:t>ř</w:t>
      </w:r>
      <w:r w:rsidRPr="0049604F">
        <w:rPr>
          <w:rFonts w:ascii="Helvetica Neue" w:hAnsi="Helvetica Neue" w:cs="Calibri"/>
          <w:color w:val="000000"/>
          <w:sz w:val="22"/>
          <w:szCs w:val="22"/>
        </w:rPr>
        <w:t>edtiskové verzi). Tišt</w:t>
      </w:r>
      <w:r w:rsidRPr="0049604F">
        <w:rPr>
          <w:rFonts w:ascii="Helvetica Neue" w:hAnsi="Helvetica Neue" w:cs="Calibri" w:hint="eastAsia"/>
          <w:color w:val="000000"/>
          <w:sz w:val="22"/>
          <w:szCs w:val="22"/>
        </w:rPr>
        <w:t>ě</w:t>
      </w:r>
      <w:r w:rsidRPr="0049604F">
        <w:rPr>
          <w:rFonts w:ascii="Helvetica Neue" w:hAnsi="Helvetica Neue" w:cs="Calibri"/>
          <w:color w:val="000000"/>
          <w:sz w:val="22"/>
          <w:szCs w:val="22"/>
        </w:rPr>
        <w:t xml:space="preserve">ná kniha musí obsahovat odkazy na virtuální obsah, který bude moci </w:t>
      </w:r>
      <w:r w:rsidRPr="0049604F">
        <w:rPr>
          <w:rFonts w:ascii="Helvetica Neue" w:hAnsi="Helvetica Neue" w:cs="Calibri" w:hint="eastAsia"/>
          <w:color w:val="000000"/>
          <w:sz w:val="22"/>
          <w:szCs w:val="22"/>
        </w:rPr>
        <w:t>č</w:t>
      </w:r>
      <w:r w:rsidRPr="0049604F">
        <w:rPr>
          <w:rFonts w:ascii="Helvetica Neue" w:hAnsi="Helvetica Neue" w:cs="Calibri"/>
          <w:color w:val="000000"/>
          <w:sz w:val="22"/>
          <w:szCs w:val="22"/>
        </w:rPr>
        <w:t>tená</w:t>
      </w:r>
      <w:r w:rsidRPr="0049604F">
        <w:rPr>
          <w:rFonts w:ascii="Helvetica Neue" w:hAnsi="Helvetica Neue" w:cs="Calibri" w:hint="eastAsia"/>
          <w:color w:val="000000"/>
          <w:sz w:val="22"/>
          <w:szCs w:val="22"/>
        </w:rPr>
        <w:t>ř</w:t>
      </w:r>
      <w:r w:rsidRPr="0049604F">
        <w:rPr>
          <w:rFonts w:ascii="Helvetica Neue" w:hAnsi="Helvetica Neue" w:cs="Calibri"/>
          <w:color w:val="000000"/>
          <w:sz w:val="22"/>
          <w:szCs w:val="22"/>
        </w:rPr>
        <w:t xml:space="preserve"> komunikovat prost</w:t>
      </w:r>
      <w:r w:rsidRPr="0049604F">
        <w:rPr>
          <w:rFonts w:ascii="Helvetica Neue" w:hAnsi="Helvetica Neue" w:cs="Calibri" w:hint="eastAsia"/>
          <w:color w:val="000000"/>
          <w:sz w:val="22"/>
          <w:szCs w:val="22"/>
        </w:rPr>
        <w:t>ř</w:t>
      </w:r>
      <w:r w:rsidRPr="0049604F">
        <w:rPr>
          <w:rFonts w:ascii="Helvetica Neue" w:hAnsi="Helvetica Neue" w:cs="Calibri"/>
          <w:color w:val="000000"/>
          <w:sz w:val="22"/>
          <w:szCs w:val="22"/>
        </w:rPr>
        <w:t>ednictvím technologie AR. P</w:t>
      </w:r>
      <w:r w:rsidRPr="0049604F">
        <w:rPr>
          <w:rFonts w:ascii="Helvetica Neue" w:hAnsi="Helvetica Neue" w:cs="Calibri" w:hint="eastAsia"/>
          <w:color w:val="000000"/>
          <w:sz w:val="22"/>
          <w:szCs w:val="22"/>
        </w:rPr>
        <w:t>ř</w:t>
      </w:r>
      <w:r w:rsidRPr="0049604F">
        <w:rPr>
          <w:rFonts w:ascii="Helvetica Neue" w:hAnsi="Helvetica Neue" w:cs="Calibri"/>
          <w:color w:val="000000"/>
          <w:sz w:val="22"/>
          <w:szCs w:val="22"/>
        </w:rPr>
        <w:t>edm</w:t>
      </w:r>
      <w:r w:rsidRPr="0049604F">
        <w:rPr>
          <w:rFonts w:ascii="Helvetica Neue" w:hAnsi="Helvetica Neue" w:cs="Calibri" w:hint="eastAsia"/>
          <w:color w:val="000000"/>
          <w:sz w:val="22"/>
          <w:szCs w:val="22"/>
        </w:rPr>
        <w:t>ě</w:t>
      </w:r>
      <w:r w:rsidRPr="0049604F">
        <w:rPr>
          <w:rFonts w:ascii="Helvetica Neue" w:hAnsi="Helvetica Neue" w:cs="Calibri"/>
          <w:color w:val="000000"/>
          <w:sz w:val="22"/>
          <w:szCs w:val="22"/>
        </w:rPr>
        <w:t>t pln</w:t>
      </w:r>
      <w:r w:rsidRPr="0049604F">
        <w:rPr>
          <w:rFonts w:ascii="Helvetica Neue" w:hAnsi="Helvetica Neue" w:cs="Calibri" w:hint="eastAsia"/>
          <w:color w:val="000000"/>
          <w:sz w:val="22"/>
          <w:szCs w:val="22"/>
        </w:rPr>
        <w:t>ě</w:t>
      </w:r>
      <w:r w:rsidRPr="0049604F">
        <w:rPr>
          <w:rFonts w:ascii="Helvetica Neue" w:hAnsi="Helvetica Neue" w:cs="Calibri"/>
          <w:color w:val="000000"/>
          <w:sz w:val="22"/>
          <w:szCs w:val="22"/>
        </w:rPr>
        <w:t>ní ve</w:t>
      </w:r>
      <w:r w:rsidRPr="0049604F">
        <w:rPr>
          <w:rFonts w:ascii="Helvetica Neue" w:hAnsi="Helvetica Neue" w:cs="Calibri" w:hint="eastAsia"/>
          <w:color w:val="000000"/>
          <w:sz w:val="22"/>
          <w:szCs w:val="22"/>
        </w:rPr>
        <w:t>ř</w:t>
      </w:r>
      <w:r w:rsidRPr="0049604F">
        <w:rPr>
          <w:rFonts w:ascii="Helvetica Neue" w:hAnsi="Helvetica Neue" w:cs="Calibri"/>
          <w:color w:val="000000"/>
          <w:sz w:val="22"/>
          <w:szCs w:val="22"/>
        </w:rPr>
        <w:t>ejné zakázky je omezen na kompletní digitální p</w:t>
      </w:r>
      <w:r w:rsidRPr="0049604F">
        <w:rPr>
          <w:rFonts w:ascii="Helvetica Neue" w:hAnsi="Helvetica Neue" w:cs="Calibri" w:hint="eastAsia"/>
          <w:color w:val="000000"/>
          <w:sz w:val="22"/>
          <w:szCs w:val="22"/>
        </w:rPr>
        <w:t>ří</w:t>
      </w:r>
      <w:r w:rsidRPr="0049604F">
        <w:rPr>
          <w:rFonts w:ascii="Helvetica Neue" w:hAnsi="Helvetica Neue" w:cs="Calibri"/>
          <w:color w:val="000000"/>
          <w:sz w:val="22"/>
          <w:szCs w:val="22"/>
        </w:rPr>
        <w:t>pravu, tvorbu aplikací v</w:t>
      </w:r>
      <w:r w:rsidRPr="0049604F">
        <w:rPr>
          <w:rFonts w:ascii="Helvetica Neue" w:hAnsi="Helvetica Neue" w:cs="Calibri" w:hint="eastAsia"/>
          <w:color w:val="000000"/>
          <w:sz w:val="22"/>
          <w:szCs w:val="22"/>
        </w:rPr>
        <w:t>č</w:t>
      </w:r>
      <w:r w:rsidRPr="0049604F">
        <w:rPr>
          <w:rFonts w:ascii="Helvetica Neue" w:hAnsi="Helvetica Neue" w:cs="Calibri"/>
          <w:color w:val="000000"/>
          <w:sz w:val="22"/>
          <w:szCs w:val="22"/>
        </w:rPr>
        <w:t>etn</w:t>
      </w:r>
      <w:r w:rsidRPr="0049604F">
        <w:rPr>
          <w:rFonts w:ascii="Helvetica Neue" w:hAnsi="Helvetica Neue" w:cs="Calibri" w:hint="eastAsia"/>
          <w:color w:val="000000"/>
          <w:sz w:val="22"/>
          <w:szCs w:val="22"/>
        </w:rPr>
        <w:t>ě</w:t>
      </w:r>
      <w:r w:rsidRPr="0049604F">
        <w:rPr>
          <w:rFonts w:ascii="Helvetica Neue" w:hAnsi="Helvetica Neue" w:cs="Calibri"/>
          <w:color w:val="000000"/>
          <w:sz w:val="22"/>
          <w:szCs w:val="22"/>
        </w:rPr>
        <w:t xml:space="preserve"> grafického zpracování knihy formou DTP do úrovn</w:t>
      </w:r>
      <w:r w:rsidRPr="0049604F">
        <w:rPr>
          <w:rFonts w:ascii="Helvetica Neue" w:hAnsi="Helvetica Neue" w:cs="Calibri" w:hint="eastAsia"/>
          <w:color w:val="000000"/>
          <w:sz w:val="22"/>
          <w:szCs w:val="22"/>
        </w:rPr>
        <w:t>ě</w:t>
      </w:r>
      <w:r w:rsidRPr="0049604F">
        <w:rPr>
          <w:rFonts w:ascii="Helvetica Neue" w:hAnsi="Helvetica Neue" w:cs="Calibri"/>
          <w:color w:val="000000"/>
          <w:sz w:val="22"/>
          <w:szCs w:val="22"/>
        </w:rPr>
        <w:t xml:space="preserve"> p</w:t>
      </w:r>
      <w:r w:rsidRPr="0049604F">
        <w:rPr>
          <w:rFonts w:ascii="Helvetica Neue" w:hAnsi="Helvetica Neue" w:cs="Calibri" w:hint="eastAsia"/>
          <w:color w:val="000000"/>
          <w:sz w:val="22"/>
          <w:szCs w:val="22"/>
        </w:rPr>
        <w:t>ř</w:t>
      </w:r>
      <w:r w:rsidRPr="0049604F">
        <w:rPr>
          <w:rFonts w:ascii="Helvetica Neue" w:hAnsi="Helvetica Neue" w:cs="Calibri"/>
          <w:color w:val="000000"/>
          <w:sz w:val="22"/>
          <w:szCs w:val="22"/>
        </w:rPr>
        <w:t>edtiskové p</w:t>
      </w:r>
      <w:r w:rsidRPr="0049604F">
        <w:rPr>
          <w:rFonts w:ascii="Helvetica Neue" w:hAnsi="Helvetica Neue" w:cs="Calibri" w:hint="eastAsia"/>
          <w:color w:val="000000"/>
          <w:sz w:val="22"/>
          <w:szCs w:val="22"/>
        </w:rPr>
        <w:t>ří</w:t>
      </w:r>
      <w:r w:rsidRPr="0049604F">
        <w:rPr>
          <w:rFonts w:ascii="Helvetica Neue" w:hAnsi="Helvetica Neue" w:cs="Calibri"/>
          <w:color w:val="000000"/>
          <w:sz w:val="22"/>
          <w:szCs w:val="22"/>
        </w:rPr>
        <w:t>pravy.</w:t>
      </w:r>
      <w:r>
        <w:rPr>
          <w:rFonts w:ascii="Helvetica Neue" w:hAnsi="Helvetica Neue" w:cs="Calibri"/>
          <w:color w:val="000000"/>
          <w:sz w:val="22"/>
          <w:szCs w:val="22"/>
        </w:rPr>
        <w:t xml:space="preserve"> </w:t>
      </w:r>
      <w:r w:rsidRPr="008F7C08">
        <w:rPr>
          <w:rFonts w:ascii="Helvetica Neue" w:hAnsi="Helvetica Neue" w:cs="Calibri"/>
          <w:color w:val="000000"/>
          <w:sz w:val="22"/>
          <w:szCs w:val="22"/>
        </w:rPr>
        <w:t>Součástí plnění zakázky bude rovněž výtisk jednoho kusu knihy.</w:t>
      </w:r>
    </w:p>
    <w:p w14:paraId="7F81F145" w14:textId="77777777" w:rsidR="002629D9" w:rsidRPr="00003A39" w:rsidRDefault="002629D9" w:rsidP="002629D9">
      <w:pPr>
        <w:spacing w:before="120"/>
        <w:rPr>
          <w:rFonts w:ascii="Helvetica Neue" w:hAnsi="Helvetica Neue" w:cs="Calibri"/>
          <w:color w:val="000000"/>
          <w:sz w:val="22"/>
          <w:szCs w:val="22"/>
        </w:rPr>
      </w:pPr>
      <w:r>
        <w:rPr>
          <w:rFonts w:ascii="Helvetica Neue" w:hAnsi="Helvetica Neue" w:cs="Calibri"/>
          <w:color w:val="000000"/>
          <w:sz w:val="22"/>
          <w:szCs w:val="22"/>
        </w:rPr>
        <w:t>Konkrétně zadavatel požaduje:</w:t>
      </w:r>
    </w:p>
    <w:p w14:paraId="3711F2E1" w14:textId="77777777" w:rsidR="002629D9" w:rsidRDefault="002629D9" w:rsidP="002629D9">
      <w:pPr>
        <w:rPr>
          <w:rFonts w:ascii="Helvetica Neue" w:hAnsi="Helvetica Neue" w:cs="Calibri"/>
          <w:color w:val="000000"/>
          <w:sz w:val="22"/>
          <w:szCs w:val="22"/>
        </w:rPr>
      </w:pPr>
      <w:r>
        <w:rPr>
          <w:rFonts w:ascii="Helvetica Neue" w:hAnsi="Helvetica Neue" w:cs="Calibri"/>
          <w:color w:val="000000"/>
          <w:sz w:val="22"/>
          <w:szCs w:val="22"/>
        </w:rPr>
        <w:t> </w:t>
      </w:r>
    </w:p>
    <w:p w14:paraId="469F83AB" w14:textId="77777777" w:rsidR="002629D9" w:rsidRPr="0049604F" w:rsidRDefault="002629D9" w:rsidP="002629D9">
      <w:pPr>
        <w:numPr>
          <w:ilvl w:val="0"/>
          <w:numId w:val="37"/>
        </w:numPr>
        <w:spacing w:before="0" w:after="0" w:line="240" w:lineRule="auto"/>
        <w:jc w:val="left"/>
        <w:rPr>
          <w:rFonts w:ascii="Helvetica Neue" w:hAnsi="Helvetica Neue" w:cs="Calibri"/>
          <w:color w:val="000000"/>
          <w:sz w:val="22"/>
          <w:szCs w:val="22"/>
        </w:rPr>
      </w:pPr>
      <w:r w:rsidRPr="0049604F">
        <w:rPr>
          <w:rFonts w:ascii="Helvetica Neue" w:hAnsi="Helvetica Neue" w:cs="Calibri"/>
          <w:color w:val="000000"/>
          <w:sz w:val="22"/>
          <w:szCs w:val="22"/>
        </w:rPr>
        <w:t>Aplikaci technologie AR v publikaci pro mobilní zařízení; dodavatel může pro plnění využít stávající aplikaci vytvořenou společností PROFURE TECHNOLOGIES s.r.o. v rámci plnění veřejné zakázky „Aktualizace a doplnění expozice Muzea nákladních automobilů TATRA o interaktivní prvky“; zadavatel zajistí poskytnutí aplikace a nezbytnou sou</w:t>
      </w:r>
      <w:r w:rsidRPr="0049604F">
        <w:rPr>
          <w:rFonts w:ascii="Helvetica Neue" w:hAnsi="Helvetica Neue" w:cs="Calibri" w:hint="eastAsia"/>
          <w:color w:val="000000"/>
          <w:sz w:val="22"/>
          <w:szCs w:val="22"/>
        </w:rPr>
        <w:t>č</w:t>
      </w:r>
      <w:r w:rsidRPr="0049604F">
        <w:rPr>
          <w:rFonts w:ascii="Helvetica Neue" w:hAnsi="Helvetica Neue" w:cs="Calibri"/>
          <w:color w:val="000000"/>
          <w:sz w:val="22"/>
          <w:szCs w:val="22"/>
        </w:rPr>
        <w:t>innost vybranému dodavateli</w:t>
      </w:r>
      <w:r>
        <w:rPr>
          <w:rFonts w:ascii="Helvetica Neue" w:hAnsi="Helvetica Neue" w:cs="Calibri"/>
          <w:color w:val="000000"/>
          <w:sz w:val="22"/>
          <w:szCs w:val="22"/>
        </w:rPr>
        <w:t xml:space="preserve"> bezodkladně po uzavření smlouvy</w:t>
      </w:r>
      <w:r w:rsidRPr="0049604F">
        <w:rPr>
          <w:rFonts w:ascii="Helvetica Neue" w:hAnsi="Helvetica Neue" w:cs="Calibri"/>
          <w:color w:val="000000"/>
          <w:sz w:val="22"/>
          <w:szCs w:val="22"/>
        </w:rPr>
        <w:t>, bude-li v rámci pln</w:t>
      </w:r>
      <w:r w:rsidRPr="0049604F">
        <w:rPr>
          <w:rFonts w:ascii="Helvetica Neue" w:hAnsi="Helvetica Neue" w:cs="Calibri" w:hint="eastAsia"/>
          <w:color w:val="000000"/>
          <w:sz w:val="22"/>
          <w:szCs w:val="22"/>
        </w:rPr>
        <w:t>ě</w:t>
      </w:r>
      <w:r w:rsidRPr="0049604F">
        <w:rPr>
          <w:rFonts w:ascii="Helvetica Neue" w:hAnsi="Helvetica Neue" w:cs="Calibri"/>
          <w:color w:val="000000"/>
          <w:sz w:val="22"/>
          <w:szCs w:val="22"/>
        </w:rPr>
        <w:t>ní chtít využít stávající aplikaci;</w:t>
      </w:r>
    </w:p>
    <w:p w14:paraId="708B2078" w14:textId="77777777" w:rsidR="002629D9" w:rsidRDefault="002629D9" w:rsidP="002629D9">
      <w:pPr>
        <w:numPr>
          <w:ilvl w:val="0"/>
          <w:numId w:val="37"/>
        </w:numPr>
        <w:spacing w:before="0" w:after="0" w:line="240" w:lineRule="auto"/>
        <w:jc w:val="left"/>
        <w:rPr>
          <w:rFonts w:ascii="Helvetica Neue" w:hAnsi="Helvetica Neue" w:cs="Calibri"/>
          <w:color w:val="000000"/>
          <w:sz w:val="22"/>
          <w:szCs w:val="22"/>
        </w:rPr>
      </w:pPr>
      <w:r>
        <w:rPr>
          <w:rFonts w:ascii="Helvetica Neue" w:hAnsi="Helvetica Neue" w:cs="Calibri"/>
          <w:color w:val="000000"/>
          <w:sz w:val="22"/>
          <w:szCs w:val="22"/>
        </w:rPr>
        <w:t>Správu dat a update po dobu 12 měsíců (konkrétně se bude jednat o cloudové služby, kdy na cloudovém uložišti budou uložena data pro aplikaci AR)</w:t>
      </w:r>
    </w:p>
    <w:p w14:paraId="24698445" w14:textId="77777777" w:rsidR="002629D9" w:rsidRDefault="002629D9" w:rsidP="002629D9">
      <w:pPr>
        <w:numPr>
          <w:ilvl w:val="0"/>
          <w:numId w:val="37"/>
        </w:numPr>
        <w:spacing w:before="0" w:after="0" w:line="240" w:lineRule="auto"/>
        <w:jc w:val="left"/>
        <w:rPr>
          <w:rFonts w:ascii="Helvetica Neue" w:hAnsi="Helvetica Neue" w:cs="Calibri"/>
          <w:color w:val="000000"/>
          <w:sz w:val="22"/>
          <w:szCs w:val="22"/>
        </w:rPr>
      </w:pPr>
      <w:r>
        <w:rPr>
          <w:rFonts w:ascii="Helvetica Neue" w:hAnsi="Helvetica Neue" w:cs="Calibri"/>
          <w:color w:val="000000"/>
          <w:sz w:val="22"/>
          <w:szCs w:val="22"/>
        </w:rPr>
        <w:t>Vlastnictví dat po ukončení plnění smlouvy</w:t>
      </w:r>
    </w:p>
    <w:p w14:paraId="7F041B76" w14:textId="77777777" w:rsidR="002629D9" w:rsidRDefault="002629D9" w:rsidP="002629D9">
      <w:pPr>
        <w:numPr>
          <w:ilvl w:val="0"/>
          <w:numId w:val="37"/>
        </w:numPr>
        <w:spacing w:before="0" w:after="0" w:line="240" w:lineRule="auto"/>
        <w:jc w:val="left"/>
        <w:rPr>
          <w:rFonts w:ascii="Helvetica Neue" w:hAnsi="Helvetica Neue" w:cs="Calibri"/>
          <w:color w:val="000000"/>
          <w:sz w:val="22"/>
          <w:szCs w:val="22"/>
        </w:rPr>
      </w:pPr>
      <w:r>
        <w:rPr>
          <w:rFonts w:ascii="Helvetica Neue" w:hAnsi="Helvetica Neue" w:cs="Calibri"/>
          <w:color w:val="000000"/>
          <w:sz w:val="22"/>
          <w:szCs w:val="22"/>
        </w:rPr>
        <w:t>Funkčnost nejméně na platformách Apple a Android</w:t>
      </w:r>
    </w:p>
    <w:p w14:paraId="5B9E7A3F" w14:textId="77777777" w:rsidR="002629D9" w:rsidRDefault="002629D9" w:rsidP="002629D9">
      <w:pPr>
        <w:numPr>
          <w:ilvl w:val="0"/>
          <w:numId w:val="37"/>
        </w:numPr>
        <w:spacing w:before="0" w:after="0" w:line="240" w:lineRule="auto"/>
        <w:jc w:val="left"/>
        <w:rPr>
          <w:rFonts w:ascii="Helvetica Neue" w:hAnsi="Helvetica Neue" w:cs="Calibri"/>
          <w:color w:val="000000"/>
          <w:sz w:val="22"/>
          <w:szCs w:val="22"/>
        </w:rPr>
      </w:pPr>
      <w:r>
        <w:rPr>
          <w:rFonts w:ascii="Helvetica Neue" w:hAnsi="Helvetica Neue" w:cs="Calibri"/>
          <w:color w:val="000000"/>
          <w:sz w:val="22"/>
          <w:szCs w:val="22"/>
        </w:rPr>
        <w:t xml:space="preserve">Vytvoření </w:t>
      </w:r>
      <w:proofErr w:type="spellStart"/>
      <w:r>
        <w:rPr>
          <w:rFonts w:ascii="Helvetica Neue" w:hAnsi="Helvetica Neue" w:cs="Calibri"/>
          <w:color w:val="000000"/>
          <w:sz w:val="22"/>
          <w:szCs w:val="22"/>
        </w:rPr>
        <w:t>targetů</w:t>
      </w:r>
      <w:proofErr w:type="spellEnd"/>
      <w:r>
        <w:rPr>
          <w:rFonts w:ascii="Helvetica Neue" w:hAnsi="Helvetica Neue" w:cs="Calibri"/>
          <w:color w:val="000000"/>
          <w:sz w:val="22"/>
          <w:szCs w:val="22"/>
        </w:rPr>
        <w:t xml:space="preserve"> v publikaci pro AR</w:t>
      </w:r>
    </w:p>
    <w:p w14:paraId="69C4B0CE" w14:textId="77777777" w:rsidR="002629D9" w:rsidRDefault="002629D9" w:rsidP="002629D9">
      <w:pPr>
        <w:numPr>
          <w:ilvl w:val="0"/>
          <w:numId w:val="37"/>
        </w:numPr>
        <w:spacing w:before="0" w:after="0" w:line="240" w:lineRule="auto"/>
        <w:jc w:val="left"/>
        <w:rPr>
          <w:rFonts w:ascii="Helvetica Neue" w:hAnsi="Helvetica Neue" w:cs="Calibri"/>
          <w:color w:val="000000"/>
          <w:sz w:val="22"/>
          <w:szCs w:val="22"/>
        </w:rPr>
      </w:pPr>
      <w:r>
        <w:rPr>
          <w:rFonts w:ascii="Helvetica Neue" w:hAnsi="Helvetica Neue" w:cs="Calibri"/>
          <w:color w:val="000000"/>
          <w:sz w:val="22"/>
          <w:szCs w:val="22"/>
        </w:rPr>
        <w:t xml:space="preserve">Vytvoření obsahu specifikovaného počtu </w:t>
      </w:r>
      <w:proofErr w:type="spellStart"/>
      <w:r>
        <w:rPr>
          <w:rFonts w:ascii="Helvetica Neue" w:hAnsi="Helvetica Neue" w:cs="Calibri"/>
          <w:color w:val="000000"/>
          <w:sz w:val="22"/>
          <w:szCs w:val="22"/>
        </w:rPr>
        <w:t>targetů</w:t>
      </w:r>
      <w:proofErr w:type="spellEnd"/>
      <w:r>
        <w:rPr>
          <w:rFonts w:ascii="Helvetica Neue" w:hAnsi="Helvetica Neue" w:cs="Calibri"/>
          <w:color w:val="000000"/>
          <w:sz w:val="22"/>
          <w:szCs w:val="22"/>
        </w:rPr>
        <w:t xml:space="preserve"> (3D animace, videa)</w:t>
      </w:r>
    </w:p>
    <w:p w14:paraId="39BFBA95" w14:textId="77777777" w:rsidR="002629D9" w:rsidRDefault="002629D9" w:rsidP="002629D9">
      <w:pPr>
        <w:numPr>
          <w:ilvl w:val="0"/>
          <w:numId w:val="37"/>
        </w:numPr>
        <w:spacing w:before="0" w:after="0" w:line="240" w:lineRule="auto"/>
        <w:jc w:val="left"/>
        <w:rPr>
          <w:rFonts w:ascii="Helvetica Neue" w:hAnsi="Helvetica Neue" w:cs="Calibri"/>
          <w:color w:val="000000"/>
          <w:sz w:val="22"/>
          <w:szCs w:val="22"/>
        </w:rPr>
      </w:pPr>
      <w:r>
        <w:rPr>
          <w:rFonts w:ascii="Helvetica Neue" w:hAnsi="Helvetica Neue" w:cs="Calibri"/>
          <w:color w:val="000000"/>
          <w:sz w:val="22"/>
          <w:szCs w:val="22"/>
        </w:rPr>
        <w:t>Zvukovou stopu cizojazyčných překladů v odkazech (součástí plnění bude nahrání zvukové stopy a pořízení překladů do anglického jazyka)</w:t>
      </w:r>
    </w:p>
    <w:p w14:paraId="0B65C79D" w14:textId="77777777" w:rsidR="002629D9" w:rsidRDefault="002629D9" w:rsidP="002629D9">
      <w:pPr>
        <w:numPr>
          <w:ilvl w:val="0"/>
          <w:numId w:val="37"/>
        </w:numPr>
        <w:spacing w:before="0" w:after="0" w:line="240" w:lineRule="auto"/>
        <w:jc w:val="left"/>
        <w:rPr>
          <w:rFonts w:ascii="Helvetica Neue" w:hAnsi="Helvetica Neue" w:cs="Calibri"/>
          <w:color w:val="000000"/>
          <w:sz w:val="22"/>
          <w:szCs w:val="22"/>
        </w:rPr>
      </w:pPr>
      <w:r>
        <w:rPr>
          <w:rFonts w:ascii="Helvetica Neue" w:hAnsi="Helvetica Neue" w:cs="Calibri"/>
          <w:color w:val="000000"/>
          <w:sz w:val="22"/>
          <w:szCs w:val="22"/>
        </w:rPr>
        <w:t>Funkční prototyp knihy v měřítku 1:1  (min. 1 kus)</w:t>
      </w:r>
    </w:p>
    <w:p w14:paraId="5AA79193" w14:textId="77777777" w:rsidR="002629D9" w:rsidRDefault="002629D9" w:rsidP="002629D9">
      <w:pPr>
        <w:numPr>
          <w:ilvl w:val="0"/>
          <w:numId w:val="37"/>
        </w:numPr>
        <w:spacing w:before="0" w:after="0" w:line="240" w:lineRule="auto"/>
        <w:jc w:val="left"/>
        <w:rPr>
          <w:rFonts w:ascii="Helvetica Neue" w:hAnsi="Helvetica Neue" w:cs="Calibri"/>
          <w:color w:val="000000"/>
          <w:sz w:val="22"/>
          <w:szCs w:val="22"/>
        </w:rPr>
      </w:pPr>
      <w:r>
        <w:rPr>
          <w:rFonts w:ascii="Helvetica Neue" w:hAnsi="Helvetica Neue" w:cs="Calibri"/>
          <w:color w:val="000000"/>
          <w:sz w:val="22"/>
          <w:szCs w:val="22"/>
        </w:rPr>
        <w:t>Návrh a grafické zpracování knihy do úrovně předtiskové přípravy.</w:t>
      </w:r>
    </w:p>
    <w:p w14:paraId="69888F70" w14:textId="77777777" w:rsidR="002629D9" w:rsidRDefault="002629D9" w:rsidP="002629D9">
      <w:pPr>
        <w:rPr>
          <w:rFonts w:ascii="Helvetica Neue" w:hAnsi="Helvetica Neue" w:cs="Calibri"/>
          <w:color w:val="000000"/>
          <w:sz w:val="22"/>
          <w:szCs w:val="22"/>
        </w:rPr>
      </w:pPr>
    </w:p>
    <w:p w14:paraId="36F3B020" w14:textId="77777777" w:rsidR="002629D9" w:rsidRDefault="002629D9" w:rsidP="002629D9">
      <w:pPr>
        <w:rPr>
          <w:rFonts w:ascii="Helvetica Neue" w:hAnsi="Helvetica Neue" w:cs="Calibri"/>
          <w:color w:val="000000"/>
          <w:sz w:val="22"/>
          <w:szCs w:val="22"/>
        </w:rPr>
      </w:pPr>
      <w:r>
        <w:rPr>
          <w:rFonts w:ascii="Helvetica Neue" w:hAnsi="Helvetica Neue" w:cs="Calibri"/>
          <w:b/>
          <w:bCs/>
          <w:color w:val="000000"/>
          <w:sz w:val="22"/>
          <w:szCs w:val="22"/>
        </w:rPr>
        <w:t>Pro realizaci zadavatel poskytne: </w:t>
      </w:r>
    </w:p>
    <w:p w14:paraId="3DB89FCE" w14:textId="77777777" w:rsidR="002629D9" w:rsidRDefault="002629D9" w:rsidP="002629D9">
      <w:pPr>
        <w:spacing w:line="276" w:lineRule="auto"/>
        <w:rPr>
          <w:rFonts w:ascii="Helvetica Neue" w:hAnsi="Helvetica Neue" w:cs="Calibri"/>
          <w:color w:val="000000"/>
          <w:sz w:val="22"/>
          <w:szCs w:val="22"/>
        </w:rPr>
      </w:pPr>
      <w:r>
        <w:rPr>
          <w:rFonts w:ascii="Helvetica Neue" w:hAnsi="Helvetica Neue" w:cs="Calibri"/>
          <w:color w:val="000000"/>
          <w:sz w:val="22"/>
          <w:szCs w:val="22"/>
        </w:rPr>
        <w:t xml:space="preserve">Texty, fotografie, </w:t>
      </w:r>
      <w:proofErr w:type="spellStart"/>
      <w:r>
        <w:rPr>
          <w:rFonts w:ascii="Helvetica Neue" w:hAnsi="Helvetica Neue" w:cs="Calibri"/>
          <w:color w:val="000000"/>
          <w:sz w:val="22"/>
          <w:szCs w:val="22"/>
        </w:rPr>
        <w:t>multimedia</w:t>
      </w:r>
      <w:proofErr w:type="spellEnd"/>
      <w:r>
        <w:rPr>
          <w:rFonts w:ascii="Helvetica Neue" w:hAnsi="Helvetica Neue" w:cs="Calibri"/>
          <w:color w:val="000000"/>
          <w:sz w:val="22"/>
          <w:szCs w:val="22"/>
        </w:rPr>
        <w:t>, překlady, schémata-výkresy, manuál a data grafické podoby nové expozice. </w:t>
      </w:r>
    </w:p>
    <w:p w14:paraId="6ED7760E" w14:textId="77777777" w:rsidR="002629D9" w:rsidRDefault="002629D9" w:rsidP="002629D9">
      <w:pPr>
        <w:spacing w:line="276" w:lineRule="auto"/>
        <w:rPr>
          <w:rFonts w:ascii="Helvetica Neue" w:hAnsi="Helvetica Neue" w:cs="Calibri"/>
          <w:color w:val="000000"/>
          <w:sz w:val="22"/>
          <w:szCs w:val="22"/>
        </w:rPr>
      </w:pPr>
    </w:p>
    <w:p w14:paraId="5AD8D738" w14:textId="77777777" w:rsidR="002629D9" w:rsidRDefault="002629D9" w:rsidP="002629D9">
      <w:pPr>
        <w:spacing w:line="276" w:lineRule="auto"/>
        <w:rPr>
          <w:rFonts w:ascii="Helvetica Neue" w:hAnsi="Helvetica Neue" w:cs="Calibri"/>
          <w:color w:val="000000"/>
          <w:sz w:val="22"/>
          <w:szCs w:val="22"/>
        </w:rPr>
      </w:pPr>
      <w:proofErr w:type="spellStart"/>
      <w:r>
        <w:rPr>
          <w:rFonts w:ascii="Helvetica Neue" w:hAnsi="Helvetica Neue" w:cs="Calibri"/>
          <w:color w:val="000000"/>
          <w:sz w:val="22"/>
          <w:szCs w:val="22"/>
        </w:rPr>
        <w:t>Targety</w:t>
      </w:r>
      <w:proofErr w:type="spellEnd"/>
      <w:r>
        <w:rPr>
          <w:rFonts w:ascii="Helvetica Neue" w:hAnsi="Helvetica Neue" w:cs="Calibri"/>
          <w:color w:val="000000"/>
          <w:sz w:val="22"/>
          <w:szCs w:val="22"/>
        </w:rPr>
        <w:t xml:space="preserve"> vložené v rámci jednotlivých stránek publikace budou spouštět: videa, animace, audio překlady a </w:t>
      </w:r>
      <w:proofErr w:type="spellStart"/>
      <w:r>
        <w:rPr>
          <w:rFonts w:ascii="Helvetica Neue" w:hAnsi="Helvetica Neue" w:cs="Calibri"/>
          <w:color w:val="000000"/>
          <w:sz w:val="22"/>
          <w:szCs w:val="22"/>
        </w:rPr>
        <w:t>voiceovery</w:t>
      </w:r>
      <w:proofErr w:type="spellEnd"/>
      <w:r>
        <w:rPr>
          <w:rFonts w:ascii="Helvetica Neue" w:hAnsi="Helvetica Neue" w:cs="Calibri"/>
          <w:color w:val="000000"/>
          <w:sz w:val="22"/>
          <w:szCs w:val="22"/>
        </w:rPr>
        <w:t>, 3D modely s možnosti interaktivity a 3D modely/animace bez interaktivity.</w:t>
      </w:r>
    </w:p>
    <w:p w14:paraId="4BC55AFB" w14:textId="77777777" w:rsidR="002629D9" w:rsidRDefault="002629D9" w:rsidP="002629D9">
      <w:pPr>
        <w:spacing w:line="276" w:lineRule="auto"/>
        <w:rPr>
          <w:rFonts w:ascii="Helvetica Neue" w:hAnsi="Helvetica Neue" w:cs="Calibri"/>
          <w:color w:val="000000"/>
          <w:sz w:val="22"/>
          <w:szCs w:val="22"/>
        </w:rPr>
      </w:pPr>
    </w:p>
    <w:p w14:paraId="6D402EA4" w14:textId="77777777" w:rsidR="002629D9" w:rsidRDefault="002629D9" w:rsidP="002629D9">
      <w:pPr>
        <w:spacing w:line="276" w:lineRule="auto"/>
        <w:rPr>
          <w:rFonts w:ascii="Helvetica Neue" w:hAnsi="Helvetica Neue" w:cs="Calibri"/>
          <w:color w:val="000000"/>
          <w:sz w:val="22"/>
          <w:szCs w:val="22"/>
        </w:rPr>
      </w:pPr>
      <w:r>
        <w:rPr>
          <w:rFonts w:ascii="Helvetica Neue" w:hAnsi="Helvetica Neue" w:cs="Calibri"/>
          <w:color w:val="000000"/>
          <w:sz w:val="22"/>
          <w:szCs w:val="22"/>
        </w:rPr>
        <w:t>Závazné t</w:t>
      </w:r>
      <w:r w:rsidRPr="00540B86">
        <w:rPr>
          <w:rFonts w:ascii="Helvetica Neue" w:hAnsi="Helvetica Neue" w:cs="Calibri"/>
          <w:color w:val="000000"/>
          <w:sz w:val="22"/>
          <w:szCs w:val="22"/>
        </w:rPr>
        <w:t xml:space="preserve">ematické členění je již zpracováno v rámci 2D </w:t>
      </w:r>
      <w:proofErr w:type="spellStart"/>
      <w:r w:rsidRPr="00540B86">
        <w:rPr>
          <w:rFonts w:ascii="Helvetica Neue" w:hAnsi="Helvetica Neue" w:cs="Calibri"/>
          <w:color w:val="000000"/>
          <w:sz w:val="22"/>
          <w:szCs w:val="22"/>
        </w:rPr>
        <w:t>infografu</w:t>
      </w:r>
      <w:proofErr w:type="spellEnd"/>
      <w:r w:rsidRPr="00540B86">
        <w:rPr>
          <w:rFonts w:ascii="Helvetica Neue" w:hAnsi="Helvetica Neue" w:cs="Calibri"/>
          <w:color w:val="000000"/>
          <w:sz w:val="22"/>
          <w:szCs w:val="22"/>
        </w:rPr>
        <w:t xml:space="preserve">, který je online přístupný </w:t>
      </w:r>
      <w:r>
        <w:rPr>
          <w:rFonts w:ascii="Helvetica Neue" w:hAnsi="Helvetica Neue" w:cs="Calibri"/>
          <w:color w:val="000000"/>
          <w:sz w:val="22"/>
          <w:szCs w:val="22"/>
        </w:rPr>
        <w:t>pod následujícím odkazem</w:t>
      </w:r>
      <w:r w:rsidRPr="00540B86">
        <w:rPr>
          <w:rFonts w:ascii="Helvetica Neue" w:hAnsi="Helvetica Neue" w:cs="Calibri"/>
          <w:color w:val="000000"/>
          <w:sz w:val="22"/>
          <w:szCs w:val="22"/>
        </w:rPr>
        <w:t xml:space="preserve">: </w:t>
      </w:r>
      <w:hyperlink r:id="rId13" w:history="1">
        <w:r w:rsidRPr="00C04C6B">
          <w:rPr>
            <w:rStyle w:val="Hypertextovodkaz"/>
            <w:rFonts w:ascii="Helvetica Neue" w:hAnsi="Helvetica Neue" w:cs="Calibri"/>
            <w:sz w:val="22"/>
            <w:szCs w:val="22"/>
          </w:rPr>
          <w:t>https://miro.com/app/board/uXjVOuXTc_g=/</w:t>
        </w:r>
      </w:hyperlink>
      <w:r>
        <w:rPr>
          <w:rFonts w:ascii="Helvetica Neue" w:hAnsi="Helvetica Neue" w:cs="Calibri"/>
          <w:color w:val="000000"/>
          <w:sz w:val="22"/>
          <w:szCs w:val="22"/>
        </w:rPr>
        <w:t xml:space="preserve"> </w:t>
      </w:r>
    </w:p>
    <w:p w14:paraId="524A3327" w14:textId="77777777" w:rsidR="002629D9" w:rsidRDefault="002629D9" w:rsidP="002629D9">
      <w:pPr>
        <w:spacing w:line="276" w:lineRule="auto"/>
        <w:rPr>
          <w:rFonts w:ascii="Helvetica Neue" w:hAnsi="Helvetica Neue" w:cs="Calibri"/>
          <w:color w:val="000000"/>
          <w:sz w:val="22"/>
          <w:szCs w:val="22"/>
        </w:rPr>
      </w:pPr>
    </w:p>
    <w:p w14:paraId="03993677" w14:textId="77777777" w:rsidR="002629D9" w:rsidRDefault="002629D9" w:rsidP="002629D9">
      <w:pPr>
        <w:spacing w:line="276" w:lineRule="auto"/>
        <w:rPr>
          <w:rFonts w:ascii="Helvetica Neue" w:hAnsi="Helvetica Neue" w:cs="Calibri"/>
          <w:color w:val="000000"/>
          <w:sz w:val="22"/>
          <w:szCs w:val="22"/>
        </w:rPr>
      </w:pPr>
      <w:r w:rsidRPr="00540B86">
        <w:rPr>
          <w:rFonts w:ascii="Helvetica Neue" w:hAnsi="Helvetica Neue" w:cs="Calibri"/>
          <w:color w:val="000000"/>
          <w:sz w:val="22"/>
          <w:szCs w:val="22"/>
        </w:rPr>
        <w:t xml:space="preserve">Jedná se o závaznou osnovu a pro její jednotlivé tematické okruhy vytvoří </w:t>
      </w:r>
      <w:r>
        <w:rPr>
          <w:rFonts w:ascii="Helvetica Neue" w:hAnsi="Helvetica Neue" w:cs="Calibri"/>
          <w:color w:val="000000"/>
          <w:sz w:val="22"/>
          <w:szCs w:val="22"/>
        </w:rPr>
        <w:t>dodavatel</w:t>
      </w:r>
      <w:r w:rsidRPr="00540B86">
        <w:rPr>
          <w:rFonts w:ascii="Helvetica Neue" w:hAnsi="Helvetica Neue" w:cs="Calibri"/>
          <w:color w:val="000000"/>
          <w:sz w:val="22"/>
          <w:szCs w:val="22"/>
        </w:rPr>
        <w:t xml:space="preserve"> projekt s navržením konkrétního obsahu a grafického zpracování vzhledu aplikace. Definice obsahu u jednotlivých kapitol včetně výběru konkrétních vstupních dat (fotografie, video, archivní podklady) </w:t>
      </w:r>
      <w:r w:rsidRPr="00540B86">
        <w:rPr>
          <w:rFonts w:ascii="Helvetica Neue" w:hAnsi="Helvetica Neue" w:cs="Calibri"/>
          <w:color w:val="000000"/>
          <w:sz w:val="22"/>
          <w:szCs w:val="22"/>
        </w:rPr>
        <w:lastRenderedPageBreak/>
        <w:t xml:space="preserve">stanoví </w:t>
      </w:r>
      <w:r>
        <w:rPr>
          <w:rFonts w:ascii="Helvetica Neue" w:hAnsi="Helvetica Neue" w:cs="Calibri"/>
          <w:color w:val="000000"/>
          <w:sz w:val="22"/>
          <w:szCs w:val="22"/>
        </w:rPr>
        <w:t>zadavatel</w:t>
      </w:r>
      <w:r w:rsidRPr="00540B86">
        <w:rPr>
          <w:rFonts w:ascii="Helvetica Neue" w:hAnsi="Helvetica Neue" w:cs="Calibri"/>
          <w:color w:val="000000"/>
          <w:sz w:val="22"/>
          <w:szCs w:val="22"/>
        </w:rPr>
        <w:t>. Projekt</w:t>
      </w:r>
      <w:r>
        <w:rPr>
          <w:rFonts w:ascii="Helvetica Neue" w:hAnsi="Helvetica Neue" w:cs="Calibri"/>
          <w:color w:val="000000"/>
          <w:sz w:val="22"/>
          <w:szCs w:val="22"/>
        </w:rPr>
        <w:t xml:space="preserve"> dodavatel</w:t>
      </w:r>
      <w:r w:rsidRPr="00540B86">
        <w:rPr>
          <w:rFonts w:ascii="Helvetica Neue" w:hAnsi="Helvetica Neue" w:cs="Calibri"/>
          <w:color w:val="000000"/>
          <w:sz w:val="22"/>
          <w:szCs w:val="22"/>
        </w:rPr>
        <w:t xml:space="preserve"> předloží v náhledové vizualizaci ke schválení </w:t>
      </w:r>
      <w:r>
        <w:rPr>
          <w:rFonts w:ascii="Helvetica Neue" w:hAnsi="Helvetica Neue" w:cs="Calibri"/>
          <w:color w:val="000000"/>
          <w:sz w:val="22"/>
          <w:szCs w:val="22"/>
        </w:rPr>
        <w:t>zadavateli</w:t>
      </w:r>
      <w:r w:rsidRPr="00540B86">
        <w:rPr>
          <w:rFonts w:ascii="Helvetica Neue" w:hAnsi="Helvetica Neue" w:cs="Calibri"/>
          <w:color w:val="000000"/>
          <w:sz w:val="22"/>
          <w:szCs w:val="22"/>
        </w:rPr>
        <w:t xml:space="preserve"> před jeho samotnou realizací</w:t>
      </w:r>
      <w:r>
        <w:rPr>
          <w:rFonts w:ascii="Helvetica Neue" w:hAnsi="Helvetica Neue" w:cs="Calibri"/>
          <w:color w:val="000000"/>
          <w:sz w:val="22"/>
          <w:szCs w:val="22"/>
        </w:rPr>
        <w:t xml:space="preserve"> – blíže viz čl. V obchodních podmínek.</w:t>
      </w:r>
    </w:p>
    <w:p w14:paraId="27CB17CC" w14:textId="77777777" w:rsidR="002629D9" w:rsidRDefault="002629D9" w:rsidP="002629D9">
      <w:pPr>
        <w:spacing w:line="276" w:lineRule="auto"/>
        <w:rPr>
          <w:rFonts w:ascii="Helvetica Neue" w:hAnsi="Helvetica Neue" w:cs="Calibri"/>
          <w:color w:val="000000"/>
          <w:sz w:val="22"/>
          <w:szCs w:val="22"/>
        </w:rPr>
      </w:pPr>
    </w:p>
    <w:p w14:paraId="355CB92A" w14:textId="77777777" w:rsidR="002629D9" w:rsidRDefault="002629D9" w:rsidP="002629D9">
      <w:pPr>
        <w:spacing w:line="276" w:lineRule="auto"/>
        <w:rPr>
          <w:rFonts w:ascii="Helvetica Neue" w:hAnsi="Helvetica Neue" w:cs="Calibri"/>
          <w:b/>
          <w:bCs/>
          <w:color w:val="000000"/>
          <w:sz w:val="22"/>
          <w:szCs w:val="22"/>
        </w:rPr>
      </w:pPr>
      <w:r>
        <w:rPr>
          <w:rFonts w:ascii="Helvetica Neue" w:hAnsi="Helvetica Neue" w:cs="Calibri"/>
          <w:b/>
          <w:bCs/>
          <w:color w:val="000000"/>
          <w:sz w:val="22"/>
          <w:szCs w:val="22"/>
        </w:rPr>
        <w:t>Použité zkratky:</w:t>
      </w:r>
    </w:p>
    <w:p w14:paraId="413841BF" w14:textId="77777777" w:rsidR="002629D9" w:rsidRDefault="002629D9" w:rsidP="002629D9">
      <w:pPr>
        <w:spacing w:line="276" w:lineRule="auto"/>
        <w:rPr>
          <w:rFonts w:ascii="Helvetica Neue" w:hAnsi="Helvetica Neue" w:cs="Calibri"/>
          <w:color w:val="000000"/>
          <w:sz w:val="22"/>
          <w:szCs w:val="22"/>
        </w:rPr>
      </w:pPr>
      <w:r>
        <w:rPr>
          <w:rFonts w:ascii="Helvetica Neue" w:hAnsi="Helvetica Neue" w:cs="Calibri"/>
          <w:color w:val="000000"/>
          <w:sz w:val="22"/>
          <w:szCs w:val="22"/>
        </w:rPr>
        <w:t>JVI MNJ (Jednotná vizuální identita Muzea Novojičínska)</w:t>
      </w:r>
    </w:p>
    <w:p w14:paraId="263F0CC9" w14:textId="77777777" w:rsidR="002629D9" w:rsidRDefault="002629D9" w:rsidP="002629D9">
      <w:pPr>
        <w:spacing w:line="276" w:lineRule="auto"/>
        <w:rPr>
          <w:rFonts w:ascii="Helvetica Neue" w:hAnsi="Helvetica Neue" w:cs="Calibri"/>
          <w:color w:val="000000"/>
          <w:sz w:val="22"/>
          <w:szCs w:val="22"/>
        </w:rPr>
      </w:pPr>
      <w:r>
        <w:rPr>
          <w:rFonts w:ascii="Helvetica Neue" w:hAnsi="Helvetica Neue" w:cs="Calibri"/>
          <w:color w:val="000000"/>
          <w:sz w:val="22"/>
          <w:szCs w:val="22"/>
        </w:rPr>
        <w:t>AR APP (implementace aplikace AR, rozšířené reality)</w:t>
      </w:r>
    </w:p>
    <w:p w14:paraId="5BDA5109" w14:textId="77777777" w:rsidR="002629D9" w:rsidRDefault="002629D9" w:rsidP="002629D9">
      <w:pPr>
        <w:spacing w:line="276" w:lineRule="auto"/>
        <w:rPr>
          <w:rFonts w:ascii="Helvetica Neue" w:hAnsi="Helvetica Neue" w:cs="Calibri"/>
          <w:color w:val="000000"/>
          <w:sz w:val="22"/>
          <w:szCs w:val="22"/>
        </w:rPr>
      </w:pPr>
    </w:p>
    <w:p w14:paraId="6163B430" w14:textId="77777777" w:rsidR="002629D9" w:rsidRDefault="002629D9" w:rsidP="002629D9">
      <w:pPr>
        <w:spacing w:line="276" w:lineRule="auto"/>
        <w:rPr>
          <w:rFonts w:ascii="Helvetica Neue" w:hAnsi="Helvetica Neue" w:cs="Calibri"/>
          <w:b/>
          <w:bCs/>
          <w:color w:val="000000"/>
          <w:sz w:val="22"/>
          <w:szCs w:val="22"/>
        </w:rPr>
      </w:pPr>
      <w:r>
        <w:rPr>
          <w:rFonts w:ascii="Helvetica Neue" w:hAnsi="Helvetica Neue" w:cs="Calibri"/>
          <w:b/>
          <w:bCs/>
          <w:color w:val="000000"/>
          <w:sz w:val="22"/>
          <w:szCs w:val="22"/>
        </w:rPr>
        <w:t>Použitý interaktivní obsah zobrazitelný prostřednictvím AR APP:</w:t>
      </w:r>
    </w:p>
    <w:p w14:paraId="4904812F" w14:textId="77777777" w:rsidR="002629D9" w:rsidRDefault="002629D9" w:rsidP="002629D9">
      <w:pPr>
        <w:spacing w:line="276" w:lineRule="auto"/>
        <w:rPr>
          <w:rFonts w:ascii="Helvetica Neue" w:hAnsi="Helvetica Neue" w:cs="Calibri"/>
          <w:color w:val="000000"/>
          <w:sz w:val="22"/>
          <w:szCs w:val="22"/>
        </w:rPr>
      </w:pPr>
    </w:p>
    <w:p w14:paraId="4CDCC98E" w14:textId="77777777" w:rsidR="002629D9" w:rsidRDefault="002629D9" w:rsidP="002629D9">
      <w:pPr>
        <w:spacing w:line="276" w:lineRule="auto"/>
        <w:rPr>
          <w:rFonts w:ascii="Helvetica Neue" w:hAnsi="Helvetica Neue" w:cs="Calibri"/>
          <w:b/>
          <w:bCs/>
          <w:color w:val="000000"/>
          <w:sz w:val="22"/>
          <w:szCs w:val="22"/>
        </w:rPr>
      </w:pPr>
      <w:r>
        <w:rPr>
          <w:rFonts w:ascii="Helvetica Neue" w:hAnsi="Helvetica Neue" w:cs="Calibri"/>
          <w:b/>
          <w:bCs/>
          <w:color w:val="000000"/>
          <w:sz w:val="22"/>
          <w:szCs w:val="22"/>
        </w:rPr>
        <w:t>Video</w:t>
      </w:r>
    </w:p>
    <w:p w14:paraId="4D2D327D" w14:textId="77777777" w:rsidR="002629D9" w:rsidRDefault="002629D9" w:rsidP="002629D9">
      <w:pPr>
        <w:spacing w:line="276" w:lineRule="auto"/>
        <w:rPr>
          <w:rFonts w:ascii="Helvetica Neue" w:hAnsi="Helvetica Neue" w:cs="Calibri"/>
          <w:color w:val="000000"/>
          <w:sz w:val="22"/>
          <w:szCs w:val="22"/>
        </w:rPr>
      </w:pPr>
      <w:r>
        <w:rPr>
          <w:rFonts w:ascii="Helvetica Neue" w:hAnsi="Helvetica Neue" w:cs="Calibri"/>
          <w:color w:val="000000"/>
          <w:sz w:val="22"/>
          <w:szCs w:val="22"/>
        </w:rPr>
        <w:t xml:space="preserve">Vypracování a vložení do aplikace videa v min. rozlišení 1920x1080. Video se bude spouštět standardní ikonou PLAY. </w:t>
      </w:r>
    </w:p>
    <w:p w14:paraId="59F6C072" w14:textId="77777777" w:rsidR="002629D9" w:rsidRDefault="002629D9" w:rsidP="002629D9">
      <w:pPr>
        <w:spacing w:line="276" w:lineRule="auto"/>
        <w:rPr>
          <w:rFonts w:ascii="Helvetica Neue" w:hAnsi="Helvetica Neue" w:cs="Calibri"/>
          <w:color w:val="000000"/>
          <w:sz w:val="22"/>
          <w:szCs w:val="22"/>
        </w:rPr>
      </w:pPr>
      <w:r>
        <w:rPr>
          <w:rFonts w:ascii="Helvetica Neue" w:hAnsi="Helvetica Neue" w:cs="Calibri"/>
          <w:color w:val="000000"/>
          <w:sz w:val="22"/>
          <w:szCs w:val="22"/>
        </w:rPr>
        <w:t>Minimálně 15 kusů</w:t>
      </w:r>
    </w:p>
    <w:p w14:paraId="6A41C9DA" w14:textId="77777777" w:rsidR="002629D9" w:rsidRDefault="002629D9" w:rsidP="002629D9">
      <w:pPr>
        <w:spacing w:line="276" w:lineRule="auto"/>
        <w:rPr>
          <w:rFonts w:ascii="Helvetica Neue" w:hAnsi="Helvetica Neue" w:cs="Calibri"/>
          <w:color w:val="000000"/>
          <w:sz w:val="22"/>
          <w:szCs w:val="22"/>
        </w:rPr>
      </w:pPr>
      <w:r>
        <w:rPr>
          <w:rFonts w:ascii="Helvetica Neue" w:hAnsi="Helvetica Neue" w:cs="Calibri"/>
          <w:color w:val="000000"/>
          <w:sz w:val="22"/>
          <w:szCs w:val="22"/>
        </w:rPr>
        <w:t>Archivní videozáznamy v digitální formátu dodá MNJ</w:t>
      </w:r>
    </w:p>
    <w:p w14:paraId="78E9945F" w14:textId="77777777" w:rsidR="002629D9" w:rsidRDefault="002629D9" w:rsidP="002629D9">
      <w:pPr>
        <w:spacing w:line="276" w:lineRule="auto"/>
        <w:rPr>
          <w:rFonts w:ascii="Helvetica Neue" w:hAnsi="Helvetica Neue" w:cs="Calibri"/>
          <w:color w:val="000000"/>
          <w:sz w:val="22"/>
          <w:szCs w:val="22"/>
        </w:rPr>
      </w:pPr>
    </w:p>
    <w:p w14:paraId="33EDFB18" w14:textId="77777777" w:rsidR="002629D9" w:rsidRDefault="002629D9" w:rsidP="002629D9">
      <w:pPr>
        <w:spacing w:line="276" w:lineRule="auto"/>
        <w:rPr>
          <w:rFonts w:ascii="Helvetica Neue" w:hAnsi="Helvetica Neue" w:cs="Calibri"/>
          <w:color w:val="000000"/>
          <w:sz w:val="22"/>
          <w:szCs w:val="22"/>
        </w:rPr>
      </w:pPr>
      <w:r>
        <w:rPr>
          <w:rFonts w:ascii="Helvetica Neue" w:hAnsi="Helvetica Neue" w:cs="Calibri"/>
          <w:color w:val="000000"/>
          <w:sz w:val="22"/>
          <w:szCs w:val="22"/>
        </w:rPr>
        <w:t>Konkrétní videostopy a jejich délka jsou specifikovány pod následujícím odkazem:</w:t>
      </w:r>
    </w:p>
    <w:p w14:paraId="4BC6A7DA" w14:textId="77777777" w:rsidR="002629D9" w:rsidRDefault="00B13616" w:rsidP="002629D9">
      <w:pPr>
        <w:spacing w:line="276" w:lineRule="auto"/>
        <w:rPr>
          <w:rFonts w:ascii="Helvetica Neue" w:hAnsi="Helvetica Neue" w:cs="Calibri"/>
          <w:color w:val="000000"/>
          <w:sz w:val="22"/>
          <w:szCs w:val="22"/>
        </w:rPr>
      </w:pPr>
      <w:hyperlink r:id="rId14" w:history="1">
        <w:r w:rsidR="002629D9" w:rsidRPr="00C04C6B">
          <w:rPr>
            <w:rStyle w:val="Hypertextovodkaz"/>
            <w:rFonts w:ascii="Helvetica Neue" w:hAnsi="Helvetica Neue" w:cs="Calibri"/>
            <w:sz w:val="22"/>
            <w:szCs w:val="22"/>
          </w:rPr>
          <w:t>https://miro.com/app/board/uXjVOuXTc_g=/</w:t>
        </w:r>
      </w:hyperlink>
      <w:r w:rsidR="002629D9">
        <w:rPr>
          <w:rFonts w:ascii="Helvetica Neue" w:hAnsi="Helvetica Neue" w:cs="Calibri"/>
          <w:color w:val="000000"/>
          <w:sz w:val="22"/>
          <w:szCs w:val="22"/>
        </w:rPr>
        <w:t xml:space="preserve"> </w:t>
      </w:r>
    </w:p>
    <w:p w14:paraId="1F2231C3" w14:textId="77777777" w:rsidR="002629D9" w:rsidRDefault="002629D9" w:rsidP="002629D9">
      <w:pPr>
        <w:spacing w:line="276" w:lineRule="auto"/>
        <w:rPr>
          <w:rFonts w:ascii="Helvetica Neue" w:hAnsi="Helvetica Neue" w:cs="Calibri"/>
          <w:color w:val="000000"/>
          <w:sz w:val="22"/>
          <w:szCs w:val="22"/>
        </w:rPr>
      </w:pPr>
    </w:p>
    <w:p w14:paraId="7DDBB7F7" w14:textId="77777777" w:rsidR="002629D9" w:rsidRDefault="002629D9" w:rsidP="002629D9">
      <w:pPr>
        <w:spacing w:line="276" w:lineRule="auto"/>
        <w:rPr>
          <w:rFonts w:ascii="Helvetica Neue" w:hAnsi="Helvetica Neue" w:cs="Calibri"/>
          <w:b/>
          <w:bCs/>
          <w:color w:val="000000"/>
          <w:sz w:val="22"/>
          <w:szCs w:val="22"/>
        </w:rPr>
      </w:pPr>
      <w:r>
        <w:rPr>
          <w:rFonts w:ascii="Helvetica Neue" w:hAnsi="Helvetica Neue" w:cs="Calibri"/>
          <w:b/>
          <w:bCs/>
          <w:color w:val="000000"/>
          <w:sz w:val="22"/>
          <w:szCs w:val="22"/>
        </w:rPr>
        <w:t>Fotografie</w:t>
      </w:r>
    </w:p>
    <w:p w14:paraId="712D6C6C" w14:textId="77777777" w:rsidR="002629D9" w:rsidRDefault="002629D9" w:rsidP="002629D9">
      <w:pPr>
        <w:spacing w:line="276" w:lineRule="auto"/>
        <w:rPr>
          <w:rFonts w:ascii="Helvetica Neue" w:hAnsi="Helvetica Neue" w:cs="Calibri"/>
          <w:color w:val="000000"/>
          <w:sz w:val="22"/>
          <w:szCs w:val="22"/>
        </w:rPr>
      </w:pPr>
      <w:r>
        <w:rPr>
          <w:rFonts w:ascii="Helvetica Neue" w:hAnsi="Helvetica Neue" w:cs="Calibri"/>
          <w:color w:val="000000"/>
          <w:sz w:val="22"/>
          <w:szCs w:val="22"/>
        </w:rPr>
        <w:t>Vytvoření fotogalerií fungujících. Fotografie v min. rozlišení 1920x1080 při 72 DPI</w:t>
      </w:r>
    </w:p>
    <w:p w14:paraId="76A56870" w14:textId="77777777" w:rsidR="002629D9" w:rsidRDefault="002629D9" w:rsidP="002629D9">
      <w:pPr>
        <w:spacing w:line="276" w:lineRule="auto"/>
        <w:rPr>
          <w:rFonts w:ascii="Helvetica Neue" w:hAnsi="Helvetica Neue" w:cs="Calibri"/>
          <w:color w:val="000000"/>
          <w:sz w:val="22"/>
          <w:szCs w:val="22"/>
        </w:rPr>
      </w:pPr>
      <w:r>
        <w:rPr>
          <w:rFonts w:ascii="Helvetica Neue" w:hAnsi="Helvetica Neue" w:cs="Calibri"/>
          <w:color w:val="000000"/>
          <w:sz w:val="22"/>
          <w:szCs w:val="22"/>
        </w:rPr>
        <w:t>Minimálně 15 kusů fotogalerií</w:t>
      </w:r>
    </w:p>
    <w:p w14:paraId="42A47E9C" w14:textId="77777777" w:rsidR="002629D9" w:rsidRDefault="002629D9" w:rsidP="002629D9">
      <w:pPr>
        <w:spacing w:line="276" w:lineRule="auto"/>
        <w:rPr>
          <w:rFonts w:ascii="Helvetica Neue" w:hAnsi="Helvetica Neue" w:cs="Calibri"/>
          <w:color w:val="000000"/>
          <w:sz w:val="22"/>
          <w:szCs w:val="22"/>
        </w:rPr>
      </w:pPr>
      <w:r>
        <w:rPr>
          <w:rFonts w:ascii="Helvetica Neue" w:hAnsi="Helvetica Neue" w:cs="Calibri"/>
          <w:color w:val="000000"/>
          <w:sz w:val="22"/>
          <w:szCs w:val="22"/>
        </w:rPr>
        <w:t>Archivní fotografie v digitální formátu dodá MNJ</w:t>
      </w:r>
    </w:p>
    <w:p w14:paraId="3B99EC22" w14:textId="77777777" w:rsidR="002629D9" w:rsidRDefault="002629D9" w:rsidP="002629D9">
      <w:pPr>
        <w:spacing w:line="276" w:lineRule="auto"/>
        <w:rPr>
          <w:rFonts w:ascii="Helvetica Neue" w:hAnsi="Helvetica Neue" w:cs="Calibri"/>
          <w:color w:val="000000"/>
          <w:sz w:val="22"/>
          <w:szCs w:val="22"/>
        </w:rPr>
      </w:pPr>
    </w:p>
    <w:p w14:paraId="1B049671" w14:textId="77777777" w:rsidR="002629D9" w:rsidRDefault="002629D9" w:rsidP="002629D9">
      <w:pPr>
        <w:spacing w:line="276" w:lineRule="auto"/>
        <w:rPr>
          <w:rFonts w:ascii="Helvetica Neue" w:hAnsi="Helvetica Neue" w:cs="Calibri"/>
          <w:color w:val="000000"/>
          <w:sz w:val="22"/>
          <w:szCs w:val="22"/>
        </w:rPr>
      </w:pPr>
      <w:r w:rsidRPr="00540B86">
        <w:rPr>
          <w:rFonts w:ascii="Helvetica Neue" w:hAnsi="Helvetica Neue" w:cs="Calibri"/>
          <w:color w:val="000000"/>
          <w:sz w:val="22"/>
          <w:szCs w:val="22"/>
        </w:rPr>
        <w:t xml:space="preserve">Konkrétní počet fotografií v jedné fotogalerii je specifikován v rámci makety katalogu </w:t>
      </w:r>
      <w:r>
        <w:rPr>
          <w:rFonts w:ascii="Helvetica Neue" w:hAnsi="Helvetica Neue" w:cs="Calibri"/>
          <w:color w:val="000000"/>
          <w:sz w:val="22"/>
          <w:szCs w:val="22"/>
        </w:rPr>
        <w:t>pod následujícím odkazem</w:t>
      </w:r>
      <w:r w:rsidRPr="00540B86">
        <w:rPr>
          <w:rFonts w:ascii="Helvetica Neue" w:hAnsi="Helvetica Neue" w:cs="Calibri"/>
          <w:color w:val="000000"/>
          <w:sz w:val="22"/>
          <w:szCs w:val="22"/>
        </w:rPr>
        <w:t>:</w:t>
      </w:r>
    </w:p>
    <w:p w14:paraId="1A0C2879" w14:textId="77777777" w:rsidR="002629D9" w:rsidRDefault="00B13616" w:rsidP="002629D9">
      <w:pPr>
        <w:spacing w:line="276" w:lineRule="auto"/>
        <w:rPr>
          <w:rFonts w:ascii="Helvetica Neue" w:hAnsi="Helvetica Neue" w:cs="Calibri"/>
          <w:color w:val="000000"/>
          <w:sz w:val="22"/>
          <w:szCs w:val="22"/>
        </w:rPr>
      </w:pPr>
      <w:hyperlink r:id="rId15" w:history="1">
        <w:r w:rsidR="002629D9" w:rsidRPr="00C04C6B">
          <w:rPr>
            <w:rStyle w:val="Hypertextovodkaz"/>
            <w:rFonts w:ascii="Helvetica Neue" w:hAnsi="Helvetica Neue" w:cs="Calibri"/>
            <w:sz w:val="22"/>
            <w:szCs w:val="22"/>
          </w:rPr>
          <w:t>https://miro.com/app/board/uXjVOuXTc_g=/</w:t>
        </w:r>
      </w:hyperlink>
      <w:r w:rsidR="002629D9">
        <w:rPr>
          <w:rFonts w:ascii="Helvetica Neue" w:hAnsi="Helvetica Neue" w:cs="Calibri"/>
          <w:color w:val="000000"/>
          <w:sz w:val="22"/>
          <w:szCs w:val="22"/>
        </w:rPr>
        <w:t xml:space="preserve"> </w:t>
      </w:r>
    </w:p>
    <w:p w14:paraId="5F795F01" w14:textId="77777777" w:rsidR="002629D9" w:rsidRDefault="002629D9" w:rsidP="002629D9">
      <w:pPr>
        <w:spacing w:line="276" w:lineRule="auto"/>
        <w:rPr>
          <w:rFonts w:ascii="Helvetica Neue" w:hAnsi="Helvetica Neue" w:cs="Calibri"/>
          <w:color w:val="000000"/>
          <w:sz w:val="22"/>
          <w:szCs w:val="22"/>
        </w:rPr>
      </w:pPr>
    </w:p>
    <w:p w14:paraId="4E3E9A48" w14:textId="77777777" w:rsidR="002629D9" w:rsidRDefault="002629D9" w:rsidP="002629D9">
      <w:pPr>
        <w:spacing w:line="276" w:lineRule="auto"/>
        <w:rPr>
          <w:rFonts w:ascii="Helvetica Neue" w:hAnsi="Helvetica Neue" w:cs="Calibri"/>
          <w:b/>
          <w:bCs/>
          <w:color w:val="000000"/>
          <w:sz w:val="22"/>
          <w:szCs w:val="22"/>
        </w:rPr>
      </w:pPr>
      <w:r>
        <w:rPr>
          <w:rFonts w:ascii="Helvetica Neue" w:hAnsi="Helvetica Neue" w:cs="Calibri"/>
          <w:b/>
          <w:bCs/>
          <w:color w:val="000000"/>
          <w:sz w:val="22"/>
          <w:szCs w:val="22"/>
        </w:rPr>
        <w:t xml:space="preserve">Animace </w:t>
      </w:r>
      <w:r>
        <w:rPr>
          <w:rFonts w:ascii="Helvetica Neue" w:hAnsi="Helvetica Neue" w:cs="Calibri"/>
          <w:b/>
          <w:bCs/>
          <w:color w:val="000000"/>
          <w:sz w:val="22"/>
          <w:szCs w:val="22"/>
        </w:rPr>
        <w:tab/>
      </w:r>
      <w:r>
        <w:rPr>
          <w:rFonts w:ascii="Helvetica Neue" w:hAnsi="Helvetica Neue" w:cs="Calibri"/>
          <w:b/>
          <w:bCs/>
          <w:color w:val="000000"/>
          <w:sz w:val="22"/>
          <w:szCs w:val="22"/>
        </w:rPr>
        <w:tab/>
      </w:r>
    </w:p>
    <w:p w14:paraId="52B18BBB" w14:textId="77777777" w:rsidR="002629D9" w:rsidRDefault="002629D9" w:rsidP="002629D9">
      <w:pPr>
        <w:spacing w:line="276" w:lineRule="auto"/>
        <w:rPr>
          <w:rFonts w:ascii="Helvetica Neue" w:hAnsi="Helvetica Neue" w:cs="Calibri"/>
          <w:color w:val="000000"/>
          <w:sz w:val="22"/>
          <w:szCs w:val="22"/>
        </w:rPr>
      </w:pPr>
      <w:r>
        <w:rPr>
          <w:rFonts w:ascii="Helvetica Neue" w:hAnsi="Helvetica Neue" w:cs="Calibri"/>
          <w:color w:val="000000"/>
          <w:sz w:val="22"/>
          <w:szCs w:val="22"/>
        </w:rPr>
        <w:t>Vytvoření 2D animací objektů složených z PNG souborů v max. velikosti 1 MB na soubor</w:t>
      </w:r>
    </w:p>
    <w:p w14:paraId="004A5B08" w14:textId="77777777" w:rsidR="002629D9" w:rsidRDefault="002629D9" w:rsidP="002629D9">
      <w:pPr>
        <w:spacing w:line="276" w:lineRule="auto"/>
        <w:rPr>
          <w:rFonts w:ascii="Helvetica Neue" w:hAnsi="Helvetica Neue" w:cs="Calibri"/>
          <w:color w:val="000000"/>
          <w:sz w:val="22"/>
          <w:szCs w:val="22"/>
        </w:rPr>
      </w:pPr>
      <w:r>
        <w:rPr>
          <w:rFonts w:ascii="Helvetica Neue" w:hAnsi="Helvetica Neue" w:cs="Calibri"/>
          <w:color w:val="000000"/>
          <w:sz w:val="22"/>
          <w:szCs w:val="22"/>
        </w:rPr>
        <w:t>Minimálně 15 kusů</w:t>
      </w:r>
    </w:p>
    <w:p w14:paraId="3F92EA11" w14:textId="77777777" w:rsidR="002629D9" w:rsidRDefault="002629D9" w:rsidP="002629D9">
      <w:pPr>
        <w:spacing w:line="276" w:lineRule="auto"/>
        <w:rPr>
          <w:rFonts w:ascii="Helvetica Neue" w:hAnsi="Helvetica Neue" w:cs="Calibri"/>
          <w:color w:val="000000"/>
          <w:sz w:val="22"/>
          <w:szCs w:val="22"/>
        </w:rPr>
      </w:pPr>
    </w:p>
    <w:p w14:paraId="022A75CF" w14:textId="77777777" w:rsidR="002629D9" w:rsidRDefault="002629D9" w:rsidP="002629D9">
      <w:pPr>
        <w:spacing w:line="276" w:lineRule="auto"/>
        <w:rPr>
          <w:rFonts w:ascii="Helvetica Neue" w:hAnsi="Helvetica Neue" w:cs="Calibri"/>
          <w:color w:val="000000"/>
          <w:sz w:val="22"/>
          <w:szCs w:val="22"/>
        </w:rPr>
      </w:pPr>
      <w:r w:rsidRPr="00540B86">
        <w:rPr>
          <w:rFonts w:ascii="Helvetica Neue" w:hAnsi="Helvetica Neue" w:cs="Calibri"/>
          <w:color w:val="000000"/>
          <w:sz w:val="22"/>
          <w:szCs w:val="22"/>
        </w:rPr>
        <w:t>Konkrétní návrhy objektů jsou blíže specifikovány v maketě katalogu</w:t>
      </w:r>
      <w:r>
        <w:rPr>
          <w:rFonts w:ascii="Helvetica Neue" w:hAnsi="Helvetica Neue" w:cs="Calibri"/>
          <w:color w:val="000000"/>
          <w:sz w:val="22"/>
          <w:szCs w:val="22"/>
        </w:rPr>
        <w:t xml:space="preserve"> pod následujícím odkazem:</w:t>
      </w:r>
    </w:p>
    <w:p w14:paraId="31F629B7" w14:textId="77777777" w:rsidR="002629D9" w:rsidRDefault="00B13616" w:rsidP="002629D9">
      <w:pPr>
        <w:spacing w:line="276" w:lineRule="auto"/>
        <w:rPr>
          <w:rFonts w:ascii="Helvetica Neue" w:hAnsi="Helvetica Neue" w:cs="Calibri"/>
          <w:color w:val="000000"/>
          <w:sz w:val="22"/>
          <w:szCs w:val="22"/>
        </w:rPr>
      </w:pPr>
      <w:hyperlink r:id="rId16" w:history="1">
        <w:r w:rsidR="002629D9" w:rsidRPr="00C04C6B">
          <w:rPr>
            <w:rStyle w:val="Hypertextovodkaz"/>
            <w:rFonts w:ascii="Helvetica Neue" w:hAnsi="Helvetica Neue" w:cs="Calibri"/>
            <w:sz w:val="22"/>
            <w:szCs w:val="22"/>
          </w:rPr>
          <w:t>https://miro.com/app/board/uXjVOuXTc_g=/</w:t>
        </w:r>
      </w:hyperlink>
      <w:r w:rsidR="002629D9">
        <w:rPr>
          <w:rFonts w:ascii="Helvetica Neue" w:hAnsi="Helvetica Neue" w:cs="Calibri"/>
          <w:color w:val="000000"/>
          <w:sz w:val="22"/>
          <w:szCs w:val="22"/>
        </w:rPr>
        <w:t xml:space="preserve"> </w:t>
      </w:r>
    </w:p>
    <w:p w14:paraId="4BAB2F11" w14:textId="77777777" w:rsidR="002629D9" w:rsidRDefault="002629D9" w:rsidP="002629D9">
      <w:pPr>
        <w:spacing w:line="276" w:lineRule="auto"/>
        <w:rPr>
          <w:rFonts w:ascii="Helvetica Neue" w:hAnsi="Helvetica Neue" w:cs="Calibri"/>
          <w:color w:val="000000"/>
          <w:sz w:val="22"/>
          <w:szCs w:val="22"/>
        </w:rPr>
      </w:pPr>
    </w:p>
    <w:p w14:paraId="01398B00" w14:textId="77777777" w:rsidR="002629D9" w:rsidRDefault="002629D9" w:rsidP="002629D9">
      <w:pPr>
        <w:spacing w:line="276" w:lineRule="auto"/>
        <w:rPr>
          <w:rFonts w:ascii="Helvetica Neue" w:hAnsi="Helvetica Neue" w:cs="Calibri"/>
          <w:b/>
          <w:bCs/>
          <w:color w:val="000000"/>
          <w:sz w:val="22"/>
          <w:szCs w:val="22"/>
        </w:rPr>
      </w:pPr>
      <w:r>
        <w:rPr>
          <w:rFonts w:ascii="Helvetica Neue" w:hAnsi="Helvetica Neue" w:cs="Calibri"/>
          <w:b/>
          <w:bCs/>
          <w:color w:val="000000"/>
          <w:sz w:val="22"/>
          <w:szCs w:val="22"/>
        </w:rPr>
        <w:t>3D model</w:t>
      </w:r>
    </w:p>
    <w:p w14:paraId="17964117" w14:textId="5EEC084A" w:rsidR="002629D9" w:rsidRDefault="002629D9" w:rsidP="002629D9">
      <w:pPr>
        <w:spacing w:line="276" w:lineRule="auto"/>
        <w:rPr>
          <w:rFonts w:ascii="Helvetica Neue" w:hAnsi="Helvetica Neue" w:cs="Calibri"/>
          <w:color w:val="000000"/>
          <w:sz w:val="22"/>
          <w:szCs w:val="22"/>
        </w:rPr>
      </w:pPr>
      <w:r>
        <w:rPr>
          <w:rFonts w:ascii="Helvetica Neue" w:hAnsi="Helvetica Neue" w:cs="Calibri"/>
          <w:color w:val="000000"/>
          <w:sz w:val="22"/>
          <w:szCs w:val="22"/>
        </w:rPr>
        <w:t>Vytvoření 3D modelů optimalizovaných pro mobilní zařízení</w:t>
      </w:r>
    </w:p>
    <w:p w14:paraId="2006F19A" w14:textId="77777777" w:rsidR="00044F03" w:rsidRDefault="00044F03" w:rsidP="002629D9">
      <w:pPr>
        <w:spacing w:line="276" w:lineRule="auto"/>
        <w:rPr>
          <w:rFonts w:ascii="Helvetica Neue" w:hAnsi="Helvetica Neue" w:cs="Calibri"/>
          <w:color w:val="000000"/>
          <w:sz w:val="22"/>
          <w:szCs w:val="22"/>
        </w:rPr>
      </w:pPr>
    </w:p>
    <w:p w14:paraId="7A4BCAC6" w14:textId="77777777" w:rsidR="002629D9" w:rsidRDefault="002629D9" w:rsidP="002629D9">
      <w:pPr>
        <w:spacing w:line="276" w:lineRule="auto"/>
        <w:rPr>
          <w:rFonts w:ascii="Helvetica Neue" w:hAnsi="Helvetica Neue" w:cs="Calibri"/>
          <w:color w:val="000000"/>
          <w:sz w:val="22"/>
          <w:szCs w:val="22"/>
        </w:rPr>
      </w:pPr>
      <w:r>
        <w:rPr>
          <w:rFonts w:ascii="Helvetica Neue" w:hAnsi="Helvetica Neue" w:cs="Calibri"/>
          <w:color w:val="000000"/>
          <w:sz w:val="22"/>
          <w:szCs w:val="22"/>
        </w:rPr>
        <w:t>Minimálně 15 kusů</w:t>
      </w:r>
    </w:p>
    <w:p w14:paraId="48AEF4D8" w14:textId="77777777" w:rsidR="002629D9" w:rsidRDefault="002629D9" w:rsidP="002629D9">
      <w:pPr>
        <w:spacing w:line="276" w:lineRule="auto"/>
        <w:rPr>
          <w:rFonts w:ascii="Helvetica Neue" w:hAnsi="Helvetica Neue" w:cs="Calibri"/>
          <w:color w:val="000000"/>
          <w:sz w:val="22"/>
          <w:szCs w:val="22"/>
        </w:rPr>
      </w:pPr>
      <w:r w:rsidRPr="00540B86">
        <w:rPr>
          <w:rFonts w:ascii="Helvetica Neue" w:hAnsi="Helvetica Neue" w:cs="Calibri"/>
          <w:color w:val="000000"/>
          <w:sz w:val="22"/>
          <w:szCs w:val="22"/>
        </w:rPr>
        <w:t>Konkrétní návrhy na objekty pro 3D</w:t>
      </w:r>
      <w:r>
        <w:rPr>
          <w:rFonts w:ascii="Helvetica Neue" w:hAnsi="Helvetica Neue" w:cs="Calibri"/>
          <w:color w:val="000000"/>
          <w:sz w:val="22"/>
          <w:szCs w:val="22"/>
        </w:rPr>
        <w:t xml:space="preserve"> jsou specifikovány pod následujícím odkazem:</w:t>
      </w:r>
    </w:p>
    <w:p w14:paraId="7AF3DBB4" w14:textId="77777777" w:rsidR="002629D9" w:rsidRDefault="00B13616" w:rsidP="002629D9">
      <w:pPr>
        <w:spacing w:line="276" w:lineRule="auto"/>
        <w:rPr>
          <w:rFonts w:ascii="Helvetica Neue" w:hAnsi="Helvetica Neue" w:cs="Calibri"/>
          <w:color w:val="000000"/>
          <w:sz w:val="22"/>
          <w:szCs w:val="22"/>
        </w:rPr>
      </w:pPr>
      <w:hyperlink r:id="rId17" w:history="1">
        <w:r w:rsidR="002629D9" w:rsidRPr="00C04C6B">
          <w:rPr>
            <w:rStyle w:val="Hypertextovodkaz"/>
            <w:rFonts w:ascii="Helvetica Neue" w:hAnsi="Helvetica Neue" w:cs="Calibri"/>
            <w:sz w:val="22"/>
            <w:szCs w:val="22"/>
          </w:rPr>
          <w:t>https://miro.com/app/board/uXjVOuXTc_g=/</w:t>
        </w:r>
      </w:hyperlink>
      <w:r w:rsidR="002629D9">
        <w:rPr>
          <w:rFonts w:ascii="Helvetica Neue" w:hAnsi="Helvetica Neue" w:cs="Calibri"/>
          <w:color w:val="000000"/>
          <w:sz w:val="22"/>
          <w:szCs w:val="22"/>
        </w:rPr>
        <w:t xml:space="preserve"> </w:t>
      </w:r>
    </w:p>
    <w:p w14:paraId="78409567" w14:textId="77777777" w:rsidR="002629D9" w:rsidRDefault="002629D9" w:rsidP="002629D9">
      <w:pPr>
        <w:spacing w:line="276" w:lineRule="auto"/>
        <w:rPr>
          <w:rFonts w:ascii="Helvetica Neue" w:hAnsi="Helvetica Neue" w:cs="Calibri"/>
          <w:color w:val="000000"/>
          <w:sz w:val="22"/>
          <w:szCs w:val="22"/>
        </w:rPr>
      </w:pPr>
    </w:p>
    <w:p w14:paraId="60B08AED" w14:textId="77777777" w:rsidR="002629D9" w:rsidRDefault="002629D9" w:rsidP="002629D9">
      <w:pPr>
        <w:spacing w:line="276" w:lineRule="auto"/>
        <w:rPr>
          <w:rFonts w:ascii="Helvetica Neue" w:hAnsi="Helvetica Neue" w:cs="Calibri"/>
          <w:b/>
          <w:bCs/>
          <w:color w:val="000000"/>
          <w:sz w:val="22"/>
          <w:szCs w:val="22"/>
        </w:rPr>
      </w:pPr>
      <w:r>
        <w:rPr>
          <w:rFonts w:ascii="Helvetica Neue" w:hAnsi="Helvetica Neue" w:cs="Calibri"/>
          <w:b/>
          <w:bCs/>
          <w:color w:val="000000"/>
          <w:sz w:val="22"/>
          <w:szCs w:val="22"/>
        </w:rPr>
        <w:t>360 video</w:t>
      </w:r>
    </w:p>
    <w:p w14:paraId="6FCE7F56" w14:textId="77777777" w:rsidR="002629D9" w:rsidRDefault="002629D9" w:rsidP="002629D9">
      <w:pPr>
        <w:spacing w:line="276" w:lineRule="auto"/>
        <w:rPr>
          <w:rFonts w:ascii="Helvetica Neue" w:hAnsi="Helvetica Neue" w:cs="Calibri"/>
          <w:color w:val="000000"/>
          <w:sz w:val="22"/>
          <w:szCs w:val="22"/>
        </w:rPr>
      </w:pPr>
      <w:r>
        <w:rPr>
          <w:rFonts w:ascii="Helvetica Neue" w:hAnsi="Helvetica Neue" w:cs="Calibri"/>
          <w:color w:val="000000"/>
          <w:sz w:val="22"/>
          <w:szCs w:val="22"/>
        </w:rPr>
        <w:t xml:space="preserve">Vytvoření 360 stupňových fotografií v minimálním rozlišení 7,5 </w:t>
      </w:r>
      <w:proofErr w:type="spellStart"/>
      <w:r>
        <w:rPr>
          <w:rFonts w:ascii="Helvetica Neue" w:hAnsi="Helvetica Neue" w:cs="Calibri"/>
          <w:color w:val="000000"/>
          <w:sz w:val="22"/>
          <w:szCs w:val="22"/>
        </w:rPr>
        <w:t>Mpx</w:t>
      </w:r>
      <w:proofErr w:type="spellEnd"/>
      <w:r>
        <w:rPr>
          <w:rFonts w:ascii="Helvetica Neue" w:hAnsi="Helvetica Neue" w:cs="Calibri"/>
          <w:color w:val="000000"/>
          <w:sz w:val="22"/>
          <w:szCs w:val="22"/>
        </w:rPr>
        <w:t xml:space="preserve"> (4K) a poměrem stran 2:1</w:t>
      </w:r>
    </w:p>
    <w:p w14:paraId="5FF7ECE4" w14:textId="77777777" w:rsidR="002629D9" w:rsidRDefault="002629D9" w:rsidP="002629D9">
      <w:pPr>
        <w:spacing w:line="276" w:lineRule="auto"/>
        <w:rPr>
          <w:rFonts w:ascii="Helvetica Neue" w:hAnsi="Helvetica Neue" w:cs="Calibri"/>
          <w:color w:val="000000"/>
          <w:sz w:val="22"/>
          <w:szCs w:val="22"/>
        </w:rPr>
      </w:pPr>
      <w:r>
        <w:rPr>
          <w:rFonts w:ascii="Helvetica Neue" w:hAnsi="Helvetica Neue" w:cs="Calibri"/>
          <w:color w:val="000000"/>
          <w:sz w:val="22"/>
          <w:szCs w:val="22"/>
        </w:rPr>
        <w:t>Minimálně 15 kusů</w:t>
      </w:r>
    </w:p>
    <w:p w14:paraId="4547E156" w14:textId="77777777" w:rsidR="002629D9" w:rsidRDefault="002629D9" w:rsidP="002629D9">
      <w:pPr>
        <w:spacing w:line="276" w:lineRule="auto"/>
        <w:rPr>
          <w:rFonts w:ascii="Helvetica Neue" w:hAnsi="Helvetica Neue" w:cs="Calibri"/>
          <w:color w:val="000000"/>
          <w:sz w:val="22"/>
          <w:szCs w:val="22"/>
        </w:rPr>
      </w:pPr>
    </w:p>
    <w:p w14:paraId="719C7967" w14:textId="77777777" w:rsidR="002629D9" w:rsidRPr="00BF4E0E" w:rsidRDefault="002629D9" w:rsidP="002629D9">
      <w:pPr>
        <w:spacing w:line="276" w:lineRule="auto"/>
        <w:rPr>
          <w:rFonts w:ascii="Helvetica Neue" w:hAnsi="Helvetica Neue" w:cs="Calibri"/>
          <w:color w:val="000000"/>
          <w:sz w:val="22"/>
          <w:szCs w:val="22"/>
        </w:rPr>
      </w:pPr>
      <w:r w:rsidRPr="00BF4E0E">
        <w:rPr>
          <w:rFonts w:ascii="Helvetica Neue" w:hAnsi="Helvetica Neue" w:cs="Calibri"/>
          <w:color w:val="000000"/>
          <w:sz w:val="22"/>
          <w:szCs w:val="22"/>
        </w:rPr>
        <w:t xml:space="preserve">Návrhy konkrétních fotografií na vytvoření 360 stupňových fotografií určí </w:t>
      </w:r>
      <w:r>
        <w:rPr>
          <w:rFonts w:ascii="Helvetica Neue" w:hAnsi="Helvetica Neue" w:cs="Calibri"/>
          <w:color w:val="000000"/>
          <w:sz w:val="22"/>
          <w:szCs w:val="22"/>
        </w:rPr>
        <w:t>zadavatel, dále</w:t>
      </w:r>
      <w:r w:rsidRPr="00BF4E0E">
        <w:rPr>
          <w:rFonts w:ascii="Helvetica Neue" w:hAnsi="Helvetica Neue" w:cs="Calibri"/>
          <w:color w:val="000000"/>
          <w:sz w:val="22"/>
          <w:szCs w:val="22"/>
        </w:rPr>
        <w:t xml:space="preserve"> viz:</w:t>
      </w:r>
    </w:p>
    <w:p w14:paraId="1AEA6A78" w14:textId="77777777" w:rsidR="002629D9" w:rsidRDefault="00B13616" w:rsidP="002629D9">
      <w:pPr>
        <w:spacing w:line="276" w:lineRule="auto"/>
        <w:rPr>
          <w:rFonts w:ascii="Helvetica Neue" w:hAnsi="Helvetica Neue" w:cs="Calibri"/>
          <w:color w:val="000000"/>
          <w:sz w:val="22"/>
          <w:szCs w:val="22"/>
        </w:rPr>
      </w:pPr>
      <w:hyperlink r:id="rId18" w:history="1">
        <w:r w:rsidR="002629D9" w:rsidRPr="00C04C6B">
          <w:rPr>
            <w:rStyle w:val="Hypertextovodkaz"/>
            <w:rFonts w:ascii="Helvetica Neue" w:hAnsi="Helvetica Neue" w:cs="Calibri"/>
            <w:sz w:val="22"/>
            <w:szCs w:val="22"/>
          </w:rPr>
          <w:t>https://miro.com/app/board/uXjVOuXTc_g=/</w:t>
        </w:r>
      </w:hyperlink>
      <w:r w:rsidR="002629D9">
        <w:rPr>
          <w:rFonts w:ascii="Helvetica Neue" w:hAnsi="Helvetica Neue" w:cs="Calibri"/>
          <w:color w:val="000000"/>
          <w:sz w:val="22"/>
          <w:szCs w:val="22"/>
        </w:rPr>
        <w:t xml:space="preserve"> </w:t>
      </w:r>
    </w:p>
    <w:p w14:paraId="2E032F6C" w14:textId="77777777" w:rsidR="002629D9" w:rsidRDefault="002629D9" w:rsidP="002629D9">
      <w:pPr>
        <w:spacing w:line="276" w:lineRule="auto"/>
        <w:rPr>
          <w:rFonts w:ascii="Helvetica Neue" w:hAnsi="Helvetica Neue" w:cs="Calibri"/>
          <w:b/>
          <w:bCs/>
          <w:color w:val="000000"/>
          <w:sz w:val="22"/>
          <w:szCs w:val="22"/>
        </w:rPr>
      </w:pPr>
    </w:p>
    <w:p w14:paraId="4B3F140E" w14:textId="77777777" w:rsidR="002629D9" w:rsidRDefault="002629D9" w:rsidP="002629D9">
      <w:pPr>
        <w:spacing w:line="276" w:lineRule="auto"/>
        <w:rPr>
          <w:rFonts w:ascii="Helvetica Neue" w:hAnsi="Helvetica Neue" w:cs="Calibri"/>
          <w:b/>
          <w:bCs/>
          <w:color w:val="000000"/>
          <w:sz w:val="22"/>
          <w:szCs w:val="22"/>
        </w:rPr>
      </w:pPr>
      <w:r>
        <w:rPr>
          <w:rFonts w:ascii="Helvetica Neue" w:hAnsi="Helvetica Neue" w:cs="Calibri"/>
          <w:b/>
          <w:bCs/>
          <w:color w:val="000000"/>
          <w:sz w:val="22"/>
          <w:szCs w:val="22"/>
        </w:rPr>
        <w:t>Zvuková stopa</w:t>
      </w:r>
    </w:p>
    <w:p w14:paraId="4DF14469" w14:textId="77777777" w:rsidR="002629D9" w:rsidRDefault="002629D9" w:rsidP="002629D9">
      <w:pPr>
        <w:spacing w:line="276" w:lineRule="auto"/>
        <w:rPr>
          <w:rFonts w:ascii="Helvetica Neue" w:hAnsi="Helvetica Neue" w:cs="Calibri"/>
          <w:color w:val="000000"/>
          <w:sz w:val="22"/>
          <w:szCs w:val="22"/>
        </w:rPr>
      </w:pPr>
      <w:r>
        <w:rPr>
          <w:rFonts w:ascii="Helvetica Neue" w:hAnsi="Helvetica Neue" w:cs="Calibri"/>
          <w:color w:val="000000"/>
          <w:sz w:val="22"/>
          <w:szCs w:val="22"/>
        </w:rPr>
        <w:t>Implementace zvuků do AR aplikace obsahující zvuky automobilů ve stereo módu, možnost standartních formátů (MP3,WAV)</w:t>
      </w:r>
    </w:p>
    <w:p w14:paraId="3BDA5C7E" w14:textId="77777777" w:rsidR="002629D9" w:rsidRDefault="002629D9" w:rsidP="002629D9">
      <w:pPr>
        <w:spacing w:line="276" w:lineRule="auto"/>
        <w:rPr>
          <w:rFonts w:ascii="Helvetica Neue" w:hAnsi="Helvetica Neue" w:cs="Calibri"/>
          <w:color w:val="000000"/>
          <w:sz w:val="22"/>
          <w:szCs w:val="22"/>
        </w:rPr>
      </w:pPr>
      <w:r>
        <w:rPr>
          <w:rFonts w:ascii="Helvetica Neue" w:hAnsi="Helvetica Neue" w:cs="Calibri"/>
          <w:color w:val="000000"/>
          <w:sz w:val="22"/>
          <w:szCs w:val="22"/>
        </w:rPr>
        <w:t>Rozsah: max. 30 minut</w:t>
      </w:r>
    </w:p>
    <w:p w14:paraId="431B1A46" w14:textId="77777777" w:rsidR="002629D9" w:rsidRDefault="002629D9" w:rsidP="002629D9">
      <w:pPr>
        <w:spacing w:line="276" w:lineRule="auto"/>
        <w:rPr>
          <w:rFonts w:ascii="Helvetica Neue" w:hAnsi="Helvetica Neue" w:cs="Calibri"/>
          <w:color w:val="000000"/>
          <w:sz w:val="22"/>
          <w:szCs w:val="22"/>
        </w:rPr>
      </w:pPr>
    </w:p>
    <w:p w14:paraId="01CBDABB" w14:textId="77777777" w:rsidR="002629D9" w:rsidRDefault="002629D9" w:rsidP="002629D9">
      <w:pPr>
        <w:spacing w:line="276" w:lineRule="auto"/>
        <w:rPr>
          <w:rFonts w:ascii="Helvetica Neue" w:hAnsi="Helvetica Neue" w:cs="Calibri"/>
          <w:b/>
          <w:bCs/>
          <w:color w:val="000000"/>
          <w:sz w:val="22"/>
          <w:szCs w:val="22"/>
        </w:rPr>
      </w:pPr>
      <w:r>
        <w:rPr>
          <w:rFonts w:ascii="Helvetica Neue" w:hAnsi="Helvetica Neue" w:cs="Calibri"/>
          <w:b/>
          <w:bCs/>
          <w:color w:val="000000"/>
          <w:sz w:val="22"/>
          <w:szCs w:val="22"/>
        </w:rPr>
        <w:t>Infografika</w:t>
      </w:r>
    </w:p>
    <w:p w14:paraId="0492EF9C" w14:textId="77777777" w:rsidR="002629D9" w:rsidRDefault="002629D9" w:rsidP="002629D9">
      <w:pPr>
        <w:spacing w:line="276" w:lineRule="auto"/>
        <w:rPr>
          <w:rFonts w:ascii="Helvetica Neue" w:hAnsi="Helvetica Neue" w:cs="Calibri"/>
          <w:color w:val="000000"/>
          <w:sz w:val="22"/>
          <w:szCs w:val="22"/>
        </w:rPr>
      </w:pPr>
      <w:r>
        <w:rPr>
          <w:rFonts w:ascii="Helvetica Neue" w:hAnsi="Helvetica Neue" w:cs="Calibri"/>
          <w:color w:val="000000"/>
          <w:sz w:val="22"/>
          <w:szCs w:val="22"/>
        </w:rPr>
        <w:t>Vytvoření 2D infografiky k vybraným tématům</w:t>
      </w:r>
    </w:p>
    <w:p w14:paraId="13FEE594" w14:textId="77777777" w:rsidR="002629D9" w:rsidRDefault="002629D9" w:rsidP="002629D9">
      <w:pPr>
        <w:spacing w:line="276" w:lineRule="auto"/>
        <w:rPr>
          <w:rFonts w:ascii="Helvetica Neue" w:hAnsi="Helvetica Neue" w:cs="Calibri"/>
          <w:color w:val="000000"/>
          <w:sz w:val="22"/>
          <w:szCs w:val="22"/>
        </w:rPr>
      </w:pPr>
      <w:r>
        <w:rPr>
          <w:rFonts w:ascii="Helvetica Neue" w:hAnsi="Helvetica Neue" w:cs="Calibri"/>
          <w:color w:val="000000"/>
          <w:sz w:val="22"/>
          <w:szCs w:val="22"/>
        </w:rPr>
        <w:t>Minimálně 15 kusů</w:t>
      </w:r>
    </w:p>
    <w:p w14:paraId="34BA2830" w14:textId="77777777" w:rsidR="002629D9" w:rsidRPr="00BF4E0E" w:rsidRDefault="002629D9" w:rsidP="002629D9">
      <w:pPr>
        <w:spacing w:line="276" w:lineRule="auto"/>
        <w:rPr>
          <w:rFonts w:ascii="Helvetica Neue" w:hAnsi="Helvetica Neue" w:cs="Calibri"/>
          <w:color w:val="000000"/>
          <w:sz w:val="22"/>
          <w:szCs w:val="22"/>
        </w:rPr>
      </w:pPr>
      <w:r w:rsidRPr="00BF4E0E">
        <w:rPr>
          <w:rFonts w:ascii="Helvetica Neue" w:hAnsi="Helvetica Neue" w:cs="Calibri"/>
          <w:color w:val="000000"/>
          <w:sz w:val="22"/>
          <w:szCs w:val="22"/>
        </w:rPr>
        <w:t>Konkrétní témata k vytvoření infografiky stanoví</w:t>
      </w:r>
      <w:r>
        <w:rPr>
          <w:rFonts w:ascii="Helvetica Neue" w:hAnsi="Helvetica Neue" w:cs="Calibri"/>
          <w:color w:val="000000"/>
          <w:sz w:val="22"/>
          <w:szCs w:val="22"/>
        </w:rPr>
        <w:t xml:space="preserve"> zadavatel, dále</w:t>
      </w:r>
      <w:r w:rsidRPr="00BF4E0E">
        <w:rPr>
          <w:rFonts w:ascii="Helvetica Neue" w:hAnsi="Helvetica Neue" w:cs="Calibri"/>
          <w:color w:val="000000"/>
          <w:sz w:val="22"/>
          <w:szCs w:val="22"/>
        </w:rPr>
        <w:t xml:space="preserve"> viz:</w:t>
      </w:r>
    </w:p>
    <w:p w14:paraId="64A48454" w14:textId="77777777" w:rsidR="002629D9" w:rsidRDefault="00B13616" w:rsidP="002629D9">
      <w:pPr>
        <w:spacing w:line="276" w:lineRule="auto"/>
        <w:rPr>
          <w:rFonts w:ascii="Helvetica Neue" w:hAnsi="Helvetica Neue" w:cs="Calibri"/>
          <w:color w:val="000000"/>
          <w:sz w:val="22"/>
          <w:szCs w:val="22"/>
        </w:rPr>
      </w:pPr>
      <w:hyperlink r:id="rId19" w:history="1">
        <w:r w:rsidR="002629D9" w:rsidRPr="00C04C6B">
          <w:rPr>
            <w:rStyle w:val="Hypertextovodkaz"/>
            <w:rFonts w:ascii="Helvetica Neue" w:hAnsi="Helvetica Neue" w:cs="Calibri"/>
            <w:sz w:val="22"/>
            <w:szCs w:val="22"/>
          </w:rPr>
          <w:t>https://miro.com/app/board/uXjVOuXTc_g=/</w:t>
        </w:r>
      </w:hyperlink>
    </w:p>
    <w:p w14:paraId="16756645" w14:textId="77777777" w:rsidR="002629D9" w:rsidRDefault="002629D9" w:rsidP="002629D9">
      <w:pPr>
        <w:spacing w:line="276" w:lineRule="auto"/>
        <w:rPr>
          <w:rFonts w:ascii="Helvetica Neue" w:hAnsi="Helvetica Neue" w:cs="Calibri"/>
          <w:color w:val="000000"/>
          <w:sz w:val="22"/>
          <w:szCs w:val="22"/>
        </w:rPr>
      </w:pPr>
    </w:p>
    <w:p w14:paraId="30E11579" w14:textId="77777777" w:rsidR="002629D9" w:rsidRDefault="002629D9" w:rsidP="002629D9">
      <w:pPr>
        <w:spacing w:line="276" w:lineRule="auto"/>
        <w:rPr>
          <w:rFonts w:ascii="Helvetica Neue" w:hAnsi="Helvetica Neue" w:cs="Calibri"/>
          <w:b/>
          <w:bCs/>
          <w:color w:val="000000"/>
          <w:sz w:val="22"/>
          <w:szCs w:val="22"/>
        </w:rPr>
      </w:pPr>
      <w:r>
        <w:rPr>
          <w:rFonts w:ascii="Helvetica Neue" w:hAnsi="Helvetica Neue" w:cs="Calibri"/>
          <w:b/>
          <w:bCs/>
          <w:color w:val="000000"/>
          <w:sz w:val="22"/>
          <w:szCs w:val="22"/>
        </w:rPr>
        <w:t xml:space="preserve">Tematické kapitoly publikace, v rámci nichž budou umístěny </w:t>
      </w:r>
      <w:proofErr w:type="spellStart"/>
      <w:r>
        <w:rPr>
          <w:rFonts w:ascii="Helvetica Neue" w:hAnsi="Helvetica Neue" w:cs="Calibri"/>
          <w:b/>
          <w:bCs/>
          <w:color w:val="000000"/>
          <w:sz w:val="22"/>
          <w:szCs w:val="22"/>
        </w:rPr>
        <w:t>targety</w:t>
      </w:r>
      <w:proofErr w:type="spellEnd"/>
      <w:r>
        <w:rPr>
          <w:rFonts w:ascii="Helvetica Neue" w:hAnsi="Helvetica Neue" w:cs="Calibri"/>
          <w:b/>
          <w:bCs/>
          <w:color w:val="000000"/>
          <w:sz w:val="22"/>
          <w:szCs w:val="22"/>
        </w:rPr>
        <w:t>:</w:t>
      </w:r>
    </w:p>
    <w:p w14:paraId="46018378" w14:textId="77777777" w:rsidR="002629D9" w:rsidRDefault="002629D9" w:rsidP="002629D9">
      <w:pPr>
        <w:spacing w:line="276" w:lineRule="auto"/>
        <w:rPr>
          <w:rFonts w:ascii="Helvetica Neue" w:hAnsi="Helvetica Neue" w:cs="Calibri"/>
          <w:color w:val="000000"/>
          <w:sz w:val="22"/>
          <w:szCs w:val="22"/>
        </w:rPr>
      </w:pPr>
      <w:r>
        <w:rPr>
          <w:rFonts w:ascii="Helvetica Neue" w:hAnsi="Helvetica Neue" w:cs="Calibri"/>
          <w:color w:val="000000"/>
          <w:sz w:val="22"/>
          <w:szCs w:val="22"/>
        </w:rPr>
        <w:t>Počátky výroby vozidel</w:t>
      </w:r>
    </w:p>
    <w:p w14:paraId="431D7B7E" w14:textId="77777777" w:rsidR="002629D9" w:rsidRDefault="002629D9" w:rsidP="002629D9">
      <w:pPr>
        <w:spacing w:line="276" w:lineRule="auto"/>
        <w:rPr>
          <w:rFonts w:ascii="Helvetica Neue" w:hAnsi="Helvetica Neue" w:cs="Calibri"/>
          <w:color w:val="000000"/>
          <w:sz w:val="22"/>
          <w:szCs w:val="22"/>
        </w:rPr>
      </w:pPr>
      <w:r>
        <w:rPr>
          <w:rFonts w:ascii="Helvetica Neue" w:hAnsi="Helvetica Neue" w:cs="Calibri"/>
          <w:color w:val="000000"/>
          <w:sz w:val="22"/>
          <w:szCs w:val="22"/>
        </w:rPr>
        <w:t>Malá užitková vozidla s páteří</w:t>
      </w:r>
    </w:p>
    <w:p w14:paraId="5D177600" w14:textId="77777777" w:rsidR="002629D9" w:rsidRDefault="002629D9" w:rsidP="002629D9">
      <w:pPr>
        <w:spacing w:line="276" w:lineRule="auto"/>
        <w:rPr>
          <w:rFonts w:ascii="Helvetica Neue" w:hAnsi="Helvetica Neue" w:cs="Calibri"/>
          <w:color w:val="000000"/>
          <w:sz w:val="22"/>
          <w:szCs w:val="22"/>
        </w:rPr>
      </w:pPr>
      <w:r>
        <w:rPr>
          <w:rFonts w:ascii="Helvetica Neue" w:hAnsi="Helvetica Neue" w:cs="Calibri"/>
          <w:color w:val="000000"/>
          <w:sz w:val="22"/>
          <w:szCs w:val="22"/>
        </w:rPr>
        <w:t>Tatra ve službách hasičů</w:t>
      </w:r>
    </w:p>
    <w:p w14:paraId="6816C70C" w14:textId="77777777" w:rsidR="002629D9" w:rsidRDefault="002629D9" w:rsidP="002629D9">
      <w:pPr>
        <w:spacing w:line="276" w:lineRule="auto"/>
        <w:rPr>
          <w:rFonts w:ascii="Helvetica Neue" w:hAnsi="Helvetica Neue" w:cs="Calibri"/>
          <w:color w:val="000000"/>
          <w:sz w:val="22"/>
          <w:szCs w:val="22"/>
        </w:rPr>
      </w:pPr>
      <w:r>
        <w:rPr>
          <w:rFonts w:ascii="Helvetica Neue" w:hAnsi="Helvetica Neue" w:cs="Calibri"/>
          <w:color w:val="000000"/>
          <w:sz w:val="22"/>
          <w:szCs w:val="22"/>
        </w:rPr>
        <w:t>Nákladní vozy s páteří</w:t>
      </w:r>
    </w:p>
    <w:p w14:paraId="4CDF0A86" w14:textId="77777777" w:rsidR="002629D9" w:rsidRDefault="002629D9" w:rsidP="002629D9">
      <w:pPr>
        <w:spacing w:line="276" w:lineRule="auto"/>
        <w:rPr>
          <w:rFonts w:ascii="Helvetica Neue" w:hAnsi="Helvetica Neue" w:cs="Calibri"/>
          <w:color w:val="000000"/>
          <w:sz w:val="22"/>
          <w:szCs w:val="22"/>
        </w:rPr>
      </w:pPr>
      <w:r>
        <w:rPr>
          <w:rFonts w:ascii="Helvetica Neue" w:hAnsi="Helvetica Neue" w:cs="Calibri"/>
          <w:color w:val="000000"/>
          <w:sz w:val="22"/>
          <w:szCs w:val="22"/>
        </w:rPr>
        <w:t>Tatra 111 a její sourozenci</w:t>
      </w:r>
    </w:p>
    <w:p w14:paraId="23A3977D" w14:textId="77777777" w:rsidR="002629D9" w:rsidRDefault="002629D9" w:rsidP="002629D9">
      <w:pPr>
        <w:spacing w:line="276" w:lineRule="auto"/>
        <w:rPr>
          <w:rFonts w:ascii="Helvetica Neue" w:hAnsi="Helvetica Neue" w:cs="Calibri"/>
          <w:color w:val="000000"/>
          <w:sz w:val="22"/>
          <w:szCs w:val="22"/>
        </w:rPr>
      </w:pPr>
      <w:r>
        <w:rPr>
          <w:rFonts w:ascii="Helvetica Neue" w:hAnsi="Helvetica Neue" w:cs="Calibri"/>
          <w:color w:val="000000"/>
          <w:sz w:val="22"/>
          <w:szCs w:val="22"/>
        </w:rPr>
        <w:t>Tatra 805</w:t>
      </w:r>
    </w:p>
    <w:p w14:paraId="55F763F6" w14:textId="77777777" w:rsidR="002629D9" w:rsidRDefault="002629D9" w:rsidP="002629D9">
      <w:pPr>
        <w:spacing w:line="276" w:lineRule="auto"/>
        <w:rPr>
          <w:rFonts w:ascii="Helvetica Neue" w:hAnsi="Helvetica Neue" w:cs="Calibri"/>
          <w:color w:val="000000"/>
          <w:sz w:val="22"/>
          <w:szCs w:val="22"/>
        </w:rPr>
      </w:pPr>
      <w:r>
        <w:rPr>
          <w:rFonts w:ascii="Helvetica Neue" w:hAnsi="Helvetica Neue" w:cs="Calibri"/>
          <w:color w:val="000000"/>
          <w:sz w:val="22"/>
          <w:szCs w:val="22"/>
        </w:rPr>
        <w:t>Obrněnci s geny Tatry</w:t>
      </w:r>
    </w:p>
    <w:p w14:paraId="0EC2AE22" w14:textId="77777777" w:rsidR="002629D9" w:rsidRDefault="002629D9" w:rsidP="002629D9">
      <w:pPr>
        <w:spacing w:line="276" w:lineRule="auto"/>
        <w:rPr>
          <w:rFonts w:ascii="Helvetica Neue" w:hAnsi="Helvetica Neue" w:cs="Calibri"/>
          <w:color w:val="000000"/>
          <w:sz w:val="22"/>
          <w:szCs w:val="22"/>
        </w:rPr>
      </w:pPr>
      <w:r>
        <w:rPr>
          <w:rFonts w:ascii="Helvetica Neue" w:hAnsi="Helvetica Neue" w:cs="Calibri"/>
          <w:color w:val="000000"/>
          <w:sz w:val="22"/>
          <w:szCs w:val="22"/>
        </w:rPr>
        <w:t>Tatra 138/148</w:t>
      </w:r>
    </w:p>
    <w:p w14:paraId="5D9F190E" w14:textId="77777777" w:rsidR="002629D9" w:rsidRDefault="002629D9" w:rsidP="002629D9">
      <w:pPr>
        <w:spacing w:line="276" w:lineRule="auto"/>
        <w:rPr>
          <w:rFonts w:ascii="Helvetica Neue" w:hAnsi="Helvetica Neue" w:cs="Calibri"/>
          <w:color w:val="000000"/>
          <w:sz w:val="22"/>
          <w:szCs w:val="22"/>
        </w:rPr>
      </w:pPr>
      <w:r>
        <w:rPr>
          <w:rFonts w:ascii="Helvetica Neue" w:hAnsi="Helvetica Neue" w:cs="Calibri"/>
          <w:color w:val="000000"/>
          <w:sz w:val="22"/>
          <w:szCs w:val="22"/>
        </w:rPr>
        <w:t>Tatra 813</w:t>
      </w:r>
    </w:p>
    <w:p w14:paraId="3B910B99" w14:textId="77777777" w:rsidR="002629D9" w:rsidRDefault="002629D9" w:rsidP="002629D9">
      <w:pPr>
        <w:spacing w:line="276" w:lineRule="auto"/>
        <w:rPr>
          <w:rFonts w:ascii="Helvetica Neue" w:hAnsi="Helvetica Neue" w:cs="Calibri"/>
          <w:color w:val="000000"/>
          <w:sz w:val="22"/>
          <w:szCs w:val="22"/>
        </w:rPr>
      </w:pPr>
      <w:r>
        <w:rPr>
          <w:rFonts w:ascii="Helvetica Neue" w:hAnsi="Helvetica Neue" w:cs="Calibri"/>
          <w:color w:val="000000"/>
          <w:sz w:val="22"/>
          <w:szCs w:val="22"/>
        </w:rPr>
        <w:t>Tatra 815</w:t>
      </w:r>
    </w:p>
    <w:p w14:paraId="4676BA6F" w14:textId="77777777" w:rsidR="002629D9" w:rsidRDefault="002629D9" w:rsidP="002629D9">
      <w:pPr>
        <w:spacing w:line="276" w:lineRule="auto"/>
        <w:rPr>
          <w:rFonts w:ascii="Helvetica Neue" w:hAnsi="Helvetica Neue" w:cs="Calibri"/>
          <w:color w:val="000000"/>
          <w:sz w:val="22"/>
          <w:szCs w:val="22"/>
        </w:rPr>
      </w:pPr>
      <w:r>
        <w:rPr>
          <w:rFonts w:ascii="Helvetica Neue" w:hAnsi="Helvetica Neue" w:cs="Calibri"/>
          <w:color w:val="000000"/>
          <w:sz w:val="22"/>
          <w:szCs w:val="22"/>
        </w:rPr>
        <w:t>Marné naděje</w:t>
      </w:r>
    </w:p>
    <w:p w14:paraId="53DB0399" w14:textId="77777777" w:rsidR="002629D9" w:rsidRDefault="002629D9" w:rsidP="002629D9">
      <w:pPr>
        <w:spacing w:line="276" w:lineRule="auto"/>
        <w:rPr>
          <w:rFonts w:ascii="Helvetica Neue" w:hAnsi="Helvetica Neue" w:cs="Calibri"/>
          <w:color w:val="000000"/>
          <w:sz w:val="22"/>
          <w:szCs w:val="22"/>
        </w:rPr>
      </w:pPr>
      <w:r>
        <w:rPr>
          <w:rFonts w:ascii="Helvetica Neue" w:hAnsi="Helvetica Neue" w:cs="Calibri"/>
          <w:color w:val="000000"/>
          <w:sz w:val="22"/>
          <w:szCs w:val="22"/>
        </w:rPr>
        <w:t>Se sportovními ambicemi</w:t>
      </w:r>
    </w:p>
    <w:p w14:paraId="1425E52B" w14:textId="77777777" w:rsidR="002629D9" w:rsidRDefault="002629D9" w:rsidP="002629D9">
      <w:pPr>
        <w:spacing w:line="276" w:lineRule="auto"/>
        <w:rPr>
          <w:rFonts w:ascii="Helvetica Neue" w:hAnsi="Helvetica Neue" w:cs="Calibri"/>
          <w:color w:val="000000"/>
          <w:sz w:val="22"/>
          <w:szCs w:val="22"/>
        </w:rPr>
      </w:pPr>
      <w:r>
        <w:rPr>
          <w:rFonts w:ascii="Helvetica Neue" w:hAnsi="Helvetica Neue" w:cs="Calibri"/>
          <w:color w:val="000000"/>
          <w:sz w:val="22"/>
          <w:szCs w:val="22"/>
        </w:rPr>
        <w:lastRenderedPageBreak/>
        <w:t>Za dobrodružstvím</w:t>
      </w:r>
    </w:p>
    <w:p w14:paraId="0CD55B45" w14:textId="77777777" w:rsidR="002629D9" w:rsidRDefault="002629D9" w:rsidP="002629D9">
      <w:pPr>
        <w:spacing w:line="276" w:lineRule="auto"/>
        <w:rPr>
          <w:rFonts w:ascii="Helvetica Neue" w:hAnsi="Helvetica Neue" w:cs="Calibri"/>
          <w:color w:val="000000"/>
          <w:sz w:val="22"/>
          <w:szCs w:val="22"/>
        </w:rPr>
      </w:pPr>
      <w:r>
        <w:rPr>
          <w:rFonts w:ascii="Helvetica Neue" w:hAnsi="Helvetica Neue" w:cs="Calibri"/>
          <w:color w:val="000000"/>
          <w:sz w:val="22"/>
          <w:szCs w:val="22"/>
        </w:rPr>
        <w:t xml:space="preserve">Tatra v novém </w:t>
      </w:r>
      <w:proofErr w:type="spellStart"/>
      <w:r>
        <w:rPr>
          <w:rFonts w:ascii="Helvetica Neue" w:hAnsi="Helvetica Neue" w:cs="Calibri"/>
          <w:color w:val="000000"/>
          <w:sz w:val="22"/>
          <w:szCs w:val="22"/>
        </w:rPr>
        <w:t>mileniu</w:t>
      </w:r>
      <w:proofErr w:type="spellEnd"/>
    </w:p>
    <w:p w14:paraId="701B25D4" w14:textId="77777777" w:rsidR="002629D9" w:rsidRDefault="002629D9" w:rsidP="002629D9">
      <w:pPr>
        <w:spacing w:line="276" w:lineRule="auto"/>
        <w:rPr>
          <w:rFonts w:ascii="Helvetica Neue" w:hAnsi="Helvetica Neue" w:cs="Calibri"/>
          <w:color w:val="000000"/>
          <w:sz w:val="22"/>
          <w:szCs w:val="22"/>
        </w:rPr>
      </w:pPr>
      <w:r>
        <w:rPr>
          <w:rFonts w:ascii="Helvetica Neue" w:hAnsi="Helvetica Neue" w:cs="Calibri"/>
          <w:color w:val="000000"/>
          <w:sz w:val="22"/>
          <w:szCs w:val="22"/>
        </w:rPr>
        <w:t>Historie sbírky vozidel Tatra</w:t>
      </w:r>
    </w:p>
    <w:p w14:paraId="5C8725F5" w14:textId="77777777" w:rsidR="002629D9" w:rsidRDefault="002629D9" w:rsidP="002629D9">
      <w:pPr>
        <w:spacing w:line="276" w:lineRule="auto"/>
        <w:rPr>
          <w:rFonts w:ascii="Helvetica Neue" w:hAnsi="Helvetica Neue" w:cs="Calibri"/>
          <w:color w:val="000000"/>
          <w:sz w:val="22"/>
          <w:szCs w:val="22"/>
        </w:rPr>
      </w:pPr>
    </w:p>
    <w:p w14:paraId="47C8103B" w14:textId="77777777" w:rsidR="002629D9" w:rsidRDefault="002629D9" w:rsidP="002629D9">
      <w:pPr>
        <w:spacing w:line="276" w:lineRule="auto"/>
        <w:rPr>
          <w:rFonts w:ascii="Helvetica Neue" w:hAnsi="Helvetica Neue" w:cs="Calibri"/>
          <w:b/>
          <w:bCs/>
          <w:color w:val="000000"/>
          <w:sz w:val="22"/>
          <w:szCs w:val="22"/>
        </w:rPr>
      </w:pPr>
      <w:r>
        <w:rPr>
          <w:rFonts w:ascii="Helvetica Neue" w:hAnsi="Helvetica Neue" w:cs="Calibri"/>
          <w:b/>
          <w:bCs/>
          <w:color w:val="000000"/>
          <w:sz w:val="22"/>
          <w:szCs w:val="22"/>
        </w:rPr>
        <w:t>Závazné rozmístění a konkrétní typ AV obsahu v rámci jednotlivých tematických kapitol je definován v rámci grafického schématu v online aplikaci „</w:t>
      </w:r>
      <w:proofErr w:type="spellStart"/>
      <w:r>
        <w:rPr>
          <w:rFonts w:ascii="Helvetica Neue" w:hAnsi="Helvetica Neue" w:cs="Calibri"/>
          <w:b/>
          <w:bCs/>
          <w:color w:val="000000"/>
          <w:sz w:val="22"/>
          <w:szCs w:val="22"/>
        </w:rPr>
        <w:t>miro</w:t>
      </w:r>
      <w:proofErr w:type="spellEnd"/>
      <w:r>
        <w:rPr>
          <w:rFonts w:ascii="Helvetica Neue" w:hAnsi="Helvetica Neue" w:cs="Calibri"/>
          <w:b/>
          <w:bCs/>
          <w:color w:val="000000"/>
          <w:sz w:val="22"/>
          <w:szCs w:val="22"/>
        </w:rPr>
        <w:t>“:</w:t>
      </w:r>
    </w:p>
    <w:p w14:paraId="6123744F" w14:textId="77777777" w:rsidR="002629D9" w:rsidRDefault="002629D9" w:rsidP="002629D9">
      <w:pPr>
        <w:spacing w:line="276" w:lineRule="auto"/>
        <w:rPr>
          <w:rFonts w:ascii="Helvetica Neue" w:hAnsi="Helvetica Neue" w:cs="Calibri"/>
          <w:b/>
          <w:bCs/>
          <w:color w:val="000000"/>
          <w:sz w:val="22"/>
          <w:szCs w:val="22"/>
        </w:rPr>
      </w:pPr>
    </w:p>
    <w:p w14:paraId="2831E27A" w14:textId="118AF81E" w:rsidR="002629D9" w:rsidRDefault="00B13616" w:rsidP="002629D9">
      <w:pPr>
        <w:spacing w:line="276" w:lineRule="auto"/>
        <w:rPr>
          <w:rFonts w:ascii="Helvetica Neue" w:hAnsi="Helvetica Neue" w:cs="Calibri"/>
          <w:b/>
          <w:bCs/>
          <w:color w:val="000000"/>
          <w:sz w:val="22"/>
          <w:szCs w:val="22"/>
        </w:rPr>
      </w:pPr>
      <w:hyperlink r:id="rId20" w:history="1">
        <w:r w:rsidR="002629D9" w:rsidRPr="00C04C6B">
          <w:rPr>
            <w:rStyle w:val="Hypertextovodkaz"/>
            <w:rFonts w:ascii="Helvetica Neue" w:hAnsi="Helvetica Neue" w:cs="Calibri"/>
            <w:b/>
            <w:bCs/>
            <w:sz w:val="22"/>
            <w:szCs w:val="22"/>
          </w:rPr>
          <w:t>https://miro.com/app/board/uXjVOuXTc_g=/</w:t>
        </w:r>
      </w:hyperlink>
      <w:r w:rsidR="002629D9">
        <w:rPr>
          <w:rFonts w:ascii="Helvetica Neue" w:hAnsi="Helvetica Neue" w:cs="Calibri"/>
          <w:b/>
          <w:bCs/>
          <w:color w:val="000000"/>
          <w:sz w:val="22"/>
          <w:szCs w:val="22"/>
        </w:rPr>
        <w:t xml:space="preserve"> </w:t>
      </w:r>
    </w:p>
    <w:p w14:paraId="0EECF3E4" w14:textId="77777777" w:rsidR="001418E9" w:rsidRDefault="001418E9" w:rsidP="002629D9">
      <w:pPr>
        <w:spacing w:line="276" w:lineRule="auto"/>
        <w:rPr>
          <w:rFonts w:ascii="Helvetica Neue" w:hAnsi="Helvetica Neue" w:cs="Calibri"/>
          <w:b/>
          <w:bCs/>
          <w:color w:val="000000"/>
          <w:sz w:val="22"/>
          <w:szCs w:val="22"/>
        </w:rPr>
        <w:sectPr w:rsidR="001418E9">
          <w:footerReference w:type="default" r:id="rId21"/>
          <w:headerReference w:type="first" r:id="rId22"/>
          <w:footerReference w:type="first" r:id="rId23"/>
          <w:pgSz w:w="11906" w:h="16838"/>
          <w:pgMar w:top="1417" w:right="1417" w:bottom="1417" w:left="1417" w:header="708" w:footer="708" w:gutter="0"/>
          <w:pgNumType w:start="1"/>
          <w:cols w:space="708"/>
          <w:titlePg/>
        </w:sectPr>
      </w:pPr>
    </w:p>
    <w:p w14:paraId="1B5D4E7F" w14:textId="77777777" w:rsidR="001418E9" w:rsidRDefault="001418E9" w:rsidP="002629D9">
      <w:pPr>
        <w:spacing w:line="276" w:lineRule="auto"/>
        <w:rPr>
          <w:rFonts w:ascii="Helvetica Neue" w:hAnsi="Helvetica Neue" w:cs="Calibri"/>
          <w:b/>
          <w:bCs/>
          <w:color w:val="000000"/>
          <w:sz w:val="22"/>
          <w:szCs w:val="22"/>
        </w:rPr>
      </w:pPr>
    </w:p>
    <w:p w14:paraId="4D0A1B12" w14:textId="023E6781" w:rsidR="00A671D0" w:rsidRDefault="00A671D0">
      <w:pPr>
        <w:widowControl w:val="0"/>
        <w:spacing w:before="120" w:after="0" w:line="240" w:lineRule="auto"/>
        <w:ind w:left="357"/>
        <w:rPr>
          <w:rFonts w:ascii="Segoe UI" w:eastAsia="Tahoma" w:hAnsi="Segoe UI" w:cs="Segoe UI"/>
          <w:sz w:val="22"/>
          <w:szCs w:val="22"/>
        </w:rPr>
      </w:pPr>
    </w:p>
    <w:p w14:paraId="2F15682D" w14:textId="3F8E1D34" w:rsidR="00A671D0" w:rsidRDefault="00A671D0">
      <w:pPr>
        <w:widowControl w:val="0"/>
        <w:spacing w:before="120" w:after="0" w:line="240" w:lineRule="auto"/>
        <w:ind w:left="357"/>
        <w:rPr>
          <w:rFonts w:ascii="Segoe UI" w:eastAsia="Tahoma" w:hAnsi="Segoe UI" w:cs="Segoe UI"/>
          <w:sz w:val="22"/>
          <w:szCs w:val="22"/>
        </w:rPr>
      </w:pPr>
    </w:p>
    <w:p w14:paraId="4A032590" w14:textId="4A6C820B" w:rsidR="00A671D0" w:rsidRDefault="00A671D0">
      <w:pPr>
        <w:widowControl w:val="0"/>
        <w:spacing w:before="120" w:after="0" w:line="240" w:lineRule="auto"/>
        <w:ind w:left="357"/>
        <w:rPr>
          <w:rFonts w:ascii="Segoe UI" w:eastAsia="Tahoma" w:hAnsi="Segoe UI" w:cs="Segoe UI"/>
          <w:sz w:val="22"/>
          <w:szCs w:val="22"/>
        </w:rPr>
      </w:pPr>
    </w:p>
    <w:p w14:paraId="3FC5CFF0" w14:textId="5731C671" w:rsidR="00A671D0" w:rsidRDefault="00A671D0">
      <w:pPr>
        <w:widowControl w:val="0"/>
        <w:spacing w:before="120" w:after="0" w:line="240" w:lineRule="auto"/>
        <w:ind w:left="357"/>
        <w:rPr>
          <w:rFonts w:ascii="Segoe UI" w:eastAsia="Tahoma" w:hAnsi="Segoe UI" w:cs="Segoe UI"/>
          <w:sz w:val="22"/>
          <w:szCs w:val="22"/>
        </w:rPr>
      </w:pPr>
    </w:p>
    <w:p w14:paraId="2B96B40B" w14:textId="58C48EF9" w:rsidR="00A671D0" w:rsidRDefault="00A671D0">
      <w:pPr>
        <w:widowControl w:val="0"/>
        <w:spacing w:before="120" w:after="0" w:line="240" w:lineRule="auto"/>
        <w:ind w:left="357"/>
        <w:rPr>
          <w:rFonts w:ascii="Segoe UI" w:eastAsia="Tahoma" w:hAnsi="Segoe UI" w:cs="Segoe UI"/>
          <w:sz w:val="22"/>
          <w:szCs w:val="22"/>
        </w:rPr>
      </w:pPr>
    </w:p>
    <w:p w14:paraId="07ADC1CC" w14:textId="5662D71B" w:rsidR="00A671D0" w:rsidRDefault="00A671D0">
      <w:pPr>
        <w:widowControl w:val="0"/>
        <w:spacing w:before="120" w:after="0" w:line="240" w:lineRule="auto"/>
        <w:ind w:left="357"/>
        <w:rPr>
          <w:rFonts w:ascii="Segoe UI" w:eastAsia="Tahoma" w:hAnsi="Segoe UI" w:cs="Segoe UI"/>
          <w:sz w:val="22"/>
          <w:szCs w:val="22"/>
        </w:rPr>
      </w:pPr>
    </w:p>
    <w:p w14:paraId="28E3103C" w14:textId="10312FFD" w:rsidR="00A671D0" w:rsidRDefault="00A671D0">
      <w:pPr>
        <w:widowControl w:val="0"/>
        <w:spacing w:before="120" w:after="0" w:line="240" w:lineRule="auto"/>
        <w:ind w:left="357"/>
        <w:rPr>
          <w:rFonts w:ascii="Segoe UI" w:eastAsia="Tahoma" w:hAnsi="Segoe UI" w:cs="Segoe UI"/>
          <w:sz w:val="22"/>
          <w:szCs w:val="22"/>
        </w:rPr>
      </w:pPr>
    </w:p>
    <w:p w14:paraId="4A0AB51B" w14:textId="2815DA32" w:rsidR="00A671D0" w:rsidRDefault="00A671D0">
      <w:pPr>
        <w:widowControl w:val="0"/>
        <w:spacing w:before="120" w:after="0" w:line="240" w:lineRule="auto"/>
        <w:ind w:left="357"/>
        <w:rPr>
          <w:rFonts w:ascii="Segoe UI" w:eastAsia="Tahoma" w:hAnsi="Segoe UI" w:cs="Segoe UI"/>
          <w:sz w:val="22"/>
          <w:szCs w:val="22"/>
        </w:rPr>
      </w:pPr>
    </w:p>
    <w:p w14:paraId="69607519" w14:textId="23C511AF" w:rsidR="00A671D0" w:rsidRDefault="00A671D0">
      <w:pPr>
        <w:widowControl w:val="0"/>
        <w:spacing w:before="120" w:after="0" w:line="240" w:lineRule="auto"/>
        <w:ind w:left="357"/>
        <w:rPr>
          <w:rFonts w:ascii="Segoe UI" w:eastAsia="Tahoma" w:hAnsi="Segoe UI" w:cs="Segoe UI"/>
          <w:sz w:val="22"/>
          <w:szCs w:val="22"/>
        </w:rPr>
      </w:pPr>
    </w:p>
    <w:p w14:paraId="5A4431A7" w14:textId="5AEC28E1" w:rsidR="00A671D0" w:rsidRDefault="00A671D0">
      <w:pPr>
        <w:widowControl w:val="0"/>
        <w:spacing w:before="120" w:after="0" w:line="240" w:lineRule="auto"/>
        <w:ind w:left="357"/>
        <w:rPr>
          <w:rFonts w:ascii="Segoe UI" w:eastAsia="Tahoma" w:hAnsi="Segoe UI" w:cs="Segoe UI"/>
          <w:sz w:val="22"/>
          <w:szCs w:val="22"/>
        </w:rPr>
      </w:pPr>
    </w:p>
    <w:p w14:paraId="30E9281D" w14:textId="471AE763" w:rsidR="00A671D0" w:rsidRDefault="00A671D0">
      <w:pPr>
        <w:widowControl w:val="0"/>
        <w:spacing w:before="120" w:after="0" w:line="240" w:lineRule="auto"/>
        <w:ind w:left="357"/>
        <w:rPr>
          <w:rFonts w:ascii="Segoe UI" w:eastAsia="Tahoma" w:hAnsi="Segoe UI" w:cs="Segoe UI"/>
          <w:sz w:val="22"/>
          <w:szCs w:val="22"/>
        </w:rPr>
      </w:pPr>
    </w:p>
    <w:p w14:paraId="6E2B9269" w14:textId="628C13BD" w:rsidR="00A671D0" w:rsidRDefault="00A671D0">
      <w:pPr>
        <w:widowControl w:val="0"/>
        <w:spacing w:before="120" w:after="0" w:line="240" w:lineRule="auto"/>
        <w:ind w:left="357"/>
        <w:rPr>
          <w:rFonts w:ascii="Segoe UI" w:eastAsia="Tahoma" w:hAnsi="Segoe UI" w:cs="Segoe UI"/>
          <w:sz w:val="22"/>
          <w:szCs w:val="22"/>
        </w:rPr>
      </w:pPr>
    </w:p>
    <w:p w14:paraId="32DE1992" w14:textId="3FB026F7" w:rsidR="00A671D0" w:rsidRDefault="00A671D0">
      <w:pPr>
        <w:widowControl w:val="0"/>
        <w:spacing w:before="120" w:after="0" w:line="240" w:lineRule="auto"/>
        <w:ind w:left="357"/>
        <w:rPr>
          <w:rFonts w:ascii="Segoe UI" w:eastAsia="Tahoma" w:hAnsi="Segoe UI" w:cs="Segoe UI"/>
          <w:sz w:val="22"/>
          <w:szCs w:val="22"/>
        </w:rPr>
      </w:pPr>
    </w:p>
    <w:p w14:paraId="63D3A19A" w14:textId="42FD5C84" w:rsidR="00A671D0" w:rsidRDefault="00A671D0">
      <w:pPr>
        <w:widowControl w:val="0"/>
        <w:spacing w:before="120" w:after="0" w:line="240" w:lineRule="auto"/>
        <w:ind w:left="357"/>
        <w:rPr>
          <w:rFonts w:ascii="Segoe UI" w:eastAsia="Tahoma" w:hAnsi="Segoe UI" w:cs="Segoe UI"/>
          <w:sz w:val="22"/>
          <w:szCs w:val="22"/>
        </w:rPr>
      </w:pPr>
    </w:p>
    <w:p w14:paraId="0CD31450" w14:textId="5C74A18A" w:rsidR="00A671D0" w:rsidRDefault="00A671D0">
      <w:pPr>
        <w:widowControl w:val="0"/>
        <w:spacing w:before="120" w:after="0" w:line="240" w:lineRule="auto"/>
        <w:ind w:left="357"/>
        <w:rPr>
          <w:rFonts w:ascii="Segoe UI" w:eastAsia="Tahoma" w:hAnsi="Segoe UI" w:cs="Segoe UI"/>
          <w:sz w:val="22"/>
          <w:szCs w:val="22"/>
        </w:rPr>
      </w:pPr>
    </w:p>
    <w:p w14:paraId="016621F9" w14:textId="29FD9A26" w:rsidR="00A671D0" w:rsidRDefault="00A671D0">
      <w:pPr>
        <w:widowControl w:val="0"/>
        <w:spacing w:before="120" w:after="0" w:line="240" w:lineRule="auto"/>
        <w:ind w:left="357"/>
        <w:rPr>
          <w:rFonts w:ascii="Segoe UI" w:eastAsia="Tahoma" w:hAnsi="Segoe UI" w:cs="Segoe UI"/>
          <w:sz w:val="22"/>
          <w:szCs w:val="22"/>
        </w:rPr>
      </w:pPr>
    </w:p>
    <w:p w14:paraId="010F6A77" w14:textId="53E7639A" w:rsidR="00A671D0" w:rsidRDefault="00A671D0">
      <w:pPr>
        <w:widowControl w:val="0"/>
        <w:spacing w:before="120" w:after="0" w:line="240" w:lineRule="auto"/>
        <w:ind w:left="357"/>
        <w:rPr>
          <w:rFonts w:ascii="Segoe UI" w:eastAsia="Tahoma" w:hAnsi="Segoe UI" w:cs="Segoe UI"/>
          <w:sz w:val="22"/>
          <w:szCs w:val="22"/>
        </w:rPr>
      </w:pPr>
    </w:p>
    <w:p w14:paraId="6EE4DCFD" w14:textId="5379BD2F" w:rsidR="00A671D0" w:rsidRDefault="00A671D0">
      <w:pPr>
        <w:widowControl w:val="0"/>
        <w:spacing w:before="120" w:after="0" w:line="240" w:lineRule="auto"/>
        <w:ind w:left="357"/>
        <w:rPr>
          <w:rFonts w:ascii="Segoe UI" w:eastAsia="Tahoma" w:hAnsi="Segoe UI" w:cs="Segoe UI"/>
          <w:sz w:val="22"/>
          <w:szCs w:val="22"/>
        </w:rPr>
      </w:pPr>
    </w:p>
    <w:p w14:paraId="005B98C8" w14:textId="4EC748B0" w:rsidR="00A671D0" w:rsidRDefault="00A671D0">
      <w:pPr>
        <w:widowControl w:val="0"/>
        <w:spacing w:before="120" w:after="0" w:line="240" w:lineRule="auto"/>
        <w:ind w:left="357"/>
        <w:rPr>
          <w:rFonts w:ascii="Segoe UI" w:eastAsia="Tahoma" w:hAnsi="Segoe UI" w:cs="Segoe UI"/>
          <w:sz w:val="22"/>
          <w:szCs w:val="22"/>
        </w:rPr>
      </w:pPr>
    </w:p>
    <w:p w14:paraId="4E3C5B2F" w14:textId="0940836F" w:rsidR="00A671D0" w:rsidRDefault="00A671D0">
      <w:pPr>
        <w:widowControl w:val="0"/>
        <w:spacing w:before="120" w:after="0" w:line="240" w:lineRule="auto"/>
        <w:ind w:left="357"/>
        <w:rPr>
          <w:rFonts w:ascii="Segoe UI" w:eastAsia="Tahoma" w:hAnsi="Segoe UI" w:cs="Segoe UI"/>
          <w:sz w:val="22"/>
          <w:szCs w:val="22"/>
        </w:rPr>
      </w:pPr>
    </w:p>
    <w:p w14:paraId="0AFEEAB5" w14:textId="2835BB13" w:rsidR="00A671D0" w:rsidRDefault="00A671D0">
      <w:pPr>
        <w:widowControl w:val="0"/>
        <w:spacing w:before="120" w:after="0" w:line="240" w:lineRule="auto"/>
        <w:ind w:left="357"/>
        <w:rPr>
          <w:rFonts w:ascii="Segoe UI" w:eastAsia="Tahoma" w:hAnsi="Segoe UI" w:cs="Segoe UI"/>
          <w:sz w:val="22"/>
          <w:szCs w:val="22"/>
        </w:rPr>
      </w:pPr>
    </w:p>
    <w:p w14:paraId="79F4B2D3" w14:textId="77777777" w:rsidR="00A671D0" w:rsidRDefault="00A671D0" w:rsidP="00A671D0">
      <w:pPr>
        <w:rPr>
          <w:rFonts w:ascii="Segoe UI" w:eastAsia="Tahoma" w:hAnsi="Segoe UI" w:cs="Segoe UI"/>
          <w:sz w:val="22"/>
          <w:szCs w:val="22"/>
        </w:rPr>
      </w:pPr>
    </w:p>
    <w:p w14:paraId="215380C1" w14:textId="77777777" w:rsidR="00A671D0" w:rsidRPr="00262212" w:rsidRDefault="00A671D0">
      <w:pPr>
        <w:widowControl w:val="0"/>
        <w:spacing w:before="120" w:after="0" w:line="240" w:lineRule="auto"/>
        <w:ind w:left="357"/>
        <w:rPr>
          <w:rFonts w:ascii="Segoe UI" w:eastAsia="Tahoma" w:hAnsi="Segoe UI" w:cs="Segoe UI"/>
          <w:sz w:val="22"/>
          <w:szCs w:val="22"/>
        </w:rPr>
      </w:pPr>
    </w:p>
    <w:sectPr w:rsidR="00A671D0" w:rsidRPr="00262212" w:rsidSect="001418E9">
      <w:type w:val="continuous"/>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7463B" w14:textId="77777777" w:rsidR="00B13616" w:rsidRDefault="00B13616">
      <w:pPr>
        <w:spacing w:before="0" w:after="0" w:line="240" w:lineRule="auto"/>
      </w:pPr>
      <w:r>
        <w:separator/>
      </w:r>
    </w:p>
  </w:endnote>
  <w:endnote w:type="continuationSeparator" w:id="0">
    <w:p w14:paraId="421B4291" w14:textId="77777777" w:rsidR="00B13616" w:rsidRDefault="00B13616">
      <w:pPr>
        <w:spacing w:before="0" w:after="0" w:line="240" w:lineRule="auto"/>
      </w:pPr>
      <w:r>
        <w:continuationSeparator/>
      </w:r>
    </w:p>
  </w:endnote>
  <w:endnote w:type="continuationNotice" w:id="1">
    <w:p w14:paraId="5C4AE0D3" w14:textId="77777777" w:rsidR="00B13616" w:rsidRDefault="00B1361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re Franklin">
    <w:charset w:val="EE"/>
    <w:family w:val="auto"/>
    <w:pitch w:val="variable"/>
    <w:sig w:usb0="A00000FF" w:usb1="4000205B" w:usb2="00000000" w:usb3="00000000" w:csb0="00000193"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18183" w14:textId="77777777" w:rsidR="00710B6F" w:rsidRDefault="00B13616">
    <w:pPr>
      <w:pBdr>
        <w:top w:val="nil"/>
        <w:left w:val="nil"/>
        <w:bottom w:val="nil"/>
        <w:right w:val="nil"/>
        <w:between w:val="nil"/>
      </w:pBdr>
      <w:tabs>
        <w:tab w:val="center" w:pos="4536"/>
        <w:tab w:val="right" w:pos="9072"/>
      </w:tabs>
      <w:rPr>
        <w:rFonts w:eastAsia="Verdana" w:cs="Verdana"/>
        <w:color w:val="000000"/>
        <w:sz w:val="2"/>
        <w:szCs w:val="2"/>
      </w:rPr>
    </w:pPr>
    <w:r>
      <w:rPr>
        <w:noProof/>
      </w:rPr>
      <w:pict w14:anchorId="5C259055">
        <v:rect id="_x0000_i1025" alt="" style="width:453.6pt;height:.05pt;mso-width-percent:0;mso-height-percent:0;mso-width-percent:0;mso-height-percent:0" o:hralign="center" o:hrstd="t" o:hr="t" fillcolor="#a0a0a0" stroked="f"/>
      </w:pict>
    </w:r>
  </w:p>
  <w:p w14:paraId="1FA24BB1" w14:textId="19050919" w:rsidR="00710B6F" w:rsidRDefault="00710B6F">
    <w:pPr>
      <w:pBdr>
        <w:top w:val="nil"/>
        <w:left w:val="nil"/>
        <w:bottom w:val="nil"/>
        <w:right w:val="nil"/>
        <w:between w:val="nil"/>
      </w:pBdr>
      <w:tabs>
        <w:tab w:val="center" w:pos="4536"/>
        <w:tab w:val="right" w:pos="9072"/>
      </w:tabs>
      <w:jc w:val="left"/>
      <w:rPr>
        <w:rFonts w:ascii="Tahoma" w:eastAsia="Tahoma" w:hAnsi="Tahoma" w:cs="Tahoma"/>
        <w:color w:val="000000"/>
        <w:sz w:val="20"/>
        <w:szCs w:val="20"/>
      </w:rPr>
    </w:pPr>
    <w:r>
      <w:rPr>
        <w:rFonts w:ascii="Tahoma" w:eastAsia="Tahoma" w:hAnsi="Tahoma" w:cs="Tahoma"/>
        <w:color w:val="000000"/>
        <w:sz w:val="20"/>
        <w:szCs w:val="20"/>
      </w:rPr>
      <w:t xml:space="preserve">Smlouva o dílo: </w:t>
    </w:r>
    <w:bookmarkStart w:id="3" w:name="_Hlk107386828"/>
    <w:r w:rsidR="005C26CF" w:rsidRPr="005C26CF">
      <w:rPr>
        <w:rFonts w:ascii="Tahoma" w:eastAsia="Tahoma" w:hAnsi="Tahoma" w:cs="Tahoma"/>
        <w:color w:val="000000"/>
        <w:sz w:val="20"/>
        <w:szCs w:val="20"/>
      </w:rPr>
      <w:t>Interaktivní katalog expozice TATRA</w:t>
    </w:r>
    <w:bookmarkEnd w:id="3"/>
    <w:r>
      <w:rPr>
        <w:rFonts w:ascii="Tahoma" w:eastAsia="Tahoma" w:hAnsi="Tahoma" w:cs="Tahoma"/>
        <w:color w:val="000000"/>
        <w:sz w:val="20"/>
        <w:szCs w:val="20"/>
      </w:rPr>
      <w:tab/>
    </w:r>
    <w:r>
      <w:rPr>
        <w:rFonts w:ascii="Tahoma" w:eastAsia="Tahoma" w:hAnsi="Tahoma" w:cs="Tahoma"/>
        <w:color w:val="000000"/>
        <w:sz w:val="20"/>
        <w:szCs w:val="20"/>
      </w:rPr>
      <w:fldChar w:fldCharType="begin"/>
    </w:r>
    <w:r>
      <w:rPr>
        <w:rFonts w:ascii="Tahoma" w:eastAsia="Tahoma" w:hAnsi="Tahoma" w:cs="Tahoma"/>
        <w:color w:val="000000"/>
        <w:sz w:val="20"/>
        <w:szCs w:val="20"/>
      </w:rPr>
      <w:instrText>PAGE</w:instrText>
    </w:r>
    <w:r>
      <w:rPr>
        <w:rFonts w:ascii="Tahoma" w:eastAsia="Tahoma" w:hAnsi="Tahoma" w:cs="Tahoma"/>
        <w:color w:val="000000"/>
        <w:sz w:val="20"/>
        <w:szCs w:val="20"/>
      </w:rPr>
      <w:fldChar w:fldCharType="separate"/>
    </w:r>
    <w:r w:rsidR="00136F04">
      <w:rPr>
        <w:rFonts w:ascii="Tahoma" w:eastAsia="Tahoma" w:hAnsi="Tahoma" w:cs="Tahoma"/>
        <w:noProof/>
        <w:color w:val="000000"/>
        <w:sz w:val="20"/>
        <w:szCs w:val="20"/>
      </w:rPr>
      <w:t>14</w:t>
    </w:r>
    <w:r>
      <w:rPr>
        <w:rFonts w:ascii="Tahoma" w:eastAsia="Tahoma" w:hAnsi="Tahoma" w:cs="Tahoma"/>
        <w:color w:val="00000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244A9" w14:textId="77777777" w:rsidR="00710B6F" w:rsidRDefault="00710B6F">
    <w:pPr>
      <w:pBdr>
        <w:top w:val="nil"/>
        <w:left w:val="nil"/>
        <w:bottom w:val="nil"/>
        <w:right w:val="nil"/>
        <w:between w:val="nil"/>
      </w:pBdr>
      <w:tabs>
        <w:tab w:val="center" w:pos="4536"/>
        <w:tab w:val="right" w:pos="9072"/>
      </w:tabs>
      <w:rPr>
        <w:rFonts w:eastAsia="Verdana" w:cs="Verdana"/>
        <w:color w:val="000000"/>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B88A0" w14:textId="0ED8CAD0" w:rsidR="00044F03" w:rsidRDefault="00044F03">
    <w:pPr>
      <w:pBdr>
        <w:top w:val="nil"/>
        <w:left w:val="nil"/>
        <w:bottom w:val="nil"/>
        <w:right w:val="nil"/>
        <w:between w:val="nil"/>
      </w:pBdr>
      <w:tabs>
        <w:tab w:val="center" w:pos="4536"/>
        <w:tab w:val="right" w:pos="9072"/>
      </w:tabs>
      <w:rPr>
        <w:rFonts w:eastAsia="Verdana" w:cs="Verdana"/>
        <w:color w:val="000000"/>
        <w:sz w:val="2"/>
        <w:szCs w:val="2"/>
      </w:rPr>
    </w:pPr>
  </w:p>
  <w:p w14:paraId="37B54ACD" w14:textId="7E329978" w:rsidR="00044F03" w:rsidRDefault="00044F03">
    <w:pPr>
      <w:pBdr>
        <w:top w:val="nil"/>
        <w:left w:val="nil"/>
        <w:bottom w:val="nil"/>
        <w:right w:val="nil"/>
        <w:between w:val="nil"/>
      </w:pBdr>
      <w:tabs>
        <w:tab w:val="center" w:pos="4536"/>
        <w:tab w:val="right" w:pos="9072"/>
      </w:tabs>
      <w:jc w:val="left"/>
      <w:rPr>
        <w:rFonts w:ascii="Tahoma" w:eastAsia="Tahoma" w:hAnsi="Tahoma" w:cs="Tahoma"/>
        <w:color w:val="000000"/>
        <w:sz w:val="20"/>
        <w:szCs w:val="20"/>
      </w:rPr>
    </w:pPr>
    <w:r>
      <w:rPr>
        <w:rFonts w:ascii="Tahoma" w:eastAsia="Tahoma" w:hAnsi="Tahoma" w:cs="Tahoma"/>
        <w:color w:val="000000"/>
        <w:sz w:val="20"/>
        <w:szCs w:val="2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9B4A0" w14:textId="77777777" w:rsidR="001B1A87" w:rsidRDefault="001B1A87">
    <w:pPr>
      <w:pBdr>
        <w:top w:val="nil"/>
        <w:left w:val="nil"/>
        <w:bottom w:val="nil"/>
        <w:right w:val="nil"/>
        <w:between w:val="nil"/>
      </w:pBdr>
      <w:tabs>
        <w:tab w:val="center" w:pos="4536"/>
        <w:tab w:val="right" w:pos="9072"/>
      </w:tabs>
      <w:rPr>
        <w:rFonts w:eastAsia="Verdana" w:cs="Verdana"/>
        <w:color w:val="000000"/>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B9622" w14:textId="77777777" w:rsidR="00B13616" w:rsidRDefault="00B13616">
      <w:pPr>
        <w:spacing w:before="0" w:after="0" w:line="240" w:lineRule="auto"/>
      </w:pPr>
      <w:r>
        <w:separator/>
      </w:r>
    </w:p>
  </w:footnote>
  <w:footnote w:type="continuationSeparator" w:id="0">
    <w:p w14:paraId="50F8EF33" w14:textId="77777777" w:rsidR="00B13616" w:rsidRDefault="00B13616">
      <w:pPr>
        <w:spacing w:before="0" w:after="0" w:line="240" w:lineRule="auto"/>
      </w:pPr>
      <w:r>
        <w:continuationSeparator/>
      </w:r>
    </w:p>
  </w:footnote>
  <w:footnote w:type="continuationNotice" w:id="1">
    <w:p w14:paraId="2960D23C" w14:textId="77777777" w:rsidR="00B13616" w:rsidRDefault="00B13616">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729CE" w14:textId="283A8D9B" w:rsidR="00044F03" w:rsidRDefault="00044F03" w:rsidP="000B6C43">
    <w:pPr>
      <w:pStyle w:val="Zhlav"/>
      <w:tabs>
        <w:tab w:val="clear" w:pos="4536"/>
        <w:tab w:val="clear" w:pos="9072"/>
        <w:tab w:val="left" w:pos="157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BA348" w14:textId="77777777" w:rsidR="00710B6F" w:rsidRDefault="00710B6F">
    <w:pPr>
      <w:pBdr>
        <w:top w:val="nil"/>
        <w:left w:val="nil"/>
        <w:bottom w:val="nil"/>
        <w:right w:val="nil"/>
        <w:between w:val="nil"/>
      </w:pBdr>
      <w:tabs>
        <w:tab w:val="center" w:pos="4536"/>
        <w:tab w:val="right" w:pos="9072"/>
      </w:tabs>
      <w:rPr>
        <w:rFonts w:eastAsia="Verdana" w:cs="Verdana"/>
        <w:color w:val="000000"/>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6D530" w14:textId="77777777" w:rsidR="00427480" w:rsidRDefault="00427480" w:rsidP="002629D9">
    <w:pPr>
      <w:pStyle w:val="Zhlav"/>
    </w:pPr>
    <w:r>
      <w:rPr>
        <w:rFonts w:ascii="Helvetica Neue" w:hAnsi="Helvetica Neue" w:cs="Calibri"/>
        <w:b/>
        <w:bCs/>
        <w:color w:val="000000"/>
        <w:sz w:val="22"/>
        <w:szCs w:val="22"/>
      </w:rPr>
      <w:t>Příloha č. 1 Obchodních podmínek (VZMR „</w:t>
    </w:r>
    <w:r w:rsidRPr="00D915A3">
      <w:rPr>
        <w:rFonts w:ascii="Helvetica Neue" w:hAnsi="Helvetica Neue" w:cs="Calibri"/>
        <w:b/>
        <w:bCs/>
        <w:i/>
        <w:iCs/>
        <w:color w:val="000000"/>
        <w:sz w:val="22"/>
        <w:szCs w:val="22"/>
      </w:rPr>
      <w:t>Interaktivní katalog expozice TATRA</w:t>
    </w:r>
    <w:r>
      <w:rPr>
        <w:rFonts w:ascii="Helvetica Neue" w:hAnsi="Helvetica Neue" w:cs="Calibri"/>
        <w:b/>
        <w:bCs/>
        <w:color w:val="000000"/>
        <w:sz w:val="22"/>
        <w:szCs w:val="22"/>
      </w:rPr>
      <w:t>“)</w:t>
    </w:r>
  </w:p>
  <w:p w14:paraId="047D64CA" w14:textId="77777777" w:rsidR="00427480" w:rsidRDefault="00427480">
    <w:pPr>
      <w:pBdr>
        <w:top w:val="nil"/>
        <w:left w:val="nil"/>
        <w:bottom w:val="nil"/>
        <w:right w:val="nil"/>
        <w:between w:val="nil"/>
      </w:pBdr>
      <w:tabs>
        <w:tab w:val="center" w:pos="4536"/>
        <w:tab w:val="right" w:pos="9072"/>
      </w:tabs>
      <w:rPr>
        <w:rFonts w:eastAsia="Verdana" w:cs="Verdana"/>
        <w:color w:val="000000"/>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605AD"/>
    <w:multiLevelType w:val="multilevel"/>
    <w:tmpl w:val="D0446734"/>
    <w:lvl w:ilvl="0">
      <w:start w:val="1"/>
      <w:numFmt w:val="decimal"/>
      <w:lvlText w:val="%1."/>
      <w:lvlJc w:val="left"/>
      <w:pPr>
        <w:ind w:left="36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BB303E"/>
    <w:multiLevelType w:val="multilevel"/>
    <w:tmpl w:val="F562753C"/>
    <w:lvl w:ilvl="0">
      <w:start w:val="1"/>
      <w:numFmt w:val="decimal"/>
      <w:lvlText w:val="%1."/>
      <w:lvlJc w:val="left"/>
      <w:pPr>
        <w:ind w:left="36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BF187C"/>
    <w:multiLevelType w:val="multilevel"/>
    <w:tmpl w:val="FB769EA2"/>
    <w:lvl w:ilvl="0">
      <w:start w:val="1"/>
      <w:numFmt w:val="decimal"/>
      <w:lvlText w:val="%1."/>
      <w:lvlJc w:val="left"/>
      <w:pPr>
        <w:ind w:left="360" w:hanging="360"/>
      </w:pPr>
      <w:rPr>
        <w:i w:val="0"/>
      </w:rPr>
    </w:lvl>
    <w:lvl w:ilvl="1">
      <w:start w:val="1"/>
      <w:numFmt w:val="lowerLetter"/>
      <w:lvlText w:val="%2."/>
      <w:lvlJc w:val="left"/>
      <w:pPr>
        <w:ind w:left="502" w:hanging="360"/>
      </w:pPr>
    </w:lvl>
    <w:lvl w:ilvl="2">
      <w:start w:val="1"/>
      <w:numFmt w:val="lowerRoman"/>
      <w:lvlText w:val="%3."/>
      <w:lvlJc w:val="right"/>
      <w:pPr>
        <w:ind w:left="1222" w:hanging="180"/>
      </w:pPr>
    </w:lvl>
    <w:lvl w:ilvl="3">
      <w:start w:val="1"/>
      <w:numFmt w:val="decimal"/>
      <w:lvlText w:val="%4."/>
      <w:lvlJc w:val="left"/>
      <w:pPr>
        <w:ind w:left="1942" w:hanging="360"/>
      </w:pPr>
    </w:lvl>
    <w:lvl w:ilvl="4">
      <w:start w:val="1"/>
      <w:numFmt w:val="lowerLetter"/>
      <w:lvlText w:val="%5."/>
      <w:lvlJc w:val="left"/>
      <w:pPr>
        <w:ind w:left="2662" w:hanging="360"/>
      </w:pPr>
    </w:lvl>
    <w:lvl w:ilvl="5">
      <w:start w:val="1"/>
      <w:numFmt w:val="lowerRoman"/>
      <w:lvlText w:val="%6."/>
      <w:lvlJc w:val="right"/>
      <w:pPr>
        <w:ind w:left="3382" w:hanging="180"/>
      </w:pPr>
    </w:lvl>
    <w:lvl w:ilvl="6">
      <w:start w:val="1"/>
      <w:numFmt w:val="decimal"/>
      <w:lvlText w:val="%7."/>
      <w:lvlJc w:val="left"/>
      <w:pPr>
        <w:ind w:left="4102" w:hanging="360"/>
      </w:pPr>
    </w:lvl>
    <w:lvl w:ilvl="7">
      <w:start w:val="1"/>
      <w:numFmt w:val="lowerLetter"/>
      <w:lvlText w:val="%8."/>
      <w:lvlJc w:val="left"/>
      <w:pPr>
        <w:ind w:left="4822" w:hanging="360"/>
      </w:pPr>
    </w:lvl>
    <w:lvl w:ilvl="8">
      <w:start w:val="1"/>
      <w:numFmt w:val="lowerRoman"/>
      <w:lvlText w:val="%9."/>
      <w:lvlJc w:val="right"/>
      <w:pPr>
        <w:ind w:left="5542" w:hanging="180"/>
      </w:pPr>
    </w:lvl>
  </w:abstractNum>
  <w:abstractNum w:abstractNumId="3" w15:restartNumberingAfterBreak="0">
    <w:nsid w:val="0C7E5F9E"/>
    <w:multiLevelType w:val="multilevel"/>
    <w:tmpl w:val="FA1237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693B8B"/>
    <w:multiLevelType w:val="multilevel"/>
    <w:tmpl w:val="0CEAB4F4"/>
    <w:lvl w:ilvl="0">
      <w:start w:val="1"/>
      <w:numFmt w:val="lowerLetter"/>
      <w:lvlText w:val="%1)"/>
      <w:lvlJc w:val="left"/>
      <w:pPr>
        <w:ind w:left="720" w:hanging="380"/>
      </w:pPr>
    </w:lvl>
    <w:lvl w:ilvl="1">
      <w:start w:val="1"/>
      <w:numFmt w:val="lowerLetter"/>
      <w:lvlText w:val="%2."/>
      <w:lvlJc w:val="left"/>
      <w:pPr>
        <w:ind w:left="1423" w:hanging="360"/>
      </w:pPr>
    </w:lvl>
    <w:lvl w:ilvl="2">
      <w:start w:val="1"/>
      <w:numFmt w:val="lowerRoman"/>
      <w:lvlText w:val="%3."/>
      <w:lvlJc w:val="right"/>
      <w:pPr>
        <w:ind w:left="2143" w:hanging="180"/>
      </w:pPr>
    </w:lvl>
    <w:lvl w:ilvl="3">
      <w:start w:val="1"/>
      <w:numFmt w:val="decimal"/>
      <w:lvlText w:val="%4."/>
      <w:lvlJc w:val="left"/>
      <w:pPr>
        <w:ind w:left="2863" w:hanging="360"/>
      </w:pPr>
    </w:lvl>
    <w:lvl w:ilvl="4">
      <w:start w:val="1"/>
      <w:numFmt w:val="lowerLetter"/>
      <w:lvlText w:val="%5."/>
      <w:lvlJc w:val="left"/>
      <w:pPr>
        <w:ind w:left="3583" w:hanging="360"/>
      </w:pPr>
    </w:lvl>
    <w:lvl w:ilvl="5">
      <w:start w:val="1"/>
      <w:numFmt w:val="lowerRoman"/>
      <w:lvlText w:val="%6."/>
      <w:lvlJc w:val="right"/>
      <w:pPr>
        <w:ind w:left="4303" w:hanging="180"/>
      </w:pPr>
    </w:lvl>
    <w:lvl w:ilvl="6">
      <w:start w:val="1"/>
      <w:numFmt w:val="decimal"/>
      <w:lvlText w:val="%7."/>
      <w:lvlJc w:val="left"/>
      <w:pPr>
        <w:ind w:left="5023" w:hanging="360"/>
      </w:pPr>
    </w:lvl>
    <w:lvl w:ilvl="7">
      <w:start w:val="1"/>
      <w:numFmt w:val="lowerLetter"/>
      <w:lvlText w:val="%8."/>
      <w:lvlJc w:val="left"/>
      <w:pPr>
        <w:ind w:left="5743" w:hanging="360"/>
      </w:pPr>
    </w:lvl>
    <w:lvl w:ilvl="8">
      <w:start w:val="1"/>
      <w:numFmt w:val="lowerRoman"/>
      <w:lvlText w:val="%9."/>
      <w:lvlJc w:val="right"/>
      <w:pPr>
        <w:ind w:left="6463" w:hanging="180"/>
      </w:pPr>
    </w:lvl>
  </w:abstractNum>
  <w:abstractNum w:abstractNumId="5" w15:restartNumberingAfterBreak="0">
    <w:nsid w:val="11616F37"/>
    <w:multiLevelType w:val="multilevel"/>
    <w:tmpl w:val="A778445E"/>
    <w:lvl w:ilvl="0">
      <w:start w:val="1"/>
      <w:numFmt w:val="lowerLetter"/>
      <w:lvlText w:val="%1)"/>
      <w:lvlJc w:val="left"/>
      <w:pPr>
        <w:ind w:left="397" w:hanging="397"/>
      </w:p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6"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18A11478"/>
    <w:multiLevelType w:val="multilevel"/>
    <w:tmpl w:val="ECECAD7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1D74130F"/>
    <w:multiLevelType w:val="multilevel"/>
    <w:tmpl w:val="C6F8B9FE"/>
    <w:lvl w:ilvl="0">
      <w:start w:val="3"/>
      <w:numFmt w:val="decimal"/>
      <w:lvlText w:val="%1."/>
      <w:lvlJc w:val="left"/>
      <w:pPr>
        <w:ind w:left="397" w:hanging="397"/>
      </w:pPr>
      <w:rPr>
        <w:rFonts w:ascii="Tahoma" w:eastAsia="Tahoma" w:hAnsi="Tahoma" w:cs="Tahoma"/>
        <w:b w:val="0"/>
        <w:i w:val="0"/>
        <w:sz w:val="22"/>
        <w:szCs w:val="22"/>
      </w:rPr>
    </w:lvl>
    <w:lvl w:ilvl="1">
      <w:start w:val="1"/>
      <w:numFmt w:val="lowerLetter"/>
      <w:lvlText w:val="%2."/>
      <w:lvlJc w:val="left"/>
      <w:pPr>
        <w:ind w:left="1440" w:hanging="360"/>
      </w:pPr>
    </w:lvl>
    <w:lvl w:ilvl="2">
      <w:start w:val="1"/>
      <w:numFmt w:val="lowerLetter"/>
      <w:lvlText w:val="%3)"/>
      <w:lvlJc w:val="left"/>
      <w:pPr>
        <w:ind w:left="737" w:hanging="3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2E64A4"/>
    <w:multiLevelType w:val="hybridMultilevel"/>
    <w:tmpl w:val="14EE3B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64576F"/>
    <w:multiLevelType w:val="multilevel"/>
    <w:tmpl w:val="1E4EE19A"/>
    <w:lvl w:ilvl="0">
      <w:start w:val="1"/>
      <w:numFmt w:val="decimal"/>
      <w:pStyle w:val="OdstavecSmlouvy"/>
      <w:lvlText w:val="%1."/>
      <w:lvlJc w:val="left"/>
      <w:pPr>
        <w:ind w:left="72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30660001"/>
    <w:multiLevelType w:val="multilevel"/>
    <w:tmpl w:val="AEA200F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2D1050"/>
    <w:multiLevelType w:val="multilevel"/>
    <w:tmpl w:val="DC0AF388"/>
    <w:lvl w:ilvl="0">
      <w:start w:val="1"/>
      <w:numFmt w:val="decimal"/>
      <w:lvlText w:val="%1."/>
      <w:lvlJc w:val="left"/>
      <w:pPr>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7967C2"/>
    <w:multiLevelType w:val="multilevel"/>
    <w:tmpl w:val="7D72E3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CFB351A"/>
    <w:multiLevelType w:val="multilevel"/>
    <w:tmpl w:val="B8483002"/>
    <w:lvl w:ilvl="0">
      <w:start w:val="1"/>
      <w:numFmt w:val="decimal"/>
      <w:lvlText w:val="%1."/>
      <w:lvlJc w:val="left"/>
      <w:pPr>
        <w:ind w:left="360" w:hanging="360"/>
      </w:pPr>
      <w:rPr>
        <w:i w:val="0"/>
      </w:rPr>
    </w:lvl>
    <w:lvl w:ilvl="1">
      <w:start w:val="1"/>
      <w:numFmt w:val="lowerLetter"/>
      <w:lvlText w:val="%2."/>
      <w:lvlJc w:val="left"/>
      <w:pPr>
        <w:ind w:left="502" w:hanging="360"/>
      </w:pPr>
    </w:lvl>
    <w:lvl w:ilvl="2">
      <w:start w:val="1"/>
      <w:numFmt w:val="lowerRoman"/>
      <w:lvlText w:val="%3."/>
      <w:lvlJc w:val="right"/>
      <w:pPr>
        <w:ind w:left="1222" w:hanging="180"/>
      </w:pPr>
    </w:lvl>
    <w:lvl w:ilvl="3">
      <w:start w:val="1"/>
      <w:numFmt w:val="decimal"/>
      <w:lvlText w:val="%4."/>
      <w:lvlJc w:val="left"/>
      <w:pPr>
        <w:ind w:left="1942" w:hanging="360"/>
      </w:pPr>
    </w:lvl>
    <w:lvl w:ilvl="4">
      <w:start w:val="1"/>
      <w:numFmt w:val="lowerLetter"/>
      <w:lvlText w:val="%5."/>
      <w:lvlJc w:val="left"/>
      <w:pPr>
        <w:ind w:left="2662" w:hanging="360"/>
      </w:pPr>
    </w:lvl>
    <w:lvl w:ilvl="5">
      <w:start w:val="1"/>
      <w:numFmt w:val="lowerRoman"/>
      <w:lvlText w:val="%6."/>
      <w:lvlJc w:val="right"/>
      <w:pPr>
        <w:ind w:left="3382" w:hanging="180"/>
      </w:pPr>
    </w:lvl>
    <w:lvl w:ilvl="6">
      <w:start w:val="1"/>
      <w:numFmt w:val="decimal"/>
      <w:lvlText w:val="%7."/>
      <w:lvlJc w:val="left"/>
      <w:pPr>
        <w:ind w:left="4102" w:hanging="360"/>
      </w:pPr>
    </w:lvl>
    <w:lvl w:ilvl="7">
      <w:start w:val="1"/>
      <w:numFmt w:val="lowerLetter"/>
      <w:lvlText w:val="%8."/>
      <w:lvlJc w:val="left"/>
      <w:pPr>
        <w:ind w:left="4822" w:hanging="360"/>
      </w:pPr>
    </w:lvl>
    <w:lvl w:ilvl="8">
      <w:start w:val="1"/>
      <w:numFmt w:val="lowerRoman"/>
      <w:lvlText w:val="%9."/>
      <w:lvlJc w:val="right"/>
      <w:pPr>
        <w:ind w:left="5542" w:hanging="180"/>
      </w:pPr>
    </w:lvl>
  </w:abstractNum>
  <w:abstractNum w:abstractNumId="15" w15:restartNumberingAfterBreak="0">
    <w:nsid w:val="3E521A8A"/>
    <w:multiLevelType w:val="hybridMultilevel"/>
    <w:tmpl w:val="930E09B4"/>
    <w:lvl w:ilvl="0" w:tplc="78D4CC02">
      <w:start w:val="1"/>
      <w:numFmt w:val="decimal"/>
      <w:lvlText w:val="%1."/>
      <w:lvlJc w:val="left"/>
      <w:pPr>
        <w:tabs>
          <w:tab w:val="num" w:pos="360"/>
        </w:tabs>
        <w:ind w:left="340" w:hanging="34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1018D0"/>
    <w:multiLevelType w:val="hybridMultilevel"/>
    <w:tmpl w:val="395CCBD8"/>
    <w:lvl w:ilvl="0" w:tplc="04050001">
      <w:start w:val="1"/>
      <w:numFmt w:val="bullet"/>
      <w:lvlText w:val=""/>
      <w:lvlJc w:val="left"/>
      <w:pPr>
        <w:ind w:left="1920" w:hanging="360"/>
      </w:pPr>
      <w:rPr>
        <w:rFonts w:ascii="Symbol" w:hAnsi="Symbo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17" w15:restartNumberingAfterBreak="0">
    <w:nsid w:val="45E10391"/>
    <w:multiLevelType w:val="multilevel"/>
    <w:tmpl w:val="12EAEBD4"/>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Noto Sans Symbols" w:eastAsia="Noto Sans Symbols" w:hAnsi="Noto Sans Symbols" w:cs="Noto Sans Symbols"/>
        <w:color w:val="00000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FB7EFD"/>
    <w:multiLevelType w:val="hybridMultilevel"/>
    <w:tmpl w:val="88BE8B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D93B28"/>
    <w:multiLevelType w:val="multilevel"/>
    <w:tmpl w:val="4FDE604C"/>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4B1D5060"/>
    <w:multiLevelType w:val="multilevel"/>
    <w:tmpl w:val="8334C5D4"/>
    <w:lvl w:ilvl="0">
      <w:start w:val="1"/>
      <w:numFmt w:val="decimal"/>
      <w:lvlText w:val="%1. "/>
      <w:lvlJc w:val="left"/>
      <w:pPr>
        <w:ind w:left="709" w:hanging="282"/>
      </w:pPr>
      <w:rPr>
        <w:rFonts w:ascii="Tahoma" w:eastAsia="Tahoma" w:hAnsi="Tahoma" w:cs="Tahoma"/>
        <w:b w:val="0"/>
        <w:i w:val="0"/>
        <w:sz w:val="22"/>
        <w:szCs w:val="22"/>
      </w:rPr>
    </w:lvl>
    <w:lvl w:ilvl="1">
      <w:start w:val="2"/>
      <w:numFmt w:val="decimal"/>
      <w:lvlText w:val="%2."/>
      <w:lvlJc w:val="left"/>
      <w:pPr>
        <w:ind w:left="340" w:hanging="34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50F21A56"/>
    <w:multiLevelType w:val="multilevel"/>
    <w:tmpl w:val="1BA4E046"/>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Letter"/>
      <w:lvlText w:val="%3)"/>
      <w:lvlJc w:val="left"/>
      <w:pPr>
        <w:ind w:left="737" w:hanging="380"/>
      </w:pPr>
      <w:rPr>
        <w:color w:val="000000"/>
      </w:rPr>
    </w:lvl>
    <w:lvl w:ilvl="3">
      <w:start w:val="1"/>
      <w:numFmt w:val="decimal"/>
      <w:lvlText w:val="%4."/>
      <w:lvlJc w:val="left"/>
      <w:pPr>
        <w:ind w:left="357" w:hanging="357"/>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51294CF5"/>
    <w:multiLevelType w:val="multilevel"/>
    <w:tmpl w:val="2110E7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B95D89"/>
    <w:multiLevelType w:val="multilevel"/>
    <w:tmpl w:val="51BAC6AA"/>
    <w:lvl w:ilvl="0">
      <w:start w:val="1"/>
      <w:numFmt w:val="decimal"/>
      <w:lvlText w:val="%1."/>
      <w:lvlJc w:val="left"/>
      <w:pPr>
        <w:ind w:left="360" w:hanging="36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538271B6"/>
    <w:multiLevelType w:val="multilevel"/>
    <w:tmpl w:val="2C82D58A"/>
    <w:lvl w:ilvl="0">
      <w:start w:val="1"/>
      <w:numFmt w:val="decimal"/>
      <w:lvlText w:val="%1."/>
      <w:lvlJc w:val="left"/>
      <w:pPr>
        <w:ind w:left="840" w:hanging="480"/>
      </w:pPr>
      <w:rPr>
        <w:rFonts w:ascii="Tahoma" w:eastAsia="Tahoma" w:hAnsi="Tahoma" w:cs="Tahoma"/>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48F47C7"/>
    <w:multiLevelType w:val="multilevel"/>
    <w:tmpl w:val="A5AEACF0"/>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7" w15:restartNumberingAfterBreak="0">
    <w:nsid w:val="5E246879"/>
    <w:multiLevelType w:val="multilevel"/>
    <w:tmpl w:val="51B4BEAE"/>
    <w:lvl w:ilvl="0">
      <w:start w:val="1"/>
      <w:numFmt w:val="decimal"/>
      <w:lvlText w:val="%1."/>
      <w:lvlJc w:val="left"/>
      <w:pPr>
        <w:ind w:left="720" w:hanging="360"/>
      </w:pPr>
      <w:rPr>
        <w:rFonts w:ascii="Tahoma" w:eastAsia="Tahoma" w:hAnsi="Tahoma" w:cs="Tahoma"/>
        <w:sz w:val="22"/>
        <w:szCs w:val="22"/>
      </w:rPr>
    </w:lvl>
    <w:lvl w:ilvl="1">
      <w:start w:val="1"/>
      <w:numFmt w:val="bullet"/>
      <w:lvlText w:val="-"/>
      <w:lvlJc w:val="left"/>
      <w:pPr>
        <w:ind w:left="1440" w:hanging="360"/>
      </w:pPr>
      <w:rPr>
        <w:rFonts w:ascii="Libre Franklin" w:eastAsia="Libre Franklin" w:hAnsi="Libre Franklin" w:cs="Libre Franklin"/>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FCB4235"/>
    <w:multiLevelType w:val="multilevel"/>
    <w:tmpl w:val="622488D4"/>
    <w:lvl w:ilvl="0">
      <w:start w:val="1"/>
      <w:numFmt w:val="decimal"/>
      <w:lvlText w:val="%1."/>
      <w:lvlJc w:val="left"/>
      <w:pPr>
        <w:ind w:left="340" w:hanging="34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0A44BC0"/>
    <w:multiLevelType w:val="multilevel"/>
    <w:tmpl w:val="99388B5A"/>
    <w:lvl w:ilvl="0">
      <w:start w:val="1"/>
      <w:numFmt w:val="decimal"/>
      <w:lvlText w:val="%1."/>
      <w:lvlJc w:val="left"/>
      <w:pPr>
        <w:ind w:left="720" w:hanging="360"/>
      </w:pPr>
    </w:lvl>
    <w:lvl w:ilvl="1">
      <w:start w:val="1"/>
      <w:numFmt w:val="bullet"/>
      <w:lvlText w:val="●"/>
      <w:lvlJc w:val="left"/>
      <w:pPr>
        <w:ind w:left="1800" w:hanging="72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8060662"/>
    <w:multiLevelType w:val="multilevel"/>
    <w:tmpl w:val="06C643AC"/>
    <w:lvl w:ilvl="0">
      <w:start w:val="1"/>
      <w:numFmt w:val="bullet"/>
      <w:lvlText w:val="●"/>
      <w:lvlJc w:val="left"/>
      <w:pPr>
        <w:ind w:left="360" w:hanging="360"/>
      </w:pPr>
      <w:rPr>
        <w:rFonts w:ascii="Noto Sans Symbols" w:eastAsia="Noto Sans Symbols" w:hAnsi="Noto Sans Symbols" w:cs="Noto Sans Symbols"/>
        <w:b w:val="0"/>
        <w:i w:val="0"/>
        <w:color w:val="000000"/>
        <w:sz w:val="20"/>
        <w:szCs w:val="20"/>
      </w:rPr>
    </w:lvl>
    <w:lvl w:ilvl="1">
      <w:start w:val="1"/>
      <w:numFmt w:val="lowerLetter"/>
      <w:lvlText w:val="%2)"/>
      <w:lvlJc w:val="left"/>
      <w:pPr>
        <w:ind w:left="737" w:hanging="397"/>
      </w:pPr>
    </w:lvl>
    <w:lvl w:ilvl="2">
      <w:start w:val="1"/>
      <w:numFmt w:val="decimal"/>
      <w:lvlText w:val="%3."/>
      <w:lvlJc w:val="left"/>
      <w:pPr>
        <w:ind w:left="340" w:hanging="340"/>
      </w:pPr>
      <w:rPr>
        <w:color w:val="000000"/>
      </w:rPr>
    </w:lvl>
    <w:lvl w:ilvl="3">
      <w:start w:val="3"/>
      <w:numFmt w:val="bullet"/>
      <w:lvlText w:val="-"/>
      <w:lvlJc w:val="left"/>
      <w:pPr>
        <w:ind w:left="2917" w:hanging="397"/>
      </w:pPr>
      <w:rPr>
        <w:rFonts w:ascii="Times New Roman" w:eastAsia="Times New Roman" w:hAnsi="Times New Roman" w:cs="Times New Roman"/>
        <w:b w:val="0"/>
        <w:i/>
        <w:color w:val="FF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D4657A2"/>
    <w:multiLevelType w:val="multilevel"/>
    <w:tmpl w:val="716EEF12"/>
    <w:lvl w:ilvl="0">
      <w:start w:val="1"/>
      <w:numFmt w:val="lowerLetter"/>
      <w:lvlText w:val="%1)"/>
      <w:lvlJc w:val="left"/>
      <w:pPr>
        <w:ind w:left="1077" w:hanging="567"/>
      </w:pPr>
    </w:lvl>
    <w:lvl w:ilvl="1">
      <w:start w:val="7"/>
      <w:numFmt w:val="decimal"/>
      <w:lvlText w:val="%2."/>
      <w:lvlJc w:val="left"/>
      <w:pPr>
        <w:ind w:left="510" w:hanging="510"/>
      </w:pPr>
      <w:rPr>
        <w:b w:val="0"/>
        <w:i w:val="0"/>
        <w:sz w:val="24"/>
        <w:szCs w:val="24"/>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73862CB6"/>
    <w:multiLevelType w:val="multilevel"/>
    <w:tmpl w:val="EB908780"/>
    <w:lvl w:ilvl="0">
      <w:start w:val="1"/>
      <w:numFmt w:val="lowerLetter"/>
      <w:lvlText w:val="%1)"/>
      <w:lvlJc w:val="left"/>
      <w:pPr>
        <w:ind w:left="7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58E11D0"/>
    <w:multiLevelType w:val="multilevel"/>
    <w:tmpl w:val="35D8FA5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8552FB6"/>
    <w:multiLevelType w:val="multilevel"/>
    <w:tmpl w:val="253E0050"/>
    <w:lvl w:ilvl="0">
      <w:start w:val="1"/>
      <w:numFmt w:val="decimal"/>
      <w:lvlText w:val="%1."/>
      <w:lvlJc w:val="left"/>
      <w:pPr>
        <w:ind w:left="340" w:hanging="340"/>
      </w:pPr>
      <w:rPr>
        <w:rFonts w:ascii="Tahoma" w:eastAsia="Tahoma" w:hAnsi="Tahoma" w:cs="Tahoma"/>
        <w:b w:val="0"/>
        <w:i w:val="0"/>
        <w:color w:val="000000"/>
        <w:sz w:val="22"/>
        <w:szCs w:val="22"/>
      </w:rPr>
    </w:lvl>
    <w:lvl w:ilvl="1">
      <w:start w:val="1"/>
      <w:numFmt w:val="lowerLetter"/>
      <w:lvlText w:val="%2)"/>
      <w:lvlJc w:val="left"/>
      <w:pPr>
        <w:ind w:left="737" w:hanging="397"/>
      </w:pPr>
    </w:lvl>
    <w:lvl w:ilvl="2">
      <w:start w:val="1"/>
      <w:numFmt w:val="decimal"/>
      <w:lvlText w:val="%3."/>
      <w:lvlJc w:val="left"/>
      <w:pPr>
        <w:ind w:left="340" w:hanging="340"/>
      </w:pPr>
      <w:rPr>
        <w:color w:val="000000"/>
      </w:rPr>
    </w:lvl>
    <w:lvl w:ilvl="3">
      <w:start w:val="3"/>
      <w:numFmt w:val="bullet"/>
      <w:lvlText w:val="-"/>
      <w:lvlJc w:val="left"/>
      <w:pPr>
        <w:ind w:left="2917" w:hanging="397"/>
      </w:pPr>
      <w:rPr>
        <w:rFonts w:ascii="Times New Roman" w:eastAsia="Times New Roman" w:hAnsi="Times New Roman" w:cs="Times New Roman"/>
        <w:b w:val="0"/>
        <w:i/>
        <w:color w:val="FF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BF942A4"/>
    <w:multiLevelType w:val="multilevel"/>
    <w:tmpl w:val="8FCE7798"/>
    <w:lvl w:ilvl="0">
      <w:start w:val="1"/>
      <w:numFmt w:val="decimal"/>
      <w:lvlText w:val="%1."/>
      <w:lvlJc w:val="left"/>
      <w:pPr>
        <w:ind w:left="72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7F954A34"/>
    <w:multiLevelType w:val="multilevel"/>
    <w:tmpl w:val="FE14F118"/>
    <w:lvl w:ilvl="0">
      <w:start w:val="1"/>
      <w:numFmt w:val="lowerLetter"/>
      <w:lvlText w:val="%1)"/>
      <w:lvlJc w:val="left"/>
      <w:pPr>
        <w:ind w:left="851" w:hanging="511"/>
      </w:pPr>
      <w:rPr>
        <w:b w:val="0"/>
        <w:i w:val="0"/>
        <w:color w:val="000000"/>
        <w:sz w:val="22"/>
        <w:szCs w:val="22"/>
      </w:rPr>
    </w:lvl>
    <w:lvl w:ilvl="1">
      <w:start w:val="1"/>
      <w:numFmt w:val="lowerLetter"/>
      <w:lvlText w:val="%2."/>
      <w:lvlJc w:val="left"/>
      <w:pPr>
        <w:ind w:left="851" w:hanging="511"/>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29"/>
  </w:num>
  <w:num w:numId="3">
    <w:abstractNumId w:val="24"/>
  </w:num>
  <w:num w:numId="4">
    <w:abstractNumId w:val="17"/>
  </w:num>
  <w:num w:numId="5">
    <w:abstractNumId w:val="22"/>
  </w:num>
  <w:num w:numId="6">
    <w:abstractNumId w:val="7"/>
  </w:num>
  <w:num w:numId="7">
    <w:abstractNumId w:val="0"/>
  </w:num>
  <w:num w:numId="8">
    <w:abstractNumId w:val="21"/>
  </w:num>
  <w:num w:numId="9">
    <w:abstractNumId w:val="20"/>
  </w:num>
  <w:num w:numId="10">
    <w:abstractNumId w:val="2"/>
  </w:num>
  <w:num w:numId="11">
    <w:abstractNumId w:val="4"/>
  </w:num>
  <w:num w:numId="12">
    <w:abstractNumId w:val="13"/>
  </w:num>
  <w:num w:numId="13">
    <w:abstractNumId w:val="30"/>
  </w:num>
  <w:num w:numId="14">
    <w:abstractNumId w:val="23"/>
  </w:num>
  <w:num w:numId="15">
    <w:abstractNumId w:val="34"/>
  </w:num>
  <w:num w:numId="16">
    <w:abstractNumId w:val="14"/>
  </w:num>
  <w:num w:numId="17">
    <w:abstractNumId w:val="5"/>
  </w:num>
  <w:num w:numId="18">
    <w:abstractNumId w:val="8"/>
  </w:num>
  <w:num w:numId="19">
    <w:abstractNumId w:val="32"/>
  </w:num>
  <w:num w:numId="20">
    <w:abstractNumId w:val="25"/>
  </w:num>
  <w:num w:numId="21">
    <w:abstractNumId w:val="33"/>
  </w:num>
  <w:num w:numId="22">
    <w:abstractNumId w:val="3"/>
  </w:num>
  <w:num w:numId="23">
    <w:abstractNumId w:val="36"/>
  </w:num>
  <w:num w:numId="24">
    <w:abstractNumId w:val="28"/>
  </w:num>
  <w:num w:numId="25">
    <w:abstractNumId w:val="19"/>
  </w:num>
  <w:num w:numId="26">
    <w:abstractNumId w:val="31"/>
  </w:num>
  <w:num w:numId="27">
    <w:abstractNumId w:val="1"/>
  </w:num>
  <w:num w:numId="28">
    <w:abstractNumId w:val="35"/>
  </w:num>
  <w:num w:numId="29">
    <w:abstractNumId w:val="12"/>
  </w:num>
  <w:num w:numId="30">
    <w:abstractNumId w:val="10"/>
  </w:num>
  <w:num w:numId="31">
    <w:abstractNumId w:val="18"/>
  </w:num>
  <w:num w:numId="32">
    <w:abstractNumId w:val="9"/>
  </w:num>
  <w:num w:numId="33">
    <w:abstractNumId w:val="16"/>
  </w:num>
  <w:num w:numId="34">
    <w:abstractNumId w:val="6"/>
  </w:num>
  <w:num w:numId="35">
    <w:abstractNumId w:val="26"/>
  </w:num>
  <w:num w:numId="36">
    <w:abstractNumId w:val="15"/>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7DF"/>
    <w:rsid w:val="00003D2D"/>
    <w:rsid w:val="0001473F"/>
    <w:rsid w:val="00021833"/>
    <w:rsid w:val="00031872"/>
    <w:rsid w:val="000320B2"/>
    <w:rsid w:val="00035AFA"/>
    <w:rsid w:val="000406D6"/>
    <w:rsid w:val="00044CC4"/>
    <w:rsid w:val="00044F03"/>
    <w:rsid w:val="000507DF"/>
    <w:rsid w:val="00063B20"/>
    <w:rsid w:val="00071421"/>
    <w:rsid w:val="0007225B"/>
    <w:rsid w:val="00086962"/>
    <w:rsid w:val="000926CE"/>
    <w:rsid w:val="000A204C"/>
    <w:rsid w:val="000A58F6"/>
    <w:rsid w:val="000B6C43"/>
    <w:rsid w:val="000C6311"/>
    <w:rsid w:val="000D032C"/>
    <w:rsid w:val="000D6F0F"/>
    <w:rsid w:val="000E0728"/>
    <w:rsid w:val="000E4FEE"/>
    <w:rsid w:val="00116B6B"/>
    <w:rsid w:val="00125406"/>
    <w:rsid w:val="0013056B"/>
    <w:rsid w:val="00136F04"/>
    <w:rsid w:val="001418E9"/>
    <w:rsid w:val="00161B6F"/>
    <w:rsid w:val="00163DB8"/>
    <w:rsid w:val="00181492"/>
    <w:rsid w:val="0018191D"/>
    <w:rsid w:val="00193314"/>
    <w:rsid w:val="00195109"/>
    <w:rsid w:val="001B02F7"/>
    <w:rsid w:val="001B1A87"/>
    <w:rsid w:val="001B2BAB"/>
    <w:rsid w:val="001C08CF"/>
    <w:rsid w:val="001C73ED"/>
    <w:rsid w:val="001D55D3"/>
    <w:rsid w:val="001D7BE2"/>
    <w:rsid w:val="001E3788"/>
    <w:rsid w:val="001E5D2F"/>
    <w:rsid w:val="001E7ECC"/>
    <w:rsid w:val="001F7510"/>
    <w:rsid w:val="00205CDB"/>
    <w:rsid w:val="00210FA6"/>
    <w:rsid w:val="00211D81"/>
    <w:rsid w:val="0021360B"/>
    <w:rsid w:val="002163E5"/>
    <w:rsid w:val="00221C85"/>
    <w:rsid w:val="00227771"/>
    <w:rsid w:val="00241518"/>
    <w:rsid w:val="00245989"/>
    <w:rsid w:val="0026159F"/>
    <w:rsid w:val="00262212"/>
    <w:rsid w:val="002629D9"/>
    <w:rsid w:val="00272624"/>
    <w:rsid w:val="00282B4C"/>
    <w:rsid w:val="00292215"/>
    <w:rsid w:val="002A6021"/>
    <w:rsid w:val="002A7BB7"/>
    <w:rsid w:val="002B08A9"/>
    <w:rsid w:val="002C422F"/>
    <w:rsid w:val="002D10DF"/>
    <w:rsid w:val="002D653E"/>
    <w:rsid w:val="002E05B4"/>
    <w:rsid w:val="002F04C8"/>
    <w:rsid w:val="0030086E"/>
    <w:rsid w:val="00325959"/>
    <w:rsid w:val="003266EF"/>
    <w:rsid w:val="00345C5C"/>
    <w:rsid w:val="0035090D"/>
    <w:rsid w:val="0035462B"/>
    <w:rsid w:val="003551AF"/>
    <w:rsid w:val="0036406D"/>
    <w:rsid w:val="00391BAC"/>
    <w:rsid w:val="003960E2"/>
    <w:rsid w:val="003A3597"/>
    <w:rsid w:val="003B2789"/>
    <w:rsid w:val="003B79B6"/>
    <w:rsid w:val="003C1F86"/>
    <w:rsid w:val="003D4B6A"/>
    <w:rsid w:val="003D504B"/>
    <w:rsid w:val="003E3A6F"/>
    <w:rsid w:val="003F0BC7"/>
    <w:rsid w:val="003F405C"/>
    <w:rsid w:val="00403A5E"/>
    <w:rsid w:val="004164C9"/>
    <w:rsid w:val="0041690B"/>
    <w:rsid w:val="00427480"/>
    <w:rsid w:val="0043158F"/>
    <w:rsid w:val="00447C2D"/>
    <w:rsid w:val="00454CA5"/>
    <w:rsid w:val="00465C4D"/>
    <w:rsid w:val="004713EE"/>
    <w:rsid w:val="004C11E0"/>
    <w:rsid w:val="004C13CA"/>
    <w:rsid w:val="004C559D"/>
    <w:rsid w:val="004D429E"/>
    <w:rsid w:val="004D7593"/>
    <w:rsid w:val="004F12CB"/>
    <w:rsid w:val="004F5727"/>
    <w:rsid w:val="004F6C30"/>
    <w:rsid w:val="004F7932"/>
    <w:rsid w:val="00514639"/>
    <w:rsid w:val="00515635"/>
    <w:rsid w:val="00523BE9"/>
    <w:rsid w:val="005342E4"/>
    <w:rsid w:val="00537718"/>
    <w:rsid w:val="005401E7"/>
    <w:rsid w:val="00554191"/>
    <w:rsid w:val="00554558"/>
    <w:rsid w:val="005579BE"/>
    <w:rsid w:val="0056570B"/>
    <w:rsid w:val="00566A11"/>
    <w:rsid w:val="00582EA4"/>
    <w:rsid w:val="00586491"/>
    <w:rsid w:val="005A48AD"/>
    <w:rsid w:val="005B1F36"/>
    <w:rsid w:val="005B3638"/>
    <w:rsid w:val="005B5E36"/>
    <w:rsid w:val="005C26CF"/>
    <w:rsid w:val="005D0107"/>
    <w:rsid w:val="005D2F78"/>
    <w:rsid w:val="005D41A4"/>
    <w:rsid w:val="005E506A"/>
    <w:rsid w:val="005F253A"/>
    <w:rsid w:val="005F69A0"/>
    <w:rsid w:val="00600B38"/>
    <w:rsid w:val="006226C3"/>
    <w:rsid w:val="00632403"/>
    <w:rsid w:val="006366B4"/>
    <w:rsid w:val="00654F8F"/>
    <w:rsid w:val="00657DC3"/>
    <w:rsid w:val="00666B69"/>
    <w:rsid w:val="00674F9E"/>
    <w:rsid w:val="006A15BD"/>
    <w:rsid w:val="006B2F95"/>
    <w:rsid w:val="006C0BA5"/>
    <w:rsid w:val="006E5089"/>
    <w:rsid w:val="006F1035"/>
    <w:rsid w:val="00701167"/>
    <w:rsid w:val="007017AF"/>
    <w:rsid w:val="0071086E"/>
    <w:rsid w:val="00710B6F"/>
    <w:rsid w:val="00726770"/>
    <w:rsid w:val="00750E1B"/>
    <w:rsid w:val="00770AFE"/>
    <w:rsid w:val="00794DFB"/>
    <w:rsid w:val="007A06FC"/>
    <w:rsid w:val="007A7B6A"/>
    <w:rsid w:val="007B02A5"/>
    <w:rsid w:val="007C3E93"/>
    <w:rsid w:val="007C73A0"/>
    <w:rsid w:val="007D4A49"/>
    <w:rsid w:val="007D5375"/>
    <w:rsid w:val="007D584E"/>
    <w:rsid w:val="007D688B"/>
    <w:rsid w:val="007E1373"/>
    <w:rsid w:val="007F49C7"/>
    <w:rsid w:val="00812CA1"/>
    <w:rsid w:val="008232DE"/>
    <w:rsid w:val="008323EC"/>
    <w:rsid w:val="00837E3B"/>
    <w:rsid w:val="00853584"/>
    <w:rsid w:val="008561B6"/>
    <w:rsid w:val="0086224B"/>
    <w:rsid w:val="00882766"/>
    <w:rsid w:val="008876D9"/>
    <w:rsid w:val="00893103"/>
    <w:rsid w:val="008A170D"/>
    <w:rsid w:val="008A7C85"/>
    <w:rsid w:val="008E3BCA"/>
    <w:rsid w:val="00901F66"/>
    <w:rsid w:val="00935BD9"/>
    <w:rsid w:val="00942D97"/>
    <w:rsid w:val="0096181C"/>
    <w:rsid w:val="009642C4"/>
    <w:rsid w:val="009711E3"/>
    <w:rsid w:val="00971BCA"/>
    <w:rsid w:val="00983FD3"/>
    <w:rsid w:val="00997FC7"/>
    <w:rsid w:val="009B3280"/>
    <w:rsid w:val="009C6E49"/>
    <w:rsid w:val="009D68B3"/>
    <w:rsid w:val="009E0D6D"/>
    <w:rsid w:val="009F5BA4"/>
    <w:rsid w:val="00A00EBB"/>
    <w:rsid w:val="00A02226"/>
    <w:rsid w:val="00A2282E"/>
    <w:rsid w:val="00A52C03"/>
    <w:rsid w:val="00A63EDD"/>
    <w:rsid w:val="00A66486"/>
    <w:rsid w:val="00A671D0"/>
    <w:rsid w:val="00A932B6"/>
    <w:rsid w:val="00A94C20"/>
    <w:rsid w:val="00A96991"/>
    <w:rsid w:val="00AB678A"/>
    <w:rsid w:val="00AD7FDD"/>
    <w:rsid w:val="00B124BF"/>
    <w:rsid w:val="00B13616"/>
    <w:rsid w:val="00B15575"/>
    <w:rsid w:val="00B500DF"/>
    <w:rsid w:val="00B8716D"/>
    <w:rsid w:val="00B92AB4"/>
    <w:rsid w:val="00BA1DDF"/>
    <w:rsid w:val="00BC194F"/>
    <w:rsid w:val="00BE4B06"/>
    <w:rsid w:val="00BF05D8"/>
    <w:rsid w:val="00C00DE5"/>
    <w:rsid w:val="00C251EE"/>
    <w:rsid w:val="00C2749F"/>
    <w:rsid w:val="00C2779E"/>
    <w:rsid w:val="00C3114C"/>
    <w:rsid w:val="00C464F5"/>
    <w:rsid w:val="00C5465F"/>
    <w:rsid w:val="00C55DE3"/>
    <w:rsid w:val="00C57322"/>
    <w:rsid w:val="00C62243"/>
    <w:rsid w:val="00C7707D"/>
    <w:rsid w:val="00C86385"/>
    <w:rsid w:val="00C90F47"/>
    <w:rsid w:val="00CA4BAC"/>
    <w:rsid w:val="00CA76B3"/>
    <w:rsid w:val="00CE208C"/>
    <w:rsid w:val="00CE6908"/>
    <w:rsid w:val="00CF1270"/>
    <w:rsid w:val="00CF47A2"/>
    <w:rsid w:val="00D03ACD"/>
    <w:rsid w:val="00D257D6"/>
    <w:rsid w:val="00D3538C"/>
    <w:rsid w:val="00D43252"/>
    <w:rsid w:val="00D65317"/>
    <w:rsid w:val="00D75963"/>
    <w:rsid w:val="00D75A06"/>
    <w:rsid w:val="00D83248"/>
    <w:rsid w:val="00D864AC"/>
    <w:rsid w:val="00D94D14"/>
    <w:rsid w:val="00DA05E9"/>
    <w:rsid w:val="00DB263D"/>
    <w:rsid w:val="00DC1A14"/>
    <w:rsid w:val="00DC1E7E"/>
    <w:rsid w:val="00DC2C9A"/>
    <w:rsid w:val="00DC537E"/>
    <w:rsid w:val="00E10EDB"/>
    <w:rsid w:val="00E15E3C"/>
    <w:rsid w:val="00E1742F"/>
    <w:rsid w:val="00E53C53"/>
    <w:rsid w:val="00E56231"/>
    <w:rsid w:val="00E6070A"/>
    <w:rsid w:val="00E614E5"/>
    <w:rsid w:val="00E623CB"/>
    <w:rsid w:val="00E63E1E"/>
    <w:rsid w:val="00E75729"/>
    <w:rsid w:val="00E76AD0"/>
    <w:rsid w:val="00E908B8"/>
    <w:rsid w:val="00E92852"/>
    <w:rsid w:val="00E930C7"/>
    <w:rsid w:val="00E947C2"/>
    <w:rsid w:val="00E94F5F"/>
    <w:rsid w:val="00E96B15"/>
    <w:rsid w:val="00EA012D"/>
    <w:rsid w:val="00EA297D"/>
    <w:rsid w:val="00EA7C09"/>
    <w:rsid w:val="00EC04A3"/>
    <w:rsid w:val="00ED1CE1"/>
    <w:rsid w:val="00EE37C3"/>
    <w:rsid w:val="00EE686A"/>
    <w:rsid w:val="00EE781D"/>
    <w:rsid w:val="00EF70D4"/>
    <w:rsid w:val="00F11934"/>
    <w:rsid w:val="00F17B0E"/>
    <w:rsid w:val="00F220D6"/>
    <w:rsid w:val="00F2482F"/>
    <w:rsid w:val="00F273BB"/>
    <w:rsid w:val="00F3134A"/>
    <w:rsid w:val="00F346FE"/>
    <w:rsid w:val="00F36C47"/>
    <w:rsid w:val="00F42599"/>
    <w:rsid w:val="00F7366F"/>
    <w:rsid w:val="00F74D3F"/>
    <w:rsid w:val="00F81D61"/>
    <w:rsid w:val="00F823D9"/>
    <w:rsid w:val="00F8619F"/>
    <w:rsid w:val="00F93EC2"/>
    <w:rsid w:val="00F94241"/>
    <w:rsid w:val="00FA13E5"/>
    <w:rsid w:val="00FC6196"/>
    <w:rsid w:val="00FD7BE5"/>
    <w:rsid w:val="00FE2DBE"/>
    <w:rsid w:val="00FF56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044F9"/>
  <w15:docId w15:val="{2C0DF7A4-1BA2-41E2-B486-091A91CC0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sz w:val="16"/>
        <w:szCs w:val="16"/>
        <w:lang w:val="cs-CZ" w:eastAsia="cs-CZ" w:bidi="ar-SA"/>
      </w:rPr>
    </w:rPrDefault>
    <w:pPrDefault>
      <w:pPr>
        <w:spacing w:before="60" w:after="6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927C1"/>
    <w:rPr>
      <w:rFonts w:eastAsia="Times New Roman" w:cs="Times New Roman"/>
      <w:szCs w:val="24"/>
    </w:rPr>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unhideWhenUsed/>
    <w:qFormat/>
    <w:pPr>
      <w:keepNext/>
      <w:keepLines/>
      <w:spacing w:before="360" w:after="80"/>
      <w:outlineLvl w:val="1"/>
    </w:pPr>
    <w:rPr>
      <w:b/>
      <w:sz w:val="36"/>
      <w:szCs w:val="36"/>
    </w:rPr>
  </w:style>
  <w:style w:type="paragraph" w:styleId="Nadpis3">
    <w:name w:val="heading 3"/>
    <w:basedOn w:val="Normln"/>
    <w:next w:val="Normln"/>
    <w:uiPriority w:val="9"/>
    <w:unhideWhenUsed/>
    <w:qFormat/>
    <w:pPr>
      <w:keepNext/>
      <w:keepLines/>
      <w:spacing w:before="280" w:after="80"/>
      <w:outlineLvl w:val="2"/>
    </w:pPr>
    <w:rPr>
      <w:b/>
      <w:sz w:val="28"/>
      <w:szCs w:val="28"/>
    </w:rPr>
  </w:style>
  <w:style w:type="paragraph" w:styleId="Nadpis4">
    <w:name w:val="heading 4"/>
    <w:basedOn w:val="Normln"/>
    <w:next w:val="Normln"/>
    <w:uiPriority w:val="9"/>
    <w:unhideWhenUsed/>
    <w:qFormat/>
    <w:pPr>
      <w:keepNext/>
      <w:keepLines/>
      <w:spacing w:before="240" w:after="40"/>
      <w:outlineLvl w:val="3"/>
    </w:pPr>
    <w:rPr>
      <w:b/>
      <w:sz w:val="24"/>
    </w:rPr>
  </w:style>
  <w:style w:type="paragraph" w:styleId="Nadpis5">
    <w:name w:val="heading 5"/>
    <w:basedOn w:val="Normln"/>
    <w:next w:val="Normln"/>
    <w:uiPriority w:val="9"/>
    <w:unhideWhenUsed/>
    <w:qFormat/>
    <w:pPr>
      <w:keepNext/>
      <w:keepLines/>
      <w:spacing w:before="220" w:after="40"/>
      <w:outlineLvl w:val="4"/>
    </w:pPr>
    <w:rPr>
      <w:b/>
      <w:sz w:val="22"/>
      <w:szCs w:val="22"/>
    </w:rPr>
  </w:style>
  <w:style w:type="paragraph" w:styleId="Nadpis6">
    <w:name w:val="heading 6"/>
    <w:basedOn w:val="Normln"/>
    <w:next w:val="Normln"/>
    <w:link w:val="Nadpis6Char"/>
    <w:uiPriority w:val="9"/>
    <w:unhideWhenUsed/>
    <w:qFormat/>
    <w:rsid w:val="00F31922"/>
    <w:pPr>
      <w:keepNext/>
      <w:spacing w:before="0" w:after="0" w:line="240" w:lineRule="auto"/>
      <w:jc w:val="left"/>
      <w:outlineLvl w:val="5"/>
    </w:pPr>
    <w:rPr>
      <w:rFonts w:ascii="Times New Roman" w:hAnsi="Times New Roman"/>
      <w:i/>
      <w:iCs/>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uiPriority w:val="10"/>
    <w:qFormat/>
    <w:pPr>
      <w:keepNext/>
      <w:keepLines/>
      <w:spacing w:before="480" w:after="120"/>
    </w:pPr>
    <w:rPr>
      <w:b/>
      <w:sz w:val="72"/>
      <w:szCs w:val="72"/>
    </w:rPr>
  </w:style>
  <w:style w:type="paragraph" w:customStyle="1" w:styleId="Style7">
    <w:name w:val="Style7"/>
    <w:basedOn w:val="Normln"/>
    <w:rsid w:val="00E927C1"/>
    <w:pPr>
      <w:widowControl w:val="0"/>
      <w:autoSpaceDE w:val="0"/>
      <w:autoSpaceDN w:val="0"/>
      <w:adjustRightInd w:val="0"/>
      <w:spacing w:before="0" w:after="0" w:line="238" w:lineRule="exact"/>
      <w:ind w:firstLine="701"/>
    </w:pPr>
    <w:rPr>
      <w:rFonts w:ascii="Arial Narrow" w:hAnsi="Arial Narrow"/>
      <w:sz w:val="24"/>
    </w:rPr>
  </w:style>
  <w:style w:type="paragraph" w:styleId="Textbubliny">
    <w:name w:val="Balloon Text"/>
    <w:basedOn w:val="Normln"/>
    <w:link w:val="TextbublinyChar"/>
    <w:uiPriority w:val="99"/>
    <w:semiHidden/>
    <w:unhideWhenUsed/>
    <w:rsid w:val="00E927C1"/>
    <w:pPr>
      <w:spacing w:before="0" w:after="0" w:line="240" w:lineRule="auto"/>
    </w:pPr>
    <w:rPr>
      <w:rFonts w:ascii="Segoe UI" w:hAnsi="Segoe UI"/>
      <w:sz w:val="18"/>
      <w:szCs w:val="18"/>
      <w:lang w:val="x-none"/>
    </w:rPr>
  </w:style>
  <w:style w:type="character" w:customStyle="1" w:styleId="TextbublinyChar">
    <w:name w:val="Text bubliny Char"/>
    <w:basedOn w:val="Standardnpsmoodstavce"/>
    <w:link w:val="Textbubliny"/>
    <w:uiPriority w:val="99"/>
    <w:semiHidden/>
    <w:rsid w:val="00E927C1"/>
    <w:rPr>
      <w:rFonts w:ascii="Segoe UI" w:eastAsia="Times New Roman" w:hAnsi="Segoe UI" w:cs="Times New Roman"/>
      <w:sz w:val="18"/>
      <w:szCs w:val="18"/>
      <w:lang w:val="x-none" w:eastAsia="cs-CZ"/>
    </w:rPr>
  </w:style>
  <w:style w:type="paragraph" w:styleId="Odstavecseseznamem">
    <w:name w:val="List Paragraph"/>
    <w:basedOn w:val="Normln"/>
    <w:uiPriority w:val="34"/>
    <w:qFormat/>
    <w:rsid w:val="00E927C1"/>
    <w:pPr>
      <w:ind w:left="720"/>
      <w:contextualSpacing/>
    </w:pPr>
  </w:style>
  <w:style w:type="paragraph" w:styleId="Revize">
    <w:name w:val="Revision"/>
    <w:hidden/>
    <w:uiPriority w:val="99"/>
    <w:semiHidden/>
    <w:rsid w:val="00E927C1"/>
    <w:pPr>
      <w:spacing w:after="0" w:line="240" w:lineRule="auto"/>
    </w:pPr>
    <w:rPr>
      <w:rFonts w:eastAsia="Times New Roman" w:cs="Times New Roman"/>
      <w:szCs w:val="24"/>
    </w:rPr>
  </w:style>
  <w:style w:type="character" w:styleId="Odkaznakoment">
    <w:name w:val="annotation reference"/>
    <w:uiPriority w:val="99"/>
    <w:unhideWhenUsed/>
    <w:rsid w:val="00E927C1"/>
    <w:rPr>
      <w:sz w:val="16"/>
      <w:szCs w:val="16"/>
    </w:rPr>
  </w:style>
  <w:style w:type="paragraph" w:styleId="Textkomente">
    <w:name w:val="annotation text"/>
    <w:basedOn w:val="Normln"/>
    <w:link w:val="TextkomenteChar"/>
    <w:unhideWhenUsed/>
    <w:rsid w:val="00E927C1"/>
    <w:rPr>
      <w:sz w:val="20"/>
      <w:szCs w:val="20"/>
    </w:rPr>
  </w:style>
  <w:style w:type="character" w:customStyle="1" w:styleId="TextkomenteChar">
    <w:name w:val="Text komentáře Char"/>
    <w:basedOn w:val="Standardnpsmoodstavce"/>
    <w:link w:val="Textkomente"/>
    <w:rsid w:val="00E927C1"/>
    <w:rPr>
      <w:rFonts w:ascii="Verdana" w:eastAsia="Times New Roman" w:hAnsi="Verdan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927C1"/>
    <w:rPr>
      <w:b/>
      <w:bCs/>
    </w:rPr>
  </w:style>
  <w:style w:type="character" w:customStyle="1" w:styleId="PedmtkomenteChar">
    <w:name w:val="Předmět komentáře Char"/>
    <w:basedOn w:val="TextkomenteChar"/>
    <w:link w:val="Pedmtkomente"/>
    <w:uiPriority w:val="99"/>
    <w:semiHidden/>
    <w:rsid w:val="00E927C1"/>
    <w:rPr>
      <w:rFonts w:ascii="Verdana" w:eastAsia="Times New Roman" w:hAnsi="Verdana" w:cs="Times New Roman"/>
      <w:b/>
      <w:bCs/>
      <w:sz w:val="20"/>
      <w:szCs w:val="20"/>
      <w:lang w:eastAsia="cs-CZ"/>
    </w:rPr>
  </w:style>
  <w:style w:type="character" w:styleId="Zdraznn">
    <w:name w:val="Emphasis"/>
    <w:uiPriority w:val="20"/>
    <w:qFormat/>
    <w:rsid w:val="00E927C1"/>
    <w:rPr>
      <w:b/>
      <w:bCs/>
      <w:i w:val="0"/>
      <w:iCs w:val="0"/>
    </w:rPr>
  </w:style>
  <w:style w:type="character" w:customStyle="1" w:styleId="st1">
    <w:name w:val="st1"/>
    <w:rsid w:val="00E927C1"/>
  </w:style>
  <w:style w:type="paragraph" w:styleId="Zhlav">
    <w:name w:val="header"/>
    <w:basedOn w:val="Normln"/>
    <w:link w:val="ZhlavChar"/>
    <w:uiPriority w:val="99"/>
    <w:unhideWhenUsed/>
    <w:rsid w:val="00E927C1"/>
    <w:pPr>
      <w:tabs>
        <w:tab w:val="center" w:pos="4536"/>
        <w:tab w:val="right" w:pos="9072"/>
      </w:tabs>
    </w:pPr>
  </w:style>
  <w:style w:type="character" w:customStyle="1" w:styleId="ZhlavChar">
    <w:name w:val="Záhlaví Char"/>
    <w:basedOn w:val="Standardnpsmoodstavce"/>
    <w:link w:val="Zhlav"/>
    <w:uiPriority w:val="99"/>
    <w:rsid w:val="00E927C1"/>
    <w:rPr>
      <w:rFonts w:ascii="Verdana" w:eastAsia="Times New Roman" w:hAnsi="Verdana" w:cs="Times New Roman"/>
      <w:sz w:val="16"/>
      <w:szCs w:val="24"/>
      <w:lang w:eastAsia="cs-CZ"/>
    </w:rPr>
  </w:style>
  <w:style w:type="paragraph" w:styleId="Zpat">
    <w:name w:val="footer"/>
    <w:basedOn w:val="Normln"/>
    <w:link w:val="ZpatChar"/>
    <w:uiPriority w:val="99"/>
    <w:unhideWhenUsed/>
    <w:rsid w:val="00E927C1"/>
    <w:pPr>
      <w:tabs>
        <w:tab w:val="center" w:pos="4536"/>
        <w:tab w:val="right" w:pos="9072"/>
      </w:tabs>
    </w:pPr>
  </w:style>
  <w:style w:type="character" w:customStyle="1" w:styleId="ZpatChar">
    <w:name w:val="Zápatí Char"/>
    <w:basedOn w:val="Standardnpsmoodstavce"/>
    <w:link w:val="Zpat"/>
    <w:uiPriority w:val="99"/>
    <w:rsid w:val="00E927C1"/>
    <w:rPr>
      <w:rFonts w:ascii="Verdana" w:eastAsia="Times New Roman" w:hAnsi="Verdana" w:cs="Times New Roman"/>
      <w:sz w:val="16"/>
      <w:szCs w:val="24"/>
      <w:lang w:eastAsia="cs-CZ"/>
    </w:rPr>
  </w:style>
  <w:style w:type="character" w:styleId="Hypertextovodkaz">
    <w:name w:val="Hyperlink"/>
    <w:uiPriority w:val="99"/>
    <w:unhideWhenUsed/>
    <w:rsid w:val="00E927C1"/>
    <w:rPr>
      <w:color w:val="0563C1"/>
      <w:u w:val="single"/>
    </w:rPr>
  </w:style>
  <w:style w:type="paragraph" w:customStyle="1" w:styleId="BodySingle">
    <w:name w:val="Body Single"/>
    <w:basedOn w:val="Zkladntext"/>
    <w:uiPriority w:val="99"/>
    <w:rsid w:val="00E927C1"/>
    <w:pPr>
      <w:spacing w:before="80" w:line="240" w:lineRule="exact"/>
    </w:pPr>
    <w:rPr>
      <w:rFonts w:ascii="Times New Roman" w:hAnsi="Times New Roman"/>
      <w:sz w:val="24"/>
      <w:szCs w:val="16"/>
    </w:rPr>
  </w:style>
  <w:style w:type="paragraph" w:styleId="Zkladntext">
    <w:name w:val="Body Text"/>
    <w:basedOn w:val="Normln"/>
    <w:link w:val="ZkladntextChar"/>
    <w:uiPriority w:val="99"/>
    <w:unhideWhenUsed/>
    <w:rsid w:val="00E927C1"/>
    <w:pPr>
      <w:spacing w:after="120"/>
    </w:pPr>
  </w:style>
  <w:style w:type="character" w:customStyle="1" w:styleId="ZkladntextChar">
    <w:name w:val="Základní text Char"/>
    <w:basedOn w:val="Standardnpsmoodstavce"/>
    <w:link w:val="Zkladntext"/>
    <w:uiPriority w:val="99"/>
    <w:rsid w:val="00E927C1"/>
    <w:rPr>
      <w:rFonts w:ascii="Verdana" w:eastAsia="Times New Roman" w:hAnsi="Verdana" w:cs="Times New Roman"/>
      <w:sz w:val="16"/>
      <w:szCs w:val="24"/>
      <w:lang w:eastAsia="cs-CZ"/>
    </w:rPr>
  </w:style>
  <w:style w:type="paragraph" w:customStyle="1" w:styleId="OdstavecSmlouvy">
    <w:name w:val="OdstavecSmlouvy"/>
    <w:basedOn w:val="Normln"/>
    <w:rsid w:val="00F81734"/>
    <w:pPr>
      <w:keepLines/>
      <w:numPr>
        <w:numId w:val="30"/>
      </w:numPr>
      <w:tabs>
        <w:tab w:val="left" w:pos="426"/>
        <w:tab w:val="left" w:pos="1701"/>
      </w:tabs>
      <w:spacing w:before="0" w:after="120" w:line="240" w:lineRule="auto"/>
    </w:pPr>
    <w:rPr>
      <w:rFonts w:ascii="Times New Roman" w:hAnsi="Times New Roman"/>
      <w:sz w:val="24"/>
      <w:szCs w:val="20"/>
    </w:rPr>
  </w:style>
  <w:style w:type="paragraph" w:customStyle="1" w:styleId="CharCharChar">
    <w:name w:val="Char Char Char"/>
    <w:basedOn w:val="Normln"/>
    <w:rsid w:val="00892E0F"/>
    <w:pPr>
      <w:spacing w:before="0" w:after="160" w:line="240" w:lineRule="exact"/>
      <w:jc w:val="left"/>
    </w:pPr>
    <w:rPr>
      <w:rFonts w:cs="Verdana"/>
      <w:sz w:val="20"/>
      <w:szCs w:val="20"/>
      <w:lang w:val="en-US" w:eastAsia="en-US"/>
    </w:rPr>
  </w:style>
  <w:style w:type="paragraph" w:customStyle="1" w:styleId="slolnkuSmlouvy">
    <w:name w:val="ČísloČlánkuSmlouvy"/>
    <w:basedOn w:val="Normln"/>
    <w:next w:val="Normln"/>
    <w:rsid w:val="00A80011"/>
    <w:pPr>
      <w:keepNext/>
      <w:spacing w:before="240" w:after="0" w:line="240" w:lineRule="auto"/>
      <w:jc w:val="center"/>
    </w:pPr>
    <w:rPr>
      <w:rFonts w:ascii="Times New Roman" w:hAnsi="Times New Roman"/>
      <w:b/>
      <w:sz w:val="24"/>
      <w:szCs w:val="20"/>
    </w:rPr>
  </w:style>
  <w:style w:type="paragraph" w:customStyle="1" w:styleId="Smlouva-slo">
    <w:name w:val="Smlouva-číslo"/>
    <w:basedOn w:val="Normln"/>
    <w:rsid w:val="00F23ED1"/>
    <w:pPr>
      <w:widowControl w:val="0"/>
      <w:spacing w:before="120" w:after="0" w:line="240" w:lineRule="atLeast"/>
    </w:pPr>
    <w:rPr>
      <w:rFonts w:ascii="Times New Roman" w:hAnsi="Times New Roman"/>
      <w:snapToGrid w:val="0"/>
      <w:sz w:val="24"/>
      <w:szCs w:val="20"/>
    </w:rPr>
  </w:style>
  <w:style w:type="paragraph" w:customStyle="1" w:styleId="CharCharChar0">
    <w:name w:val="Char Char Char"/>
    <w:basedOn w:val="Normln"/>
    <w:rsid w:val="00BC3C88"/>
    <w:pPr>
      <w:spacing w:before="0" w:after="160" w:line="240" w:lineRule="exact"/>
      <w:jc w:val="left"/>
    </w:pPr>
    <w:rPr>
      <w:rFonts w:cs="Verdana"/>
      <w:sz w:val="20"/>
      <w:szCs w:val="20"/>
      <w:lang w:val="en-US" w:eastAsia="en-US"/>
    </w:rPr>
  </w:style>
  <w:style w:type="paragraph" w:customStyle="1" w:styleId="Smlouva3">
    <w:name w:val="Smlouva3"/>
    <w:basedOn w:val="Normln"/>
    <w:rsid w:val="00746F64"/>
    <w:pPr>
      <w:widowControl w:val="0"/>
      <w:snapToGrid w:val="0"/>
      <w:spacing w:before="120" w:after="0" w:line="240" w:lineRule="auto"/>
    </w:pPr>
    <w:rPr>
      <w:rFonts w:ascii="Times New Roman" w:hAnsi="Times New Roman"/>
      <w:sz w:val="24"/>
      <w:szCs w:val="20"/>
    </w:rPr>
  </w:style>
  <w:style w:type="paragraph" w:customStyle="1" w:styleId="Smlouva-eslo">
    <w:name w:val="Smlouva-eíslo"/>
    <w:basedOn w:val="Normln"/>
    <w:rsid w:val="00EC0D97"/>
    <w:pPr>
      <w:widowControl w:val="0"/>
      <w:spacing w:before="120" w:after="0" w:line="240" w:lineRule="atLeast"/>
    </w:pPr>
    <w:rPr>
      <w:rFonts w:ascii="Times New Roman" w:hAnsi="Times New Roman"/>
      <w:sz w:val="24"/>
      <w:szCs w:val="20"/>
    </w:rPr>
  </w:style>
  <w:style w:type="paragraph" w:customStyle="1" w:styleId="CharCharChar1">
    <w:name w:val="Char Char Char"/>
    <w:basedOn w:val="Normln"/>
    <w:rsid w:val="00580F92"/>
    <w:pPr>
      <w:spacing w:before="0" w:after="160" w:line="240" w:lineRule="exact"/>
      <w:jc w:val="left"/>
    </w:pPr>
    <w:rPr>
      <w:rFonts w:cs="Verdana"/>
      <w:sz w:val="20"/>
      <w:szCs w:val="20"/>
      <w:lang w:val="en-US" w:eastAsia="en-US"/>
    </w:rPr>
  </w:style>
  <w:style w:type="paragraph" w:customStyle="1" w:styleId="Import3">
    <w:name w:val="Import 3"/>
    <w:basedOn w:val="Normln"/>
    <w:rsid w:val="0059172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before="0" w:after="0" w:line="240" w:lineRule="auto"/>
      <w:jc w:val="left"/>
    </w:pPr>
    <w:rPr>
      <w:rFonts w:ascii="Courier New" w:hAnsi="Courier New" w:cs="Courier New"/>
      <w:sz w:val="24"/>
    </w:rPr>
  </w:style>
  <w:style w:type="paragraph" w:customStyle="1" w:styleId="CharCharChar2">
    <w:name w:val="Char Char Char"/>
    <w:basedOn w:val="Normln"/>
    <w:rsid w:val="00751EF4"/>
    <w:pPr>
      <w:spacing w:before="0" w:after="160" w:line="240" w:lineRule="exact"/>
      <w:jc w:val="left"/>
    </w:pPr>
    <w:rPr>
      <w:rFonts w:cs="Verdana"/>
      <w:sz w:val="20"/>
      <w:szCs w:val="20"/>
      <w:lang w:val="en-US" w:eastAsia="en-US"/>
    </w:rPr>
  </w:style>
  <w:style w:type="paragraph" w:customStyle="1" w:styleId="CharCharChar3">
    <w:name w:val="Char Char Char"/>
    <w:basedOn w:val="Normln"/>
    <w:rsid w:val="00871C35"/>
    <w:pPr>
      <w:spacing w:before="0" w:after="160" w:line="240" w:lineRule="exact"/>
      <w:jc w:val="left"/>
    </w:pPr>
    <w:rPr>
      <w:rFonts w:cs="Verdana"/>
      <w:sz w:val="20"/>
      <w:szCs w:val="20"/>
      <w:lang w:val="en-US" w:eastAsia="en-US"/>
    </w:rPr>
  </w:style>
  <w:style w:type="paragraph" w:customStyle="1" w:styleId="CharCharChar4">
    <w:name w:val="Char Char Char"/>
    <w:basedOn w:val="Normln"/>
    <w:rsid w:val="00B3066C"/>
    <w:pPr>
      <w:spacing w:before="0" w:after="160" w:line="240" w:lineRule="exact"/>
      <w:jc w:val="left"/>
    </w:pPr>
    <w:rPr>
      <w:rFonts w:cs="Verdana"/>
      <w:sz w:val="20"/>
      <w:szCs w:val="20"/>
      <w:lang w:val="en-US" w:eastAsia="en-US"/>
    </w:rPr>
  </w:style>
  <w:style w:type="paragraph" w:customStyle="1" w:styleId="CharCharChar5">
    <w:name w:val="Char Char Char"/>
    <w:basedOn w:val="Normln"/>
    <w:rsid w:val="00C1397C"/>
    <w:pPr>
      <w:spacing w:before="0" w:after="160" w:line="240" w:lineRule="exact"/>
      <w:jc w:val="left"/>
    </w:pPr>
    <w:rPr>
      <w:rFonts w:cs="Verdana"/>
      <w:sz w:val="20"/>
      <w:szCs w:val="20"/>
      <w:lang w:val="en-US" w:eastAsia="en-US"/>
    </w:rPr>
  </w:style>
  <w:style w:type="paragraph" w:customStyle="1" w:styleId="CharCharChar6">
    <w:name w:val="Char Char Char"/>
    <w:basedOn w:val="Normln"/>
    <w:rsid w:val="00DB525C"/>
    <w:pPr>
      <w:spacing w:before="0" w:after="160" w:line="240" w:lineRule="exact"/>
      <w:jc w:val="left"/>
    </w:pPr>
    <w:rPr>
      <w:rFonts w:cs="Verdana"/>
      <w:sz w:val="20"/>
      <w:szCs w:val="20"/>
      <w:lang w:val="en-US" w:eastAsia="en-US"/>
    </w:rPr>
  </w:style>
  <w:style w:type="character" w:customStyle="1" w:styleId="Nadpis6Char">
    <w:name w:val="Nadpis 6 Char"/>
    <w:basedOn w:val="Standardnpsmoodstavce"/>
    <w:link w:val="Nadpis6"/>
    <w:rsid w:val="00F31922"/>
    <w:rPr>
      <w:rFonts w:ascii="Times New Roman" w:eastAsia="Times New Roman" w:hAnsi="Times New Roman" w:cs="Times New Roman"/>
      <w:i/>
      <w:iCs/>
      <w:color w:val="FF0000"/>
      <w:sz w:val="24"/>
      <w:szCs w:val="24"/>
      <w:lang w:eastAsia="cs-CZ"/>
    </w:rPr>
  </w:style>
  <w:style w:type="character" w:customStyle="1" w:styleId="datalabel">
    <w:name w:val="datalabel"/>
    <w:basedOn w:val="Standardnpsmoodstavce"/>
    <w:rsid w:val="00F13999"/>
  </w:style>
  <w:style w:type="paragraph" w:customStyle="1" w:styleId="CharCharChar7">
    <w:name w:val="Char Char Char"/>
    <w:basedOn w:val="Normln"/>
    <w:rsid w:val="00985A91"/>
    <w:pPr>
      <w:spacing w:before="0" w:after="160" w:line="240" w:lineRule="exact"/>
      <w:jc w:val="left"/>
    </w:pPr>
    <w:rPr>
      <w:rFonts w:cs="Verdana"/>
      <w:sz w:val="20"/>
      <w:szCs w:val="20"/>
      <w:lang w:val="en-US" w:eastAsia="en-US"/>
    </w:rPr>
  </w:style>
  <w:style w:type="paragraph" w:customStyle="1" w:styleId="xl26">
    <w:name w:val="xl26"/>
    <w:basedOn w:val="Normln"/>
    <w:rsid w:val="0044502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rPr>
  </w:style>
  <w:style w:type="paragraph" w:customStyle="1" w:styleId="CharCharChar8">
    <w:name w:val="Char Char Char"/>
    <w:basedOn w:val="Normln"/>
    <w:rsid w:val="0044502E"/>
    <w:pPr>
      <w:spacing w:before="0" w:after="160" w:line="240" w:lineRule="exact"/>
      <w:jc w:val="left"/>
    </w:pPr>
    <w:rPr>
      <w:rFonts w:cs="Verdana"/>
      <w:sz w:val="20"/>
      <w:szCs w:val="20"/>
      <w:lang w:val="en-US" w:eastAsia="en-US"/>
    </w:rPr>
  </w:style>
  <w:style w:type="paragraph" w:customStyle="1" w:styleId="CharCharChar9">
    <w:name w:val="Char Char Char"/>
    <w:basedOn w:val="Normln"/>
    <w:rsid w:val="00045C84"/>
    <w:pPr>
      <w:spacing w:before="0" w:after="160" w:line="240" w:lineRule="exact"/>
      <w:jc w:val="left"/>
    </w:pPr>
    <w:rPr>
      <w:rFonts w:cs="Verdana"/>
      <w:sz w:val="20"/>
      <w:szCs w:val="20"/>
      <w:lang w:val="en-US" w:eastAsia="en-US"/>
    </w:r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character" w:customStyle="1" w:styleId="NzevChar">
    <w:name w:val="Název Char"/>
    <w:basedOn w:val="Standardnpsmoodstavce"/>
    <w:link w:val="Nzev"/>
    <w:uiPriority w:val="10"/>
    <w:rsid w:val="00A671D0"/>
    <w:rPr>
      <w:rFonts w:eastAsia="Times New Roman" w:cs="Times New Roman"/>
      <w:b/>
      <w:sz w:val="72"/>
      <w:szCs w:val="72"/>
    </w:rPr>
  </w:style>
  <w:style w:type="character" w:styleId="slodku">
    <w:name w:val="line number"/>
    <w:basedOn w:val="Standardnpsmoodstavce"/>
    <w:uiPriority w:val="99"/>
    <w:semiHidden/>
    <w:unhideWhenUsed/>
    <w:rsid w:val="00044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821198">
      <w:bodyDiv w:val="1"/>
      <w:marLeft w:val="0"/>
      <w:marRight w:val="0"/>
      <w:marTop w:val="0"/>
      <w:marBottom w:val="0"/>
      <w:divBdr>
        <w:top w:val="none" w:sz="0" w:space="0" w:color="auto"/>
        <w:left w:val="none" w:sz="0" w:space="0" w:color="auto"/>
        <w:bottom w:val="none" w:sz="0" w:space="0" w:color="auto"/>
        <w:right w:val="none" w:sz="0" w:space="0" w:color="auto"/>
      </w:divBdr>
      <w:divsChild>
        <w:div w:id="857626176">
          <w:marLeft w:val="0"/>
          <w:marRight w:val="0"/>
          <w:marTop w:val="0"/>
          <w:marBottom w:val="0"/>
          <w:divBdr>
            <w:top w:val="none" w:sz="0" w:space="0" w:color="auto"/>
            <w:left w:val="none" w:sz="0" w:space="0" w:color="auto"/>
            <w:bottom w:val="none" w:sz="0" w:space="0" w:color="auto"/>
            <w:right w:val="none" w:sz="0" w:space="0" w:color="auto"/>
          </w:divBdr>
          <w:divsChild>
            <w:div w:id="1739475948">
              <w:marLeft w:val="0"/>
              <w:marRight w:val="0"/>
              <w:marTop w:val="0"/>
              <w:marBottom w:val="0"/>
              <w:divBdr>
                <w:top w:val="none" w:sz="0" w:space="0" w:color="auto"/>
                <w:left w:val="none" w:sz="0" w:space="0" w:color="auto"/>
                <w:bottom w:val="none" w:sz="0" w:space="0" w:color="auto"/>
                <w:right w:val="none" w:sz="0" w:space="0" w:color="auto"/>
              </w:divBdr>
              <w:divsChild>
                <w:div w:id="1707638298">
                  <w:marLeft w:val="0"/>
                  <w:marRight w:val="0"/>
                  <w:marTop w:val="0"/>
                  <w:marBottom w:val="0"/>
                  <w:divBdr>
                    <w:top w:val="none" w:sz="0" w:space="0" w:color="auto"/>
                    <w:left w:val="none" w:sz="0" w:space="0" w:color="auto"/>
                    <w:bottom w:val="none" w:sz="0" w:space="0" w:color="auto"/>
                    <w:right w:val="none" w:sz="0" w:space="0" w:color="auto"/>
                  </w:divBdr>
                  <w:divsChild>
                    <w:div w:id="452556804">
                      <w:marLeft w:val="0"/>
                      <w:marRight w:val="0"/>
                      <w:marTop w:val="0"/>
                      <w:marBottom w:val="150"/>
                      <w:divBdr>
                        <w:top w:val="none" w:sz="0" w:space="0" w:color="auto"/>
                        <w:left w:val="none" w:sz="0" w:space="0" w:color="auto"/>
                        <w:bottom w:val="none" w:sz="0" w:space="0" w:color="auto"/>
                        <w:right w:val="none" w:sz="0" w:space="0" w:color="auto"/>
                      </w:divBdr>
                      <w:divsChild>
                        <w:div w:id="1659381833">
                          <w:marLeft w:val="0"/>
                          <w:marRight w:val="0"/>
                          <w:marTop w:val="0"/>
                          <w:marBottom w:val="0"/>
                          <w:divBdr>
                            <w:top w:val="none" w:sz="0" w:space="0" w:color="auto"/>
                            <w:left w:val="none" w:sz="0" w:space="0" w:color="auto"/>
                            <w:bottom w:val="none" w:sz="0" w:space="0" w:color="auto"/>
                            <w:right w:val="none" w:sz="0" w:space="0" w:color="auto"/>
                          </w:divBdr>
                          <w:divsChild>
                            <w:div w:id="141168240">
                              <w:marLeft w:val="0"/>
                              <w:marRight w:val="0"/>
                              <w:marTop w:val="0"/>
                              <w:marBottom w:val="0"/>
                              <w:divBdr>
                                <w:top w:val="none" w:sz="0" w:space="0" w:color="auto"/>
                                <w:left w:val="none" w:sz="0" w:space="0" w:color="auto"/>
                                <w:bottom w:val="none" w:sz="0" w:space="0" w:color="auto"/>
                                <w:right w:val="none" w:sz="0" w:space="0" w:color="auto"/>
                              </w:divBdr>
                              <w:divsChild>
                                <w:div w:id="166612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778817">
      <w:bodyDiv w:val="1"/>
      <w:marLeft w:val="0"/>
      <w:marRight w:val="0"/>
      <w:marTop w:val="0"/>
      <w:marBottom w:val="0"/>
      <w:divBdr>
        <w:top w:val="none" w:sz="0" w:space="0" w:color="auto"/>
        <w:left w:val="none" w:sz="0" w:space="0" w:color="auto"/>
        <w:bottom w:val="none" w:sz="0" w:space="0" w:color="auto"/>
        <w:right w:val="none" w:sz="0" w:space="0" w:color="auto"/>
      </w:divBdr>
      <w:divsChild>
        <w:div w:id="375543567">
          <w:marLeft w:val="0"/>
          <w:marRight w:val="0"/>
          <w:marTop w:val="0"/>
          <w:marBottom w:val="0"/>
          <w:divBdr>
            <w:top w:val="none" w:sz="0" w:space="0" w:color="auto"/>
            <w:left w:val="none" w:sz="0" w:space="0" w:color="auto"/>
            <w:bottom w:val="none" w:sz="0" w:space="0" w:color="auto"/>
            <w:right w:val="none" w:sz="0" w:space="0" w:color="auto"/>
          </w:divBdr>
          <w:divsChild>
            <w:div w:id="1942102596">
              <w:marLeft w:val="0"/>
              <w:marRight w:val="0"/>
              <w:marTop w:val="0"/>
              <w:marBottom w:val="0"/>
              <w:divBdr>
                <w:top w:val="none" w:sz="0" w:space="0" w:color="auto"/>
                <w:left w:val="none" w:sz="0" w:space="0" w:color="auto"/>
                <w:bottom w:val="none" w:sz="0" w:space="0" w:color="auto"/>
                <w:right w:val="none" w:sz="0" w:space="0" w:color="auto"/>
              </w:divBdr>
              <w:divsChild>
                <w:div w:id="1680934235">
                  <w:marLeft w:val="0"/>
                  <w:marRight w:val="0"/>
                  <w:marTop w:val="0"/>
                  <w:marBottom w:val="0"/>
                  <w:divBdr>
                    <w:top w:val="none" w:sz="0" w:space="0" w:color="auto"/>
                    <w:left w:val="none" w:sz="0" w:space="0" w:color="auto"/>
                    <w:bottom w:val="none" w:sz="0" w:space="0" w:color="auto"/>
                    <w:right w:val="none" w:sz="0" w:space="0" w:color="auto"/>
                  </w:divBdr>
                  <w:divsChild>
                    <w:div w:id="1095788314">
                      <w:marLeft w:val="0"/>
                      <w:marRight w:val="0"/>
                      <w:marTop w:val="0"/>
                      <w:marBottom w:val="150"/>
                      <w:divBdr>
                        <w:top w:val="none" w:sz="0" w:space="0" w:color="auto"/>
                        <w:left w:val="none" w:sz="0" w:space="0" w:color="auto"/>
                        <w:bottom w:val="none" w:sz="0" w:space="0" w:color="auto"/>
                        <w:right w:val="none" w:sz="0" w:space="0" w:color="auto"/>
                      </w:divBdr>
                      <w:divsChild>
                        <w:div w:id="1648971416">
                          <w:marLeft w:val="0"/>
                          <w:marRight w:val="0"/>
                          <w:marTop w:val="0"/>
                          <w:marBottom w:val="0"/>
                          <w:divBdr>
                            <w:top w:val="none" w:sz="0" w:space="0" w:color="auto"/>
                            <w:left w:val="none" w:sz="0" w:space="0" w:color="auto"/>
                            <w:bottom w:val="none" w:sz="0" w:space="0" w:color="auto"/>
                            <w:right w:val="none" w:sz="0" w:space="0" w:color="auto"/>
                          </w:divBdr>
                          <w:divsChild>
                            <w:div w:id="685865925">
                              <w:marLeft w:val="0"/>
                              <w:marRight w:val="0"/>
                              <w:marTop w:val="0"/>
                              <w:marBottom w:val="0"/>
                              <w:divBdr>
                                <w:top w:val="none" w:sz="0" w:space="0" w:color="auto"/>
                                <w:left w:val="none" w:sz="0" w:space="0" w:color="auto"/>
                                <w:bottom w:val="none" w:sz="0" w:space="0" w:color="auto"/>
                                <w:right w:val="none" w:sz="0" w:space="0" w:color="auto"/>
                              </w:divBdr>
                              <w:divsChild>
                                <w:div w:id="186320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802899">
      <w:bodyDiv w:val="1"/>
      <w:marLeft w:val="0"/>
      <w:marRight w:val="0"/>
      <w:marTop w:val="0"/>
      <w:marBottom w:val="0"/>
      <w:divBdr>
        <w:top w:val="none" w:sz="0" w:space="0" w:color="auto"/>
        <w:left w:val="none" w:sz="0" w:space="0" w:color="auto"/>
        <w:bottom w:val="none" w:sz="0" w:space="0" w:color="auto"/>
        <w:right w:val="none" w:sz="0" w:space="0" w:color="auto"/>
      </w:divBdr>
      <w:divsChild>
        <w:div w:id="993997484">
          <w:marLeft w:val="0"/>
          <w:marRight w:val="0"/>
          <w:marTop w:val="0"/>
          <w:marBottom w:val="0"/>
          <w:divBdr>
            <w:top w:val="none" w:sz="0" w:space="0" w:color="auto"/>
            <w:left w:val="none" w:sz="0" w:space="0" w:color="auto"/>
            <w:bottom w:val="none" w:sz="0" w:space="0" w:color="auto"/>
            <w:right w:val="none" w:sz="0" w:space="0" w:color="auto"/>
          </w:divBdr>
          <w:divsChild>
            <w:div w:id="499732390">
              <w:marLeft w:val="0"/>
              <w:marRight w:val="0"/>
              <w:marTop w:val="0"/>
              <w:marBottom w:val="0"/>
              <w:divBdr>
                <w:top w:val="none" w:sz="0" w:space="0" w:color="auto"/>
                <w:left w:val="none" w:sz="0" w:space="0" w:color="auto"/>
                <w:bottom w:val="none" w:sz="0" w:space="0" w:color="auto"/>
                <w:right w:val="none" w:sz="0" w:space="0" w:color="auto"/>
              </w:divBdr>
              <w:divsChild>
                <w:div w:id="639965753">
                  <w:marLeft w:val="0"/>
                  <w:marRight w:val="0"/>
                  <w:marTop w:val="0"/>
                  <w:marBottom w:val="0"/>
                  <w:divBdr>
                    <w:top w:val="none" w:sz="0" w:space="0" w:color="auto"/>
                    <w:left w:val="none" w:sz="0" w:space="0" w:color="auto"/>
                    <w:bottom w:val="none" w:sz="0" w:space="0" w:color="auto"/>
                    <w:right w:val="none" w:sz="0" w:space="0" w:color="auto"/>
                  </w:divBdr>
                  <w:divsChild>
                    <w:div w:id="698238395">
                      <w:marLeft w:val="0"/>
                      <w:marRight w:val="0"/>
                      <w:marTop w:val="0"/>
                      <w:marBottom w:val="150"/>
                      <w:divBdr>
                        <w:top w:val="none" w:sz="0" w:space="0" w:color="auto"/>
                        <w:left w:val="none" w:sz="0" w:space="0" w:color="auto"/>
                        <w:bottom w:val="none" w:sz="0" w:space="0" w:color="auto"/>
                        <w:right w:val="none" w:sz="0" w:space="0" w:color="auto"/>
                      </w:divBdr>
                      <w:divsChild>
                        <w:div w:id="1985813964">
                          <w:marLeft w:val="0"/>
                          <w:marRight w:val="0"/>
                          <w:marTop w:val="0"/>
                          <w:marBottom w:val="0"/>
                          <w:divBdr>
                            <w:top w:val="none" w:sz="0" w:space="0" w:color="auto"/>
                            <w:left w:val="none" w:sz="0" w:space="0" w:color="auto"/>
                            <w:bottom w:val="none" w:sz="0" w:space="0" w:color="auto"/>
                            <w:right w:val="none" w:sz="0" w:space="0" w:color="auto"/>
                          </w:divBdr>
                          <w:divsChild>
                            <w:div w:id="563829940">
                              <w:marLeft w:val="0"/>
                              <w:marRight w:val="0"/>
                              <w:marTop w:val="0"/>
                              <w:marBottom w:val="0"/>
                              <w:divBdr>
                                <w:top w:val="none" w:sz="0" w:space="0" w:color="auto"/>
                                <w:left w:val="none" w:sz="0" w:space="0" w:color="auto"/>
                                <w:bottom w:val="none" w:sz="0" w:space="0" w:color="auto"/>
                                <w:right w:val="none" w:sz="0" w:space="0" w:color="auto"/>
                              </w:divBdr>
                              <w:divsChild>
                                <w:div w:id="127205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sChild>
        <w:div w:id="382796034">
          <w:marLeft w:val="0"/>
          <w:marRight w:val="0"/>
          <w:marTop w:val="0"/>
          <w:marBottom w:val="0"/>
          <w:divBdr>
            <w:top w:val="none" w:sz="0" w:space="0" w:color="auto"/>
            <w:left w:val="none" w:sz="0" w:space="0" w:color="auto"/>
            <w:bottom w:val="none" w:sz="0" w:space="0" w:color="auto"/>
            <w:right w:val="none" w:sz="0" w:space="0" w:color="auto"/>
          </w:divBdr>
          <w:divsChild>
            <w:div w:id="1582174567">
              <w:marLeft w:val="0"/>
              <w:marRight w:val="0"/>
              <w:marTop w:val="0"/>
              <w:marBottom w:val="0"/>
              <w:divBdr>
                <w:top w:val="none" w:sz="0" w:space="0" w:color="auto"/>
                <w:left w:val="none" w:sz="0" w:space="0" w:color="auto"/>
                <w:bottom w:val="none" w:sz="0" w:space="0" w:color="auto"/>
                <w:right w:val="none" w:sz="0" w:space="0" w:color="auto"/>
              </w:divBdr>
              <w:divsChild>
                <w:div w:id="1201934743">
                  <w:marLeft w:val="0"/>
                  <w:marRight w:val="0"/>
                  <w:marTop w:val="0"/>
                  <w:marBottom w:val="0"/>
                  <w:divBdr>
                    <w:top w:val="none" w:sz="0" w:space="0" w:color="auto"/>
                    <w:left w:val="none" w:sz="0" w:space="0" w:color="auto"/>
                    <w:bottom w:val="none" w:sz="0" w:space="0" w:color="auto"/>
                    <w:right w:val="none" w:sz="0" w:space="0" w:color="auto"/>
                  </w:divBdr>
                  <w:divsChild>
                    <w:div w:id="142701027">
                      <w:marLeft w:val="0"/>
                      <w:marRight w:val="0"/>
                      <w:marTop w:val="0"/>
                      <w:marBottom w:val="150"/>
                      <w:divBdr>
                        <w:top w:val="none" w:sz="0" w:space="0" w:color="auto"/>
                        <w:left w:val="none" w:sz="0" w:space="0" w:color="auto"/>
                        <w:bottom w:val="none" w:sz="0" w:space="0" w:color="auto"/>
                        <w:right w:val="none" w:sz="0" w:space="0" w:color="auto"/>
                      </w:divBdr>
                      <w:divsChild>
                        <w:div w:id="815685255">
                          <w:marLeft w:val="0"/>
                          <w:marRight w:val="0"/>
                          <w:marTop w:val="0"/>
                          <w:marBottom w:val="0"/>
                          <w:divBdr>
                            <w:top w:val="none" w:sz="0" w:space="0" w:color="auto"/>
                            <w:left w:val="none" w:sz="0" w:space="0" w:color="auto"/>
                            <w:bottom w:val="none" w:sz="0" w:space="0" w:color="auto"/>
                            <w:right w:val="none" w:sz="0" w:space="0" w:color="auto"/>
                          </w:divBdr>
                          <w:divsChild>
                            <w:div w:id="2125924731">
                              <w:marLeft w:val="0"/>
                              <w:marRight w:val="0"/>
                              <w:marTop w:val="0"/>
                              <w:marBottom w:val="0"/>
                              <w:divBdr>
                                <w:top w:val="none" w:sz="0" w:space="0" w:color="auto"/>
                                <w:left w:val="none" w:sz="0" w:space="0" w:color="auto"/>
                                <w:bottom w:val="none" w:sz="0" w:space="0" w:color="auto"/>
                                <w:right w:val="none" w:sz="0" w:space="0" w:color="auto"/>
                              </w:divBdr>
                              <w:divsChild>
                                <w:div w:id="123161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953771">
      <w:bodyDiv w:val="1"/>
      <w:marLeft w:val="0"/>
      <w:marRight w:val="0"/>
      <w:marTop w:val="0"/>
      <w:marBottom w:val="0"/>
      <w:divBdr>
        <w:top w:val="none" w:sz="0" w:space="0" w:color="auto"/>
        <w:left w:val="none" w:sz="0" w:space="0" w:color="auto"/>
        <w:bottom w:val="none" w:sz="0" w:space="0" w:color="auto"/>
        <w:right w:val="none" w:sz="0" w:space="0" w:color="auto"/>
      </w:divBdr>
    </w:div>
    <w:div w:id="1732314658">
      <w:bodyDiv w:val="1"/>
      <w:marLeft w:val="0"/>
      <w:marRight w:val="0"/>
      <w:marTop w:val="0"/>
      <w:marBottom w:val="0"/>
      <w:divBdr>
        <w:top w:val="none" w:sz="0" w:space="0" w:color="auto"/>
        <w:left w:val="none" w:sz="0" w:space="0" w:color="auto"/>
        <w:bottom w:val="none" w:sz="0" w:space="0" w:color="auto"/>
        <w:right w:val="none" w:sz="0" w:space="0" w:color="auto"/>
      </w:divBdr>
      <w:divsChild>
        <w:div w:id="322048681">
          <w:marLeft w:val="0"/>
          <w:marRight w:val="0"/>
          <w:marTop w:val="0"/>
          <w:marBottom w:val="0"/>
          <w:divBdr>
            <w:top w:val="none" w:sz="0" w:space="0" w:color="auto"/>
            <w:left w:val="none" w:sz="0" w:space="0" w:color="auto"/>
            <w:bottom w:val="none" w:sz="0" w:space="0" w:color="auto"/>
            <w:right w:val="none" w:sz="0" w:space="0" w:color="auto"/>
          </w:divBdr>
        </w:div>
      </w:divsChild>
    </w:div>
    <w:div w:id="1888713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ro.com/app/board/uXjVOuXTc_g=/" TargetMode="External"/><Relationship Id="rId18" Type="http://schemas.openxmlformats.org/officeDocument/2006/relationships/hyperlink" Target="https://miro.com/app/board/uXjVOuXTc_g=/" TargetMode="Externa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miro.com/app/board/uXjVOuXTc_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iro.com/app/board/uXjVOuXTc_g=/" TargetMode="External"/><Relationship Id="rId20" Type="http://schemas.openxmlformats.org/officeDocument/2006/relationships/hyperlink" Target="https://miro.com/app/board/uXjVOuXTc_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miro.com/app/board/uXjVOuXTc_g=/"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miro.com/app/board/uXjVOuXTc_g=/"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miro.com/app/board/uXjVOuXTc_g=/" TargetMode="External"/><Relationship Id="rId22"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ye9eIIyDCD61htA95kcKGkEvSw==">AMUW2mXXt1F07n0XkT/QDXI5jJjJdcm5rziC5oejwqljNdN7m+sqZRcM+wWBQRxBkd+EvDwRJQ1HbDGPo0BkgfsBddNErTjnp6t1IGgBt4Nny3knF+aTj9Y=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274025A-3B2B-4C8A-826C-883AF15BA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6598</Words>
  <Characters>38929</Characters>
  <Application>Microsoft Office Word</Application>
  <DocSecurity>0</DocSecurity>
  <Lines>324</Lines>
  <Paragraphs>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Natálie Macháčková</dc:creator>
  <cp:lastModifiedBy>Renata Janulková</cp:lastModifiedBy>
  <cp:revision>7</cp:revision>
  <dcterms:created xsi:type="dcterms:W3CDTF">2022-10-04T05:55:00Z</dcterms:created>
  <dcterms:modified xsi:type="dcterms:W3CDTF">2022-10-05T11:56:00Z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0x01010098F6BC78F4AE8B46B4F954BA16CAE0E8</vt:lpwstr>
  </property>
</Properties>
</file>