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60F8" w14:textId="792CACB4" w:rsidR="00DD7C07" w:rsidRDefault="00B62A67" w:rsidP="00DD7C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VYPOŘÁDÁNÍ VZÁJEMNÝCH ZÁVAZKŮ</w:t>
      </w:r>
    </w:p>
    <w:p w14:paraId="41EA7E5C" w14:textId="77777777" w:rsidR="00B62A67" w:rsidRDefault="00B62A67" w:rsidP="00DD7C07">
      <w:pPr>
        <w:pStyle w:val="Default"/>
        <w:jc w:val="center"/>
        <w:rPr>
          <w:sz w:val="28"/>
          <w:szCs w:val="28"/>
        </w:rPr>
      </w:pPr>
    </w:p>
    <w:p w14:paraId="17F44435" w14:textId="77777777" w:rsidR="00DD7C07" w:rsidRDefault="00DD7C07" w:rsidP="0043040D">
      <w:pPr>
        <w:pStyle w:val="Default"/>
        <w:spacing w:before="120" w:after="1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Smluvní strany: </w:t>
      </w:r>
    </w:p>
    <w:p w14:paraId="10E95F7A" w14:textId="4326C50A" w:rsidR="00DD7C07" w:rsidRDefault="00DD7C07" w:rsidP="00DD7C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Domov důchodců Jablonecké Paseky, příspěvková organizace</w:t>
      </w:r>
    </w:p>
    <w:p w14:paraId="640083F7" w14:textId="65B1AD23" w:rsidR="00DD7C07" w:rsidRDefault="00DD7C07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sídlem Vítězslava Nezvala 87/14, Jablonecké Paseky, 466 02 Jablonec nad Nisou</w:t>
      </w:r>
    </w:p>
    <w:p w14:paraId="02D380DD" w14:textId="057E5F4C" w:rsidR="00DD7C07" w:rsidRDefault="00DD7C07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 712 20 011</w:t>
      </w:r>
    </w:p>
    <w:p w14:paraId="07034181" w14:textId="0FDF7375" w:rsidR="00DD7C07" w:rsidRDefault="00DD7C07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 </w:t>
      </w:r>
      <w:r w:rsidR="000813DC">
        <w:rPr>
          <w:sz w:val="23"/>
          <w:szCs w:val="23"/>
        </w:rPr>
        <w:t xml:space="preserve">PhDr. </w:t>
      </w:r>
      <w:r>
        <w:rPr>
          <w:sz w:val="23"/>
          <w:szCs w:val="23"/>
        </w:rPr>
        <w:t xml:space="preserve">Lenkou Kadlecovou, </w:t>
      </w:r>
      <w:r w:rsidR="000813DC">
        <w:rPr>
          <w:sz w:val="23"/>
          <w:szCs w:val="23"/>
        </w:rPr>
        <w:t xml:space="preserve">LL.M., MBA, </w:t>
      </w:r>
      <w:r>
        <w:rPr>
          <w:sz w:val="23"/>
          <w:szCs w:val="23"/>
        </w:rPr>
        <w:t>ředitelkou</w:t>
      </w:r>
    </w:p>
    <w:p w14:paraId="22F4B394" w14:textId="245FF35D" w:rsidR="00DD7C07" w:rsidRDefault="00DD7C07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také jako </w:t>
      </w:r>
      <w:r>
        <w:rPr>
          <w:b/>
          <w:bCs/>
          <w:sz w:val="23"/>
          <w:szCs w:val="23"/>
        </w:rPr>
        <w:t>„</w:t>
      </w:r>
      <w:r w:rsidR="00537B33">
        <w:rPr>
          <w:b/>
          <w:bCs/>
          <w:sz w:val="23"/>
          <w:szCs w:val="23"/>
        </w:rPr>
        <w:t>Objednatel</w:t>
      </w:r>
      <w:r>
        <w:rPr>
          <w:b/>
          <w:bCs/>
          <w:sz w:val="23"/>
          <w:szCs w:val="23"/>
        </w:rPr>
        <w:t>“</w:t>
      </w:r>
      <w:r>
        <w:rPr>
          <w:sz w:val="23"/>
          <w:szCs w:val="23"/>
        </w:rPr>
        <w:t>)</w:t>
      </w:r>
    </w:p>
    <w:p w14:paraId="09BC2825" w14:textId="77777777" w:rsidR="009F0CED" w:rsidRDefault="009F0CED" w:rsidP="00DD7C07">
      <w:pPr>
        <w:pStyle w:val="Default"/>
        <w:rPr>
          <w:sz w:val="23"/>
          <w:szCs w:val="23"/>
        </w:rPr>
      </w:pPr>
    </w:p>
    <w:p w14:paraId="209A0AB4" w14:textId="6EDEE97E" w:rsidR="00DD7C07" w:rsidRDefault="0043040D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5291D971" w14:textId="77777777" w:rsidR="007515B9" w:rsidRDefault="009F0CED" w:rsidP="00DD7C07">
      <w:pPr>
        <w:pStyle w:val="Default"/>
        <w:rPr>
          <w:b/>
          <w:bCs/>
          <w:sz w:val="23"/>
          <w:szCs w:val="23"/>
        </w:rPr>
      </w:pPr>
      <w:r>
        <w:br/>
      </w:r>
      <w:r w:rsidRPr="007515B9">
        <w:rPr>
          <w:b/>
          <w:bCs/>
          <w:sz w:val="23"/>
          <w:szCs w:val="23"/>
        </w:rPr>
        <w:t xml:space="preserve">SORAL &amp; HANZLIK </w:t>
      </w:r>
      <w:proofErr w:type="spellStart"/>
      <w:r w:rsidRPr="007515B9">
        <w:rPr>
          <w:b/>
          <w:bCs/>
          <w:sz w:val="23"/>
          <w:szCs w:val="23"/>
        </w:rPr>
        <w:t>Medical</w:t>
      </w:r>
      <w:proofErr w:type="spellEnd"/>
      <w:r w:rsidRPr="007515B9">
        <w:rPr>
          <w:b/>
          <w:bCs/>
          <w:sz w:val="23"/>
          <w:szCs w:val="23"/>
        </w:rPr>
        <w:t xml:space="preserve"> s.r.o.</w:t>
      </w:r>
    </w:p>
    <w:p w14:paraId="24218002" w14:textId="5BE5AD5D" w:rsidR="00DD7C07" w:rsidRDefault="00DD7C07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sídlem</w:t>
      </w:r>
      <w:r w:rsidR="007515B9">
        <w:rPr>
          <w:sz w:val="23"/>
          <w:szCs w:val="23"/>
        </w:rPr>
        <w:t xml:space="preserve"> Kettnerova 1940/1, Stodůlky, 155 00 Praha 5</w:t>
      </w:r>
    </w:p>
    <w:p w14:paraId="34389542" w14:textId="22B00E58" w:rsidR="00DD7C07" w:rsidRDefault="00DD7C07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</w:t>
      </w:r>
      <w:r w:rsidR="007515B9">
        <w:rPr>
          <w:sz w:val="23"/>
          <w:szCs w:val="23"/>
        </w:rPr>
        <w:t>054 57 955</w:t>
      </w:r>
    </w:p>
    <w:p w14:paraId="79C2D838" w14:textId="735BF073" w:rsidR="00DD7C07" w:rsidRDefault="00DD7C07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 </w:t>
      </w:r>
      <w:r w:rsidR="007515B9">
        <w:rPr>
          <w:sz w:val="23"/>
          <w:szCs w:val="23"/>
        </w:rPr>
        <w:t xml:space="preserve">Ing. Radimem </w:t>
      </w:r>
      <w:proofErr w:type="spellStart"/>
      <w:r w:rsidR="007515B9">
        <w:rPr>
          <w:sz w:val="23"/>
          <w:szCs w:val="23"/>
        </w:rPr>
        <w:t>Šoralem</w:t>
      </w:r>
      <w:proofErr w:type="spellEnd"/>
      <w:r w:rsidR="007515B9">
        <w:rPr>
          <w:sz w:val="23"/>
          <w:szCs w:val="23"/>
        </w:rPr>
        <w:t>, jednatelem</w:t>
      </w:r>
    </w:p>
    <w:p w14:paraId="42EDD4FA" w14:textId="75E436B5" w:rsidR="00DD7C07" w:rsidRDefault="00DD7C07" w:rsidP="00DD7C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také jako </w:t>
      </w:r>
      <w:r>
        <w:rPr>
          <w:b/>
          <w:bCs/>
          <w:sz w:val="23"/>
          <w:szCs w:val="23"/>
        </w:rPr>
        <w:t>„</w:t>
      </w:r>
      <w:r w:rsidR="00816486">
        <w:rPr>
          <w:b/>
          <w:bCs/>
          <w:sz w:val="23"/>
          <w:szCs w:val="23"/>
        </w:rPr>
        <w:t>Dodavatel</w:t>
      </w:r>
      <w:r>
        <w:rPr>
          <w:b/>
          <w:bCs/>
          <w:sz w:val="23"/>
          <w:szCs w:val="23"/>
        </w:rPr>
        <w:t>“</w:t>
      </w:r>
      <w:r>
        <w:rPr>
          <w:sz w:val="23"/>
          <w:szCs w:val="23"/>
        </w:rPr>
        <w:t>)</w:t>
      </w:r>
    </w:p>
    <w:p w14:paraId="4D2DA6BA" w14:textId="77777777" w:rsidR="007515B9" w:rsidRDefault="007515B9" w:rsidP="00DD7C07">
      <w:pPr>
        <w:pStyle w:val="Default"/>
        <w:rPr>
          <w:sz w:val="23"/>
          <w:szCs w:val="23"/>
        </w:rPr>
      </w:pPr>
    </w:p>
    <w:p w14:paraId="391065BE" w14:textId="251FA036" w:rsidR="00DD7C07" w:rsidRDefault="00DD7C07" w:rsidP="004304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uzavírají níže uvedeného dne, měsíce a roku tuto</w:t>
      </w:r>
    </w:p>
    <w:p w14:paraId="4952004C" w14:textId="77777777" w:rsidR="0043040D" w:rsidRDefault="0043040D" w:rsidP="0043040D">
      <w:pPr>
        <w:pStyle w:val="Default"/>
        <w:jc w:val="both"/>
        <w:rPr>
          <w:sz w:val="23"/>
          <w:szCs w:val="23"/>
        </w:rPr>
      </w:pPr>
    </w:p>
    <w:p w14:paraId="4C08BBC9" w14:textId="0E687385" w:rsidR="0043040D" w:rsidRDefault="0043040D" w:rsidP="007515B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dohodu o vypořádání vzájemných </w:t>
      </w:r>
      <w:r w:rsidR="00B62A67">
        <w:rPr>
          <w:b/>
          <w:bCs/>
          <w:sz w:val="23"/>
          <w:szCs w:val="23"/>
        </w:rPr>
        <w:t>závazků:</w:t>
      </w:r>
    </w:p>
    <w:p w14:paraId="7CC007F2" w14:textId="77777777" w:rsidR="007515B9" w:rsidRDefault="007515B9" w:rsidP="007515B9">
      <w:pPr>
        <w:pStyle w:val="Default"/>
        <w:jc w:val="center"/>
        <w:rPr>
          <w:sz w:val="23"/>
          <w:szCs w:val="23"/>
        </w:rPr>
      </w:pPr>
    </w:p>
    <w:p w14:paraId="0AB20472" w14:textId="77777777" w:rsidR="00B62A67" w:rsidRDefault="00B62A67" w:rsidP="0043040D">
      <w:pPr>
        <w:pStyle w:val="Default"/>
        <w:jc w:val="center"/>
        <w:rPr>
          <w:b/>
          <w:bCs/>
          <w:sz w:val="23"/>
          <w:szCs w:val="23"/>
        </w:rPr>
      </w:pPr>
    </w:p>
    <w:p w14:paraId="5809AC67" w14:textId="118EA1DF" w:rsidR="00B62A67" w:rsidRDefault="00B62A67" w:rsidP="002C0FDB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I.</w:t>
      </w:r>
    </w:p>
    <w:p w14:paraId="0FEBCDEA" w14:textId="30A42B33" w:rsidR="00173391" w:rsidRDefault="00B62A67" w:rsidP="002C0FDB">
      <w:pPr>
        <w:pStyle w:val="Default"/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Dne 5. 8. 2019 spolu smluvní strany uzavřely Smlouvu, na jejím základě se Dodavatel zavázal dodat Objednateli vybavení lékárny blíže specifikované v objednávce č. 04/08/2019</w:t>
      </w:r>
      <w:r w:rsidR="00773155">
        <w:rPr>
          <w:sz w:val="23"/>
          <w:szCs w:val="23"/>
        </w:rPr>
        <w:t xml:space="preserve"> ze dne 4. 8. 2019</w:t>
      </w:r>
      <w:r>
        <w:rPr>
          <w:sz w:val="23"/>
          <w:szCs w:val="23"/>
        </w:rPr>
        <w:t xml:space="preserve">, a to včetně dodávky a montáže vybavení (dále také jako </w:t>
      </w:r>
      <w:r>
        <w:rPr>
          <w:b/>
          <w:bCs/>
          <w:sz w:val="23"/>
          <w:szCs w:val="23"/>
        </w:rPr>
        <w:t>„Smlouva“</w:t>
      </w:r>
      <w:r>
        <w:rPr>
          <w:sz w:val="23"/>
          <w:szCs w:val="23"/>
        </w:rPr>
        <w:t>). Interní kontrolou bylo zjištěno, že Smlouva nebyla v zákonem stanovené lhůtě uveřejněna v registru smluv, přičemž smluvní strany si jsou vědomy právních následků s tím spojených.</w:t>
      </w:r>
    </w:p>
    <w:p w14:paraId="3F2BE21F" w14:textId="3045DE04" w:rsidR="00B62A67" w:rsidRPr="00173391" w:rsidRDefault="00B62A67" w:rsidP="002C0FDB">
      <w:pPr>
        <w:pStyle w:val="Default"/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173391">
        <w:rPr>
          <w:sz w:val="23"/>
          <w:szCs w:val="23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dohodu v níže uvedeném znění.</w:t>
      </w:r>
    </w:p>
    <w:p w14:paraId="166C35B0" w14:textId="5482BB4E" w:rsidR="00173391" w:rsidRDefault="00173391" w:rsidP="0017339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II.</w:t>
      </w:r>
    </w:p>
    <w:p w14:paraId="0754D75E" w14:textId="4D810A5D" w:rsidR="00773155" w:rsidRDefault="00173391" w:rsidP="00773155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Smluvní strany si tímto ujednáním vzájemně stvrzují, že obsah vzájemných práv a povinností, který touto dohodou nově sjednávají, je zcela a beze zbytku vyjádřen textem původně sjednané Smlouvy</w:t>
      </w:r>
      <w:r w:rsidR="00902C1E">
        <w:rPr>
          <w:sz w:val="23"/>
          <w:szCs w:val="23"/>
        </w:rPr>
        <w:t xml:space="preserve">, </w:t>
      </w:r>
      <w:r w:rsidR="00631EDC">
        <w:rPr>
          <w:sz w:val="23"/>
          <w:szCs w:val="23"/>
        </w:rPr>
        <w:t xml:space="preserve">resp. </w:t>
      </w:r>
      <w:r w:rsidR="00773155">
        <w:rPr>
          <w:sz w:val="23"/>
          <w:szCs w:val="23"/>
        </w:rPr>
        <w:t>o</w:t>
      </w:r>
      <w:r w:rsidR="00631EDC">
        <w:rPr>
          <w:sz w:val="23"/>
          <w:szCs w:val="23"/>
        </w:rPr>
        <w:t>bjednávky č. 04/08/2019</w:t>
      </w:r>
      <w:r>
        <w:rPr>
          <w:sz w:val="23"/>
          <w:szCs w:val="23"/>
        </w:rPr>
        <w:t>, která tvoří pro tyto účely přílohu této dohody.</w:t>
      </w:r>
    </w:p>
    <w:p w14:paraId="0B289B2A" w14:textId="71DB5B92" w:rsidR="00773155" w:rsidRPr="00773155" w:rsidRDefault="00773155" w:rsidP="00773155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3"/>
          <w:szCs w:val="23"/>
        </w:rPr>
      </w:pPr>
      <w:r w:rsidRPr="00773155">
        <w:rPr>
          <w:sz w:val="23"/>
          <w:szCs w:val="23"/>
        </w:rPr>
        <w:t xml:space="preserve">Smluvní strany prohlašují, že veškerá vzájemně poskytnutá plnění na základě původně sjednané Smlouvy považují za plnění dle této dohody a že v souvislosti se vzájemně poskytnutým plněním nebudou vzájemně vznášet vůči druhé smluvní straně nároky z titulu bezdůvodného obohacení. </w:t>
      </w:r>
    </w:p>
    <w:p w14:paraId="2572D2B4" w14:textId="16DAE787" w:rsidR="00773155" w:rsidRDefault="00C263B0" w:rsidP="00773155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Objednatel</w:t>
      </w:r>
      <w:r w:rsidR="00773155" w:rsidRPr="00773155">
        <w:rPr>
          <w:sz w:val="23"/>
          <w:szCs w:val="23"/>
        </w:rPr>
        <w:t>, který je povinným subjektem pro uveřejňování smluv v registru smluv, se zavazuje k neprodlenému uveřejnění této dohody a její přílohy v registru smluv.</w:t>
      </w:r>
    </w:p>
    <w:p w14:paraId="1FBF9669" w14:textId="43731F2E" w:rsidR="007D56C9" w:rsidRDefault="007D56C9" w:rsidP="002C0FDB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III.</w:t>
      </w:r>
    </w:p>
    <w:p w14:paraId="555C2CAE" w14:textId="77777777" w:rsidR="007D56C9" w:rsidRDefault="007D56C9" w:rsidP="002C0FDB">
      <w:pPr>
        <w:pStyle w:val="Default"/>
        <w:numPr>
          <w:ilvl w:val="0"/>
          <w:numId w:val="4"/>
        </w:numPr>
        <w:spacing w:before="120" w:after="120"/>
        <w:rPr>
          <w:sz w:val="23"/>
          <w:szCs w:val="23"/>
        </w:rPr>
      </w:pPr>
      <w:r>
        <w:rPr>
          <w:sz w:val="23"/>
          <w:szCs w:val="23"/>
        </w:rPr>
        <w:t>Tato dohoda o vypořádání závazků nabývá účinnosti dnem uveřejnění v registru smluv.</w:t>
      </w:r>
    </w:p>
    <w:p w14:paraId="7AA14A71" w14:textId="0314F087" w:rsidR="007D56C9" w:rsidRPr="007D56C9" w:rsidRDefault="007D56C9" w:rsidP="002C0FDB">
      <w:pPr>
        <w:pStyle w:val="Default"/>
        <w:numPr>
          <w:ilvl w:val="0"/>
          <w:numId w:val="4"/>
        </w:numPr>
        <w:spacing w:before="120" w:after="120"/>
        <w:rPr>
          <w:sz w:val="23"/>
          <w:szCs w:val="23"/>
        </w:rPr>
      </w:pPr>
      <w:r w:rsidRPr="007D56C9">
        <w:rPr>
          <w:sz w:val="23"/>
          <w:szCs w:val="23"/>
        </w:rPr>
        <w:lastRenderedPageBreak/>
        <w:t xml:space="preserve">Tato dohoda o vypořádání závazků je vyhotovena ve dvou stejnopisech, každý s hodnotou originálu, přičemž každá ze smluvních stran obdrží jeden stejnopis. </w:t>
      </w:r>
    </w:p>
    <w:p w14:paraId="18B1C9C3" w14:textId="77777777" w:rsidR="007D56C9" w:rsidRDefault="007D56C9" w:rsidP="007D56C9">
      <w:pPr>
        <w:pStyle w:val="Default"/>
        <w:rPr>
          <w:sz w:val="23"/>
          <w:szCs w:val="23"/>
        </w:rPr>
      </w:pPr>
    </w:p>
    <w:p w14:paraId="59CAEFD3" w14:textId="77777777" w:rsidR="007D56C9" w:rsidRDefault="007D56C9" w:rsidP="007D56C9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Přílohy:</w:t>
      </w:r>
    </w:p>
    <w:p w14:paraId="682ACF89" w14:textId="77777777" w:rsidR="00C1690C" w:rsidRDefault="00C1690C" w:rsidP="007D56C9">
      <w:pPr>
        <w:pStyle w:val="Default"/>
        <w:rPr>
          <w:i/>
          <w:iCs/>
          <w:sz w:val="23"/>
          <w:szCs w:val="23"/>
        </w:rPr>
      </w:pPr>
    </w:p>
    <w:p w14:paraId="51EF58B6" w14:textId="05275348" w:rsidR="007D56C9" w:rsidRPr="0004012E" w:rsidRDefault="0004012E" w:rsidP="0004012E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>Objednávka č.</w:t>
      </w:r>
      <w:r w:rsidR="007D56C9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04/08/2019</w:t>
      </w:r>
    </w:p>
    <w:p w14:paraId="50B29C2A" w14:textId="77777777" w:rsidR="0004012E" w:rsidRDefault="0004012E" w:rsidP="0004012E">
      <w:pPr>
        <w:pStyle w:val="Default"/>
        <w:rPr>
          <w:sz w:val="23"/>
          <w:szCs w:val="23"/>
        </w:rPr>
      </w:pPr>
    </w:p>
    <w:p w14:paraId="662B2FA2" w14:textId="77777777" w:rsidR="007D56C9" w:rsidRDefault="007D56C9" w:rsidP="007D56C9">
      <w:pPr>
        <w:pStyle w:val="Default"/>
        <w:rPr>
          <w:sz w:val="23"/>
          <w:szCs w:val="23"/>
        </w:rPr>
      </w:pPr>
    </w:p>
    <w:p w14:paraId="21CF3AD0" w14:textId="3F90A040" w:rsidR="007D56C9" w:rsidRDefault="007D56C9" w:rsidP="007D56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________ dne _________</w:t>
      </w:r>
      <w:r w:rsidR="0004012E">
        <w:rPr>
          <w:sz w:val="23"/>
          <w:szCs w:val="23"/>
        </w:rPr>
        <w:tab/>
      </w:r>
      <w:r w:rsidR="0004012E">
        <w:rPr>
          <w:sz w:val="23"/>
          <w:szCs w:val="23"/>
        </w:rPr>
        <w:tab/>
      </w:r>
      <w:r w:rsidR="0004012E">
        <w:rPr>
          <w:sz w:val="23"/>
          <w:szCs w:val="23"/>
        </w:rPr>
        <w:tab/>
      </w:r>
      <w:r w:rsidR="0004012E">
        <w:rPr>
          <w:sz w:val="23"/>
          <w:szCs w:val="23"/>
        </w:rPr>
        <w:tab/>
        <w:t>V ________ dne _________</w:t>
      </w:r>
    </w:p>
    <w:p w14:paraId="156C68D2" w14:textId="6C703254" w:rsidR="00C200CE" w:rsidRDefault="00C200CE" w:rsidP="0004012E">
      <w:pPr>
        <w:pStyle w:val="Default"/>
        <w:spacing w:before="120" w:after="120"/>
        <w:jc w:val="both"/>
        <w:rPr>
          <w:sz w:val="23"/>
          <w:szCs w:val="23"/>
        </w:rPr>
      </w:pPr>
    </w:p>
    <w:p w14:paraId="2747AF7C" w14:textId="04240257" w:rsidR="0004012E" w:rsidRDefault="0004012E" w:rsidP="0004012E">
      <w:pPr>
        <w:pStyle w:val="Default"/>
        <w:spacing w:before="120" w:after="120"/>
        <w:jc w:val="both"/>
        <w:rPr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45423D" w14:paraId="590138E3" w14:textId="77777777" w:rsidTr="0045423D">
        <w:tc>
          <w:tcPr>
            <w:tcW w:w="4957" w:type="dxa"/>
          </w:tcPr>
          <w:p w14:paraId="7A9A009D" w14:textId="7F8D766C" w:rsidR="0045423D" w:rsidRDefault="0045423D" w:rsidP="0004012E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 w:rsidRPr="00B452BB">
              <w:t>…………………………</w:t>
            </w:r>
            <w:r>
              <w:t>……</w:t>
            </w:r>
            <w:r w:rsidRPr="00B452BB">
              <w:t>……</w:t>
            </w:r>
          </w:p>
        </w:tc>
        <w:tc>
          <w:tcPr>
            <w:tcW w:w="4105" w:type="dxa"/>
          </w:tcPr>
          <w:p w14:paraId="01168BE3" w14:textId="7104F814" w:rsidR="0045423D" w:rsidRDefault="0045423D" w:rsidP="0004012E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 w:rsidRPr="00B452BB">
              <w:t>…………………………</w:t>
            </w:r>
            <w:r>
              <w:t>……</w:t>
            </w:r>
            <w:r w:rsidRPr="00B452BB">
              <w:t>……</w:t>
            </w:r>
          </w:p>
        </w:tc>
      </w:tr>
      <w:tr w:rsidR="0045423D" w:rsidRPr="0045423D" w14:paraId="723A87CA" w14:textId="77777777" w:rsidTr="0045423D">
        <w:tc>
          <w:tcPr>
            <w:tcW w:w="4957" w:type="dxa"/>
            <w:vAlign w:val="bottom"/>
          </w:tcPr>
          <w:p w14:paraId="1EF049DD" w14:textId="1D3351AB" w:rsidR="0045423D" w:rsidRDefault="0045423D" w:rsidP="0045423D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Objednatele</w:t>
            </w:r>
          </w:p>
        </w:tc>
        <w:tc>
          <w:tcPr>
            <w:tcW w:w="4105" w:type="dxa"/>
          </w:tcPr>
          <w:p w14:paraId="034E69B9" w14:textId="499B94FE" w:rsidR="0045423D" w:rsidRDefault="0045423D" w:rsidP="0004012E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</w:t>
            </w:r>
          </w:p>
        </w:tc>
      </w:tr>
      <w:tr w:rsidR="0045423D" w:rsidRPr="0045423D" w14:paraId="6A7BC96B" w14:textId="77777777" w:rsidTr="0045423D">
        <w:tc>
          <w:tcPr>
            <w:tcW w:w="4957" w:type="dxa"/>
          </w:tcPr>
          <w:p w14:paraId="0BE638F6" w14:textId="77777777" w:rsidR="0045423D" w:rsidRPr="0045423D" w:rsidRDefault="0045423D" w:rsidP="003A2D7F">
            <w:pPr>
              <w:pStyle w:val="Default"/>
              <w:jc w:val="both"/>
              <w:rPr>
                <w:sz w:val="23"/>
                <w:szCs w:val="23"/>
              </w:rPr>
            </w:pPr>
            <w:r w:rsidRPr="0045423D">
              <w:rPr>
                <w:sz w:val="23"/>
                <w:szCs w:val="23"/>
              </w:rPr>
              <w:t>PhDr. Lenka Kadlecová, LL.M., MBA,</w:t>
            </w:r>
          </w:p>
          <w:p w14:paraId="4A784952" w14:textId="40BF7487" w:rsidR="0045423D" w:rsidRDefault="0045423D" w:rsidP="003A2D7F">
            <w:pPr>
              <w:pStyle w:val="Default"/>
              <w:jc w:val="both"/>
              <w:rPr>
                <w:sz w:val="23"/>
                <w:szCs w:val="23"/>
              </w:rPr>
            </w:pPr>
            <w:r w:rsidRPr="0045423D">
              <w:rPr>
                <w:sz w:val="23"/>
                <w:szCs w:val="23"/>
              </w:rPr>
              <w:t>ředitelka</w:t>
            </w:r>
          </w:p>
        </w:tc>
        <w:tc>
          <w:tcPr>
            <w:tcW w:w="4105" w:type="dxa"/>
          </w:tcPr>
          <w:p w14:paraId="03A19FCA" w14:textId="15D1E85B" w:rsidR="0045423D" w:rsidRDefault="0045423D" w:rsidP="003A2D7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Ing. Radim </w:t>
            </w:r>
            <w:proofErr w:type="spellStart"/>
            <w:r>
              <w:rPr>
                <w:sz w:val="23"/>
                <w:szCs w:val="23"/>
              </w:rPr>
              <w:t>Šoral</w:t>
            </w:r>
            <w:proofErr w:type="spellEnd"/>
            <w:r>
              <w:rPr>
                <w:sz w:val="23"/>
                <w:szCs w:val="23"/>
              </w:rPr>
              <w:t>, jednatel</w:t>
            </w:r>
          </w:p>
        </w:tc>
      </w:tr>
    </w:tbl>
    <w:p w14:paraId="3A7A5863" w14:textId="77777777" w:rsidR="0004012E" w:rsidRPr="0004012E" w:rsidRDefault="0004012E" w:rsidP="0004012E">
      <w:pPr>
        <w:pStyle w:val="Default"/>
        <w:spacing w:before="120" w:after="120"/>
        <w:jc w:val="both"/>
        <w:rPr>
          <w:sz w:val="23"/>
          <w:szCs w:val="23"/>
        </w:rPr>
      </w:pPr>
    </w:p>
    <w:sectPr w:rsidR="0004012E" w:rsidRPr="000401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C446" w14:textId="77777777" w:rsidR="0075358F" w:rsidRDefault="0075358F" w:rsidP="00CB6F3C">
      <w:r>
        <w:separator/>
      </w:r>
    </w:p>
  </w:endnote>
  <w:endnote w:type="continuationSeparator" w:id="0">
    <w:p w14:paraId="4E80BB82" w14:textId="77777777" w:rsidR="0075358F" w:rsidRDefault="0075358F" w:rsidP="00CB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7776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9481FD" w14:textId="0ACD5E66" w:rsidR="00CB6F3C" w:rsidRDefault="00CB6F3C">
            <w:pPr>
              <w:pStyle w:val="Zpat"/>
              <w:jc w:val="center"/>
            </w:pPr>
            <w:r w:rsidRPr="00CB6F3C">
              <w:rPr>
                <w:rFonts w:ascii="Times New Roman" w:hAnsi="Times New Roman" w:cs="Times New Roman"/>
              </w:rPr>
              <w:t xml:space="preserve">Stránka </w:t>
            </w:r>
            <w:r w:rsidRPr="00CB6F3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B6F3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B6F3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6F3C">
              <w:rPr>
                <w:rFonts w:ascii="Times New Roman" w:hAnsi="Times New Roman" w:cs="Times New Roman"/>
                <w:b/>
                <w:bCs/>
              </w:rPr>
              <w:t>2</w:t>
            </w:r>
            <w:r w:rsidRPr="00CB6F3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B6F3C">
              <w:rPr>
                <w:rFonts w:ascii="Times New Roman" w:hAnsi="Times New Roman" w:cs="Times New Roman"/>
              </w:rPr>
              <w:t xml:space="preserve"> z </w:t>
            </w:r>
            <w:r w:rsidRPr="00CB6F3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B6F3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B6F3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B6F3C">
              <w:rPr>
                <w:rFonts w:ascii="Times New Roman" w:hAnsi="Times New Roman" w:cs="Times New Roman"/>
                <w:b/>
                <w:bCs/>
              </w:rPr>
              <w:t>2</w:t>
            </w:r>
            <w:r w:rsidRPr="00CB6F3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9435A72" w14:textId="77777777" w:rsidR="00CB6F3C" w:rsidRDefault="00CB6F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EE34" w14:textId="77777777" w:rsidR="0075358F" w:rsidRDefault="0075358F" w:rsidP="00CB6F3C">
      <w:r>
        <w:separator/>
      </w:r>
    </w:p>
  </w:footnote>
  <w:footnote w:type="continuationSeparator" w:id="0">
    <w:p w14:paraId="2379D9C2" w14:textId="77777777" w:rsidR="0075358F" w:rsidRDefault="0075358F" w:rsidP="00CB6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2DB8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FD6F64"/>
    <w:multiLevelType w:val="hybridMultilevel"/>
    <w:tmpl w:val="50D0B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43F5F"/>
    <w:multiLevelType w:val="hybridMultilevel"/>
    <w:tmpl w:val="D6DC7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5BC9"/>
    <w:multiLevelType w:val="hybridMultilevel"/>
    <w:tmpl w:val="58B44884"/>
    <w:lvl w:ilvl="0" w:tplc="479A5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37C3"/>
    <w:multiLevelType w:val="hybridMultilevel"/>
    <w:tmpl w:val="D6DC7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14265">
    <w:abstractNumId w:val="4"/>
  </w:num>
  <w:num w:numId="2" w16cid:durableId="1876307173">
    <w:abstractNumId w:val="2"/>
  </w:num>
  <w:num w:numId="3" w16cid:durableId="847599173">
    <w:abstractNumId w:val="0"/>
  </w:num>
  <w:num w:numId="4" w16cid:durableId="1878159551">
    <w:abstractNumId w:val="1"/>
  </w:num>
  <w:num w:numId="5" w16cid:durableId="648487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07"/>
    <w:rsid w:val="000150ED"/>
    <w:rsid w:val="0004012E"/>
    <w:rsid w:val="000813DC"/>
    <w:rsid w:val="001060AA"/>
    <w:rsid w:val="00173391"/>
    <w:rsid w:val="001D7661"/>
    <w:rsid w:val="002C0FDB"/>
    <w:rsid w:val="003A2D7F"/>
    <w:rsid w:val="0043040D"/>
    <w:rsid w:val="0045423D"/>
    <w:rsid w:val="004839DD"/>
    <w:rsid w:val="00537B33"/>
    <w:rsid w:val="00563742"/>
    <w:rsid w:val="005D7EF1"/>
    <w:rsid w:val="00631EDC"/>
    <w:rsid w:val="007515B9"/>
    <w:rsid w:val="0075358F"/>
    <w:rsid w:val="007537E2"/>
    <w:rsid w:val="00773155"/>
    <w:rsid w:val="007D56C9"/>
    <w:rsid w:val="00816486"/>
    <w:rsid w:val="00902C1E"/>
    <w:rsid w:val="009F0CED"/>
    <w:rsid w:val="00B62A67"/>
    <w:rsid w:val="00BE4FB4"/>
    <w:rsid w:val="00C1690C"/>
    <w:rsid w:val="00C200CE"/>
    <w:rsid w:val="00C263B0"/>
    <w:rsid w:val="00CB6F3C"/>
    <w:rsid w:val="00D86223"/>
    <w:rsid w:val="00D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6013"/>
  <w15:chartTrackingRefBased/>
  <w15:docId w15:val="{6A1D7F5E-735C-4F63-8082-156AE8D6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1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7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6F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B6F3C"/>
  </w:style>
  <w:style w:type="paragraph" w:styleId="Zpat">
    <w:name w:val="footer"/>
    <w:basedOn w:val="Normln"/>
    <w:link w:val="ZpatChar"/>
    <w:uiPriority w:val="99"/>
    <w:unhideWhenUsed/>
    <w:rsid w:val="00CB6F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B6F3C"/>
  </w:style>
  <w:style w:type="paragraph" w:styleId="Bezmezer">
    <w:name w:val="No Spacing"/>
    <w:uiPriority w:val="1"/>
    <w:qFormat/>
    <w:rsid w:val="0004012E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45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Valchař</dc:creator>
  <cp:keywords/>
  <dc:description/>
  <cp:lastModifiedBy>Jiří Valchař</cp:lastModifiedBy>
  <cp:revision>19</cp:revision>
  <dcterms:created xsi:type="dcterms:W3CDTF">2022-09-09T07:55:00Z</dcterms:created>
  <dcterms:modified xsi:type="dcterms:W3CDTF">2022-09-09T09:15:00Z</dcterms:modified>
</cp:coreProperties>
</file>