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AC6" w:rsidRDefault="00481AC6" w:rsidP="008A76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cs-CZ"/>
        </w:rPr>
      </w:pPr>
    </w:p>
    <w:p w:rsidR="008A7629" w:rsidRDefault="008A7629" w:rsidP="008A762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8A7629">
        <w:rPr>
          <w:rFonts w:ascii="Arial" w:eastAsia="Times New Roman" w:hAnsi="Arial" w:cs="Arial"/>
          <w:b/>
          <w:sz w:val="30"/>
          <w:szCs w:val="30"/>
          <w:lang w:eastAsia="cs-CZ"/>
        </w:rPr>
        <w:t>SMLOUVA O REALIZACI UMĚLECKÉHO VYSTOUPENÍ</w:t>
      </w:r>
      <w:r w:rsidRPr="008A76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:rsidR="00481AC6" w:rsidRDefault="00481AC6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</w:p>
    <w:p w:rsidR="00523F00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 xml:space="preserve">Umělec: 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>Ondřej Pivec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adresa: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 xml:space="preserve"> K </w:t>
      </w:r>
      <w:proofErr w:type="spellStart"/>
      <w:r w:rsidRPr="008A7629">
        <w:rPr>
          <w:rFonts w:ascii="Arial" w:eastAsia="Times New Roman" w:hAnsi="Arial" w:cs="Arial"/>
          <w:b/>
          <w:szCs w:val="25"/>
          <w:lang w:eastAsia="cs-CZ"/>
        </w:rPr>
        <w:t>Horoměřicům</w:t>
      </w:r>
      <w:proofErr w:type="spellEnd"/>
      <w:r w:rsidRPr="008A7629">
        <w:rPr>
          <w:rFonts w:ascii="Arial" w:eastAsia="Times New Roman" w:hAnsi="Arial" w:cs="Arial"/>
          <w:b/>
          <w:szCs w:val="25"/>
          <w:lang w:eastAsia="cs-CZ"/>
        </w:rPr>
        <w:t xml:space="preserve"> 1183/45, Praha 6 – Suchdol, 165 00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DIČ: 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>8403043979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Kontakt na pana Pivce: tel. </w:t>
      </w:r>
      <w:r w:rsidR="00523F00">
        <w:rPr>
          <w:rFonts w:ascii="Arial" w:eastAsia="Times New Roman" w:hAnsi="Arial" w:cs="Arial"/>
          <w:szCs w:val="25"/>
          <w:lang w:eastAsia="cs-CZ"/>
        </w:rPr>
        <w:t>------------</w:t>
      </w:r>
      <w:r w:rsidRPr="008A7629">
        <w:rPr>
          <w:rFonts w:ascii="Arial" w:eastAsia="Times New Roman" w:hAnsi="Arial" w:cs="Arial"/>
          <w:szCs w:val="25"/>
          <w:lang w:eastAsia="cs-CZ"/>
        </w:rPr>
        <w:t>, email</w:t>
      </w:r>
      <w:r w:rsidR="00481AC6">
        <w:rPr>
          <w:rFonts w:ascii="Arial" w:eastAsia="Times New Roman" w:hAnsi="Arial" w:cs="Arial"/>
          <w:szCs w:val="25"/>
          <w:lang w:eastAsia="cs-CZ"/>
        </w:rPr>
        <w:t>:</w:t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 </w:t>
      </w:r>
      <w:r w:rsidR="00523F00">
        <w:rPr>
          <w:rFonts w:ascii="Arial" w:eastAsia="Times New Roman" w:hAnsi="Arial" w:cs="Arial"/>
          <w:szCs w:val="25"/>
          <w:lang w:eastAsia="cs-CZ"/>
        </w:rPr>
        <w:t>-------------</w:t>
      </w:r>
    </w:p>
    <w:p w:rsidR="008A7629" w:rsidRPr="008A7629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 xml:space="preserve">Kontakt na </w:t>
      </w:r>
      <w:proofErr w:type="spellStart"/>
      <w:r w:rsidRPr="008A7629">
        <w:rPr>
          <w:rFonts w:ascii="Arial" w:eastAsia="Times New Roman" w:hAnsi="Arial" w:cs="Arial"/>
          <w:szCs w:val="25"/>
          <w:lang w:eastAsia="cs-CZ"/>
        </w:rPr>
        <w:t>tourmanažera</w:t>
      </w:r>
      <w:proofErr w:type="spellEnd"/>
      <w:r w:rsidRPr="008A7629">
        <w:rPr>
          <w:rFonts w:ascii="Arial" w:eastAsia="Times New Roman" w:hAnsi="Arial" w:cs="Arial"/>
          <w:szCs w:val="25"/>
          <w:lang w:eastAsia="cs-CZ"/>
        </w:rPr>
        <w:t xml:space="preserve">: </w:t>
      </w:r>
      <w:r w:rsidR="00523F00">
        <w:rPr>
          <w:rFonts w:ascii="Arial" w:eastAsia="Times New Roman" w:hAnsi="Arial" w:cs="Arial"/>
          <w:szCs w:val="25"/>
          <w:lang w:eastAsia="cs-CZ"/>
        </w:rPr>
        <w:t>---------</w:t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, tel. </w:t>
      </w:r>
      <w:r w:rsidR="00523F00">
        <w:rPr>
          <w:rFonts w:ascii="Arial" w:eastAsia="Times New Roman" w:hAnsi="Arial" w:cs="Arial"/>
          <w:szCs w:val="25"/>
          <w:lang w:eastAsia="cs-CZ"/>
        </w:rPr>
        <w:t>-------------</w:t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, email: </w:t>
      </w:r>
      <w:r w:rsidR="00523F00">
        <w:rPr>
          <w:rFonts w:ascii="Arial" w:eastAsia="Times New Roman" w:hAnsi="Arial" w:cs="Arial"/>
          <w:szCs w:val="25"/>
          <w:lang w:eastAsia="cs-CZ"/>
        </w:rPr>
        <w:t>--------------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/na jedné stran</w:t>
      </w:r>
      <w:r w:rsidR="00481AC6">
        <w:rPr>
          <w:rFonts w:ascii="Arial" w:eastAsia="Times New Roman" w:hAnsi="Arial" w:cs="Arial"/>
          <w:szCs w:val="25"/>
          <w:lang w:eastAsia="cs-CZ"/>
        </w:rPr>
        <w:t>ě</w:t>
      </w:r>
      <w:r w:rsidRPr="008A7629">
        <w:rPr>
          <w:rFonts w:ascii="Arial" w:eastAsia="Times New Roman" w:hAnsi="Arial" w:cs="Arial"/>
          <w:szCs w:val="25"/>
          <w:lang w:eastAsia="cs-CZ"/>
        </w:rPr>
        <w:t>; dále jen "umělec"/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A7629" w:rsidRPr="008A7629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>a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A7629" w:rsidRPr="008A7629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 xml:space="preserve">Obchodní firma / jméno a příjmení: 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>Národní dům Frýdek-Místek, příspěvková organizace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Se sídlem / s místem podnikání: 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>Palackého 134, 738 01 Frýdek-Místek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IČ: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 xml:space="preserve"> 70632405</w:t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 / DIČ: </w:t>
      </w:r>
      <w:r w:rsidRPr="008A7629">
        <w:rPr>
          <w:rFonts w:ascii="Arial" w:eastAsia="Times New Roman" w:hAnsi="Arial" w:cs="Arial"/>
          <w:b/>
          <w:szCs w:val="25"/>
          <w:lang w:eastAsia="cs-CZ"/>
        </w:rPr>
        <w:t>CZ70632405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za níž jedná / kterou zastupuje: Gabriela Kocichová, ředitelka organizace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/na druhé straně; dále jen "pořadatel"/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A7629" w:rsidRPr="008A7629" w:rsidRDefault="008A7629" w:rsidP="008A7629">
      <w:pPr>
        <w:spacing w:after="0" w:line="240" w:lineRule="auto"/>
        <w:jc w:val="center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 xml:space="preserve">uzavírají tuto smlouvu podle </w:t>
      </w:r>
      <w:proofErr w:type="spellStart"/>
      <w:r w:rsidRPr="008A7629">
        <w:rPr>
          <w:rFonts w:ascii="Arial" w:eastAsia="Times New Roman" w:hAnsi="Arial" w:cs="Arial"/>
          <w:szCs w:val="25"/>
          <w:lang w:eastAsia="cs-CZ"/>
        </w:rPr>
        <w:t>ust</w:t>
      </w:r>
      <w:proofErr w:type="spellEnd"/>
      <w:r w:rsidRPr="008A7629">
        <w:rPr>
          <w:rFonts w:ascii="Arial" w:eastAsia="Times New Roman" w:hAnsi="Arial" w:cs="Arial"/>
          <w:szCs w:val="25"/>
          <w:lang w:eastAsia="cs-CZ"/>
        </w:rPr>
        <w:t>. § 269 odst. 2 Obchodního zákoníku: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A7629" w:rsidRPr="00481AC6" w:rsidRDefault="008A7629" w:rsidP="008A7629">
      <w:pPr>
        <w:spacing w:after="0" w:line="240" w:lineRule="auto"/>
        <w:jc w:val="center"/>
        <w:rPr>
          <w:rFonts w:ascii="Arial" w:eastAsia="Times New Roman" w:hAnsi="Arial" w:cs="Arial"/>
          <w:b/>
          <w:szCs w:val="25"/>
          <w:lang w:eastAsia="cs-CZ"/>
        </w:rPr>
      </w:pPr>
      <w:r w:rsidRPr="00481AC6">
        <w:rPr>
          <w:rFonts w:ascii="Arial" w:eastAsia="Times New Roman" w:hAnsi="Arial" w:cs="Arial"/>
          <w:b/>
          <w:szCs w:val="25"/>
          <w:lang w:eastAsia="cs-CZ"/>
        </w:rPr>
        <w:t>I.</w:t>
      </w:r>
      <w:r w:rsidRPr="008A76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481AC6">
        <w:rPr>
          <w:rFonts w:ascii="Arial" w:eastAsia="Times New Roman" w:hAnsi="Arial" w:cs="Arial"/>
          <w:b/>
          <w:szCs w:val="25"/>
          <w:lang w:eastAsia="cs-CZ"/>
        </w:rPr>
        <w:t>Předmět smlouvy</w:t>
      </w:r>
    </w:p>
    <w:p w:rsidR="00C117DA" w:rsidRDefault="008A7629" w:rsidP="00C11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 xml:space="preserve">Předmětem smlouvy je </w:t>
      </w:r>
      <w:bookmarkStart w:id="0" w:name="_GoBack"/>
      <w:r w:rsidRPr="008A7629">
        <w:rPr>
          <w:rFonts w:ascii="Arial" w:eastAsia="Times New Roman" w:hAnsi="Arial" w:cs="Arial"/>
          <w:szCs w:val="25"/>
          <w:lang w:eastAsia="cs-CZ"/>
        </w:rPr>
        <w:t xml:space="preserve">spolupráce účastníků smlouvy při realizaci uměleckého vystoupení umělce </w:t>
      </w:r>
      <w:bookmarkEnd w:id="0"/>
      <w:r w:rsidRPr="008A7629">
        <w:rPr>
          <w:rFonts w:ascii="Arial" w:eastAsia="Times New Roman" w:hAnsi="Arial" w:cs="Arial"/>
          <w:szCs w:val="25"/>
          <w:lang w:eastAsia="cs-CZ"/>
        </w:rPr>
        <w:t>(dále jen„</w:t>
      </w:r>
      <w:r w:rsidR="00481AC6">
        <w:rPr>
          <w:rFonts w:ascii="Arial" w:eastAsia="Times New Roman" w:hAnsi="Arial" w:cs="Arial"/>
          <w:szCs w:val="25"/>
          <w:lang w:eastAsia="cs-CZ"/>
        </w:rPr>
        <w:t xml:space="preserve"> </w:t>
      </w:r>
      <w:r w:rsidRPr="008A7629">
        <w:rPr>
          <w:rFonts w:ascii="Arial" w:eastAsia="Times New Roman" w:hAnsi="Arial" w:cs="Arial"/>
          <w:szCs w:val="25"/>
          <w:lang w:eastAsia="cs-CZ"/>
        </w:rPr>
        <w:t>vystoupení“), které se podle dohody účastníků uskuteční: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a) dne: </w:t>
      </w:r>
      <w:r w:rsidRPr="00F201AD">
        <w:rPr>
          <w:rFonts w:ascii="Arial" w:eastAsia="Times New Roman" w:hAnsi="Arial" w:cs="Arial"/>
          <w:b/>
          <w:szCs w:val="25"/>
          <w:lang w:eastAsia="cs-CZ"/>
        </w:rPr>
        <w:t>8. října 2022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 xml:space="preserve">b) v místě konání: </w:t>
      </w:r>
      <w:r w:rsidR="00481AC6" w:rsidRPr="00F201AD">
        <w:rPr>
          <w:rFonts w:ascii="Arial" w:eastAsia="Times New Roman" w:hAnsi="Arial" w:cs="Arial"/>
          <w:b/>
          <w:szCs w:val="25"/>
          <w:lang w:eastAsia="cs-CZ"/>
        </w:rPr>
        <w:t>Klub Stolárna, Potoční 1228, 738 02</w:t>
      </w:r>
      <w:r w:rsidR="00481AC6" w:rsidRPr="00F201AD">
        <w:rPr>
          <w:b/>
        </w:rPr>
        <w:t xml:space="preserve"> </w:t>
      </w:r>
      <w:r w:rsidRPr="00F201AD">
        <w:rPr>
          <w:rFonts w:ascii="Arial" w:eastAsia="Times New Roman" w:hAnsi="Arial" w:cs="Arial"/>
          <w:b/>
          <w:szCs w:val="25"/>
          <w:lang w:eastAsia="cs-CZ"/>
        </w:rPr>
        <w:t>Frýdek Místek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c) podle následujících časových údajů:</w:t>
      </w:r>
    </w:p>
    <w:p w:rsidR="00C117DA" w:rsidRPr="00C117DA" w:rsidRDefault="008A7629" w:rsidP="00C117D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>zvuková zkouška:</w:t>
      </w:r>
      <w:r>
        <w:rPr>
          <w:rFonts w:ascii="Arial" w:eastAsia="Times New Roman" w:hAnsi="Arial" w:cs="Arial"/>
          <w:szCs w:val="25"/>
          <w:lang w:eastAsia="cs-CZ"/>
        </w:rPr>
        <w:t xml:space="preserve"> </w:t>
      </w:r>
      <w:r w:rsidRPr="00F201AD">
        <w:rPr>
          <w:rFonts w:ascii="Arial" w:eastAsia="Times New Roman" w:hAnsi="Arial" w:cs="Arial"/>
          <w:b/>
          <w:szCs w:val="25"/>
          <w:lang w:eastAsia="cs-CZ"/>
        </w:rPr>
        <w:t>20.</w:t>
      </w:r>
      <w:r w:rsidR="00C117DA" w:rsidRPr="00F201AD">
        <w:rPr>
          <w:rFonts w:ascii="Arial" w:eastAsia="Times New Roman" w:hAnsi="Arial" w:cs="Arial"/>
          <w:b/>
          <w:szCs w:val="25"/>
          <w:lang w:eastAsia="cs-CZ"/>
        </w:rPr>
        <w:t>15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vlastní vystoupení od:</w:t>
      </w:r>
      <w:r>
        <w:rPr>
          <w:rFonts w:ascii="Arial" w:eastAsia="Times New Roman" w:hAnsi="Arial" w:cs="Arial"/>
          <w:szCs w:val="25"/>
          <w:lang w:eastAsia="cs-CZ"/>
        </w:rPr>
        <w:t xml:space="preserve"> </w:t>
      </w:r>
      <w:r w:rsidRPr="00F201AD">
        <w:rPr>
          <w:rFonts w:ascii="Arial" w:eastAsia="Times New Roman" w:hAnsi="Arial" w:cs="Arial"/>
          <w:b/>
          <w:szCs w:val="25"/>
          <w:lang w:eastAsia="cs-CZ"/>
        </w:rPr>
        <w:t>21.00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délka vystoupení:</w:t>
      </w:r>
      <w:r>
        <w:rPr>
          <w:rFonts w:ascii="Arial" w:eastAsia="Times New Roman" w:hAnsi="Arial" w:cs="Arial"/>
          <w:szCs w:val="25"/>
          <w:lang w:eastAsia="cs-CZ"/>
        </w:rPr>
        <w:t xml:space="preserve"> </w:t>
      </w:r>
      <w:r w:rsidRPr="00F201AD">
        <w:rPr>
          <w:rFonts w:ascii="Arial" w:eastAsia="Times New Roman" w:hAnsi="Arial" w:cs="Arial"/>
          <w:b/>
          <w:szCs w:val="25"/>
          <w:lang w:eastAsia="cs-CZ"/>
        </w:rPr>
        <w:t>60-90 min.</w:t>
      </w:r>
    </w:p>
    <w:p w:rsidR="00C117DA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 xml:space="preserve">d) vystoupení umělce: </w:t>
      </w:r>
      <w:r w:rsidRPr="00F201AD">
        <w:rPr>
          <w:rFonts w:ascii="Arial" w:eastAsia="Times New Roman" w:hAnsi="Arial" w:cs="Arial"/>
          <w:b/>
          <w:szCs w:val="25"/>
          <w:lang w:eastAsia="cs-CZ"/>
        </w:rPr>
        <w:t xml:space="preserve">Ondřej Pivec </w:t>
      </w:r>
      <w:proofErr w:type="spellStart"/>
      <w:r w:rsidRPr="00F201AD">
        <w:rPr>
          <w:rFonts w:ascii="Arial" w:eastAsia="Times New Roman" w:hAnsi="Arial" w:cs="Arial"/>
          <w:b/>
          <w:szCs w:val="25"/>
          <w:lang w:eastAsia="cs-CZ"/>
        </w:rPr>
        <w:t>Organic</w:t>
      </w:r>
      <w:proofErr w:type="spellEnd"/>
      <w:r w:rsidRPr="00F201AD">
        <w:rPr>
          <w:rFonts w:ascii="Arial" w:eastAsia="Times New Roman" w:hAnsi="Arial" w:cs="Arial"/>
          <w:b/>
          <w:szCs w:val="25"/>
          <w:lang w:eastAsia="cs-CZ"/>
        </w:rPr>
        <w:t xml:space="preserve"> </w:t>
      </w:r>
      <w:proofErr w:type="spellStart"/>
      <w:r w:rsidRPr="00F201AD">
        <w:rPr>
          <w:rFonts w:ascii="Arial" w:eastAsia="Times New Roman" w:hAnsi="Arial" w:cs="Arial"/>
          <w:b/>
          <w:szCs w:val="25"/>
          <w:lang w:eastAsia="cs-CZ"/>
        </w:rPr>
        <w:t>Quartet</w:t>
      </w:r>
      <w:proofErr w:type="spellEnd"/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A7629" w:rsidRPr="008A7629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Arial" w:eastAsia="Times New Roman" w:hAnsi="Arial" w:cs="Arial"/>
          <w:szCs w:val="25"/>
          <w:lang w:eastAsia="cs-CZ"/>
        </w:rPr>
        <w:t>Pořadatel se zavazuje na své náklady a na svůj účet vystoupení zorganizovat, uspořádat a profesionálně zajistit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A7629">
        <w:rPr>
          <w:rFonts w:ascii="Arial" w:eastAsia="Times New Roman" w:hAnsi="Arial" w:cs="Arial"/>
          <w:szCs w:val="25"/>
          <w:lang w:eastAsia="cs-CZ"/>
        </w:rPr>
        <w:t>potřebné vybavení a personální zajištění akce. Umělec se zavazuje na koncertě vystoupit jako hudební skupina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A7629">
        <w:rPr>
          <w:rFonts w:ascii="Arial" w:eastAsia="Times New Roman" w:hAnsi="Arial" w:cs="Arial"/>
          <w:szCs w:val="25"/>
          <w:lang w:eastAsia="cs-CZ"/>
        </w:rPr>
        <w:t>se svým vlastním hudebním programem, za což se pořadatel zavazuje umělci zaplatit sje</w:t>
      </w:r>
      <w:r w:rsidR="00C117DA">
        <w:rPr>
          <w:rFonts w:ascii="Arial" w:eastAsia="Times New Roman" w:hAnsi="Arial" w:cs="Arial"/>
          <w:szCs w:val="25"/>
          <w:lang w:eastAsia="cs-CZ"/>
        </w:rPr>
        <w:t>dnanou odměnu. Po</w:t>
      </w:r>
      <w:r w:rsidRPr="008A7629">
        <w:rPr>
          <w:rFonts w:ascii="Arial" w:eastAsia="Times New Roman" w:hAnsi="Arial" w:cs="Arial"/>
          <w:szCs w:val="25"/>
          <w:lang w:eastAsia="cs-CZ"/>
        </w:rPr>
        <w:t>drobné povinnosti smluvních stran jsou dále specifikovány v této smlouvě a její příloze (tzv. RIDER).</w:t>
      </w:r>
    </w:p>
    <w:p w:rsidR="00C117DA" w:rsidRPr="00C117DA" w:rsidRDefault="008A7629" w:rsidP="00C1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C117DA">
        <w:rPr>
          <w:rFonts w:ascii="Arial" w:eastAsia="Times New Roman" w:hAnsi="Arial" w:cs="Arial"/>
          <w:b/>
          <w:szCs w:val="25"/>
          <w:lang w:eastAsia="cs-CZ"/>
        </w:rPr>
        <w:t>II.</w:t>
      </w:r>
      <w:r w:rsidRPr="008A76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C117DA">
        <w:rPr>
          <w:rFonts w:ascii="Arial" w:eastAsia="Times New Roman" w:hAnsi="Arial" w:cs="Arial"/>
          <w:b/>
          <w:szCs w:val="25"/>
          <w:lang w:eastAsia="cs-CZ"/>
        </w:rPr>
        <w:t>Závazky umělce</w:t>
      </w:r>
    </w:p>
    <w:p w:rsidR="00C117DA" w:rsidRPr="00C117DA" w:rsidRDefault="008A7629" w:rsidP="00C117DA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Umělec se zavazuje, že:</w:t>
      </w:r>
    </w:p>
    <w:p w:rsidR="00C117DA" w:rsidRDefault="008A7629" w:rsidP="004957D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dodrží délku vystoupení a časové termíny dle čl. I., nebude-li na místě mezi pořadatelem a umělcem jiné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dohody; bude-li však časový harmonogram porušen z důvodů nikoli na straně umělce, má umělec právo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čas konce vystoupení upravit při zachování původně sjednané délky vystoupení;</w:t>
      </w:r>
    </w:p>
    <w:p w:rsidR="00C117DA" w:rsidRDefault="008A7629" w:rsidP="004957D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jeho vystoupení bude mít standardní uměleckou úroveň;</w:t>
      </w:r>
    </w:p>
    <w:p w:rsidR="00C117DA" w:rsidRDefault="008A7629" w:rsidP="004957D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na vlastní náklady zajistí dopravu umělce na místo konání vystoupení a zpět;</w:t>
      </w:r>
    </w:p>
    <w:p w:rsidR="00C117DA" w:rsidRPr="00C117DA" w:rsidRDefault="008A7629" w:rsidP="004957D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pro účely vystoupení obstará kompletní nástrojovou aparaturu (tj. hudební nástroje a nástrojové aparáty);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zajišťuje-li však některé části nástrojového aparátu pořadatel, jsou uveden</w:t>
      </w:r>
      <w:r w:rsidR="00C117DA">
        <w:rPr>
          <w:rFonts w:ascii="Arial" w:eastAsia="Times New Roman" w:hAnsi="Arial" w:cs="Arial"/>
          <w:szCs w:val="25"/>
          <w:lang w:eastAsia="cs-CZ"/>
        </w:rPr>
        <w:t>y v příloze k této smlouvě (RID</w:t>
      </w:r>
      <w:r w:rsidRPr="00C117DA">
        <w:rPr>
          <w:rFonts w:ascii="Arial" w:eastAsia="Times New Roman" w:hAnsi="Arial" w:cs="Arial"/>
          <w:szCs w:val="25"/>
          <w:lang w:eastAsia="cs-CZ"/>
        </w:rPr>
        <w:t>ER);</w:t>
      </w:r>
    </w:p>
    <w:p w:rsidR="00C117DA" w:rsidRPr="00C117DA" w:rsidRDefault="008A7629" w:rsidP="00C117DA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zašle pořadateli co nejdříve to bude možné seznam autorských děl, která budou na koncertě provozována,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není-li již přílohou této smlouvy. Autory těchto děl zastupuje Ochranný svaz autorský pro práva k</w:t>
      </w:r>
      <w:r w:rsidR="00C117DA">
        <w:rPr>
          <w:rFonts w:ascii="Arial" w:eastAsia="Times New Roman" w:hAnsi="Arial" w:cs="Arial"/>
          <w:szCs w:val="25"/>
          <w:lang w:eastAsia="cs-CZ"/>
        </w:rPr>
        <w:t> </w:t>
      </w:r>
      <w:r w:rsidRPr="00C117DA">
        <w:rPr>
          <w:rFonts w:ascii="Arial" w:eastAsia="Times New Roman" w:hAnsi="Arial" w:cs="Arial"/>
          <w:szCs w:val="25"/>
          <w:lang w:eastAsia="cs-CZ"/>
        </w:rPr>
        <w:t>dílům</w:t>
      </w:r>
      <w:r w:rsid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hudebním (dále jen „OSA“);</w:t>
      </w:r>
      <w:r w:rsidRP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C117DA" w:rsidRDefault="008A7629" w:rsidP="00C117DA">
      <w:pPr>
        <w:spacing w:after="0" w:line="240" w:lineRule="auto"/>
        <w:jc w:val="center"/>
        <w:rPr>
          <w:rFonts w:ascii="Arial" w:eastAsia="Times New Roman" w:hAnsi="Arial" w:cs="Arial"/>
          <w:b/>
          <w:szCs w:val="25"/>
          <w:lang w:eastAsia="cs-CZ"/>
        </w:rPr>
      </w:pPr>
      <w:r w:rsidRPr="00C117DA">
        <w:rPr>
          <w:rFonts w:ascii="Arial" w:eastAsia="Times New Roman" w:hAnsi="Arial" w:cs="Arial"/>
          <w:b/>
          <w:szCs w:val="25"/>
          <w:lang w:eastAsia="cs-CZ"/>
        </w:rPr>
        <w:t>III.</w:t>
      </w:r>
      <w:r w:rsidRPr="008A76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C117DA">
        <w:rPr>
          <w:rFonts w:ascii="Arial" w:eastAsia="Times New Roman" w:hAnsi="Arial" w:cs="Arial"/>
          <w:b/>
          <w:szCs w:val="25"/>
          <w:lang w:eastAsia="cs-CZ"/>
        </w:rPr>
        <w:t>Závazky pořadatele</w:t>
      </w:r>
    </w:p>
    <w:p w:rsidR="00C117DA" w:rsidRDefault="008A7629" w:rsidP="00C117DA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Pořadatel se zavazuje, že na svůj účet, na svou odpovědnost a v souladu s výše uvedeným časovým rozvrhem</w:t>
      </w:r>
      <w:r w:rsidR="00C117DA" w:rsidRP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vystoupení zajistí (další závazky pořadatele viz příloha této smlouvy – RIDER):</w:t>
      </w:r>
    </w:p>
    <w:p w:rsidR="00C117DA" w:rsidRDefault="008A7629" w:rsidP="00C117D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prostory pro pořádání koncertu, pořadatelskou službu a další náležitosti po</w:t>
      </w:r>
      <w:r w:rsidR="00C117DA">
        <w:rPr>
          <w:rFonts w:ascii="Arial" w:eastAsia="Times New Roman" w:hAnsi="Arial" w:cs="Arial"/>
          <w:szCs w:val="25"/>
          <w:lang w:eastAsia="cs-CZ"/>
        </w:rPr>
        <w:t>třebné pro hladký a profesionál</w:t>
      </w:r>
      <w:r w:rsidRPr="00C117DA">
        <w:rPr>
          <w:rFonts w:ascii="Arial" w:eastAsia="Times New Roman" w:hAnsi="Arial" w:cs="Arial"/>
          <w:szCs w:val="25"/>
          <w:lang w:eastAsia="cs-CZ"/>
        </w:rPr>
        <w:t>ní průběh vystoupení;</w:t>
      </w:r>
    </w:p>
    <w:p w:rsidR="00896D29" w:rsidRDefault="008A7629" w:rsidP="00C117D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lastRenderedPageBreak/>
        <w:t xml:space="preserve">odpovědnou osobu pro komunikaci s umělcem v den vystoupení, která </w:t>
      </w:r>
      <w:r w:rsidR="00C117DA">
        <w:rPr>
          <w:rFonts w:ascii="Arial" w:eastAsia="Times New Roman" w:hAnsi="Arial" w:cs="Arial"/>
          <w:szCs w:val="25"/>
          <w:lang w:eastAsia="cs-CZ"/>
        </w:rPr>
        <w:t>bude za pořadatele s umělcem ko</w:t>
      </w:r>
      <w:r w:rsidRPr="00C117DA">
        <w:rPr>
          <w:rFonts w:ascii="Arial" w:eastAsia="Times New Roman" w:hAnsi="Arial" w:cs="Arial"/>
          <w:szCs w:val="25"/>
          <w:lang w:eastAsia="cs-CZ"/>
        </w:rPr>
        <w:t>munikovat ve věcech týkajících se vystoupení a odpovídat umělci za všechny závazky pořadatele z</w:t>
      </w:r>
      <w:r w:rsidR="00896D29">
        <w:rPr>
          <w:rFonts w:ascii="Arial" w:eastAsia="Times New Roman" w:hAnsi="Arial" w:cs="Arial"/>
          <w:szCs w:val="25"/>
          <w:lang w:eastAsia="cs-CZ"/>
        </w:rPr>
        <w:t> </w:t>
      </w:r>
      <w:r w:rsidRPr="00C117DA">
        <w:rPr>
          <w:rFonts w:ascii="Arial" w:eastAsia="Times New Roman" w:hAnsi="Arial" w:cs="Arial"/>
          <w:szCs w:val="25"/>
          <w:lang w:eastAsia="cs-CZ"/>
        </w:rPr>
        <w:t>této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smlouvy, zejména garantovat plnění povinností všech osob na straně pořadatele;</w:t>
      </w:r>
    </w:p>
    <w:p w:rsidR="008A7629" w:rsidRPr="00896D29" w:rsidRDefault="008A7629" w:rsidP="00C117DA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dodržení všech obvyklých a dostatečných bezpečnostních opatření, zejm</w:t>
      </w:r>
      <w:r w:rsidR="00896D29">
        <w:rPr>
          <w:rFonts w:ascii="Arial" w:eastAsia="Times New Roman" w:hAnsi="Arial" w:cs="Arial"/>
          <w:szCs w:val="25"/>
          <w:lang w:eastAsia="cs-CZ"/>
        </w:rPr>
        <w:t>éna směřujících k zajištění bez</w:t>
      </w:r>
      <w:r w:rsidRPr="00C117DA">
        <w:rPr>
          <w:rFonts w:ascii="Arial" w:eastAsia="Times New Roman" w:hAnsi="Arial" w:cs="Arial"/>
          <w:szCs w:val="25"/>
          <w:lang w:eastAsia="cs-CZ"/>
        </w:rPr>
        <w:t>pečnosti umělce, s cílem zabránit divákům přístup na jeviště a do zákulisí pořadatelskou službou;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</w:p>
    <w:p w:rsidR="00896D29" w:rsidRPr="00896D29" w:rsidRDefault="008A7629" w:rsidP="00896D2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aby bez předchozího souhlasu umělce nebyly při vystoupení pořizovány obrazové, zvukové či zvukově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obrazové záznamy nebo přenosy vystoupení či jeho části, jinak odpovídá pořadatel za škodu a jinou újmu,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která tím umělci vznikne;</w:t>
      </w:r>
    </w:p>
    <w:p w:rsidR="00896D29" w:rsidRPr="00896D29" w:rsidRDefault="008A7629" w:rsidP="00896D2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získání oprávnění k užití autorských děl uzavřením smlouvy s OSA, zaplacení odměny OSA a doložení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C117DA">
        <w:rPr>
          <w:rFonts w:ascii="Arial" w:eastAsia="Times New Roman" w:hAnsi="Arial" w:cs="Arial"/>
          <w:szCs w:val="25"/>
          <w:lang w:eastAsia="cs-CZ"/>
        </w:rPr>
        <w:t>umělcem dodaného repertoárového listu;</w:t>
      </w:r>
    </w:p>
    <w:p w:rsidR="00896D29" w:rsidRPr="00896D29" w:rsidRDefault="008A7629" w:rsidP="00896D2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zaslání plánku či popisu cesty do místa konání vystoupení umělci do 10 dnů přede dnem vystoupení, e-mailem na adresy uvedené v záhlaví;</w:t>
      </w:r>
    </w:p>
    <w:p w:rsidR="00C117DA" w:rsidRPr="00C117DA" w:rsidRDefault="008A7629" w:rsidP="00896D2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C117DA">
        <w:rPr>
          <w:rFonts w:ascii="Arial" w:eastAsia="Times New Roman" w:hAnsi="Arial" w:cs="Arial"/>
          <w:szCs w:val="25"/>
          <w:lang w:eastAsia="cs-CZ"/>
        </w:rPr>
        <w:t>zvukovou a osvětlovací aparaturu včetně profesionální obsluhy (mistr zvuku, osvětlovač) v souladu</w:t>
      </w:r>
      <w:r w:rsidRP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C117DA">
        <w:rPr>
          <w:rFonts w:ascii="Arial" w:eastAsia="Times New Roman" w:hAnsi="Arial" w:cs="Arial"/>
          <w:szCs w:val="25"/>
          <w:lang w:eastAsia="cs-CZ"/>
        </w:rPr>
        <w:t>s požadavky umělce (</w:t>
      </w:r>
      <w:proofErr w:type="spellStart"/>
      <w:r w:rsidRPr="00C117DA">
        <w:rPr>
          <w:rFonts w:ascii="Arial" w:eastAsia="Times New Roman" w:hAnsi="Arial" w:cs="Arial"/>
          <w:szCs w:val="25"/>
          <w:lang w:eastAsia="cs-CZ"/>
        </w:rPr>
        <w:t>backline</w:t>
      </w:r>
      <w:proofErr w:type="spellEnd"/>
      <w:r w:rsidRPr="00C117DA">
        <w:rPr>
          <w:rFonts w:ascii="Arial" w:eastAsia="Times New Roman" w:hAnsi="Arial" w:cs="Arial"/>
          <w:szCs w:val="25"/>
          <w:lang w:eastAsia="cs-CZ"/>
        </w:rPr>
        <w:t>)</w:t>
      </w:r>
      <w:r w:rsidRPr="00C117DA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96D29" w:rsidRPr="00896D29" w:rsidRDefault="008A7629" w:rsidP="00896D29">
      <w:pPr>
        <w:spacing w:after="0" w:line="240" w:lineRule="auto"/>
        <w:jc w:val="center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b/>
          <w:szCs w:val="25"/>
          <w:lang w:eastAsia="cs-CZ"/>
        </w:rPr>
        <w:t>IV.</w:t>
      </w:r>
      <w:r w:rsidRPr="008A76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896D29">
        <w:rPr>
          <w:rFonts w:ascii="Arial" w:eastAsia="Times New Roman" w:hAnsi="Arial" w:cs="Arial"/>
          <w:b/>
          <w:szCs w:val="25"/>
          <w:lang w:eastAsia="cs-CZ"/>
        </w:rPr>
        <w:t>Platební podmínky, ubytování, strava</w:t>
      </w:r>
    </w:p>
    <w:p w:rsidR="00896D29" w:rsidRDefault="00896D29" w:rsidP="008A7629">
      <w:p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  <w:r>
        <w:rPr>
          <w:rFonts w:ascii="Arial" w:eastAsia="Times New Roman" w:hAnsi="Arial" w:cs="Arial"/>
          <w:b/>
          <w:szCs w:val="25"/>
          <w:lang w:eastAsia="cs-CZ"/>
        </w:rPr>
        <w:t xml:space="preserve">1. </w:t>
      </w:r>
      <w:r w:rsidR="008A7629" w:rsidRPr="00896D29">
        <w:rPr>
          <w:rFonts w:ascii="Arial" w:eastAsia="Times New Roman" w:hAnsi="Arial" w:cs="Arial"/>
          <w:b/>
          <w:szCs w:val="25"/>
          <w:lang w:eastAsia="cs-CZ"/>
        </w:rPr>
        <w:t>Finanční Odměna</w:t>
      </w:r>
      <w:r w:rsidR="008A7629"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="008A7629" w:rsidRPr="008A7629">
        <w:rPr>
          <w:rFonts w:ascii="Arial" w:eastAsia="Times New Roman" w:hAnsi="Arial" w:cs="Arial"/>
          <w:szCs w:val="25"/>
          <w:lang w:eastAsia="cs-CZ"/>
        </w:rPr>
        <w:t>Pořadatel se zavazuje zaplatit umělci odměnu za realizaci vystoupení a za plnění jejích závazků z této smlouvy,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="008A7629" w:rsidRPr="008A7629">
        <w:rPr>
          <w:rFonts w:ascii="Arial" w:eastAsia="Times New Roman" w:hAnsi="Arial" w:cs="Arial"/>
          <w:szCs w:val="25"/>
          <w:lang w:eastAsia="cs-CZ"/>
        </w:rPr>
        <w:t xml:space="preserve">která činí </w:t>
      </w:r>
      <w:r w:rsidR="008A7629" w:rsidRPr="00896D29">
        <w:rPr>
          <w:rFonts w:ascii="Arial" w:eastAsia="Times New Roman" w:hAnsi="Arial" w:cs="Arial"/>
          <w:b/>
          <w:szCs w:val="25"/>
          <w:lang w:eastAsia="cs-CZ"/>
        </w:rPr>
        <w:t>50.000.- CZK + DPH</w:t>
      </w:r>
      <w:r w:rsidR="008A7629" w:rsidRPr="008A7629">
        <w:rPr>
          <w:rFonts w:ascii="Arial" w:eastAsia="Times New Roman" w:hAnsi="Arial" w:cs="Arial"/>
          <w:szCs w:val="25"/>
          <w:lang w:eastAsia="cs-CZ"/>
        </w:rPr>
        <w:t>; umělec je plátcem DPH. Odměna je s</w:t>
      </w:r>
      <w:r>
        <w:rPr>
          <w:rFonts w:ascii="Arial" w:eastAsia="Times New Roman" w:hAnsi="Arial" w:cs="Arial"/>
          <w:szCs w:val="25"/>
          <w:lang w:eastAsia="cs-CZ"/>
        </w:rPr>
        <w:t xml:space="preserve">platná </w:t>
      </w:r>
      <w:r w:rsidRPr="00896D29">
        <w:rPr>
          <w:rFonts w:ascii="Arial" w:eastAsia="Times New Roman" w:hAnsi="Arial" w:cs="Arial"/>
          <w:b/>
          <w:szCs w:val="25"/>
          <w:lang w:eastAsia="cs-CZ"/>
        </w:rPr>
        <w:t>hotově před začátkem vys</w:t>
      </w:r>
      <w:r w:rsidR="008A7629" w:rsidRPr="00896D29">
        <w:rPr>
          <w:rFonts w:ascii="Arial" w:eastAsia="Times New Roman" w:hAnsi="Arial" w:cs="Arial"/>
          <w:b/>
          <w:szCs w:val="25"/>
          <w:lang w:eastAsia="cs-CZ"/>
        </w:rPr>
        <w:t>toupení</w:t>
      </w:r>
      <w:r w:rsidR="008A7629" w:rsidRPr="008A7629">
        <w:rPr>
          <w:rFonts w:ascii="Arial" w:eastAsia="Times New Roman" w:hAnsi="Arial" w:cs="Arial"/>
          <w:szCs w:val="25"/>
          <w:lang w:eastAsia="cs-CZ"/>
        </w:rPr>
        <w:t xml:space="preserve"> (nejlépe ihned po dokončení zvukové zkoušky) k rukám umělce. Nebude-li odměna takto zaplacena, je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="008A7629" w:rsidRPr="008A7629">
        <w:rPr>
          <w:rFonts w:ascii="Arial" w:eastAsia="Times New Roman" w:hAnsi="Arial" w:cs="Arial"/>
          <w:szCs w:val="25"/>
          <w:lang w:eastAsia="cs-CZ"/>
        </w:rPr>
        <w:t>umělec oprávněn od této smlouvy odstoupit s okamžitými účinky a uplatnit na pořadateli nárok na náhradu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="008A7629" w:rsidRPr="008A7629">
        <w:rPr>
          <w:rFonts w:ascii="Arial" w:eastAsia="Times New Roman" w:hAnsi="Arial" w:cs="Arial"/>
          <w:szCs w:val="25"/>
          <w:lang w:eastAsia="cs-CZ"/>
        </w:rPr>
        <w:t>škody ve výši sjednané odměny.</w:t>
      </w:r>
      <w:r w:rsidR="008A7629"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96D29" w:rsidRDefault="008A7629" w:rsidP="008A7629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96D29">
        <w:rPr>
          <w:rFonts w:ascii="Arial" w:eastAsia="Times New Roman" w:hAnsi="Arial" w:cs="Arial"/>
          <w:b/>
          <w:szCs w:val="25"/>
          <w:lang w:eastAsia="cs-CZ"/>
        </w:rPr>
        <w:t>2. Strava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Pořadatel zajistí v rámci honoráře dostupnost nápojů, lehkého občerstvení a 4x teplá večeře. Prosíme o kvalitní</w:t>
      </w:r>
      <w:r w:rsidR="00481AC6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A7629">
        <w:rPr>
          <w:rFonts w:ascii="Arial" w:eastAsia="Times New Roman" w:hAnsi="Arial" w:cs="Arial"/>
          <w:szCs w:val="25"/>
          <w:lang w:eastAsia="cs-CZ"/>
        </w:rPr>
        <w:t>nabídku jídel i pro vegetariány.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96D29" w:rsidRDefault="008A7629" w:rsidP="00896D29">
      <w:pPr>
        <w:spacing w:after="0" w:line="240" w:lineRule="auto"/>
        <w:jc w:val="center"/>
        <w:rPr>
          <w:rFonts w:ascii="Arial" w:eastAsia="Times New Roman" w:hAnsi="Arial" w:cs="Arial"/>
          <w:szCs w:val="25"/>
          <w:lang w:eastAsia="cs-CZ"/>
        </w:rPr>
      </w:pPr>
      <w:r w:rsidRPr="00896D29">
        <w:rPr>
          <w:rFonts w:ascii="Arial" w:eastAsia="Times New Roman" w:hAnsi="Arial" w:cs="Arial"/>
          <w:b/>
          <w:szCs w:val="25"/>
          <w:lang w:eastAsia="cs-CZ"/>
        </w:rPr>
        <w:t>V.</w:t>
      </w:r>
      <w:r w:rsidRPr="008A76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896D29">
        <w:rPr>
          <w:rFonts w:ascii="Arial" w:eastAsia="Times New Roman" w:hAnsi="Arial" w:cs="Arial"/>
          <w:b/>
          <w:szCs w:val="25"/>
          <w:lang w:eastAsia="cs-CZ"/>
        </w:rPr>
        <w:t>Sankce</w:t>
      </w:r>
    </w:p>
    <w:p w:rsidR="00896D29" w:rsidRPr="00896D29" w:rsidRDefault="008A7629" w:rsidP="00896D2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szCs w:val="25"/>
          <w:lang w:eastAsia="cs-CZ"/>
        </w:rPr>
        <w:t>Za porušení některé povinnosti pořadatele dle této smlouvy a/nebo přílohy</w:t>
      </w:r>
      <w:r w:rsidR="00896D29">
        <w:rPr>
          <w:rFonts w:ascii="Arial" w:eastAsia="Times New Roman" w:hAnsi="Arial" w:cs="Arial"/>
          <w:szCs w:val="25"/>
          <w:lang w:eastAsia="cs-CZ"/>
        </w:rPr>
        <w:t xml:space="preserve"> (RIDER) zaplatí pořadatel uměl</w:t>
      </w:r>
      <w:r w:rsidRPr="00896D29">
        <w:rPr>
          <w:rFonts w:ascii="Arial" w:eastAsia="Times New Roman" w:hAnsi="Arial" w:cs="Arial"/>
          <w:szCs w:val="25"/>
          <w:lang w:eastAsia="cs-CZ"/>
        </w:rPr>
        <w:t>ci smluvní pokutu ve výši 50% smluveného honoráře. Smluvní pokuta je splatná v místě konání vystoupení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na výzvu umělce. V takovém případě je taktéž umělec oprávněn od této smlouvy odstoupit s</w:t>
      </w:r>
      <w:r w:rsidR="00896D29">
        <w:rPr>
          <w:rFonts w:ascii="Arial" w:eastAsia="Times New Roman" w:hAnsi="Arial" w:cs="Arial"/>
          <w:szCs w:val="25"/>
          <w:lang w:eastAsia="cs-CZ"/>
        </w:rPr>
        <w:t> </w:t>
      </w:r>
      <w:r w:rsidRPr="00896D29">
        <w:rPr>
          <w:rFonts w:ascii="Arial" w:eastAsia="Times New Roman" w:hAnsi="Arial" w:cs="Arial"/>
          <w:szCs w:val="25"/>
          <w:lang w:eastAsia="cs-CZ"/>
        </w:rPr>
        <w:t>okamžitými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účinky a uplatnit na pořadateli nárok na náhradu škody. Pořadatel se zavaz</w:t>
      </w:r>
      <w:r w:rsidR="00896D29">
        <w:rPr>
          <w:rFonts w:ascii="Arial" w:eastAsia="Times New Roman" w:hAnsi="Arial" w:cs="Arial"/>
          <w:szCs w:val="25"/>
          <w:lang w:eastAsia="cs-CZ"/>
        </w:rPr>
        <w:t>uje okamžitě (i předem) infor</w:t>
      </w:r>
      <w:r w:rsidRPr="00896D29">
        <w:rPr>
          <w:rFonts w:ascii="Arial" w:eastAsia="Times New Roman" w:hAnsi="Arial" w:cs="Arial"/>
          <w:szCs w:val="25"/>
          <w:lang w:eastAsia="cs-CZ"/>
        </w:rPr>
        <w:t>movat umělce, jakmile se dozví, že je ohroženo splnění některé jeho povi</w:t>
      </w:r>
      <w:r w:rsidR="00896D29">
        <w:rPr>
          <w:rFonts w:ascii="Arial" w:eastAsia="Times New Roman" w:hAnsi="Arial" w:cs="Arial"/>
          <w:szCs w:val="25"/>
          <w:lang w:eastAsia="cs-CZ"/>
        </w:rPr>
        <w:t>nnosti (včetně povinností speci</w:t>
      </w:r>
      <w:r w:rsidRPr="00896D29">
        <w:rPr>
          <w:rFonts w:ascii="Arial" w:eastAsia="Times New Roman" w:hAnsi="Arial" w:cs="Arial"/>
          <w:szCs w:val="25"/>
          <w:lang w:eastAsia="cs-CZ"/>
        </w:rPr>
        <w:t>fikovaných v příloze k této smlouvě - RIDER) tak, aby mohlo být předem dosaženo oboustranné dohody o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případné změně rozsahu těchto povinností s cílem řádné a ničím neohrožené realizace vystoupení umělce.</w:t>
      </w:r>
    </w:p>
    <w:p w:rsidR="00896D29" w:rsidRPr="00896D29" w:rsidRDefault="008A7629" w:rsidP="00896D2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szCs w:val="25"/>
          <w:lang w:eastAsia="cs-CZ"/>
        </w:rPr>
        <w:t>Obě smluvní strany se zavazují, že druhé straně uhradí škody vzniklé neplněním smluvních povinností.</w:t>
      </w:r>
    </w:p>
    <w:p w:rsidR="00896D29" w:rsidRPr="00896D29" w:rsidRDefault="008A7629" w:rsidP="00896D2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szCs w:val="25"/>
          <w:lang w:eastAsia="cs-CZ"/>
        </w:rPr>
        <w:t>V případě prodlení s platbou odměny je pořadatel povinen zaplatit umělci s</w:t>
      </w:r>
      <w:r w:rsidR="00896D29">
        <w:rPr>
          <w:rFonts w:ascii="Arial" w:eastAsia="Times New Roman" w:hAnsi="Arial" w:cs="Arial"/>
          <w:szCs w:val="25"/>
          <w:lang w:eastAsia="cs-CZ"/>
        </w:rPr>
        <w:t>mluvní pokutu ve výši 1% z dluž</w:t>
      </w:r>
      <w:r w:rsidRPr="00896D29">
        <w:rPr>
          <w:rFonts w:ascii="Arial" w:eastAsia="Times New Roman" w:hAnsi="Arial" w:cs="Arial"/>
          <w:szCs w:val="25"/>
          <w:lang w:eastAsia="cs-CZ"/>
        </w:rPr>
        <w:t>né částky za každý den prodlení.</w:t>
      </w:r>
      <w:r w:rsidRP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96D29" w:rsidRDefault="008A7629" w:rsidP="00896D29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b/>
          <w:szCs w:val="25"/>
          <w:lang w:eastAsia="cs-CZ"/>
        </w:rPr>
        <w:t>VI.</w:t>
      </w:r>
      <w:r w:rsidRPr="00896D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896D29">
        <w:rPr>
          <w:rFonts w:ascii="Arial" w:eastAsia="Times New Roman" w:hAnsi="Arial" w:cs="Arial"/>
          <w:b/>
          <w:szCs w:val="25"/>
          <w:lang w:eastAsia="cs-CZ"/>
        </w:rPr>
        <w:t>Zvláštní ujednání</w:t>
      </w:r>
    </w:p>
    <w:p w:rsidR="00896D29" w:rsidRPr="00896D29" w:rsidRDefault="00896D29" w:rsidP="00896D29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/>
          <w:szCs w:val="25"/>
          <w:lang w:eastAsia="cs-CZ"/>
        </w:rPr>
      </w:pPr>
    </w:p>
    <w:p w:rsidR="00896D29" w:rsidRPr="00896D29" w:rsidRDefault="008A7629" w:rsidP="00896D29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szCs w:val="25"/>
          <w:lang w:eastAsia="cs-CZ"/>
        </w:rPr>
        <w:t>Vznikne-li nepředvídatelná a neodvratitelná událost (onemocnění, úraz, úmrt</w:t>
      </w:r>
      <w:r w:rsidR="00896D29">
        <w:rPr>
          <w:rFonts w:ascii="Arial" w:eastAsia="Times New Roman" w:hAnsi="Arial" w:cs="Arial"/>
          <w:szCs w:val="25"/>
          <w:lang w:eastAsia="cs-CZ"/>
        </w:rPr>
        <w:t>í v rodině atp.) nebo jiná okol</w:t>
      </w:r>
      <w:r w:rsidRPr="00896D29">
        <w:rPr>
          <w:rFonts w:ascii="Arial" w:eastAsia="Times New Roman" w:hAnsi="Arial" w:cs="Arial"/>
          <w:szCs w:val="25"/>
          <w:lang w:eastAsia="cs-CZ"/>
        </w:rPr>
        <w:t>nost způsobená vyšší mocí, která zabrání realizaci vystoupení umělce, ať již k ní dojde na straně umělce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nebo pořadatele, je příslušná strana povinna bez prodlení vyrozumět druho</w:t>
      </w:r>
      <w:r w:rsidR="00896D29">
        <w:rPr>
          <w:rFonts w:ascii="Arial" w:eastAsia="Times New Roman" w:hAnsi="Arial" w:cs="Arial"/>
          <w:szCs w:val="25"/>
          <w:lang w:eastAsia="cs-CZ"/>
        </w:rPr>
        <w:t>u stranu a tuto událost či okol</w:t>
      </w:r>
      <w:r w:rsidRPr="00896D29">
        <w:rPr>
          <w:rFonts w:ascii="Arial" w:eastAsia="Times New Roman" w:hAnsi="Arial" w:cs="Arial"/>
          <w:szCs w:val="25"/>
          <w:lang w:eastAsia="cs-CZ"/>
        </w:rPr>
        <w:t>nost na její žádost řádně doložit. Žádná smluvní strana nehradí v takovém případě druhé straně náhradu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škody nebo jakékoli jiné plnění a každá strana si sama nese vynaložené náklady. Výslovně se uvádí, že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důvodem vyšší moci na straně pořadatele nejsou ekonomické důvody bez</w:t>
      </w:r>
      <w:r w:rsidR="00896D29">
        <w:rPr>
          <w:rFonts w:ascii="Arial" w:eastAsia="Times New Roman" w:hAnsi="Arial" w:cs="Arial"/>
          <w:szCs w:val="25"/>
          <w:lang w:eastAsia="cs-CZ"/>
        </w:rPr>
        <w:t xml:space="preserve"> ohledu na to, čím byly způsobe</w:t>
      </w:r>
      <w:r w:rsidRPr="00896D29">
        <w:rPr>
          <w:rFonts w:ascii="Arial" w:eastAsia="Times New Roman" w:hAnsi="Arial" w:cs="Arial"/>
          <w:szCs w:val="25"/>
          <w:lang w:eastAsia="cs-CZ"/>
        </w:rPr>
        <w:t>ny.</w:t>
      </w:r>
    </w:p>
    <w:p w:rsidR="00896D29" w:rsidRPr="00896D29" w:rsidRDefault="008A7629" w:rsidP="00896D29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szCs w:val="25"/>
          <w:lang w:eastAsia="cs-CZ"/>
        </w:rPr>
        <w:t>Neuskuteční-li se sjednané vystoupení z důvodu, za který odpovídá pořadatel, a nejde-li o důvod vyšší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moci, je pořadatel povinen uhradit umělci odměnu sjednanou výše v této smlouvě.</w:t>
      </w:r>
    </w:p>
    <w:p w:rsidR="00896D29" w:rsidRDefault="008A7629" w:rsidP="00896D29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szCs w:val="25"/>
          <w:lang w:eastAsia="cs-CZ"/>
        </w:rPr>
        <w:t>Neuskuteční-li se sjednané vystoupení z důvodu, za který odpovídá umělec, a nejde-li o důvod vyšší moci,</w:t>
      </w:r>
      <w:r w:rsid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896D29">
        <w:rPr>
          <w:rFonts w:ascii="Arial" w:eastAsia="Times New Roman" w:hAnsi="Arial" w:cs="Arial"/>
          <w:szCs w:val="25"/>
          <w:lang w:eastAsia="cs-CZ"/>
        </w:rPr>
        <w:t>je umělec povinen nahradit pořadateli způsobenou škodu, nejvýše však ve výši sjednaného honoráře.</w:t>
      </w:r>
      <w:r w:rsidRPr="00896D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896D29" w:rsidRDefault="00896D29" w:rsidP="00896D29">
      <w:p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</w:p>
    <w:p w:rsidR="00896D29" w:rsidRDefault="00896D29" w:rsidP="00896D29">
      <w:p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</w:p>
    <w:p w:rsidR="00896D29" w:rsidRPr="00896D29" w:rsidRDefault="00896D29" w:rsidP="00896D29">
      <w:p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</w:p>
    <w:p w:rsidR="00896D29" w:rsidRDefault="008A7629" w:rsidP="00896D29">
      <w:pPr>
        <w:pStyle w:val="Odstavecseseznamem"/>
        <w:spacing w:after="0" w:line="240" w:lineRule="auto"/>
        <w:ind w:left="709"/>
        <w:jc w:val="center"/>
        <w:rPr>
          <w:rFonts w:ascii="Arial" w:eastAsia="Times New Roman" w:hAnsi="Arial" w:cs="Arial"/>
          <w:b/>
          <w:szCs w:val="25"/>
          <w:lang w:eastAsia="cs-CZ"/>
        </w:rPr>
      </w:pPr>
      <w:r w:rsidRPr="00896D29">
        <w:rPr>
          <w:rFonts w:ascii="Arial" w:eastAsia="Times New Roman" w:hAnsi="Arial" w:cs="Arial"/>
          <w:b/>
          <w:szCs w:val="25"/>
          <w:lang w:eastAsia="cs-CZ"/>
        </w:rPr>
        <w:t>VII.</w:t>
      </w:r>
      <w:r w:rsidRPr="00896D29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896D29">
        <w:rPr>
          <w:rFonts w:ascii="Arial" w:eastAsia="Times New Roman" w:hAnsi="Arial" w:cs="Arial"/>
          <w:b/>
          <w:szCs w:val="25"/>
          <w:lang w:eastAsia="cs-CZ"/>
        </w:rPr>
        <w:t>Rekapitulace informací pro umělce</w:t>
      </w:r>
    </w:p>
    <w:p w:rsidR="00001A6D" w:rsidRPr="00896D29" w:rsidRDefault="00001A6D" w:rsidP="00896D29">
      <w:pPr>
        <w:pStyle w:val="Odstavecseseznamem"/>
        <w:spacing w:after="0" w:line="240" w:lineRule="auto"/>
        <w:ind w:left="709"/>
        <w:jc w:val="center"/>
        <w:rPr>
          <w:rFonts w:ascii="Arial" w:eastAsia="Times New Roman" w:hAnsi="Arial" w:cs="Arial"/>
          <w:b/>
          <w:szCs w:val="25"/>
          <w:lang w:eastAsia="cs-CZ"/>
        </w:rPr>
      </w:pPr>
    </w:p>
    <w:p w:rsidR="00001A6D" w:rsidRDefault="008A7629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>Jedním ze závazků pořadatele vyplývajících ze smlouvy je i poskytnutí následujících informací:</w:t>
      </w:r>
      <w:r w:rsidRPr="00001A6D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001A6D" w:rsidRDefault="008A7629" w:rsidP="00001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001A6D">
        <w:rPr>
          <w:rFonts w:ascii="Arial" w:eastAsia="Times New Roman" w:hAnsi="Arial" w:cs="Arial"/>
          <w:szCs w:val="25"/>
          <w:u w:val="single"/>
          <w:lang w:eastAsia="cs-CZ"/>
        </w:rPr>
        <w:t>1. Přesné adresy:</w:t>
      </w:r>
    </w:p>
    <w:p w:rsidR="00001A6D" w:rsidRDefault="008A7629" w:rsidP="00001A6D">
      <w:pPr>
        <w:spacing w:after="0" w:line="240" w:lineRule="auto"/>
        <w:ind w:left="708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001A6D">
        <w:rPr>
          <w:rFonts w:ascii="Arial" w:eastAsia="Times New Roman" w:hAnsi="Arial" w:cs="Arial"/>
          <w:szCs w:val="25"/>
          <w:lang w:eastAsia="cs-CZ"/>
        </w:rPr>
        <w:t>A. Místa konání koncertu</w:t>
      </w:r>
      <w:r w:rsidR="00001A6D">
        <w:rPr>
          <w:rFonts w:ascii="Arial" w:eastAsia="Times New Roman" w:hAnsi="Arial" w:cs="Arial"/>
          <w:szCs w:val="25"/>
          <w:lang w:eastAsia="cs-CZ"/>
        </w:rPr>
        <w:t xml:space="preserve">: Klub Stolárna, </w:t>
      </w:r>
      <w:r w:rsidR="00001A6D" w:rsidRPr="00001A6D">
        <w:rPr>
          <w:rFonts w:ascii="Arial" w:eastAsia="Times New Roman" w:hAnsi="Arial" w:cs="Arial"/>
          <w:szCs w:val="25"/>
          <w:lang w:eastAsia="cs-CZ"/>
        </w:rPr>
        <w:t>Potoční 1228, Frýdek, 738 01 Frýdek-Místek</w:t>
      </w:r>
    </w:p>
    <w:p w:rsidR="00001A6D" w:rsidRDefault="008A7629" w:rsidP="00001A6D">
      <w:pPr>
        <w:spacing w:after="0" w:line="240" w:lineRule="auto"/>
        <w:ind w:left="708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001A6D">
        <w:rPr>
          <w:rFonts w:ascii="Arial" w:eastAsia="Times New Roman" w:hAnsi="Arial" w:cs="Arial"/>
          <w:szCs w:val="25"/>
          <w:lang w:eastAsia="cs-CZ"/>
        </w:rPr>
        <w:t xml:space="preserve">B. Místa ubytování, </w:t>
      </w:r>
      <w:hyperlink r:id="rId5" w:history="1">
        <w:r w:rsidR="00001A6D" w:rsidRPr="00913784">
          <w:rPr>
            <w:rStyle w:val="Hypertextovodkaz"/>
            <w:rFonts w:ascii="Arial" w:eastAsia="Times New Roman" w:hAnsi="Arial" w:cs="Arial"/>
            <w:szCs w:val="25"/>
            <w:lang w:eastAsia="cs-CZ"/>
          </w:rPr>
          <w:t>www.hotel-afrika.cz</w:t>
        </w:r>
      </w:hyperlink>
      <w:r w:rsidR="00001A6D">
        <w:rPr>
          <w:rFonts w:ascii="Arial" w:eastAsia="Times New Roman" w:hAnsi="Arial" w:cs="Arial"/>
          <w:szCs w:val="25"/>
          <w:lang w:eastAsia="cs-CZ"/>
        </w:rPr>
        <w:t xml:space="preserve">, </w:t>
      </w:r>
      <w:r w:rsidR="00001A6D" w:rsidRPr="00001A6D">
        <w:rPr>
          <w:rFonts w:ascii="Arial" w:eastAsia="Times New Roman" w:hAnsi="Arial" w:cs="Arial"/>
          <w:szCs w:val="25"/>
          <w:lang w:eastAsia="cs-CZ"/>
        </w:rPr>
        <w:t>T. G. Masaryka 463, 738 01 Frýdek-Místek</w:t>
      </w:r>
    </w:p>
    <w:p w:rsidR="00001A6D" w:rsidRDefault="008A7629" w:rsidP="00001A6D">
      <w:pPr>
        <w:spacing w:after="0" w:line="240" w:lineRule="auto"/>
        <w:ind w:left="708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C. Místa restauračního zařízení (nachází-li se jinde, než v místě konání koncertu)</w:t>
      </w:r>
      <w:r w:rsidRPr="008A7629">
        <w:rPr>
          <w:rFonts w:ascii="Courier New" w:eastAsia="Times New Roman" w:hAnsi="Courier New" w:cs="Courier New"/>
          <w:szCs w:val="25"/>
          <w:lang w:eastAsia="cs-CZ"/>
        </w:rPr>
        <w:t xml:space="preserve"> 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001A6D" w:rsidRPr="00001A6D" w:rsidRDefault="008A7629" w:rsidP="00001A6D">
      <w:pPr>
        <w:spacing w:after="0" w:line="240" w:lineRule="auto"/>
        <w:rPr>
          <w:rFonts w:ascii="Arial" w:eastAsia="Times New Roman" w:hAnsi="Arial" w:cs="Arial"/>
          <w:szCs w:val="25"/>
          <w:u w:val="single"/>
          <w:lang w:eastAsia="cs-CZ"/>
        </w:rPr>
      </w:pPr>
      <w:r w:rsidRPr="00001A6D">
        <w:rPr>
          <w:rFonts w:ascii="Arial" w:eastAsia="Times New Roman" w:hAnsi="Arial" w:cs="Arial"/>
          <w:szCs w:val="25"/>
          <w:u w:val="single"/>
          <w:lang w:eastAsia="cs-CZ"/>
        </w:rPr>
        <w:t>2. Kontaktní údaje na 2 odpovědné osoby:</w:t>
      </w:r>
    </w:p>
    <w:p w:rsidR="00001A6D" w:rsidRDefault="00001A6D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</w:p>
    <w:p w:rsidR="00001A6D" w:rsidRDefault="00001A6D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>
        <w:rPr>
          <w:rFonts w:ascii="Arial" w:eastAsia="Times New Roman" w:hAnsi="Arial" w:cs="Arial"/>
          <w:szCs w:val="25"/>
          <w:lang w:eastAsia="cs-CZ"/>
        </w:rPr>
        <w:t xml:space="preserve">Tereza Dosoudilová, email: </w:t>
      </w:r>
      <w:hyperlink r:id="rId6" w:history="1">
        <w:r w:rsidRPr="00913784">
          <w:rPr>
            <w:rStyle w:val="Hypertextovodkaz"/>
            <w:rFonts w:ascii="Arial" w:eastAsia="Times New Roman" w:hAnsi="Arial" w:cs="Arial"/>
            <w:szCs w:val="25"/>
            <w:lang w:eastAsia="cs-CZ"/>
          </w:rPr>
          <w:t>tereza.dosoudilová@kulturafm.cz</w:t>
        </w:r>
      </w:hyperlink>
      <w:r>
        <w:rPr>
          <w:rFonts w:ascii="Arial" w:eastAsia="Times New Roman" w:hAnsi="Arial" w:cs="Arial"/>
          <w:szCs w:val="25"/>
          <w:lang w:eastAsia="cs-CZ"/>
        </w:rPr>
        <w:t>, tel. 604 924 954</w:t>
      </w:r>
    </w:p>
    <w:p w:rsidR="00001A6D" w:rsidRDefault="00001A6D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>
        <w:rPr>
          <w:rFonts w:ascii="Arial" w:eastAsia="Times New Roman" w:hAnsi="Arial" w:cs="Arial"/>
          <w:szCs w:val="25"/>
          <w:lang w:eastAsia="cs-CZ"/>
        </w:rPr>
        <w:t xml:space="preserve">Tomáš Gavlas, email: </w:t>
      </w:r>
      <w:hyperlink r:id="rId7" w:history="1">
        <w:r w:rsidRPr="00913784">
          <w:rPr>
            <w:rStyle w:val="Hypertextovodkaz"/>
            <w:rFonts w:ascii="Arial" w:eastAsia="Times New Roman" w:hAnsi="Arial" w:cs="Arial"/>
            <w:szCs w:val="25"/>
            <w:lang w:eastAsia="cs-CZ"/>
          </w:rPr>
          <w:t>tomas.gavlas@kulturafm.cz</w:t>
        </w:r>
      </w:hyperlink>
      <w:r>
        <w:rPr>
          <w:rFonts w:ascii="Arial" w:eastAsia="Times New Roman" w:hAnsi="Arial" w:cs="Arial"/>
          <w:szCs w:val="25"/>
          <w:lang w:eastAsia="cs-CZ"/>
        </w:rPr>
        <w:t>, tel. 773 777 881</w:t>
      </w:r>
    </w:p>
    <w:p w:rsidR="00001A6D" w:rsidRDefault="008A7629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001A6D" w:rsidRDefault="008A7629" w:rsidP="00001A6D">
      <w:pPr>
        <w:spacing w:after="0" w:line="240" w:lineRule="auto"/>
        <w:rPr>
          <w:rFonts w:ascii="Arial" w:eastAsia="Times New Roman" w:hAnsi="Arial" w:cs="Arial"/>
          <w:szCs w:val="25"/>
          <w:u w:val="single"/>
          <w:lang w:eastAsia="cs-CZ"/>
        </w:rPr>
      </w:pPr>
      <w:r w:rsidRPr="00001A6D">
        <w:rPr>
          <w:rFonts w:ascii="Arial" w:eastAsia="Times New Roman" w:hAnsi="Arial" w:cs="Arial"/>
          <w:szCs w:val="25"/>
          <w:u w:val="single"/>
          <w:lang w:eastAsia="cs-CZ"/>
        </w:rPr>
        <w:t>3. Přesné časy:</w:t>
      </w:r>
    </w:p>
    <w:p w:rsidR="00001A6D" w:rsidRDefault="008A7629" w:rsidP="00001A6D">
      <w:pPr>
        <w:spacing w:after="0" w:line="240" w:lineRule="auto"/>
        <w:ind w:left="708"/>
        <w:rPr>
          <w:rFonts w:ascii="Arial" w:eastAsia="Times New Roman" w:hAnsi="Arial" w:cs="Arial"/>
          <w:szCs w:val="25"/>
          <w:lang w:eastAsia="cs-CZ"/>
        </w:rPr>
      </w:pP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A. Příjezdu umělce nejpozději od:</w:t>
      </w:r>
      <w:r w:rsidR="00001A6D">
        <w:rPr>
          <w:rFonts w:ascii="Arial" w:eastAsia="Times New Roman" w:hAnsi="Arial" w:cs="Arial"/>
          <w:szCs w:val="25"/>
          <w:lang w:eastAsia="cs-CZ"/>
        </w:rPr>
        <w:t xml:space="preserve"> 20.00 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B. Zvukové zkoušky od:</w:t>
      </w:r>
      <w:r w:rsidR="00001A6D">
        <w:rPr>
          <w:rFonts w:ascii="Arial" w:eastAsia="Times New Roman" w:hAnsi="Arial" w:cs="Arial"/>
          <w:szCs w:val="25"/>
          <w:lang w:eastAsia="cs-CZ"/>
        </w:rPr>
        <w:t xml:space="preserve"> 20.15</w:t>
      </w:r>
      <w:r w:rsidRPr="008A7629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  <w:r w:rsidRPr="008A7629">
        <w:rPr>
          <w:rFonts w:ascii="Arial" w:eastAsia="Times New Roman" w:hAnsi="Arial" w:cs="Arial"/>
          <w:szCs w:val="25"/>
          <w:lang w:eastAsia="cs-CZ"/>
        </w:rPr>
        <w:t>C. Samotného vystoupení od:</w:t>
      </w:r>
      <w:r w:rsidR="00001A6D">
        <w:rPr>
          <w:rFonts w:ascii="Arial" w:eastAsia="Times New Roman" w:hAnsi="Arial" w:cs="Arial"/>
          <w:szCs w:val="25"/>
          <w:lang w:eastAsia="cs-CZ"/>
        </w:rPr>
        <w:t xml:space="preserve"> 21.00 </w:t>
      </w:r>
    </w:p>
    <w:p w:rsidR="00F201AD" w:rsidRDefault="00F201AD" w:rsidP="00001A6D">
      <w:pPr>
        <w:spacing w:after="0" w:line="240" w:lineRule="auto"/>
        <w:ind w:left="708"/>
        <w:rPr>
          <w:rFonts w:ascii="Arial" w:eastAsia="Times New Roman" w:hAnsi="Arial" w:cs="Arial"/>
          <w:szCs w:val="25"/>
          <w:lang w:eastAsia="cs-CZ"/>
        </w:rPr>
      </w:pPr>
    </w:p>
    <w:p w:rsidR="00001A6D" w:rsidRDefault="008A7629" w:rsidP="00001A6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</w:pPr>
      <w:r w:rsidRPr="00001A6D">
        <w:rPr>
          <w:rFonts w:ascii="Arial" w:eastAsia="Times New Roman" w:hAnsi="Arial" w:cs="Arial"/>
          <w:b/>
          <w:szCs w:val="25"/>
          <w:lang w:eastAsia="cs-CZ"/>
        </w:rPr>
        <w:t>VIII.</w:t>
      </w:r>
      <w:r w:rsidRPr="00001A6D">
        <w:rPr>
          <w:rFonts w:ascii="Times New Roman" w:eastAsia="Times New Roman" w:hAnsi="Times New Roman" w:cs="Times New Roman"/>
          <w:b/>
          <w:sz w:val="20"/>
          <w:szCs w:val="24"/>
          <w:lang w:eastAsia="cs-CZ"/>
        </w:rPr>
        <w:br/>
      </w:r>
      <w:r w:rsidRPr="00001A6D">
        <w:rPr>
          <w:rFonts w:ascii="Arial" w:eastAsia="Times New Roman" w:hAnsi="Arial" w:cs="Arial"/>
          <w:b/>
          <w:szCs w:val="25"/>
          <w:lang w:eastAsia="cs-CZ"/>
        </w:rPr>
        <w:t>Závěrečná ustanovení</w:t>
      </w:r>
    </w:p>
    <w:p w:rsidR="00001A6D" w:rsidRPr="00001A6D" w:rsidRDefault="008A7629" w:rsidP="00001A6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>Tato smlouva je vyhotovena ve dvou stejnopisech, z nichž po jednom obdrží každá smluvní strana.</w:t>
      </w:r>
    </w:p>
    <w:p w:rsidR="00001A6D" w:rsidRPr="00001A6D" w:rsidRDefault="008A7629" w:rsidP="00001A6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>Tato smlouva může být měněna, rušena nebo doplňována pouze písemně.</w:t>
      </w:r>
    </w:p>
    <w:p w:rsidR="00481AC6" w:rsidRDefault="008A7629" w:rsidP="00481AC6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 xml:space="preserve">Tato smlouva se řídí </w:t>
      </w:r>
      <w:r w:rsidR="00B817F0" w:rsidRPr="00B817F0">
        <w:rPr>
          <w:rFonts w:ascii="Arial" w:eastAsia="Times New Roman" w:hAnsi="Arial" w:cs="Arial"/>
          <w:szCs w:val="25"/>
          <w:lang w:eastAsia="cs-CZ"/>
        </w:rPr>
        <w:t>zákonem o obchodních korporacích a novým občanským zákoníkem.</w:t>
      </w:r>
    </w:p>
    <w:p w:rsidR="00001A6D" w:rsidRPr="00481AC6" w:rsidRDefault="008A7629" w:rsidP="00481AC6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rPr>
          <w:rFonts w:ascii="Arial" w:eastAsia="Times New Roman" w:hAnsi="Arial" w:cs="Arial"/>
          <w:szCs w:val="25"/>
          <w:lang w:eastAsia="cs-CZ"/>
        </w:rPr>
      </w:pPr>
      <w:r w:rsidRPr="00481AC6">
        <w:rPr>
          <w:rFonts w:ascii="Arial" w:eastAsia="Times New Roman" w:hAnsi="Arial" w:cs="Arial"/>
          <w:szCs w:val="25"/>
          <w:lang w:eastAsia="cs-CZ"/>
        </w:rPr>
        <w:t>Nedílnou součástí této smlouvy je její příloha (RIDER).</w:t>
      </w:r>
    </w:p>
    <w:p w:rsidR="00F201AD" w:rsidRPr="00F201AD" w:rsidRDefault="008A7629" w:rsidP="00F201A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rPr>
          <w:rFonts w:ascii="Arial" w:eastAsia="Times New Roman" w:hAnsi="Arial" w:cs="Arial"/>
          <w:b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>Tato smlouva nabývá účinnosti dnem jejího podpisu oběma účastníky a uzavírá se na dobu, dokud nebudou</w:t>
      </w:r>
      <w:r w:rsidR="00481AC6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001A6D">
        <w:rPr>
          <w:rFonts w:ascii="Arial" w:eastAsia="Times New Roman" w:hAnsi="Arial" w:cs="Arial"/>
          <w:szCs w:val="25"/>
          <w:lang w:eastAsia="cs-CZ"/>
        </w:rPr>
        <w:t>splněny všechny závazky z této smlouvy vyplývající.</w:t>
      </w:r>
    </w:p>
    <w:p w:rsidR="00001A6D" w:rsidRPr="00F201AD" w:rsidRDefault="00F201AD" w:rsidP="00F201A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rPr>
          <w:rFonts w:ascii="Arial" w:eastAsia="Times New Roman" w:hAnsi="Arial" w:cs="Arial"/>
          <w:b/>
          <w:szCs w:val="25"/>
          <w:lang w:eastAsia="cs-CZ"/>
        </w:rPr>
      </w:pPr>
      <w:r>
        <w:rPr>
          <w:rFonts w:ascii="Arial" w:eastAsia="Times New Roman" w:hAnsi="Arial" w:cs="Arial"/>
          <w:szCs w:val="25"/>
          <w:lang w:eastAsia="cs-CZ"/>
        </w:rPr>
        <w:t>T</w:t>
      </w:r>
      <w:r w:rsidR="00481AC6" w:rsidRPr="00F201AD">
        <w:rPr>
          <w:rFonts w:ascii="Arial" w:eastAsia="Times New Roman" w:hAnsi="Arial" w:cs="Arial"/>
          <w:szCs w:val="25"/>
          <w:lang w:eastAsia="cs-CZ"/>
        </w:rPr>
        <w:t>ato smlouva bude zveřejněna dle zákona v Registru smluv.</w:t>
      </w:r>
      <w:r w:rsidR="008A7629" w:rsidRPr="00F201AD">
        <w:rPr>
          <w:rFonts w:ascii="Times New Roman" w:eastAsia="Times New Roman" w:hAnsi="Times New Roman" w:cs="Times New Roman"/>
          <w:sz w:val="20"/>
          <w:szCs w:val="24"/>
          <w:highlight w:val="yellow"/>
          <w:lang w:eastAsia="cs-CZ"/>
        </w:rPr>
        <w:br/>
      </w:r>
    </w:p>
    <w:p w:rsidR="00001A6D" w:rsidRDefault="00001A6D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</w:p>
    <w:p w:rsidR="00001A6D" w:rsidRDefault="00001A6D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</w:p>
    <w:p w:rsidR="00481AC6" w:rsidRDefault="008A7629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 xml:space="preserve">V Praze dne ______________ </w:t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Pr="00001A6D">
        <w:rPr>
          <w:rFonts w:ascii="Arial" w:eastAsia="Times New Roman" w:hAnsi="Arial" w:cs="Arial"/>
          <w:szCs w:val="25"/>
          <w:lang w:eastAsia="cs-CZ"/>
        </w:rPr>
        <w:t>V</w:t>
      </w:r>
      <w:r w:rsidR="00481AC6">
        <w:rPr>
          <w:rFonts w:ascii="Arial" w:eastAsia="Times New Roman" w:hAnsi="Arial" w:cs="Arial"/>
          <w:szCs w:val="25"/>
          <w:lang w:eastAsia="cs-CZ"/>
        </w:rPr>
        <w:t>e Frýdku-Místku dne ____</w:t>
      </w:r>
      <w:r w:rsidRPr="00001A6D">
        <w:rPr>
          <w:rFonts w:ascii="Arial" w:eastAsia="Times New Roman" w:hAnsi="Arial" w:cs="Arial"/>
          <w:szCs w:val="25"/>
          <w:lang w:eastAsia="cs-CZ"/>
        </w:rPr>
        <w:t>________</w:t>
      </w:r>
      <w:r w:rsidRPr="00001A6D">
        <w:rPr>
          <w:rFonts w:ascii="Times New Roman" w:eastAsia="Times New Roman" w:hAnsi="Times New Roman" w:cs="Times New Roman"/>
          <w:sz w:val="20"/>
          <w:szCs w:val="24"/>
          <w:lang w:eastAsia="cs-CZ"/>
        </w:rPr>
        <w:br/>
      </w:r>
    </w:p>
    <w:p w:rsidR="00481AC6" w:rsidRDefault="00481AC6" w:rsidP="00001A6D">
      <w:pPr>
        <w:spacing w:after="0" w:line="240" w:lineRule="auto"/>
        <w:rPr>
          <w:rFonts w:ascii="Arial" w:eastAsia="Times New Roman" w:hAnsi="Arial" w:cs="Arial"/>
          <w:szCs w:val="25"/>
          <w:lang w:eastAsia="cs-CZ"/>
        </w:rPr>
      </w:pPr>
    </w:p>
    <w:p w:rsidR="007127D5" w:rsidRPr="00001A6D" w:rsidRDefault="008A7629" w:rsidP="00001A6D">
      <w:pPr>
        <w:spacing w:after="0" w:line="240" w:lineRule="auto"/>
        <w:rPr>
          <w:rFonts w:ascii="Arial" w:eastAsia="Times New Roman" w:hAnsi="Arial" w:cs="Arial"/>
          <w:b/>
          <w:szCs w:val="25"/>
          <w:lang w:eastAsia="cs-CZ"/>
        </w:rPr>
      </w:pPr>
      <w:r w:rsidRPr="00001A6D">
        <w:rPr>
          <w:rFonts w:ascii="Arial" w:eastAsia="Times New Roman" w:hAnsi="Arial" w:cs="Arial"/>
          <w:szCs w:val="25"/>
          <w:lang w:eastAsia="cs-CZ"/>
        </w:rPr>
        <w:t xml:space="preserve">Umělec: </w:t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="00481AC6">
        <w:rPr>
          <w:rFonts w:ascii="Arial" w:eastAsia="Times New Roman" w:hAnsi="Arial" w:cs="Arial"/>
          <w:szCs w:val="25"/>
          <w:lang w:eastAsia="cs-CZ"/>
        </w:rPr>
        <w:tab/>
      </w:r>
      <w:r w:rsidRPr="00001A6D">
        <w:rPr>
          <w:rFonts w:ascii="Arial" w:eastAsia="Times New Roman" w:hAnsi="Arial" w:cs="Arial"/>
          <w:szCs w:val="25"/>
          <w:lang w:eastAsia="cs-CZ"/>
        </w:rPr>
        <w:t>Pořadatel</w:t>
      </w:r>
    </w:p>
    <w:sectPr w:rsidR="007127D5" w:rsidRPr="00001A6D" w:rsidSect="008A7629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06C"/>
    <w:multiLevelType w:val="hybridMultilevel"/>
    <w:tmpl w:val="F8382944"/>
    <w:lvl w:ilvl="0" w:tplc="BD829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44"/>
    <w:multiLevelType w:val="hybridMultilevel"/>
    <w:tmpl w:val="DD083812"/>
    <w:lvl w:ilvl="0" w:tplc="D5CA5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BAE53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EA7"/>
    <w:multiLevelType w:val="hybridMultilevel"/>
    <w:tmpl w:val="C89E0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C4A"/>
    <w:multiLevelType w:val="hybridMultilevel"/>
    <w:tmpl w:val="990CCCF8"/>
    <w:lvl w:ilvl="0" w:tplc="34A60AB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2B9F"/>
    <w:multiLevelType w:val="hybridMultilevel"/>
    <w:tmpl w:val="42785990"/>
    <w:lvl w:ilvl="0" w:tplc="5C1AE572">
      <w:start w:val="1"/>
      <w:numFmt w:val="decimal"/>
      <w:lvlText w:val="%1."/>
      <w:lvlJc w:val="left"/>
      <w:pPr>
        <w:ind w:left="28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3C0A3A"/>
    <w:multiLevelType w:val="hybridMultilevel"/>
    <w:tmpl w:val="17DE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5CE9"/>
    <w:multiLevelType w:val="hybridMultilevel"/>
    <w:tmpl w:val="482C0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A1EA1"/>
    <w:multiLevelType w:val="hybridMultilevel"/>
    <w:tmpl w:val="6AE09280"/>
    <w:lvl w:ilvl="0" w:tplc="C0E6EAF2">
      <w:start w:val="1"/>
      <w:numFmt w:val="decimal"/>
      <w:lvlText w:val="%1."/>
      <w:lvlJc w:val="left"/>
      <w:pPr>
        <w:ind w:left="28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 w15:restartNumberingAfterBreak="0">
    <w:nsid w:val="7FAD5DB2"/>
    <w:multiLevelType w:val="hybridMultilevel"/>
    <w:tmpl w:val="759A1BA8"/>
    <w:lvl w:ilvl="0" w:tplc="5C1AE57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29"/>
    <w:rsid w:val="00001A6D"/>
    <w:rsid w:val="00481AC6"/>
    <w:rsid w:val="00523F00"/>
    <w:rsid w:val="007127D5"/>
    <w:rsid w:val="00896D29"/>
    <w:rsid w:val="008A7629"/>
    <w:rsid w:val="00B817F0"/>
    <w:rsid w:val="00C117DA"/>
    <w:rsid w:val="00F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E6CA"/>
  <w15:chartTrackingRefBased/>
  <w15:docId w15:val="{4C8A142C-FECD-4439-A526-FA77BCB8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8A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8A7629"/>
  </w:style>
  <w:style w:type="paragraph" w:styleId="Odstavecseseznamem">
    <w:name w:val="List Paragraph"/>
    <w:basedOn w:val="Normln"/>
    <w:uiPriority w:val="34"/>
    <w:qFormat/>
    <w:rsid w:val="00C117DA"/>
    <w:pPr>
      <w:ind w:left="720"/>
      <w:contextualSpacing/>
    </w:pPr>
  </w:style>
  <w:style w:type="character" w:customStyle="1" w:styleId="lrzxr">
    <w:name w:val="lrzxr"/>
    <w:basedOn w:val="Standardnpsmoodstavce"/>
    <w:rsid w:val="00001A6D"/>
  </w:style>
  <w:style w:type="character" w:styleId="Hypertextovodkaz">
    <w:name w:val="Hyperlink"/>
    <w:basedOn w:val="Standardnpsmoodstavce"/>
    <w:uiPriority w:val="99"/>
    <w:unhideWhenUsed/>
    <w:rsid w:val="00001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gavlas@kultur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za.dosoudilov&#225;@kulturafm.cz" TargetMode="External"/><Relationship Id="rId5" Type="http://schemas.openxmlformats.org/officeDocument/2006/relationships/hyperlink" Target="http://www.hotel-afri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tereza.dosoudilova</dc:creator>
  <cp:keywords/>
  <dc:description/>
  <cp:lastModifiedBy>Gabriela Kocichová</cp:lastModifiedBy>
  <cp:revision>4</cp:revision>
  <dcterms:created xsi:type="dcterms:W3CDTF">2022-09-07T18:38:00Z</dcterms:created>
  <dcterms:modified xsi:type="dcterms:W3CDTF">2022-10-04T13:32:00Z</dcterms:modified>
</cp:coreProperties>
</file>