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67" w:rsidRDefault="009C0FB4">
      <w:pPr>
        <w:pStyle w:val="Nadpis20"/>
        <w:keepNext/>
        <w:keepLines/>
        <w:shd w:val="clear" w:color="auto" w:fill="auto"/>
        <w:spacing w:before="80" w:after="500"/>
        <w:ind w:left="6440"/>
        <w:jc w:val="left"/>
      </w:pPr>
      <w:bookmarkStart w:id="0" w:name="bookmark0"/>
      <w:bookmarkStart w:id="1" w:name="bookmark1"/>
      <w:r>
        <w:t>Č</w:t>
      </w:r>
      <w:r w:rsidR="00C74B93">
        <w:t>.j.: NGP/1118/ 2022</w:t>
      </w:r>
      <w:bookmarkEnd w:id="0"/>
      <w:bookmarkEnd w:id="1"/>
    </w:p>
    <w:p w:rsidR="000A2967" w:rsidRDefault="00C74B93">
      <w:pPr>
        <w:pStyle w:val="Zkladntext1"/>
        <w:shd w:val="clear" w:color="auto" w:fill="auto"/>
        <w:spacing w:after="500"/>
        <w:jc w:val="both"/>
      </w:pPr>
      <w:r>
        <w:t>Níže uvedeného dne, měsíce a roku spolu uzavřely smluvní strany</w:t>
      </w:r>
    </w:p>
    <w:p w:rsidR="000A2967" w:rsidRDefault="00C74B93">
      <w:pPr>
        <w:pStyle w:val="Zkladntext1"/>
        <w:shd w:val="clear" w:color="auto" w:fill="auto"/>
        <w:spacing w:after="240"/>
      </w:pPr>
      <w:r>
        <w:rPr>
          <w:b/>
          <w:bCs/>
        </w:rPr>
        <w:t>Smluvní strany:</w:t>
      </w:r>
    </w:p>
    <w:p w:rsidR="000A2967" w:rsidRDefault="00C74B93">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974"/>
        <w:gridCol w:w="3869"/>
      </w:tblGrid>
      <w:tr w:rsidR="000A2967">
        <w:trPr>
          <w:trHeight w:hRule="exact" w:val="240"/>
        </w:trPr>
        <w:tc>
          <w:tcPr>
            <w:tcW w:w="974" w:type="dxa"/>
            <w:shd w:val="clear" w:color="auto" w:fill="FFFFFF"/>
            <w:vAlign w:val="bottom"/>
          </w:tcPr>
          <w:p w:rsidR="000A2967" w:rsidRDefault="00C74B93">
            <w:pPr>
              <w:pStyle w:val="Jin0"/>
              <w:shd w:val="clear" w:color="auto" w:fill="auto"/>
              <w:spacing w:after="0"/>
            </w:pPr>
            <w:r>
              <w:t>sídlo:</w:t>
            </w:r>
          </w:p>
        </w:tc>
        <w:tc>
          <w:tcPr>
            <w:tcW w:w="3869" w:type="dxa"/>
            <w:shd w:val="clear" w:color="auto" w:fill="FFFFFF"/>
            <w:vAlign w:val="bottom"/>
          </w:tcPr>
          <w:p w:rsidR="000A2967" w:rsidRDefault="00C74B93">
            <w:pPr>
              <w:pStyle w:val="Jin0"/>
              <w:shd w:val="clear" w:color="auto" w:fill="auto"/>
              <w:spacing w:after="0"/>
              <w:ind w:firstLine="460"/>
            </w:pPr>
            <w:r>
              <w:t>Staroměstské nám. 12, 110 15 Praha 1</w:t>
            </w:r>
          </w:p>
        </w:tc>
      </w:tr>
      <w:tr w:rsidR="000A2967">
        <w:trPr>
          <w:trHeight w:hRule="exact" w:val="490"/>
        </w:trPr>
        <w:tc>
          <w:tcPr>
            <w:tcW w:w="974" w:type="dxa"/>
            <w:shd w:val="clear" w:color="auto" w:fill="FFFFFF"/>
            <w:vAlign w:val="bottom"/>
          </w:tcPr>
          <w:p w:rsidR="000A2967" w:rsidRDefault="00C74B93">
            <w:pPr>
              <w:pStyle w:val="Jin0"/>
              <w:shd w:val="clear" w:color="auto" w:fill="auto"/>
              <w:spacing w:after="0"/>
            </w:pPr>
            <w:r>
              <w:t>IČ: DIČ:</w:t>
            </w:r>
          </w:p>
        </w:tc>
        <w:tc>
          <w:tcPr>
            <w:tcW w:w="3869" w:type="dxa"/>
            <w:shd w:val="clear" w:color="auto" w:fill="FFFFFF"/>
            <w:vAlign w:val="bottom"/>
          </w:tcPr>
          <w:p w:rsidR="000A2967" w:rsidRDefault="00C74B93">
            <w:pPr>
              <w:pStyle w:val="Jin0"/>
              <w:shd w:val="clear" w:color="auto" w:fill="auto"/>
              <w:spacing w:after="0"/>
              <w:ind w:firstLine="460"/>
            </w:pPr>
            <w:r>
              <w:t>00023281</w:t>
            </w:r>
          </w:p>
          <w:p w:rsidR="000A2967" w:rsidRDefault="00C74B93">
            <w:pPr>
              <w:pStyle w:val="Jin0"/>
              <w:shd w:val="clear" w:color="auto" w:fill="auto"/>
              <w:spacing w:after="0"/>
              <w:ind w:firstLine="460"/>
            </w:pPr>
            <w:r>
              <w:t>CZ00023281</w:t>
            </w:r>
          </w:p>
        </w:tc>
      </w:tr>
    </w:tbl>
    <w:p w:rsidR="000A2967" w:rsidRDefault="00C74B93">
      <w:pPr>
        <w:pStyle w:val="Titulektabulky0"/>
        <w:shd w:val="clear" w:color="auto" w:fill="auto"/>
        <w:tabs>
          <w:tab w:val="left" w:pos="1378"/>
        </w:tabs>
      </w:pPr>
      <w:r>
        <w:t>zastoupená:</w:t>
      </w:r>
      <w:r>
        <w:tab/>
      </w:r>
      <w:r w:rsidR="00DD38D6">
        <w:t xml:space="preserve"> </w:t>
      </w:r>
      <w:r>
        <w:t>Ing. Janou Pechovou</w:t>
      </w:r>
    </w:p>
    <w:p w:rsidR="009C0FB4" w:rsidRDefault="00C74B93">
      <w:pPr>
        <w:pStyle w:val="Titulektabulky0"/>
        <w:shd w:val="clear" w:color="auto" w:fill="auto"/>
        <w:tabs>
          <w:tab w:val="left" w:pos="1387"/>
        </w:tabs>
      </w:pPr>
      <w:r>
        <w:t xml:space="preserve">bankovní spojení: </w:t>
      </w:r>
      <w:r w:rsidR="00DD38D6">
        <w:t>XXXXXXXXXXXX</w:t>
      </w:r>
      <w:bookmarkStart w:id="2" w:name="_GoBack"/>
      <w:bookmarkEnd w:id="2"/>
      <w:r>
        <w:t xml:space="preserve"> </w:t>
      </w:r>
    </w:p>
    <w:p w:rsidR="000A2967" w:rsidRDefault="00C74B93">
      <w:pPr>
        <w:pStyle w:val="Titulektabulky0"/>
        <w:shd w:val="clear" w:color="auto" w:fill="auto"/>
        <w:tabs>
          <w:tab w:val="left" w:pos="1387"/>
        </w:tabs>
      </w:pPr>
      <w:r>
        <w:t>č. účtu:</w:t>
      </w:r>
      <w:r>
        <w:tab/>
      </w:r>
      <w:r w:rsidR="00DD38D6">
        <w:t xml:space="preserve"> XXXXXXXXXXXXXX</w:t>
      </w:r>
    </w:p>
    <w:p w:rsidR="000A2967" w:rsidRDefault="000A2967">
      <w:pPr>
        <w:spacing w:after="239" w:line="1" w:lineRule="exact"/>
      </w:pPr>
    </w:p>
    <w:p w:rsidR="009C0FB4" w:rsidRDefault="00C74B93">
      <w:pPr>
        <w:pStyle w:val="Zkladntext1"/>
        <w:shd w:val="clear" w:color="auto" w:fill="auto"/>
        <w:spacing w:after="0"/>
        <w:rPr>
          <w:b/>
          <w:bCs/>
        </w:rPr>
      </w:pPr>
      <w:r>
        <w:t xml:space="preserve">(dále jen </w:t>
      </w:r>
      <w:r>
        <w:rPr>
          <w:b/>
          <w:bCs/>
        </w:rPr>
        <w:t xml:space="preserve">„Pronajímatel“ </w:t>
      </w:r>
      <w:r>
        <w:t xml:space="preserve">nebo </w:t>
      </w:r>
      <w:r>
        <w:rPr>
          <w:b/>
          <w:bCs/>
        </w:rPr>
        <w:t xml:space="preserve">„NGP“) </w:t>
      </w:r>
    </w:p>
    <w:p w:rsidR="009C0FB4" w:rsidRDefault="009C0FB4">
      <w:pPr>
        <w:pStyle w:val="Zkladntext1"/>
        <w:shd w:val="clear" w:color="auto" w:fill="auto"/>
        <w:spacing w:after="0"/>
        <w:rPr>
          <w:b/>
          <w:bCs/>
        </w:rPr>
      </w:pPr>
    </w:p>
    <w:p w:rsidR="000A2967" w:rsidRDefault="00C74B93">
      <w:pPr>
        <w:pStyle w:val="Zkladntext1"/>
        <w:shd w:val="clear" w:color="auto" w:fill="auto"/>
        <w:spacing w:after="0"/>
      </w:pPr>
      <w:r>
        <w:t>a</w:t>
      </w:r>
    </w:p>
    <w:p w:rsidR="000A2967" w:rsidRDefault="00C74B93">
      <w:pPr>
        <w:pStyle w:val="Zkladntext1"/>
        <w:shd w:val="clear" w:color="auto" w:fill="auto"/>
        <w:spacing w:after="0"/>
      </w:pPr>
      <w:r>
        <w:rPr>
          <w:b/>
          <w:bCs/>
        </w:rPr>
        <w:t>Česká republika - Ministerstvo vnitra</w:t>
      </w:r>
    </w:p>
    <w:p w:rsidR="000A2967" w:rsidRDefault="00C74B93">
      <w:pPr>
        <w:pStyle w:val="Zkladntext1"/>
        <w:shd w:val="clear" w:color="auto" w:fill="auto"/>
        <w:spacing w:after="0"/>
      </w:pPr>
      <w:r>
        <w:rPr>
          <w:b/>
          <w:bCs/>
        </w:rPr>
        <w:t>Policejní prezidium,</w:t>
      </w:r>
    </w:p>
    <w:p w:rsidR="000A2967" w:rsidRDefault="00C74B93">
      <w:pPr>
        <w:pStyle w:val="Zkladntext1"/>
        <w:shd w:val="clear" w:color="auto" w:fill="auto"/>
        <w:spacing w:after="0"/>
        <w:jc w:val="both"/>
      </w:pPr>
      <w:r>
        <w:t>Sídlo: Nad Štolou 936, Praha</w:t>
      </w:r>
    </w:p>
    <w:p w:rsidR="000A2967" w:rsidRDefault="00C74B93">
      <w:pPr>
        <w:pStyle w:val="Zkladntext1"/>
        <w:shd w:val="clear" w:color="auto" w:fill="auto"/>
        <w:tabs>
          <w:tab w:val="left" w:pos="650"/>
        </w:tabs>
        <w:spacing w:after="0"/>
      </w:pPr>
      <w:r>
        <w:t>IČ:</w:t>
      </w:r>
      <w:r>
        <w:tab/>
        <w:t>00007064</w:t>
      </w:r>
    </w:p>
    <w:p w:rsidR="000A2967" w:rsidRDefault="00C74B93">
      <w:pPr>
        <w:pStyle w:val="Zkladntext1"/>
        <w:shd w:val="clear" w:color="auto" w:fill="auto"/>
        <w:spacing w:after="0"/>
      </w:pPr>
      <w:r>
        <w:t xml:space="preserve">DIČ: </w:t>
      </w:r>
      <w:r w:rsidR="009C0FB4">
        <w:t xml:space="preserve">   </w:t>
      </w:r>
      <w:r>
        <w:t>CZ00007064</w:t>
      </w:r>
    </w:p>
    <w:p w:rsidR="000A2967" w:rsidRDefault="00C74B93">
      <w:pPr>
        <w:pStyle w:val="Zkladntext1"/>
        <w:shd w:val="clear" w:color="auto" w:fill="auto"/>
        <w:tabs>
          <w:tab w:val="left" w:pos="1421"/>
        </w:tabs>
        <w:spacing w:after="0"/>
      </w:pPr>
      <w:r>
        <w:t>zastoupený:</w:t>
      </w:r>
      <w:r>
        <w:tab/>
        <w:t>plk. Ing. Milan Grohmann</w:t>
      </w:r>
    </w:p>
    <w:p w:rsidR="009C0FB4" w:rsidRDefault="00C74B93" w:rsidP="009C0FB4">
      <w:pPr>
        <w:pStyle w:val="Zkladntext1"/>
        <w:shd w:val="clear" w:color="auto" w:fill="auto"/>
        <w:spacing w:after="0"/>
      </w:pPr>
      <w:r>
        <w:t xml:space="preserve">bankovní spojení: </w:t>
      </w:r>
    </w:p>
    <w:p w:rsidR="000A2967" w:rsidRDefault="00C74B93">
      <w:pPr>
        <w:pStyle w:val="Zkladntext1"/>
        <w:shd w:val="clear" w:color="auto" w:fill="auto"/>
        <w:spacing w:after="240"/>
      </w:pPr>
      <w:r>
        <w:t>č. účtu:</w:t>
      </w:r>
    </w:p>
    <w:p w:rsidR="000A2967" w:rsidRDefault="00C74B93">
      <w:pPr>
        <w:pStyle w:val="Zkladntext1"/>
        <w:shd w:val="clear" w:color="auto" w:fill="auto"/>
        <w:spacing w:after="1280"/>
      </w:pPr>
      <w:r>
        <w:t xml:space="preserve">(dále jen </w:t>
      </w:r>
      <w:r>
        <w:rPr>
          <w:b/>
          <w:bCs/>
        </w:rPr>
        <w:t>„Nájemce“)</w:t>
      </w:r>
    </w:p>
    <w:p w:rsidR="000A2967" w:rsidRDefault="00C74B93">
      <w:pPr>
        <w:pStyle w:val="Zkladntext1"/>
        <w:shd w:val="clear" w:color="auto" w:fill="auto"/>
        <w:spacing w:after="0"/>
        <w:jc w:val="center"/>
      </w:pPr>
      <w:r>
        <w:rPr>
          <w:b/>
          <w:bCs/>
        </w:rPr>
        <w:t>Smlouva o krátkodobém nájmu prostoru sloužícího k podnikání</w:t>
      </w:r>
      <w:r>
        <w:rPr>
          <w:b/>
          <w:bCs/>
        </w:rPr>
        <w:br/>
      </w:r>
      <w:r>
        <w:t>ve smyslu ustanovení zákona č. 89/2012 Sb., ve znění pozdějších předpisů</w:t>
      </w:r>
      <w:r>
        <w:br/>
      </w:r>
      <w:r>
        <w:rPr>
          <w:b/>
          <w:bCs/>
        </w:rPr>
        <w:t xml:space="preserve">(„občanský zákoník“ </w:t>
      </w:r>
      <w:r>
        <w:t xml:space="preserve">nebo </w:t>
      </w:r>
      <w:r>
        <w:rPr>
          <w:b/>
          <w:bCs/>
        </w:rPr>
        <w:t>„NOZ“)</w:t>
      </w:r>
    </w:p>
    <w:p w:rsidR="000A2967" w:rsidRDefault="00C74B93">
      <w:pPr>
        <w:pStyle w:val="Zkladntext1"/>
        <w:shd w:val="clear" w:color="auto" w:fill="auto"/>
        <w:spacing w:after="760"/>
        <w:jc w:val="center"/>
      </w:pPr>
      <w:r>
        <w:t xml:space="preserve">(dále jen </w:t>
      </w:r>
      <w:r>
        <w:rPr>
          <w:b/>
          <w:bCs/>
        </w:rPr>
        <w:t>„smlouva“)</w:t>
      </w:r>
    </w:p>
    <w:p w:rsidR="000A2967" w:rsidRDefault="00C74B93">
      <w:pPr>
        <w:pStyle w:val="Nadpis20"/>
        <w:keepNext/>
        <w:keepLines/>
        <w:numPr>
          <w:ilvl w:val="0"/>
          <w:numId w:val="1"/>
        </w:numPr>
        <w:shd w:val="clear" w:color="auto" w:fill="auto"/>
        <w:tabs>
          <w:tab w:val="left" w:pos="650"/>
        </w:tabs>
        <w:spacing w:after="240"/>
      </w:pPr>
      <w:bookmarkStart w:id="3" w:name="bookmark2"/>
      <w:bookmarkStart w:id="4" w:name="bookmark3"/>
      <w:r>
        <w:t>Úvodní ustanovení</w:t>
      </w:r>
      <w:bookmarkEnd w:id="3"/>
      <w:bookmarkEnd w:id="4"/>
    </w:p>
    <w:p w:rsidR="000A2967" w:rsidRDefault="00C74B93">
      <w:pPr>
        <w:pStyle w:val="Zkladntext1"/>
        <w:numPr>
          <w:ilvl w:val="1"/>
          <w:numId w:val="1"/>
        </w:numPr>
        <w:shd w:val="clear" w:color="auto" w:fill="auto"/>
        <w:tabs>
          <w:tab w:val="left" w:pos="677"/>
        </w:tabs>
        <w:spacing w:after="240"/>
        <w:ind w:left="640" w:hanging="480"/>
        <w:jc w:val="both"/>
      </w:pPr>
      <w: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ČR a to s nemovitostí - budovou č.p.185 na pozemku parc.č. 120, která je zapsána v katastru nemovitostí na LV č. 379 pro obec Praha a kat.území Hradčany u Katastrálního úřadu pro hlavní město Prahu, Katastrální pracoviště Praha (dále jako </w:t>
      </w:r>
      <w:r>
        <w:rPr>
          <w:b/>
          <w:bCs/>
        </w:rPr>
        <w:t xml:space="preserve">„Šternberský palác) </w:t>
      </w:r>
      <w:r>
        <w:t>a je tedy oprávněn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rsidR="000A2967" w:rsidRDefault="00C74B93">
      <w:pPr>
        <w:pStyle w:val="Zkladntext1"/>
        <w:numPr>
          <w:ilvl w:val="1"/>
          <w:numId w:val="1"/>
        </w:numPr>
        <w:shd w:val="clear" w:color="auto" w:fill="auto"/>
        <w:tabs>
          <w:tab w:val="left" w:pos="682"/>
        </w:tabs>
        <w:spacing w:after="240"/>
        <w:ind w:left="640" w:hanging="480"/>
        <w:jc w:val="both"/>
      </w:pPr>
      <w:r>
        <w:t>Pronajímatel prohlašuje, že je oprávněn uzavřít tuto smlouvu a poskytnout Nájemci do užívání prostory v rozsahu níže sjednaném.</w:t>
      </w:r>
    </w:p>
    <w:p w:rsidR="000A2967" w:rsidRDefault="00C74B93">
      <w:pPr>
        <w:pStyle w:val="Zkladntext1"/>
        <w:numPr>
          <w:ilvl w:val="1"/>
          <w:numId w:val="1"/>
        </w:numPr>
        <w:shd w:val="clear" w:color="auto" w:fill="auto"/>
        <w:tabs>
          <w:tab w:val="left" w:pos="650"/>
        </w:tabs>
        <w:spacing w:after="240"/>
        <w:jc w:val="both"/>
      </w:pPr>
      <w:r>
        <w:t>Nájemce je ČR-MV, Policejní prezidium</w:t>
      </w:r>
    </w:p>
    <w:p w:rsidR="009C0FB4" w:rsidRDefault="009C0FB4" w:rsidP="009C0FB4">
      <w:pPr>
        <w:pStyle w:val="Zkladntext1"/>
        <w:shd w:val="clear" w:color="auto" w:fill="auto"/>
        <w:tabs>
          <w:tab w:val="left" w:pos="650"/>
        </w:tabs>
        <w:spacing w:after="240"/>
        <w:jc w:val="both"/>
      </w:pPr>
    </w:p>
    <w:p w:rsidR="009C0FB4" w:rsidRDefault="009C0FB4" w:rsidP="009C0FB4">
      <w:pPr>
        <w:pStyle w:val="Zkladntext1"/>
        <w:shd w:val="clear" w:color="auto" w:fill="auto"/>
        <w:tabs>
          <w:tab w:val="left" w:pos="650"/>
        </w:tabs>
        <w:spacing w:after="240"/>
        <w:jc w:val="both"/>
      </w:pPr>
    </w:p>
    <w:p w:rsidR="000A2967" w:rsidRDefault="00C74B93">
      <w:pPr>
        <w:pStyle w:val="Nadpis20"/>
        <w:keepNext/>
        <w:keepLines/>
        <w:numPr>
          <w:ilvl w:val="0"/>
          <w:numId w:val="1"/>
        </w:numPr>
        <w:shd w:val="clear" w:color="auto" w:fill="auto"/>
        <w:tabs>
          <w:tab w:val="left" w:pos="534"/>
        </w:tabs>
      </w:pPr>
      <w:bookmarkStart w:id="5" w:name="bookmark4"/>
      <w:bookmarkStart w:id="6" w:name="bookmark5"/>
      <w:r>
        <w:t>Předmět a účel nájmu</w:t>
      </w:r>
      <w:bookmarkEnd w:id="5"/>
      <w:bookmarkEnd w:id="6"/>
    </w:p>
    <w:p w:rsidR="000A2967" w:rsidRDefault="00C74B93">
      <w:pPr>
        <w:pStyle w:val="Zkladntext1"/>
        <w:numPr>
          <w:ilvl w:val="1"/>
          <w:numId w:val="1"/>
        </w:numPr>
        <w:shd w:val="clear" w:color="auto" w:fill="auto"/>
        <w:tabs>
          <w:tab w:val="left" w:pos="534"/>
        </w:tabs>
        <w:spacing w:after="0"/>
        <w:ind w:left="520" w:hanging="520"/>
        <w:jc w:val="both"/>
      </w:pPr>
      <w:r>
        <w:t xml:space="preserve">Pronajímatel se zavazuje přenechat Nájemci k dočasnému užívání za níže uvedené nájemné prostory sloužící k podnikání nacházející se ve Šternberském paláci, a to konírně (dále společně též jen jako </w:t>
      </w:r>
      <w:r>
        <w:rPr>
          <w:b/>
          <w:bCs/>
        </w:rPr>
        <w:t xml:space="preserve">„prostory“). </w:t>
      </w:r>
      <w:r>
        <w:t>Bližší specifikace předmětu nájmu je uvedena v příloze, která tvoří nedílnou součást této smlouvy.</w:t>
      </w:r>
    </w:p>
    <w:p w:rsidR="000A2967" w:rsidRDefault="00C74B93">
      <w:pPr>
        <w:pStyle w:val="Zkladntext1"/>
        <w:numPr>
          <w:ilvl w:val="1"/>
          <w:numId w:val="1"/>
        </w:numPr>
        <w:shd w:val="clear" w:color="auto" w:fill="auto"/>
        <w:tabs>
          <w:tab w:val="left" w:pos="534"/>
        </w:tabs>
        <w:spacing w:after="0"/>
        <w:ind w:left="520" w:hanging="520"/>
        <w:jc w:val="both"/>
      </w:pPr>
      <w:r>
        <w:t>Spolu s prostory uvedenými v</w:t>
      </w:r>
      <w:r w:rsidR="009C0FB4">
        <w:t xml:space="preserve"> </w:t>
      </w:r>
      <w:r>
        <w:t xml:space="preserve">čl. 2.1 této smlouvy poskytuje Pronajímatel Nájemci po sjednanou dobu rovněž oprávnění užívat tyto movité věci, které jsou rovněž předmětem smlouvy: Židle 40 ks (dále jen </w:t>
      </w:r>
      <w:r>
        <w:rPr>
          <w:b/>
          <w:bCs/>
        </w:rPr>
        <w:t xml:space="preserve">„inventář“). </w:t>
      </w:r>
      <w:r>
        <w:t>Inventář jsou svatebčané oprávněni užívat vhodným způsobem v souladu s touto smlouvu včetně případných omezení uvedených v soupisu inventáře.</w:t>
      </w:r>
    </w:p>
    <w:p w:rsidR="000A2967" w:rsidRDefault="00C74B93">
      <w:pPr>
        <w:pStyle w:val="Zkladntext1"/>
        <w:numPr>
          <w:ilvl w:val="1"/>
          <w:numId w:val="1"/>
        </w:numPr>
        <w:shd w:val="clear" w:color="auto" w:fill="auto"/>
        <w:tabs>
          <w:tab w:val="left" w:pos="534"/>
        </w:tabs>
        <w:spacing w:after="0"/>
        <w:ind w:left="520" w:hanging="520"/>
        <w:jc w:val="both"/>
      </w:pPr>
      <w:r>
        <w:t xml:space="preserve">Prostory dle čl. 2.1 a inventář dle čl. 2.2 jsou dále společně označovány jako </w:t>
      </w:r>
      <w:r>
        <w:rPr>
          <w:b/>
          <w:bCs/>
        </w:rPr>
        <w:t>„předmět nájmu“.</w:t>
      </w:r>
    </w:p>
    <w:p w:rsidR="000A2967" w:rsidRPr="009C0FB4" w:rsidRDefault="00C74B93" w:rsidP="009C0FB4">
      <w:pPr>
        <w:pStyle w:val="Zkladntext1"/>
        <w:numPr>
          <w:ilvl w:val="1"/>
          <w:numId w:val="1"/>
        </w:numPr>
        <w:shd w:val="clear" w:color="auto" w:fill="auto"/>
        <w:tabs>
          <w:tab w:val="left" w:pos="534"/>
        </w:tabs>
        <w:spacing w:after="240"/>
        <w:ind w:left="522" w:hanging="520"/>
        <w:jc w:val="both"/>
      </w:pPr>
      <w:r>
        <w:t xml:space="preserve">Nájemce se zavazuje předmět nájmu za podmínek sjednaných v této smlouvě do nájmu převzít a uhradit Pronajímateli nájemné a cenu za služby ve výši dle čl. 4 této smlouvy. Nájemce se zavazuje, že bude předmět nájmu užívat </w:t>
      </w:r>
      <w:r>
        <w:rPr>
          <w:b/>
          <w:bCs/>
        </w:rPr>
        <w:t xml:space="preserve">výlučně pro účely konání společenské akce </w:t>
      </w:r>
      <w:r>
        <w:t xml:space="preserve">(dále jen jako </w:t>
      </w:r>
      <w:r>
        <w:rPr>
          <w:b/>
          <w:bCs/>
        </w:rPr>
        <w:t>„akce“).</w:t>
      </w:r>
    </w:p>
    <w:p w:rsidR="009C0FB4" w:rsidRDefault="009C0FB4" w:rsidP="009C0FB4">
      <w:pPr>
        <w:pStyle w:val="Zkladntext1"/>
        <w:shd w:val="clear" w:color="auto" w:fill="auto"/>
        <w:tabs>
          <w:tab w:val="left" w:pos="534"/>
        </w:tabs>
        <w:spacing w:after="240"/>
        <w:ind w:left="522"/>
        <w:jc w:val="both"/>
      </w:pPr>
    </w:p>
    <w:p w:rsidR="000A2967" w:rsidRDefault="00C74B93">
      <w:pPr>
        <w:pStyle w:val="Nadpis20"/>
        <w:keepNext/>
        <w:keepLines/>
        <w:numPr>
          <w:ilvl w:val="0"/>
          <w:numId w:val="1"/>
        </w:numPr>
        <w:shd w:val="clear" w:color="auto" w:fill="auto"/>
        <w:tabs>
          <w:tab w:val="left" w:pos="534"/>
        </w:tabs>
      </w:pPr>
      <w:bookmarkStart w:id="7" w:name="bookmark6"/>
      <w:bookmarkStart w:id="8" w:name="bookmark7"/>
      <w:r>
        <w:t>Doba nájmu</w:t>
      </w:r>
      <w:bookmarkEnd w:id="7"/>
      <w:bookmarkEnd w:id="8"/>
    </w:p>
    <w:p w:rsidR="000A2967" w:rsidRDefault="00C74B93">
      <w:pPr>
        <w:pStyle w:val="Zkladntext1"/>
        <w:numPr>
          <w:ilvl w:val="1"/>
          <w:numId w:val="1"/>
        </w:numPr>
        <w:shd w:val="clear" w:color="auto" w:fill="auto"/>
        <w:tabs>
          <w:tab w:val="left" w:pos="534"/>
        </w:tabs>
        <w:jc w:val="both"/>
      </w:pPr>
      <w:r>
        <w:t>Nájem se sjednává na dobu určitou, a to ode dne 21.9. od 15 hod. do dne 21.9. do 24 hod.</w:t>
      </w:r>
    </w:p>
    <w:p w:rsidR="000A2967" w:rsidRDefault="00C74B93">
      <w:pPr>
        <w:pStyle w:val="Zkladntext1"/>
        <w:numPr>
          <w:ilvl w:val="1"/>
          <w:numId w:val="1"/>
        </w:numPr>
        <w:shd w:val="clear" w:color="auto" w:fill="auto"/>
        <w:tabs>
          <w:tab w:val="left" w:pos="534"/>
        </w:tabs>
        <w:ind w:left="520" w:hanging="520"/>
        <w:jc w:val="both"/>
      </w:pPr>
      <w:r>
        <w:t>Předání předmětu nájmu Nájemci a jeho vrácení zpět Pronajímateli bude realizováno formou sepsání předávacího protokolu, jehož součástí bude soupis inventáře. Předávací protokol za NGP potvrzuje správce objektu nebo osoba pověřená.</w:t>
      </w:r>
    </w:p>
    <w:p w:rsidR="000A2967" w:rsidRDefault="00C74B93">
      <w:pPr>
        <w:pStyle w:val="Zkladntext1"/>
        <w:numPr>
          <w:ilvl w:val="1"/>
          <w:numId w:val="1"/>
        </w:numPr>
        <w:shd w:val="clear" w:color="auto" w:fill="auto"/>
        <w:tabs>
          <w:tab w:val="left" w:pos="534"/>
        </w:tabs>
        <w:ind w:left="520" w:hanging="520"/>
        <w:jc w:val="both"/>
      </w:pPr>
      <w:r>
        <w:t>Pronajímatel předá Nájemci předmět nájmu dne 21.9. v 15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2.</w:t>
      </w:r>
    </w:p>
    <w:p w:rsidR="000A2967" w:rsidRDefault="00C74B93">
      <w:pPr>
        <w:pStyle w:val="Zkladntext1"/>
        <w:numPr>
          <w:ilvl w:val="1"/>
          <w:numId w:val="1"/>
        </w:numPr>
        <w:shd w:val="clear" w:color="auto" w:fill="auto"/>
        <w:tabs>
          <w:tab w:val="left" w:pos="534"/>
        </w:tabs>
        <w:ind w:left="520" w:hanging="520"/>
        <w:jc w:val="both"/>
      </w:pPr>
      <w:r>
        <w:t>Nájemce předá předmět nájmu zpět Pronajímateli nepoškozený, uklizený a vyklizený dne 21.9. nejdéle do 24 hod. Předmět nájmu se musí nacházet ve stavu, ve kterém byly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rsidR="000A2967" w:rsidRDefault="00C74B93">
      <w:pPr>
        <w:pStyle w:val="Zkladntext1"/>
        <w:numPr>
          <w:ilvl w:val="1"/>
          <w:numId w:val="1"/>
        </w:numPr>
        <w:shd w:val="clear" w:color="auto" w:fill="auto"/>
        <w:tabs>
          <w:tab w:val="left" w:pos="534"/>
        </w:tabs>
        <w:ind w:left="520" w:hanging="520"/>
        <w:jc w:val="both"/>
      </w:pPr>
      <w:r>
        <w:t>Pro případ prodlení s předáním předmětu nájmu Nájemcem zpět Pronajímateli v důsledku okolností na straně Nájemce si smluvní strany sjednaly smluvní pokutu ve výši 5.000,-Kč za každou hodinu prodlení.</w:t>
      </w:r>
    </w:p>
    <w:p w:rsidR="000A2967" w:rsidRDefault="00C74B93">
      <w:pPr>
        <w:pStyle w:val="Zkladntext1"/>
        <w:numPr>
          <w:ilvl w:val="1"/>
          <w:numId w:val="1"/>
        </w:numPr>
        <w:shd w:val="clear" w:color="auto" w:fill="auto"/>
        <w:tabs>
          <w:tab w:val="left" w:pos="534"/>
        </w:tabs>
        <w:ind w:left="520" w:hanging="520"/>
        <w:jc w:val="both"/>
      </w:pPr>
      <w: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rsidR="000A2967" w:rsidRDefault="00C74B93">
      <w:pPr>
        <w:pStyle w:val="Nadpis20"/>
        <w:keepNext/>
        <w:keepLines/>
        <w:numPr>
          <w:ilvl w:val="0"/>
          <w:numId w:val="1"/>
        </w:numPr>
        <w:shd w:val="clear" w:color="auto" w:fill="auto"/>
        <w:tabs>
          <w:tab w:val="left" w:pos="534"/>
        </w:tabs>
      </w:pPr>
      <w:bookmarkStart w:id="9" w:name="bookmark8"/>
      <w:bookmarkStart w:id="10" w:name="bookmark9"/>
      <w:r>
        <w:t>Nájemné</w:t>
      </w:r>
      <w:bookmarkEnd w:id="9"/>
      <w:bookmarkEnd w:id="10"/>
    </w:p>
    <w:p w:rsidR="009C0FB4" w:rsidRDefault="00C74B93">
      <w:pPr>
        <w:pStyle w:val="Zkladntext1"/>
        <w:numPr>
          <w:ilvl w:val="1"/>
          <w:numId w:val="1"/>
        </w:numPr>
        <w:shd w:val="clear" w:color="auto" w:fill="auto"/>
        <w:tabs>
          <w:tab w:val="left" w:pos="534"/>
        </w:tabs>
        <w:ind w:left="520" w:hanging="520"/>
        <w:jc w:val="both"/>
      </w:pPr>
      <w:r>
        <w:t xml:space="preserve">Nájemné za poskytnutí předmětu nájmu dle článku 2 této smlouvy na dobu dle článku 3 této smlouvy je stanoveno dohodou stran a činí 80.000,- Kč bez DPH, tj. s 21% DPH (částka ve výši </w:t>
      </w:r>
    </w:p>
    <w:p w:rsidR="009C0FB4" w:rsidRDefault="009C0FB4" w:rsidP="009C0FB4">
      <w:pPr>
        <w:pStyle w:val="Zkladntext1"/>
        <w:shd w:val="clear" w:color="auto" w:fill="auto"/>
        <w:tabs>
          <w:tab w:val="left" w:pos="534"/>
        </w:tabs>
        <w:ind w:left="520"/>
        <w:jc w:val="both"/>
      </w:pPr>
    </w:p>
    <w:p w:rsidR="000A2967" w:rsidRDefault="00C74B93" w:rsidP="009C0FB4">
      <w:pPr>
        <w:pStyle w:val="Zkladntext1"/>
        <w:shd w:val="clear" w:color="auto" w:fill="auto"/>
        <w:tabs>
          <w:tab w:val="left" w:pos="534"/>
        </w:tabs>
        <w:ind w:left="520"/>
        <w:jc w:val="both"/>
      </w:pPr>
      <w:r>
        <w:t xml:space="preserve">16.800,- Kč) částka nájemného v celkové výši činí 96.800,- Kč, kdy se jedná nejméně o výši nájemného, která je v daném místě a čase obvyklá. Cena za zajištění základních služeb (tj. vytápění, osvětlení, dodávka vody a odvod odpadních vod, ostraha, technický dozor) spojených s nájmem činí částku 13.960,- Kč bez DPH s 21% DPH (částka ve výši 2.932,- Kč) částka za služby v celkové výši 16982,- Kč. Celková </w:t>
      </w:r>
      <w:r>
        <w:rPr>
          <w:b/>
          <w:bCs/>
        </w:rPr>
        <w:t xml:space="preserve">cena za nájemné a služby činí celkem 113.692,- Kč </w:t>
      </w:r>
      <w:r>
        <w:t>(slovy stotřináctšestsetdevadesátdva korun českých) včetně DPH.</w:t>
      </w:r>
    </w:p>
    <w:p w:rsidR="000A2967" w:rsidRDefault="00C74B93">
      <w:pPr>
        <w:pStyle w:val="Zkladntext1"/>
        <w:numPr>
          <w:ilvl w:val="1"/>
          <w:numId w:val="1"/>
        </w:numPr>
        <w:shd w:val="clear" w:color="auto" w:fill="auto"/>
        <w:tabs>
          <w:tab w:val="left" w:pos="515"/>
        </w:tabs>
        <w:ind w:left="520" w:hanging="520"/>
        <w:jc w:val="both"/>
      </w:pPr>
      <w:r>
        <w:t>Ostatní služby - zejména úklid předmětu nájmu, popř. další služby potřebné ke konání akce v předmětu nájmu, které nejsou zahrnuty v ceně dle č. 4.1 této smlouvy si Nájemce zajistí sám na vlastní náklady, a to u firmy zajišťující tuto službu v objektu. Nájemce je povinen po celou dobu trvání nájmu smluvně zajistit produkční asistentku, která podléhá schválení NGP a její honorář je třeba uhradit na místě před začátkem akce. Nájemce je povinen si zajistit šatnáře.</w:t>
      </w:r>
    </w:p>
    <w:p w:rsidR="000A2967" w:rsidRDefault="00C74B93">
      <w:pPr>
        <w:pStyle w:val="Zkladntext1"/>
        <w:numPr>
          <w:ilvl w:val="1"/>
          <w:numId w:val="1"/>
        </w:numPr>
        <w:shd w:val="clear" w:color="auto" w:fill="auto"/>
        <w:tabs>
          <w:tab w:val="left" w:pos="515"/>
        </w:tabs>
        <w:ind w:left="520" w:hanging="520"/>
        <w:jc w:val="both"/>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NGP nejpozději do dne 21.9. do 12 hodin.</w:t>
      </w:r>
    </w:p>
    <w:p w:rsidR="000A2967" w:rsidRDefault="00C74B93">
      <w:pPr>
        <w:pStyle w:val="Zkladntext1"/>
        <w:numPr>
          <w:ilvl w:val="1"/>
          <w:numId w:val="1"/>
        </w:numPr>
        <w:shd w:val="clear" w:color="auto" w:fill="auto"/>
        <w:tabs>
          <w:tab w:val="left" w:pos="515"/>
        </w:tabs>
        <w:spacing w:after="520"/>
        <w:ind w:left="520" w:hanging="520"/>
        <w:jc w:val="both"/>
      </w:pPr>
      <w:r>
        <w:t>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ruší a Pronajímatel již není povinen předmět nájmu Nájemci přenechat ke smluvenému užívání, nedohodnou-li se smluvní strany jinak.</w:t>
      </w:r>
    </w:p>
    <w:p w:rsidR="000A2967" w:rsidRDefault="00C74B93">
      <w:pPr>
        <w:pStyle w:val="Nadpis20"/>
        <w:keepNext/>
        <w:keepLines/>
        <w:numPr>
          <w:ilvl w:val="0"/>
          <w:numId w:val="1"/>
        </w:numPr>
        <w:shd w:val="clear" w:color="auto" w:fill="auto"/>
        <w:tabs>
          <w:tab w:val="left" w:pos="515"/>
        </w:tabs>
      </w:pPr>
      <w:bookmarkStart w:id="11" w:name="bookmark10"/>
      <w:bookmarkStart w:id="12" w:name="bookmark11"/>
      <w:r>
        <w:t>Vzájemné vztahy</w:t>
      </w:r>
      <w:bookmarkEnd w:id="11"/>
      <w:bookmarkEnd w:id="12"/>
    </w:p>
    <w:p w:rsidR="000A2967" w:rsidRDefault="00C74B93">
      <w:pPr>
        <w:pStyle w:val="Zkladntext1"/>
        <w:numPr>
          <w:ilvl w:val="1"/>
          <w:numId w:val="1"/>
        </w:numPr>
        <w:shd w:val="clear" w:color="auto" w:fill="auto"/>
        <w:tabs>
          <w:tab w:val="left" w:pos="515"/>
        </w:tabs>
        <w:ind w:left="520" w:hanging="520"/>
        <w:jc w:val="both"/>
      </w:pPr>
      <w:r>
        <w:t>Pronajímatel předá předmět nájmu Nájemci ve stavu způsobilém ke smluvenému užívání a umožní mu užívání společných prostor (komunikace a vymezené sociálního zařízení - WC) v rozsahu nezbytném pro uspořádání a konání akce.</w:t>
      </w:r>
    </w:p>
    <w:p w:rsidR="000A2967" w:rsidRDefault="00C74B93">
      <w:pPr>
        <w:pStyle w:val="Zkladntext1"/>
        <w:numPr>
          <w:ilvl w:val="1"/>
          <w:numId w:val="1"/>
        </w:numPr>
        <w:shd w:val="clear" w:color="auto" w:fill="auto"/>
        <w:tabs>
          <w:tab w:val="left" w:pos="515"/>
        </w:tabs>
        <w:ind w:left="520" w:hanging="520"/>
        <w:jc w:val="both"/>
      </w:pPr>
      <w:r>
        <w:t>Nájemce není oprávněn předmět nájmu užít k</w:t>
      </w:r>
      <w:r w:rsidR="00451695">
        <w:t xml:space="preserve"> </w:t>
      </w:r>
      <w:r>
        <w:t>jinému než sjednanému účelu. V případě porušení této povinnosti vzniká Pronajímateli nárok na smluvní pokutu ve výši 100.000,- Kč.</w:t>
      </w:r>
    </w:p>
    <w:p w:rsidR="000A2967" w:rsidRDefault="00C74B93">
      <w:pPr>
        <w:pStyle w:val="Zkladntext1"/>
        <w:numPr>
          <w:ilvl w:val="1"/>
          <w:numId w:val="1"/>
        </w:numPr>
        <w:shd w:val="clear" w:color="auto" w:fill="auto"/>
        <w:tabs>
          <w:tab w:val="left" w:pos="515"/>
        </w:tabs>
        <w:ind w:left="520" w:hanging="520"/>
        <w:jc w:val="both"/>
      </w:pPr>
      <w:r>
        <w:t>Nájemce je povinen respektovat určené komunikace v areálu Šternberského paláce. Pro přístup do objektu pro přípravu akce je určen hlavní vstup do Šternberského paláce. V případě porušení této povinnosti vzniká Pronajímateli nárok na smluvní pokutu ve výši 20.000,- Kč za každý jednotlivý případ porušení.</w:t>
      </w:r>
    </w:p>
    <w:p w:rsidR="000A2967" w:rsidRDefault="00C74B93">
      <w:pPr>
        <w:pStyle w:val="Zkladntext1"/>
        <w:numPr>
          <w:ilvl w:val="1"/>
          <w:numId w:val="1"/>
        </w:numPr>
        <w:shd w:val="clear" w:color="auto" w:fill="auto"/>
        <w:tabs>
          <w:tab w:val="left" w:pos="515"/>
        </w:tabs>
        <w:ind w:left="520" w:hanging="520"/>
        <w:jc w:val="both"/>
      </w:pPr>
      <w:r>
        <w:t>Nájemce je povinen respektovat kapacitu prostor, která je 150 osob. V případě porušení této povinnosti Nájemce vzniká Pronajímateli nárok na smluvní pokutu ve výši 500,- Kč za každou osobu, o kterou byla kapacita prostor překročena.</w:t>
      </w:r>
    </w:p>
    <w:p w:rsidR="000A2967" w:rsidRDefault="00C74B93">
      <w:pPr>
        <w:pStyle w:val="Zkladntext1"/>
        <w:numPr>
          <w:ilvl w:val="1"/>
          <w:numId w:val="1"/>
        </w:numPr>
        <w:shd w:val="clear" w:color="auto" w:fill="auto"/>
        <w:tabs>
          <w:tab w:val="left" w:pos="515"/>
        </w:tabs>
        <w:ind w:left="520" w:hanging="52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rsidR="000A2967" w:rsidRDefault="00C74B93">
      <w:pPr>
        <w:pStyle w:val="Zkladntext1"/>
        <w:numPr>
          <w:ilvl w:val="1"/>
          <w:numId w:val="1"/>
        </w:numPr>
        <w:shd w:val="clear" w:color="auto" w:fill="auto"/>
        <w:tabs>
          <w:tab w:val="left" w:pos="515"/>
        </w:tabs>
        <w:ind w:left="520" w:hanging="52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9C0FB4" w:rsidRDefault="00C74B93">
      <w:pPr>
        <w:pStyle w:val="Zkladntext1"/>
        <w:numPr>
          <w:ilvl w:val="1"/>
          <w:numId w:val="1"/>
        </w:numPr>
        <w:shd w:val="clear" w:color="auto" w:fill="auto"/>
        <w:tabs>
          <w:tab w:val="left" w:pos="515"/>
        </w:tabs>
        <w:ind w:left="520" w:hanging="520"/>
        <w:jc w:val="both"/>
      </w:pPr>
      <w:r>
        <w:t xml:space="preserve">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w:t>
      </w:r>
    </w:p>
    <w:p w:rsidR="009C0FB4" w:rsidRDefault="009C0FB4" w:rsidP="009C0FB4">
      <w:pPr>
        <w:pStyle w:val="Zkladntext1"/>
        <w:shd w:val="clear" w:color="auto" w:fill="auto"/>
        <w:tabs>
          <w:tab w:val="left" w:pos="515"/>
        </w:tabs>
        <w:ind w:left="520"/>
        <w:jc w:val="both"/>
      </w:pPr>
    </w:p>
    <w:p w:rsidR="000A2967" w:rsidRDefault="00C74B93" w:rsidP="009C0FB4">
      <w:pPr>
        <w:pStyle w:val="Zkladntext1"/>
        <w:shd w:val="clear" w:color="auto" w:fill="auto"/>
        <w:tabs>
          <w:tab w:val="left" w:pos="515"/>
        </w:tabs>
        <w:ind w:left="520"/>
        <w:jc w:val="both"/>
      </w:pPr>
      <w:r>
        <w:t>souvislosti s pořádáním akce zdržují v předmětu nájmu nebo společných prostorách objektu a zavazuje se je nahradit. Nájemce odpovídá za výše uvedené škody a újmy bez ohledu na zavinění.</w:t>
      </w:r>
    </w:p>
    <w:p w:rsidR="000A2967" w:rsidRDefault="00C74B93">
      <w:pPr>
        <w:pStyle w:val="Zkladntext1"/>
        <w:numPr>
          <w:ilvl w:val="1"/>
          <w:numId w:val="1"/>
        </w:numPr>
        <w:shd w:val="clear" w:color="auto" w:fill="auto"/>
        <w:tabs>
          <w:tab w:val="left" w:pos="497"/>
        </w:tabs>
        <w:ind w:left="520" w:hanging="52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rsidR="000A2967" w:rsidRDefault="00C74B93">
      <w:pPr>
        <w:pStyle w:val="Zkladntext1"/>
        <w:numPr>
          <w:ilvl w:val="1"/>
          <w:numId w:val="1"/>
        </w:numPr>
        <w:shd w:val="clear" w:color="auto" w:fill="auto"/>
        <w:tabs>
          <w:tab w:val="left" w:pos="497"/>
        </w:tabs>
        <w:ind w:left="520" w:hanging="52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rsidR="000A2967" w:rsidRDefault="00C74B93">
      <w:pPr>
        <w:pStyle w:val="Zkladntext1"/>
        <w:numPr>
          <w:ilvl w:val="1"/>
          <w:numId w:val="1"/>
        </w:numPr>
        <w:shd w:val="clear" w:color="auto" w:fill="auto"/>
        <w:tabs>
          <w:tab w:val="left" w:pos="591"/>
        </w:tabs>
        <w:ind w:left="520" w:hanging="52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rsidR="000A2967" w:rsidRDefault="00C74B93" w:rsidP="009C0FB4">
      <w:pPr>
        <w:pStyle w:val="Zkladntext1"/>
        <w:numPr>
          <w:ilvl w:val="1"/>
          <w:numId w:val="1"/>
        </w:numPr>
        <w:shd w:val="clear" w:color="auto" w:fill="auto"/>
        <w:ind w:left="520" w:hanging="520"/>
        <w:jc w:val="both"/>
      </w:pPr>
      <w:r>
        <w:t>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ve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10.000,- Kč za každý jednotlivý případ porušení.</w:t>
      </w:r>
    </w:p>
    <w:p w:rsidR="000A2967" w:rsidRDefault="00C74B93">
      <w:pPr>
        <w:pStyle w:val="Zkladntext1"/>
        <w:numPr>
          <w:ilvl w:val="0"/>
          <w:numId w:val="2"/>
        </w:numPr>
        <w:shd w:val="clear" w:color="auto" w:fill="auto"/>
        <w:tabs>
          <w:tab w:val="left" w:pos="596"/>
        </w:tabs>
        <w:ind w:left="520" w:hanging="520"/>
        <w:jc w:val="both"/>
      </w:pPr>
      <w:r>
        <w:t>Nájemce prohlašuje, že má uzavřenou pojistnou smlouvu pro případ vzniku odpovědnosti za škodu z výkonu své činnosti s limitem pojistného plnění nejméně 500.000,- Kč, kterou Pronajímateli před uzavřením této smlouvy doložil a prohlašuje, že pojištění bude udržovat v platnosti po celou dobu trvání nájmu.</w:t>
      </w:r>
    </w:p>
    <w:p w:rsidR="000A2967" w:rsidRDefault="00C74B93">
      <w:pPr>
        <w:pStyle w:val="Zkladntext1"/>
        <w:numPr>
          <w:ilvl w:val="0"/>
          <w:numId w:val="2"/>
        </w:numPr>
        <w:shd w:val="clear" w:color="auto" w:fill="auto"/>
        <w:tabs>
          <w:tab w:val="left" w:pos="601"/>
        </w:tabs>
        <w:ind w:left="520" w:hanging="520"/>
        <w:jc w:val="both"/>
      </w:pPr>
      <w:r>
        <w:t>Za vnesený majetek Nájemce ani majetek třetích osob, které vstoupili do objektu v souvislosti s pronájmem předmětu nájmu, resp. v souvislosti s akcí, nenese Pronajímatel jakoukoliv odpovědnost. Nájemce je povinen uzavřít na celou dobu nájmu na vlastní náklad pojištění vlastního movitého majetku nacházejícího se v předmětu nájmu pro případ jeho poškození nebo zničení živelní událostí, odcizení nebo poškození jednáním třetí osoby.</w:t>
      </w:r>
    </w:p>
    <w:p w:rsidR="000A2967" w:rsidRDefault="00C74B93">
      <w:pPr>
        <w:pStyle w:val="Zkladntext1"/>
        <w:numPr>
          <w:ilvl w:val="0"/>
          <w:numId w:val="2"/>
        </w:numPr>
        <w:shd w:val="clear" w:color="auto" w:fill="auto"/>
        <w:tabs>
          <w:tab w:val="left" w:pos="601"/>
        </w:tabs>
        <w:ind w:left="520" w:hanging="520"/>
        <w:jc w:val="both"/>
      </w:pPr>
      <w:r>
        <w:t>Nájemce není oprávněn dát předmět nájmu do podnájmu. V případě porušení této povinnosti vzniká Pronajímateli nárok na smluvní pokutu ve výši 100.000,- Kč.</w:t>
      </w:r>
    </w:p>
    <w:p w:rsidR="000A2967" w:rsidRDefault="00C74B93">
      <w:pPr>
        <w:pStyle w:val="Zkladntext1"/>
        <w:numPr>
          <w:ilvl w:val="0"/>
          <w:numId w:val="2"/>
        </w:numPr>
        <w:shd w:val="clear" w:color="auto" w:fill="auto"/>
        <w:tabs>
          <w:tab w:val="left" w:pos="601"/>
        </w:tabs>
        <w:ind w:left="520" w:hanging="520"/>
        <w:jc w:val="both"/>
      </w:pPr>
      <w: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rsidR="000A2967" w:rsidRDefault="00C74B93">
      <w:pPr>
        <w:pStyle w:val="Zkladntext1"/>
        <w:numPr>
          <w:ilvl w:val="0"/>
          <w:numId w:val="2"/>
        </w:numPr>
        <w:shd w:val="clear" w:color="auto" w:fill="auto"/>
        <w:tabs>
          <w:tab w:val="left" w:pos="601"/>
        </w:tabs>
        <w:ind w:left="520" w:hanging="52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9C0FB4" w:rsidRDefault="009C0FB4" w:rsidP="009C0FB4">
      <w:pPr>
        <w:pStyle w:val="Zkladntext1"/>
        <w:shd w:val="clear" w:color="auto" w:fill="auto"/>
        <w:tabs>
          <w:tab w:val="left" w:pos="601"/>
        </w:tabs>
        <w:ind w:left="520"/>
        <w:jc w:val="both"/>
      </w:pPr>
    </w:p>
    <w:p w:rsidR="000A2967" w:rsidRDefault="00C74B93">
      <w:pPr>
        <w:pStyle w:val="Zkladntext1"/>
        <w:numPr>
          <w:ilvl w:val="0"/>
          <w:numId w:val="2"/>
        </w:numPr>
        <w:shd w:val="clear" w:color="auto" w:fill="auto"/>
        <w:tabs>
          <w:tab w:val="left" w:pos="596"/>
        </w:tabs>
        <w:ind w:left="520" w:hanging="520"/>
        <w:jc w:val="both"/>
      </w:pPr>
      <w:r>
        <w:t>Nájemce není oprávněn ke vstupu do ostatních prostor Šternberského paláce než které jsou uvedeny v</w:t>
      </w:r>
      <w:r w:rsidR="009C0FB4">
        <w:t xml:space="preserve"> </w:t>
      </w:r>
      <w:r>
        <w:t>čl. 2.1 resp. 5.1 této smlouvy bez písemného projednání s Pronajímatelem, zastoupeným pro tyto záležitosti paní Anetou Volnou. V případě porušení této povinnosti vzniká Pronajímateli nárok na smluvní pokutu ve výši 20.000,- Kč za každý jednotlivý případ porušení.</w:t>
      </w:r>
    </w:p>
    <w:p w:rsidR="000A2967" w:rsidRDefault="00C74B93">
      <w:pPr>
        <w:pStyle w:val="Zkladntext1"/>
        <w:numPr>
          <w:ilvl w:val="0"/>
          <w:numId w:val="2"/>
        </w:numPr>
        <w:shd w:val="clear" w:color="auto" w:fill="auto"/>
        <w:tabs>
          <w:tab w:val="left" w:pos="596"/>
        </w:tabs>
        <w:spacing w:line="264" w:lineRule="auto"/>
        <w:ind w:left="520" w:hanging="520"/>
        <w:jc w:val="both"/>
      </w:pPr>
      <w: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rsidR="000A2967" w:rsidRDefault="00C74B93">
      <w:pPr>
        <w:pStyle w:val="Zkladntext1"/>
        <w:numPr>
          <w:ilvl w:val="0"/>
          <w:numId w:val="2"/>
        </w:numPr>
        <w:shd w:val="clear" w:color="auto" w:fill="auto"/>
        <w:tabs>
          <w:tab w:val="left" w:pos="596"/>
        </w:tabs>
      </w:pPr>
      <w:r>
        <w:t>Pronajímatel nebude zvát své hosty na akci Nájemce a veřejněji propagovat.</w:t>
      </w:r>
    </w:p>
    <w:p w:rsidR="000A2967" w:rsidRDefault="00C74B93">
      <w:pPr>
        <w:pStyle w:val="Zkladntext1"/>
        <w:numPr>
          <w:ilvl w:val="0"/>
          <w:numId w:val="2"/>
        </w:numPr>
        <w:shd w:val="clear" w:color="auto" w:fill="auto"/>
        <w:tabs>
          <w:tab w:val="left" w:pos="596"/>
        </w:tabs>
        <w:ind w:left="520" w:hanging="520"/>
        <w:jc w:val="both"/>
      </w:pPr>
      <w:r>
        <w:t>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rsidR="000A2967" w:rsidRDefault="00C74B93">
      <w:pPr>
        <w:pStyle w:val="Zkladntext1"/>
        <w:numPr>
          <w:ilvl w:val="0"/>
          <w:numId w:val="2"/>
        </w:numPr>
        <w:shd w:val="clear" w:color="auto" w:fill="auto"/>
        <w:tabs>
          <w:tab w:val="left" w:pos="596"/>
        </w:tabs>
        <w:ind w:left="520" w:hanging="520"/>
        <w:jc w:val="both"/>
      </w:pPr>
      <w:r>
        <w:t>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ii) veškeré nároky Pronajímatele či třetích stran uplatněné z důvodu porušení této povinnosti Nájemce.</w:t>
      </w:r>
    </w:p>
    <w:p w:rsidR="000A2967" w:rsidRDefault="00C74B93">
      <w:pPr>
        <w:pStyle w:val="Zkladntext1"/>
        <w:numPr>
          <w:ilvl w:val="0"/>
          <w:numId w:val="2"/>
        </w:numPr>
        <w:shd w:val="clear" w:color="auto" w:fill="auto"/>
        <w:tabs>
          <w:tab w:val="left" w:pos="596"/>
        </w:tabs>
        <w:spacing w:after="0"/>
      </w:pPr>
      <w:r>
        <w:t>Kontaktními osobami Pronajímatele projednání ve věci této smlouvy jsou:</w:t>
      </w:r>
    </w:p>
    <w:p w:rsidR="000A2967" w:rsidRDefault="00C74B93">
      <w:pPr>
        <w:pStyle w:val="Zkladntext1"/>
        <w:shd w:val="clear" w:color="auto" w:fill="auto"/>
        <w:spacing w:after="0"/>
        <w:ind w:firstLine="680"/>
      </w:pPr>
      <w:r>
        <w:t xml:space="preserve">za pronájmy NG: </w:t>
      </w:r>
      <w:r w:rsidR="009C0FB4">
        <w:t>XXXXXXXXXXXXX</w:t>
      </w:r>
      <w:r>
        <w:t xml:space="preserve">, </w:t>
      </w:r>
      <w:r w:rsidR="009C0FB4">
        <w:t>XXXXXXXXX</w:t>
      </w:r>
    </w:p>
    <w:p w:rsidR="000A2967" w:rsidRDefault="00C74B93">
      <w:pPr>
        <w:pStyle w:val="Zkladntext1"/>
        <w:shd w:val="clear" w:color="auto" w:fill="auto"/>
        <w:ind w:firstLine="680"/>
      </w:pPr>
      <w:r>
        <w:t xml:space="preserve">za správu Šternberského paláce: </w:t>
      </w:r>
      <w:r w:rsidR="009C0FB4">
        <w:t>XXXXXXXXXX</w:t>
      </w:r>
    </w:p>
    <w:p w:rsidR="009C0FB4" w:rsidRDefault="00C74B93" w:rsidP="009C0FB4">
      <w:pPr>
        <w:pStyle w:val="Zkladntext1"/>
        <w:numPr>
          <w:ilvl w:val="0"/>
          <w:numId w:val="2"/>
        </w:numPr>
        <w:shd w:val="clear" w:color="auto" w:fill="auto"/>
        <w:tabs>
          <w:tab w:val="left" w:pos="601"/>
        </w:tabs>
        <w:spacing w:after="0"/>
        <w:ind w:left="522" w:hanging="522"/>
      </w:pPr>
      <w:r>
        <w:t xml:space="preserve">Kontaktními osobami Nájemce projednání ve věci této smlouvy je: </w:t>
      </w:r>
    </w:p>
    <w:p w:rsidR="000A2967" w:rsidRDefault="009C0FB4" w:rsidP="009C0FB4">
      <w:pPr>
        <w:pStyle w:val="Zkladntext1"/>
        <w:shd w:val="clear" w:color="auto" w:fill="auto"/>
        <w:tabs>
          <w:tab w:val="left" w:pos="601"/>
        </w:tabs>
        <w:ind w:left="520"/>
      </w:pPr>
      <w:r>
        <w:t>XXXXXXXXXXXXX</w:t>
      </w:r>
    </w:p>
    <w:p w:rsidR="000A2967" w:rsidRDefault="00C74B93">
      <w:pPr>
        <w:pStyle w:val="Nadpis20"/>
        <w:keepNext/>
        <w:keepLines/>
        <w:numPr>
          <w:ilvl w:val="0"/>
          <w:numId w:val="1"/>
        </w:numPr>
        <w:shd w:val="clear" w:color="auto" w:fill="auto"/>
        <w:tabs>
          <w:tab w:val="left" w:pos="512"/>
        </w:tabs>
      </w:pPr>
      <w:bookmarkStart w:id="13" w:name="bookmark12"/>
      <w:bookmarkStart w:id="14" w:name="bookmark13"/>
      <w:r>
        <w:t>Základní technické a provozní podmínky</w:t>
      </w:r>
      <w:bookmarkEnd w:id="13"/>
      <w:bookmarkEnd w:id="14"/>
    </w:p>
    <w:p w:rsidR="000A2967" w:rsidRDefault="00C74B93">
      <w:pPr>
        <w:pStyle w:val="Zkladntext1"/>
        <w:numPr>
          <w:ilvl w:val="1"/>
          <w:numId w:val="1"/>
        </w:numPr>
        <w:shd w:val="clear" w:color="auto" w:fill="auto"/>
        <w:tabs>
          <w:tab w:val="left" w:pos="512"/>
        </w:tabs>
        <w:ind w:left="520" w:hanging="52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rsidR="000A2967" w:rsidRDefault="00C74B93">
      <w:pPr>
        <w:pStyle w:val="Zkladntext1"/>
        <w:numPr>
          <w:ilvl w:val="1"/>
          <w:numId w:val="1"/>
        </w:numPr>
        <w:shd w:val="clear" w:color="auto" w:fill="auto"/>
        <w:tabs>
          <w:tab w:val="left" w:pos="512"/>
        </w:tabs>
        <w:ind w:left="520" w:hanging="520"/>
        <w:jc w:val="both"/>
      </w:pPr>
      <w:r>
        <w:t xml:space="preserve">Nájemce nesmí v předmětu nájmu provádět úpravy stavebních konstrukcí objektu. Nájemce nesmí zamezit ani omezit funkčnost zabezpečovacích prvků </w:t>
      </w:r>
      <w:r>
        <w:rPr>
          <w:lang w:val="en-US" w:eastAsia="en-US" w:bidi="en-US"/>
        </w:rPr>
        <w:t xml:space="preserve">(PZTS, </w:t>
      </w:r>
      <w:r>
        <w:t xml:space="preserve">EPS, CCTV). V případě porušení této povinnosti vzniká Pronajímateli nárok na smluvní pokutu </w:t>
      </w:r>
      <w:r w:rsidR="00451695">
        <w:t>ve výši 100.000,- Kč za každý j</w:t>
      </w:r>
      <w:r>
        <w:t>ednotlivý případ porušení.</w:t>
      </w:r>
    </w:p>
    <w:p w:rsidR="000A2967" w:rsidRDefault="00C74B93">
      <w:pPr>
        <w:pStyle w:val="Zkladntext1"/>
        <w:numPr>
          <w:ilvl w:val="1"/>
          <w:numId w:val="1"/>
        </w:numPr>
        <w:shd w:val="clear" w:color="auto" w:fill="auto"/>
        <w:tabs>
          <w:tab w:val="left" w:pos="512"/>
        </w:tabs>
        <w:ind w:left="520" w:hanging="520"/>
        <w:jc w:val="both"/>
      </w:pPr>
      <w:r>
        <w:t>Nájemce se zavazuje, veškeré těžké a ostré předměty/zařízení podložit (např. Mirelonem).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20 000,- Kč.</w:t>
      </w:r>
    </w:p>
    <w:p w:rsidR="009C0FB4" w:rsidRDefault="009C0FB4" w:rsidP="009C0FB4">
      <w:pPr>
        <w:pStyle w:val="Zkladntext1"/>
        <w:shd w:val="clear" w:color="auto" w:fill="auto"/>
        <w:tabs>
          <w:tab w:val="left" w:pos="512"/>
        </w:tabs>
        <w:jc w:val="both"/>
      </w:pPr>
    </w:p>
    <w:p w:rsidR="009C0FB4" w:rsidRDefault="009C0FB4" w:rsidP="009C0FB4">
      <w:pPr>
        <w:pStyle w:val="Zkladntext1"/>
        <w:shd w:val="clear" w:color="auto" w:fill="auto"/>
        <w:tabs>
          <w:tab w:val="left" w:pos="512"/>
        </w:tabs>
        <w:jc w:val="both"/>
      </w:pPr>
    </w:p>
    <w:p w:rsidR="000A2967" w:rsidRDefault="00C74B93">
      <w:pPr>
        <w:pStyle w:val="Zkladntext1"/>
        <w:numPr>
          <w:ilvl w:val="1"/>
          <w:numId w:val="1"/>
        </w:numPr>
        <w:shd w:val="clear" w:color="auto" w:fill="auto"/>
        <w:tabs>
          <w:tab w:val="left" w:pos="514"/>
        </w:tabs>
        <w:ind w:left="500" w:hanging="500"/>
        <w:jc w:val="both"/>
      </w:pPr>
      <w:r>
        <w:t>Nájemce bere na vědomí, že stěny a podlahy v celém objektu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20.000,- Kč.</w:t>
      </w:r>
    </w:p>
    <w:p w:rsidR="000A2967" w:rsidRDefault="00C74B93">
      <w:pPr>
        <w:pStyle w:val="Zkladntext1"/>
        <w:numPr>
          <w:ilvl w:val="1"/>
          <w:numId w:val="1"/>
        </w:numPr>
        <w:shd w:val="clear" w:color="auto" w:fill="auto"/>
        <w:tabs>
          <w:tab w:val="left" w:pos="514"/>
        </w:tabs>
        <w:ind w:left="500" w:hanging="500"/>
        <w:jc w:val="both"/>
      </w:pPr>
      <w:r>
        <w:t>V případě vyššího zatížení podlah v průběhu celé akce než 400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w:t>
      </w:r>
    </w:p>
    <w:p w:rsidR="000A2967" w:rsidRDefault="00C74B93">
      <w:pPr>
        <w:pStyle w:val="Zkladntext1"/>
        <w:numPr>
          <w:ilvl w:val="1"/>
          <w:numId w:val="1"/>
        </w:numPr>
        <w:shd w:val="clear" w:color="auto" w:fill="auto"/>
        <w:tabs>
          <w:tab w:val="left" w:pos="514"/>
        </w:tabs>
        <w:ind w:left="500" w:hanging="500"/>
        <w:jc w:val="both"/>
      </w:pPr>
      <w: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rsidR="000A2967" w:rsidRDefault="00C74B93">
      <w:pPr>
        <w:pStyle w:val="Zkladntext1"/>
        <w:numPr>
          <w:ilvl w:val="1"/>
          <w:numId w:val="1"/>
        </w:numPr>
        <w:shd w:val="clear" w:color="auto" w:fill="auto"/>
        <w:tabs>
          <w:tab w:val="left" w:pos="514"/>
        </w:tabs>
        <w:ind w:left="500" w:hanging="500"/>
        <w:jc w:val="both"/>
      </w:pPr>
      <w:r>
        <w:t>Nájemce bere na vědomí, že v celém objektu Šternberského paláce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rsidR="000A2967" w:rsidRDefault="00C74B93">
      <w:pPr>
        <w:pStyle w:val="Zkladntext1"/>
        <w:numPr>
          <w:ilvl w:val="1"/>
          <w:numId w:val="1"/>
        </w:numPr>
        <w:shd w:val="clear" w:color="auto" w:fill="auto"/>
        <w:tabs>
          <w:tab w:val="left" w:pos="514"/>
        </w:tabs>
        <w:spacing w:after="760"/>
        <w:ind w:left="500" w:hanging="500"/>
        <w:jc w:val="both"/>
      </w:pPr>
      <w:r>
        <w:t>Nájemce odpovídá během doby trvání akce za čistotu ploch všech přístupových komunikací a za dodržení požadavku nerušení hlukem. Smluvní pokuta za každé zjištěné neplnění tohoto ustanovení činí 15 000,- Kč. Nájemce je současně povinen uhradit veškeré pokuty případně v té souvislosti udělené příslušnými orgány státní správy nebo samosprávy, jakož i nahradit jinou případně vzniklou škodu.</w:t>
      </w:r>
    </w:p>
    <w:p w:rsidR="000A2967" w:rsidRDefault="00C74B93">
      <w:pPr>
        <w:pStyle w:val="Nadpis20"/>
        <w:keepNext/>
        <w:keepLines/>
        <w:numPr>
          <w:ilvl w:val="0"/>
          <w:numId w:val="1"/>
        </w:numPr>
        <w:shd w:val="clear" w:color="auto" w:fill="auto"/>
        <w:tabs>
          <w:tab w:val="left" w:pos="514"/>
        </w:tabs>
      </w:pPr>
      <w:bookmarkStart w:id="15" w:name="bookmark14"/>
      <w:bookmarkStart w:id="16" w:name="bookmark15"/>
      <w:r>
        <w:t>Skončení nájmu</w:t>
      </w:r>
      <w:bookmarkEnd w:id="15"/>
      <w:bookmarkEnd w:id="16"/>
    </w:p>
    <w:p w:rsidR="000A2967" w:rsidRDefault="00C74B93">
      <w:pPr>
        <w:pStyle w:val="Zkladntext1"/>
        <w:numPr>
          <w:ilvl w:val="1"/>
          <w:numId w:val="1"/>
        </w:numPr>
        <w:shd w:val="clear" w:color="auto" w:fill="auto"/>
        <w:tabs>
          <w:tab w:val="left" w:pos="514"/>
        </w:tabs>
        <w:spacing w:after="0"/>
      </w:pPr>
      <w:r>
        <w:t>Tato smlouva končí zejména:</w:t>
      </w:r>
    </w:p>
    <w:p w:rsidR="000A2967" w:rsidRDefault="00C74B93">
      <w:pPr>
        <w:pStyle w:val="Zkladntext1"/>
        <w:numPr>
          <w:ilvl w:val="0"/>
          <w:numId w:val="3"/>
        </w:numPr>
        <w:shd w:val="clear" w:color="auto" w:fill="auto"/>
        <w:tabs>
          <w:tab w:val="left" w:pos="794"/>
        </w:tabs>
        <w:spacing w:after="0"/>
        <w:ind w:firstLine="500"/>
        <w:jc w:val="both"/>
      </w:pPr>
      <w:r>
        <w:t>uplynutím doby, na kterou byla sjednána (viz čl. 3 této smlouvy);</w:t>
      </w:r>
    </w:p>
    <w:p w:rsidR="000A2967" w:rsidRDefault="00C74B93">
      <w:pPr>
        <w:pStyle w:val="Zkladntext1"/>
        <w:numPr>
          <w:ilvl w:val="0"/>
          <w:numId w:val="3"/>
        </w:numPr>
        <w:shd w:val="clear" w:color="auto" w:fill="auto"/>
        <w:tabs>
          <w:tab w:val="left" w:pos="818"/>
        </w:tabs>
        <w:spacing w:after="0"/>
        <w:ind w:firstLine="500"/>
        <w:jc w:val="both"/>
      </w:pPr>
      <w:r>
        <w:t>písemnou dohodou smluvních stran;</w:t>
      </w:r>
    </w:p>
    <w:p w:rsidR="000A2967" w:rsidRDefault="00C74B93">
      <w:pPr>
        <w:pStyle w:val="Zkladntext1"/>
        <w:numPr>
          <w:ilvl w:val="0"/>
          <w:numId w:val="3"/>
        </w:numPr>
        <w:shd w:val="clear" w:color="auto" w:fill="auto"/>
        <w:tabs>
          <w:tab w:val="left" w:pos="827"/>
        </w:tabs>
        <w:spacing w:after="0"/>
        <w:ind w:left="500" w:firstLine="40"/>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předmětu nájmu Nájemcem v termínu dle čl. 3.1. 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5.12 a 5.16 této smlouvy.</w:t>
      </w:r>
    </w:p>
    <w:p w:rsidR="000A2967" w:rsidRDefault="00C74B93">
      <w:pPr>
        <w:pStyle w:val="Zkladntext1"/>
        <w:numPr>
          <w:ilvl w:val="0"/>
          <w:numId w:val="3"/>
        </w:numPr>
        <w:shd w:val="clear" w:color="auto" w:fill="auto"/>
        <w:tabs>
          <w:tab w:val="left" w:pos="818"/>
        </w:tabs>
        <w:spacing w:after="0"/>
        <w:ind w:left="500" w:firstLine="40"/>
        <w:jc w:val="both"/>
      </w:pPr>
      <w:r>
        <w:t>odstoupením od této smlouvy ze strany Pronajímatele v případě vzniku újmy na majetku či pověsti Pronajímatele, nebo hrozící újmy, a to v souvislosti užíváním předmětu nájmu Nájemcem nebo jeho činností v rámci nájmu.</w:t>
      </w:r>
    </w:p>
    <w:p w:rsidR="000A2967" w:rsidRDefault="00C74B93">
      <w:pPr>
        <w:pStyle w:val="Zkladntext1"/>
        <w:numPr>
          <w:ilvl w:val="0"/>
          <w:numId w:val="3"/>
        </w:numPr>
        <w:shd w:val="clear" w:color="auto" w:fill="auto"/>
        <w:tabs>
          <w:tab w:val="left" w:pos="813"/>
        </w:tabs>
        <w:ind w:left="500" w:firstLine="40"/>
        <w:jc w:val="both"/>
      </w:pPr>
      <w:r>
        <w:t>odstoupením od této smlouvy ze strany Pronajímatele, jestliže Nájemce užívá předmět nájmu k jinému účelu, než sjednanému touto smlouvou nebo nad rámec sjednaného účelu</w:t>
      </w:r>
    </w:p>
    <w:p w:rsidR="000A2967" w:rsidRDefault="00C74B93">
      <w:pPr>
        <w:pStyle w:val="Zkladntext1"/>
        <w:numPr>
          <w:ilvl w:val="1"/>
          <w:numId w:val="1"/>
        </w:numPr>
        <w:shd w:val="clear" w:color="auto" w:fill="auto"/>
        <w:tabs>
          <w:tab w:val="left" w:pos="514"/>
        </w:tabs>
        <w:ind w:left="500" w:hanging="50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rsidR="009C0FB4" w:rsidRDefault="009C0FB4" w:rsidP="009C0FB4">
      <w:pPr>
        <w:pStyle w:val="Zkladntext1"/>
        <w:shd w:val="clear" w:color="auto" w:fill="auto"/>
        <w:tabs>
          <w:tab w:val="left" w:pos="514"/>
        </w:tabs>
        <w:jc w:val="both"/>
      </w:pPr>
    </w:p>
    <w:p w:rsidR="000A2967" w:rsidRDefault="00C74B93">
      <w:pPr>
        <w:pStyle w:val="Zkladntext1"/>
        <w:numPr>
          <w:ilvl w:val="1"/>
          <w:numId w:val="1"/>
        </w:numPr>
        <w:shd w:val="clear" w:color="auto" w:fill="auto"/>
        <w:tabs>
          <w:tab w:val="left" w:pos="518"/>
        </w:tabs>
        <w:ind w:left="500" w:hanging="500"/>
        <w:jc w:val="both"/>
      </w:pPr>
      <w:r>
        <w:lastRenderedPageBreak/>
        <w:t xml:space="preserve">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5.22 u kontaktní osoby pro jednání ve věcech nájmu za Pronajímatele a čl. 5.23 u kontaktní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Nájemci nevzniká ve výše uvedených případech nárok na náhradu </w:t>
      </w:r>
      <w:r>
        <w:rPr>
          <w:lang w:val="en-US" w:eastAsia="en-US" w:bidi="en-US"/>
        </w:rPr>
        <w:t xml:space="preserve">event, </w:t>
      </w:r>
      <w:r>
        <w:t>škody způsobené v důsledku předčasného ukončení smlouvy (odstoupením od smlouvy) nebo na úhradu nákladů již vynaložených na přípravu a realizaci akce dle této smlouvy.</w:t>
      </w:r>
    </w:p>
    <w:p w:rsidR="000A2967" w:rsidRDefault="00C74B93">
      <w:pPr>
        <w:pStyle w:val="Zkladntext1"/>
        <w:numPr>
          <w:ilvl w:val="1"/>
          <w:numId w:val="1"/>
        </w:numPr>
        <w:shd w:val="clear" w:color="auto" w:fill="auto"/>
        <w:tabs>
          <w:tab w:val="left" w:pos="518"/>
        </w:tabs>
        <w:ind w:left="500" w:hanging="500"/>
        <w:jc w:val="both"/>
      </w:pPr>
      <w:r>
        <w:t>Závazky Nájemce, které mají vzhledem ke své podstatě přetrvat i po ukončení této smlouvy (zejm. závazky k úhradě smluvních pokut a náhradě škody) nejsou ukončením této smlouvy ve smyslu tohoto článku této smlouvy dotčeny.</w:t>
      </w:r>
    </w:p>
    <w:p w:rsidR="000A2967" w:rsidRDefault="00C74B93">
      <w:pPr>
        <w:pStyle w:val="Nadpis20"/>
        <w:keepNext/>
        <w:keepLines/>
        <w:numPr>
          <w:ilvl w:val="0"/>
          <w:numId w:val="1"/>
        </w:numPr>
        <w:shd w:val="clear" w:color="auto" w:fill="auto"/>
        <w:tabs>
          <w:tab w:val="left" w:pos="518"/>
        </w:tabs>
      </w:pPr>
      <w:bookmarkStart w:id="17" w:name="bookmark16"/>
      <w:bookmarkStart w:id="18" w:name="bookmark17"/>
      <w:r>
        <w:t>Závěrečná ustanovení</w:t>
      </w:r>
      <w:bookmarkEnd w:id="17"/>
      <w:bookmarkEnd w:id="18"/>
    </w:p>
    <w:p w:rsidR="000A2967" w:rsidRDefault="00C74B93">
      <w:pPr>
        <w:pStyle w:val="Zkladntext1"/>
        <w:numPr>
          <w:ilvl w:val="1"/>
          <w:numId w:val="1"/>
        </w:numPr>
        <w:shd w:val="clear" w:color="auto" w:fill="auto"/>
        <w:tabs>
          <w:tab w:val="left" w:pos="518"/>
        </w:tabs>
        <w:ind w:left="500" w:hanging="500"/>
        <w:jc w:val="both"/>
      </w:pPr>
      <w:r>
        <w:t>Jakékoliv změny nebo doplňky k této smlouvě jsou možné pouze formou vzestupně číslovaných písemných dodatků.</w:t>
      </w:r>
    </w:p>
    <w:p w:rsidR="000A2967" w:rsidRDefault="00C74B93">
      <w:pPr>
        <w:pStyle w:val="Zkladntext1"/>
        <w:numPr>
          <w:ilvl w:val="1"/>
          <w:numId w:val="1"/>
        </w:numPr>
        <w:shd w:val="clear" w:color="auto" w:fill="auto"/>
        <w:tabs>
          <w:tab w:val="left" w:pos="518"/>
        </w:tabs>
        <w:ind w:left="500" w:hanging="50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rsidR="000A2967" w:rsidRDefault="00C74B93">
      <w:pPr>
        <w:pStyle w:val="Zkladntext1"/>
        <w:numPr>
          <w:ilvl w:val="1"/>
          <w:numId w:val="1"/>
        </w:numPr>
        <w:shd w:val="clear" w:color="auto" w:fill="auto"/>
        <w:tabs>
          <w:tab w:val="left" w:pos="518"/>
        </w:tabs>
        <w:ind w:left="500" w:hanging="500"/>
        <w:jc w:val="both"/>
      </w:pPr>
      <w:r>
        <w:t>V případě takového porušení této smlouvy Nájemcem, u kterého není sjednána konkrétní výše smluvní pokuty, vzniká Pronajímateli nárok na smluvní pokutu ve výši 10.000,-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rsidR="000A2967" w:rsidRDefault="00C74B93">
      <w:pPr>
        <w:pStyle w:val="Zkladntext1"/>
        <w:numPr>
          <w:ilvl w:val="1"/>
          <w:numId w:val="1"/>
        </w:numPr>
        <w:shd w:val="clear" w:color="auto" w:fill="auto"/>
        <w:tabs>
          <w:tab w:val="left" w:pos="518"/>
        </w:tabs>
        <w:ind w:left="500" w:hanging="500"/>
        <w:jc w:val="both"/>
      </w:pPr>
      <w:r>
        <w:t>Ostatní vztahy mezi smluvními stranami se řídí příslušnými ustanoveními občanského zákoníku.</w:t>
      </w:r>
    </w:p>
    <w:p w:rsidR="000A2967" w:rsidRDefault="00C74B93">
      <w:pPr>
        <w:pStyle w:val="Zkladntext1"/>
        <w:numPr>
          <w:ilvl w:val="1"/>
          <w:numId w:val="1"/>
        </w:numPr>
        <w:shd w:val="clear" w:color="auto" w:fill="auto"/>
        <w:tabs>
          <w:tab w:val="left" w:pos="518"/>
        </w:tabs>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rsidR="000A2967" w:rsidRDefault="00C74B93">
      <w:pPr>
        <w:pStyle w:val="Zkladntext1"/>
        <w:numPr>
          <w:ilvl w:val="1"/>
          <w:numId w:val="1"/>
        </w:numPr>
        <w:shd w:val="clear" w:color="auto" w:fill="auto"/>
        <w:tabs>
          <w:tab w:val="left" w:pos="518"/>
        </w:tabs>
        <w:ind w:left="500" w:hanging="500"/>
        <w:jc w:val="both"/>
        <w:sectPr w:rsidR="000A2967">
          <w:footerReference w:type="default" r:id="rId7"/>
          <w:pgSz w:w="11900" w:h="16840"/>
          <w:pgMar w:top="675" w:right="1305" w:bottom="1027" w:left="1413" w:header="247" w:footer="3" w:gutter="0"/>
          <w:pgNumType w:start="1"/>
          <w:cols w:space="720"/>
          <w:noEndnote/>
          <w:docGrid w:linePitch="360"/>
        </w:sectPr>
      </w:pPr>
      <w:r>
        <w:t>Tato smlouva je sepsána ve 2 vyhotoveních, z nichž každá smluvní strana obdrží po jednom vyhotovení.</w:t>
      </w:r>
    </w:p>
    <w:p w:rsidR="000A2967" w:rsidRDefault="00C74B93">
      <w:pPr>
        <w:pStyle w:val="Zkladntext1"/>
        <w:numPr>
          <w:ilvl w:val="1"/>
          <w:numId w:val="1"/>
        </w:numPr>
        <w:shd w:val="clear" w:color="auto" w:fill="auto"/>
        <w:tabs>
          <w:tab w:val="left" w:pos="536"/>
        </w:tabs>
        <w:spacing w:after="0"/>
      </w:pPr>
      <w:r>
        <w:lastRenderedPageBreak/>
        <w:t>Nedílnou součástí této smlouvy jsou její následující přílohy.</w:t>
      </w:r>
    </w:p>
    <w:p w:rsidR="000A2967" w:rsidRDefault="00C74B93">
      <w:pPr>
        <w:pStyle w:val="Zkladntext1"/>
        <w:shd w:val="clear" w:color="auto" w:fill="auto"/>
        <w:spacing w:after="0"/>
        <w:ind w:firstLine="740"/>
        <w:sectPr w:rsidR="000A2967">
          <w:footerReference w:type="default" r:id="rId8"/>
          <w:pgSz w:w="11900" w:h="16840"/>
          <w:pgMar w:top="675" w:right="1305" w:bottom="1027" w:left="1413" w:header="247" w:footer="3" w:gutter="0"/>
          <w:cols w:space="720"/>
          <w:noEndnote/>
          <w:docGrid w:linePitch="360"/>
        </w:sectPr>
      </w:pPr>
      <w:r>
        <w:t>1. Časový harmonogram akce</w:t>
      </w:r>
    </w:p>
    <w:p w:rsidR="000A2967" w:rsidRDefault="000A2967">
      <w:pPr>
        <w:spacing w:before="99" w:after="99" w:line="240" w:lineRule="exact"/>
        <w:rPr>
          <w:sz w:val="19"/>
          <w:szCs w:val="19"/>
        </w:rPr>
      </w:pPr>
    </w:p>
    <w:p w:rsidR="000A2967" w:rsidRDefault="000A2967">
      <w:pPr>
        <w:spacing w:line="1" w:lineRule="exact"/>
        <w:sectPr w:rsidR="000A2967">
          <w:type w:val="continuous"/>
          <w:pgSz w:w="11900" w:h="16840"/>
          <w:pgMar w:top="748" w:right="0" w:bottom="843" w:left="0" w:header="0" w:footer="3" w:gutter="0"/>
          <w:cols w:space="720"/>
          <w:noEndnote/>
          <w:docGrid w:linePitch="360"/>
        </w:sectPr>
      </w:pPr>
    </w:p>
    <w:p w:rsidR="000A2967" w:rsidRDefault="00C74B93">
      <w:pPr>
        <w:pStyle w:val="Titulekobrzku0"/>
        <w:framePr w:w="1142" w:h="293" w:wrap="none" w:vAnchor="text" w:hAnchor="page" w:x="1385" w:y="232"/>
        <w:shd w:val="clear" w:color="auto" w:fill="auto"/>
      </w:pPr>
      <w:r>
        <w:rPr>
          <w:b w:val="0"/>
          <w:bCs w:val="0"/>
        </w:rPr>
        <w:t>V Praze dne</w:t>
      </w:r>
    </w:p>
    <w:p w:rsidR="000A2967" w:rsidRDefault="00C74B93">
      <w:pPr>
        <w:pStyle w:val="Zkladntext1"/>
        <w:framePr w:w="1152" w:h="293" w:wrap="none" w:vAnchor="text" w:hAnchor="page" w:x="6362" w:y="183"/>
        <w:shd w:val="clear" w:color="auto" w:fill="auto"/>
        <w:spacing w:after="0"/>
      </w:pPr>
      <w:r>
        <w:t>V Praze dne</w:t>
      </w:r>
    </w:p>
    <w:p w:rsidR="000A2967" w:rsidRDefault="00C74B93">
      <w:pPr>
        <w:pStyle w:val="Nadpis10"/>
        <w:keepNext/>
        <w:keepLines/>
        <w:framePr w:w="1190" w:h="326" w:wrap="none" w:vAnchor="text" w:hAnchor="page" w:x="7932" w:y="21"/>
        <w:shd w:val="clear" w:color="auto" w:fill="auto"/>
      </w:pPr>
      <w:bookmarkStart w:id="19" w:name="bookmark18"/>
      <w:bookmarkStart w:id="20" w:name="bookmark19"/>
      <w:r>
        <w:t>1 6 -09- 2022</w:t>
      </w:r>
      <w:bookmarkEnd w:id="19"/>
      <w:bookmarkEnd w:id="20"/>
    </w:p>
    <w:p w:rsidR="000A2967" w:rsidRDefault="000A2967">
      <w:pPr>
        <w:spacing w:after="508" w:line="1" w:lineRule="exact"/>
      </w:pPr>
    </w:p>
    <w:p w:rsidR="000A2967" w:rsidRDefault="000A2967">
      <w:pPr>
        <w:spacing w:line="1" w:lineRule="exact"/>
        <w:sectPr w:rsidR="000A2967">
          <w:type w:val="continuous"/>
          <w:pgSz w:w="11900" w:h="16840"/>
          <w:pgMar w:top="748" w:right="1394" w:bottom="843" w:left="1348" w:header="0" w:footer="3" w:gutter="0"/>
          <w:cols w:space="720"/>
          <w:noEndnote/>
          <w:docGrid w:linePitch="360"/>
        </w:sectPr>
      </w:pPr>
    </w:p>
    <w:p w:rsidR="000A2967" w:rsidRDefault="00C74B93">
      <w:pPr>
        <w:spacing w:line="1" w:lineRule="exact"/>
      </w:pPr>
      <w:r>
        <w:rPr>
          <w:noProof/>
          <w:lang w:bidi="ar-SA"/>
        </w:rPr>
        <mc:AlternateContent>
          <mc:Choice Requires="wps">
            <w:drawing>
              <wp:anchor distT="0" distB="0" distL="0" distR="0" simplePos="0" relativeHeight="251658240" behindDoc="0" locked="0" layoutInCell="1" allowOverlap="1">
                <wp:simplePos x="0" y="0"/>
                <wp:positionH relativeFrom="page">
                  <wp:posOffset>882015</wp:posOffset>
                </wp:positionH>
                <wp:positionV relativeFrom="paragraph">
                  <wp:posOffset>969010</wp:posOffset>
                </wp:positionV>
                <wp:extent cx="838200" cy="191770"/>
                <wp:effectExtent l="0" t="0" r="0" b="0"/>
                <wp:wrapNone/>
                <wp:docPr id="9" name="Shape 9"/>
                <wp:cNvGraphicFramePr/>
                <a:graphic xmlns:a="http://schemas.openxmlformats.org/drawingml/2006/main">
                  <a:graphicData uri="http://schemas.microsoft.com/office/word/2010/wordprocessingShape">
                    <wps:wsp>
                      <wps:cNvSpPr txBox="1"/>
                      <wps:spPr>
                        <a:xfrm>
                          <a:off x="0" y="0"/>
                          <a:ext cx="838200" cy="191770"/>
                        </a:xfrm>
                        <a:prstGeom prst="rect">
                          <a:avLst/>
                        </a:prstGeom>
                        <a:noFill/>
                      </wps:spPr>
                      <wps:txbx>
                        <w:txbxContent>
                          <w:p w:rsidR="000A2967" w:rsidRDefault="00C74B93">
                            <w:pPr>
                              <w:pStyle w:val="Titulekobrzku0"/>
                              <w:shd w:val="clear" w:color="auto" w:fill="auto"/>
                            </w:pPr>
                            <w:r>
                              <w:t>Pronajímatel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69.45pt;margin-top:76.3pt;width:66pt;height:15.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" filled="f" stroked="f">
                <v:textbox inset="0,0,0,0">
                  <w:txbxContent>
                    <w:p w:rsidR="000A2967" w:rsidRDefault="00C74B93">
                      <w:pPr>
                        <w:pStyle w:val="Titulekobrzku0"/>
                        <w:shd w:val="clear" w:color="auto" w:fill="auto"/>
                      </w:pPr>
                      <w:r>
                        <w:t>Pronajímatel</w:t>
                      </w:r>
                    </w:p>
                  </w:txbxContent>
                </v:textbox>
                <w10:wrap anchorx="page"/>
              </v:shape>
            </w:pict>
          </mc:Fallback>
        </mc:AlternateContent>
      </w:r>
    </w:p>
    <w:p w:rsidR="009C0FB4" w:rsidRDefault="009C0FB4">
      <w:pPr>
        <w:pStyle w:val="Zkladntext1"/>
        <w:shd w:val="clear" w:color="auto" w:fill="auto"/>
        <w:spacing w:after="0"/>
        <w:ind w:right="1420"/>
        <w:jc w:val="right"/>
        <w:rPr>
          <w:b/>
          <w:bCs/>
        </w:rPr>
      </w:pPr>
    </w:p>
    <w:p w:rsidR="009C0FB4" w:rsidRDefault="009C0FB4">
      <w:pPr>
        <w:pStyle w:val="Zkladntext1"/>
        <w:shd w:val="clear" w:color="auto" w:fill="auto"/>
        <w:spacing w:after="0"/>
        <w:ind w:right="1420"/>
        <w:jc w:val="right"/>
        <w:rPr>
          <w:b/>
          <w:bCs/>
        </w:rPr>
      </w:pPr>
    </w:p>
    <w:p w:rsidR="009C0FB4" w:rsidRDefault="009C0FB4">
      <w:pPr>
        <w:pStyle w:val="Zkladntext1"/>
        <w:shd w:val="clear" w:color="auto" w:fill="auto"/>
        <w:spacing w:after="0"/>
        <w:ind w:right="1420"/>
        <w:jc w:val="right"/>
        <w:rPr>
          <w:b/>
          <w:bCs/>
        </w:rPr>
      </w:pPr>
    </w:p>
    <w:p w:rsidR="009C0FB4" w:rsidRDefault="009C0FB4">
      <w:pPr>
        <w:pStyle w:val="Zkladntext1"/>
        <w:shd w:val="clear" w:color="auto" w:fill="auto"/>
        <w:spacing w:after="0"/>
        <w:ind w:right="1420"/>
        <w:jc w:val="right"/>
        <w:rPr>
          <w:b/>
          <w:bCs/>
        </w:rPr>
      </w:pPr>
    </w:p>
    <w:p w:rsidR="009C0FB4" w:rsidRDefault="009C0FB4">
      <w:pPr>
        <w:pStyle w:val="Zkladntext1"/>
        <w:shd w:val="clear" w:color="auto" w:fill="auto"/>
        <w:spacing w:after="0"/>
        <w:ind w:right="1420"/>
        <w:jc w:val="right"/>
        <w:rPr>
          <w:b/>
          <w:bCs/>
        </w:rPr>
      </w:pPr>
    </w:p>
    <w:p w:rsidR="009C0FB4" w:rsidRDefault="009C0FB4">
      <w:pPr>
        <w:pStyle w:val="Zkladntext1"/>
        <w:shd w:val="clear" w:color="auto" w:fill="auto"/>
        <w:spacing w:after="0"/>
        <w:ind w:right="1420"/>
        <w:jc w:val="right"/>
        <w:rPr>
          <w:b/>
          <w:bCs/>
        </w:rPr>
      </w:pPr>
    </w:p>
    <w:p w:rsidR="000A2967" w:rsidRDefault="00C74B93">
      <w:pPr>
        <w:pStyle w:val="Zkladntext1"/>
        <w:shd w:val="clear" w:color="auto" w:fill="auto"/>
        <w:spacing w:after="0"/>
        <w:ind w:right="1420"/>
        <w:jc w:val="right"/>
      </w:pPr>
      <w:r>
        <w:rPr>
          <w:b/>
          <w:bCs/>
        </w:rPr>
        <w:t>Nájemce</w:t>
      </w:r>
    </w:p>
    <w:sectPr w:rsidR="000A2967">
      <w:type w:val="continuous"/>
      <w:pgSz w:w="11900" w:h="16840"/>
      <w:pgMar w:top="748" w:right="2551" w:bottom="943" w:left="40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C2" w:rsidRDefault="00710FC2">
      <w:r>
        <w:separator/>
      </w:r>
    </w:p>
  </w:endnote>
  <w:endnote w:type="continuationSeparator" w:id="0">
    <w:p w:rsidR="00710FC2" w:rsidRDefault="0071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67" w:rsidRDefault="00C74B9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3786505</wp:posOffset>
              </wp:positionH>
              <wp:positionV relativeFrom="page">
                <wp:posOffset>10107930</wp:posOffset>
              </wp:positionV>
              <wp:extent cx="42545"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42545" cy="103505"/>
                      </a:xfrm>
                      <a:prstGeom prst="rect">
                        <a:avLst/>
                      </a:prstGeom>
                      <a:noFill/>
                    </wps:spPr>
                    <wps:txbx>
                      <w:txbxContent>
                        <w:p w:rsidR="000A2967" w:rsidRDefault="00C74B93">
                          <w:pPr>
                            <w:pStyle w:val="Zhlavnebozpat20"/>
                            <w:shd w:val="clear" w:color="auto" w:fill="auto"/>
                            <w:rPr>
                              <w:sz w:val="22"/>
                              <w:szCs w:val="22"/>
                            </w:rPr>
                          </w:pPr>
                          <w:r>
                            <w:fldChar w:fldCharType="begin"/>
                          </w:r>
                          <w:r>
                            <w:instrText xml:space="preserve"> PAGE \* MERGEFORMAT </w:instrText>
                          </w:r>
                          <w:r>
                            <w:fldChar w:fldCharType="separate"/>
                          </w:r>
                          <w:r w:rsidR="00DD38D6" w:rsidRPr="00DD38D6">
                            <w:rPr>
                              <w:noProof/>
                              <w:sz w:val="22"/>
                              <w:szCs w:val="22"/>
                            </w:rPr>
                            <w:t>1</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8.15pt;margin-top:795.9pt;width:3.3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" filled="f" stroked="f">
              <v:textbox style="mso-fit-shape-to-text:t" inset="0,0,0,0">
                <w:txbxContent>
                  <w:p w:rsidR="000A2967" w:rsidRDefault="00C74B93">
                    <w:pPr>
                      <w:pStyle w:val="Zhlavnebozpat20"/>
                      <w:shd w:val="clear" w:color="auto" w:fill="auto"/>
                      <w:rPr>
                        <w:sz w:val="22"/>
                        <w:szCs w:val="22"/>
                      </w:rPr>
                    </w:pPr>
                    <w:r>
                      <w:fldChar w:fldCharType="begin"/>
                    </w:r>
                    <w:r>
                      <w:instrText xml:space="preserve"> PAGE \* MERGEFORMAT </w:instrText>
                    </w:r>
                    <w:r>
                      <w:fldChar w:fldCharType="separate"/>
                    </w:r>
                    <w:r w:rsidR="00DD38D6" w:rsidRPr="00DD38D6">
                      <w:rPr>
                        <w:noProof/>
                        <w:sz w:val="22"/>
                        <w:szCs w:val="22"/>
                      </w:rPr>
                      <w:t>1</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67" w:rsidRDefault="00C74B9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3810635</wp:posOffset>
              </wp:positionH>
              <wp:positionV relativeFrom="page">
                <wp:posOffset>10104755</wp:posOffset>
              </wp:positionV>
              <wp:extent cx="6096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60960" cy="103505"/>
                      </a:xfrm>
                      <a:prstGeom prst="rect">
                        <a:avLst/>
                      </a:prstGeom>
                      <a:noFill/>
                    </wps:spPr>
                    <wps:txbx>
                      <w:txbxContent>
                        <w:p w:rsidR="000A2967" w:rsidRDefault="00C74B93">
                          <w:pPr>
                            <w:pStyle w:val="Zhlavnebozpat20"/>
                            <w:shd w:val="clear" w:color="auto" w:fill="auto"/>
                            <w:rPr>
                              <w:sz w:val="22"/>
                              <w:szCs w:val="22"/>
                            </w:rPr>
                          </w:pPr>
                          <w:r>
                            <w:fldChar w:fldCharType="begin"/>
                          </w:r>
                          <w:r>
                            <w:instrText xml:space="preserve"> PAGE \* MERGEFORMAT </w:instrText>
                          </w:r>
                          <w:r>
                            <w:fldChar w:fldCharType="separate"/>
                          </w:r>
                          <w:r w:rsidR="00DD38D6" w:rsidRPr="00DD38D6">
                            <w:rPr>
                              <w:noProof/>
                              <w:sz w:val="22"/>
                              <w:szCs w:val="22"/>
                            </w:rPr>
                            <w:t>8</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300.05pt;margin-top:795.65pt;width:4.8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" filled="f" stroked="f">
              <v:textbox style="mso-fit-shape-to-text:t" inset="0,0,0,0">
                <w:txbxContent>
                  <w:p w:rsidR="000A2967" w:rsidRDefault="00C74B93">
                    <w:pPr>
                      <w:pStyle w:val="Zhlavnebozpat20"/>
                      <w:shd w:val="clear" w:color="auto" w:fill="auto"/>
                      <w:rPr>
                        <w:sz w:val="22"/>
                        <w:szCs w:val="22"/>
                      </w:rPr>
                    </w:pPr>
                    <w:r>
                      <w:fldChar w:fldCharType="begin"/>
                    </w:r>
                    <w:r>
                      <w:instrText xml:space="preserve"> PAGE \* MERGEFORMAT </w:instrText>
                    </w:r>
                    <w:r>
                      <w:fldChar w:fldCharType="separate"/>
                    </w:r>
                    <w:r w:rsidR="00DD38D6" w:rsidRPr="00DD38D6">
                      <w:rPr>
                        <w:noProof/>
                        <w:sz w:val="22"/>
                        <w:szCs w:val="22"/>
                      </w:rPr>
                      <w:t>8</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C2" w:rsidRDefault="00710FC2"/>
  </w:footnote>
  <w:footnote w:type="continuationSeparator" w:id="0">
    <w:p w:rsidR="00710FC2" w:rsidRDefault="00710F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09D"/>
    <w:multiLevelType w:val="multilevel"/>
    <w:tmpl w:val="85A804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8F58B9"/>
    <w:multiLevelType w:val="multilevel"/>
    <w:tmpl w:val="DD3CC69E"/>
    <w:lvl w:ilvl="0">
      <w:start w:val="1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886DD4"/>
    <w:multiLevelType w:val="multilevel"/>
    <w:tmpl w:val="4AB0AD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67"/>
    <w:rsid w:val="000A2967"/>
    <w:rsid w:val="00451695"/>
    <w:rsid w:val="00710FC2"/>
    <w:rsid w:val="009503F1"/>
    <w:rsid w:val="009C0FB4"/>
    <w:rsid w:val="00C74B93"/>
    <w:rsid w:val="00DD3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2FBC"/>
  <w15:docId w15:val="{912AD740-8B48-4CCF-B1D2-30FE0F7B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Tahoma" w:eastAsia="Tahoma" w:hAnsi="Tahoma" w:cs="Tahoma"/>
      <w:b w:val="0"/>
      <w:bCs w:val="0"/>
      <w:i w:val="0"/>
      <w:iCs w:val="0"/>
      <w:smallCaps w:val="0"/>
      <w:strike w:val="0"/>
      <w:w w:val="70"/>
      <w:sz w:val="24"/>
      <w:szCs w:val="2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outlineLvl w:val="0"/>
    </w:pPr>
    <w:rPr>
      <w:rFonts w:ascii="Tahoma" w:eastAsia="Tahoma" w:hAnsi="Tahoma" w:cs="Tahoma"/>
      <w:w w:val="70"/>
    </w:rPr>
  </w:style>
  <w:style w:type="paragraph" w:customStyle="1" w:styleId="Zkladntext20">
    <w:name w:val="Základní text (2)"/>
    <w:basedOn w:val="Normln"/>
    <w:link w:val="Zkladntext2"/>
    <w:pPr>
      <w:shd w:val="clear" w:color="auto" w:fill="FFFFFF"/>
      <w:spacing w:after="80" w:line="276" w:lineRule="auto"/>
      <w:ind w:left="2160"/>
      <w:jc w:val="righ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3527</Words>
  <Characters>20810</Characters>
  <Application>Microsoft Office Word</Application>
  <DocSecurity>0</DocSecurity>
  <Lines>173</Lines>
  <Paragraphs>48</Paragraphs>
  <ScaleCrop>false</ScaleCrop>
  <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Skopirka1.P22100408370</dc:title>
  <dc:subject/>
  <dc:creator/>
  <cp:keywords/>
  <cp:lastModifiedBy>Zdenka Šímová</cp:lastModifiedBy>
  <cp:revision>4</cp:revision>
  <dcterms:created xsi:type="dcterms:W3CDTF">2022-10-04T11:25:00Z</dcterms:created>
  <dcterms:modified xsi:type="dcterms:W3CDTF">2022-10-04T11:56:00Z</dcterms:modified>
</cp:coreProperties>
</file>