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8" w:rsidRPr="00A30C26" w:rsidRDefault="00AB5948" w:rsidP="002C77D8">
      <w:pPr>
        <w:pStyle w:val="Nzev"/>
      </w:pPr>
      <w:r w:rsidRPr="00A30C26">
        <w:t>Smlouva o spolupráci</w:t>
      </w:r>
    </w:p>
    <w:p w:rsidR="00AB5948" w:rsidRDefault="00AB5948" w:rsidP="00BA5221">
      <w:pPr>
        <w:jc w:val="center"/>
        <w:rPr>
          <w:rFonts w:cs="Arial"/>
          <w:sz w:val="24"/>
          <w:szCs w:val="24"/>
        </w:rPr>
      </w:pPr>
      <w:r w:rsidRPr="0094356C">
        <w:rPr>
          <w:rFonts w:cs="Arial"/>
          <w:sz w:val="24"/>
          <w:szCs w:val="24"/>
        </w:rPr>
        <w:t xml:space="preserve">uzavřená podle § 1746 odst. 2 zákona č. </w:t>
      </w:r>
      <w:r>
        <w:rPr>
          <w:rFonts w:cs="Arial"/>
          <w:sz w:val="24"/>
          <w:szCs w:val="24"/>
        </w:rPr>
        <w:t xml:space="preserve">89/2012 Sb. </w:t>
      </w:r>
      <w:r w:rsidRPr="0094356C">
        <w:rPr>
          <w:rFonts w:cs="Arial"/>
          <w:sz w:val="24"/>
          <w:szCs w:val="24"/>
        </w:rPr>
        <w:t>Občanského zákoníku</w:t>
      </w:r>
    </w:p>
    <w:p w:rsidR="00AB5948" w:rsidRDefault="00AB5948" w:rsidP="002C77D8">
      <w:pPr>
        <w:rPr>
          <w:rFonts w:cs="Arial"/>
          <w:sz w:val="24"/>
          <w:szCs w:val="24"/>
        </w:rPr>
      </w:pPr>
    </w:p>
    <w:p w:rsidR="00AB5948" w:rsidRPr="00A30C26" w:rsidRDefault="00AB5948" w:rsidP="002C77D8">
      <w:pPr>
        <w:rPr>
          <w:sz w:val="24"/>
        </w:rPr>
      </w:pPr>
    </w:p>
    <w:p w:rsidR="00AB5948" w:rsidRPr="00A30C26" w:rsidRDefault="00AB5948" w:rsidP="004B6A08">
      <w:pPr>
        <w:pStyle w:val="Zkladntext"/>
        <w:spacing w:before="0" w:after="0"/>
        <w:jc w:val="center"/>
        <w:rPr>
          <w:rFonts w:ascii="Arial" w:hAnsi="Arial"/>
          <w:color w:val="auto"/>
        </w:rPr>
      </w:pPr>
      <w:r w:rsidRPr="00A30C26">
        <w:rPr>
          <w:rFonts w:ascii="Arial" w:hAnsi="Arial"/>
          <w:b/>
          <w:color w:val="auto"/>
        </w:rPr>
        <w:t>Smluvní strany:</w:t>
      </w:r>
    </w:p>
    <w:p w:rsidR="00AB5948" w:rsidRPr="00A30C26" w:rsidRDefault="00AB5948" w:rsidP="002C77D8">
      <w:pPr>
        <w:pStyle w:val="Zkladntext"/>
        <w:spacing w:before="0" w:after="0"/>
        <w:rPr>
          <w:rFonts w:ascii="Arial" w:hAnsi="Arial"/>
          <w:color w:val="auto"/>
        </w:rPr>
      </w:pPr>
    </w:p>
    <w:p w:rsidR="00AB5948" w:rsidRPr="00A30C26" w:rsidRDefault="00AB5948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1. </w:t>
      </w:r>
      <w:r w:rsidRPr="00A30C26">
        <w:rPr>
          <w:rFonts w:ascii="Arial" w:hAnsi="Arial"/>
          <w:b/>
          <w:color w:val="auto"/>
        </w:rPr>
        <w:t xml:space="preserve">Národní divadlo Brno, příspěvková organizace, </w:t>
      </w:r>
      <w:r w:rsidRPr="00A30C26">
        <w:rPr>
          <w:rFonts w:ascii="Arial" w:hAnsi="Arial"/>
          <w:color w:val="auto"/>
        </w:rPr>
        <w:t>Dvořákova 11, 657 70  Brno</w:t>
      </w:r>
    </w:p>
    <w:p w:rsidR="00AB5948" w:rsidRPr="00A30C26" w:rsidRDefault="00AB5948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IČ: 00094820, DIČ: CZ00094820</w:t>
      </w:r>
    </w:p>
    <w:p w:rsidR="00AB5948" w:rsidRPr="00A30C26" w:rsidRDefault="00AB5948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účet č. </w:t>
      </w:r>
      <w:r>
        <w:rPr>
          <w:rFonts w:ascii="Arial" w:hAnsi="Arial"/>
          <w:color w:val="auto"/>
        </w:rPr>
        <w:t>2110126623</w:t>
      </w:r>
      <w:r w:rsidR="00FB4557">
        <w:rPr>
          <w:rFonts w:ascii="Arial" w:hAnsi="Arial"/>
          <w:color w:val="auto"/>
        </w:rPr>
        <w:t xml:space="preserve">/2700 </w:t>
      </w:r>
      <w:r w:rsidRPr="00A30C2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Unicreditbank</w:t>
      </w:r>
    </w:p>
    <w:p w:rsidR="00AB5948" w:rsidRPr="00A30C26" w:rsidRDefault="00AB5948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    Obchodní rejstřík: Krajský soud v Brně, oddíl Pr., vložka 30</w:t>
      </w:r>
    </w:p>
    <w:p w:rsidR="00AB5948" w:rsidRPr="00A30C26" w:rsidRDefault="00AB5948" w:rsidP="0091031F">
      <w:pPr>
        <w:pStyle w:val="Zkladntext"/>
        <w:spacing w:before="0" w:after="0"/>
        <w:ind w:left="1701" w:hanging="1417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>zastoupené: MgA.</w:t>
      </w:r>
      <w:r>
        <w:rPr>
          <w:rFonts w:ascii="Arial" w:hAnsi="Arial" w:cs="Arial"/>
          <w:color w:val="auto"/>
          <w:szCs w:val="24"/>
        </w:rPr>
        <w:t xml:space="preserve"> Martinem Glaserem</w:t>
      </w:r>
      <w:r w:rsidRPr="00A30C26">
        <w:rPr>
          <w:rFonts w:ascii="Arial" w:hAnsi="Arial" w:cs="Arial"/>
          <w:color w:val="auto"/>
          <w:szCs w:val="24"/>
        </w:rPr>
        <w:t>, ředitele</w:t>
      </w:r>
      <w:r>
        <w:rPr>
          <w:rFonts w:ascii="Arial" w:hAnsi="Arial" w:cs="Arial"/>
          <w:color w:val="auto"/>
          <w:szCs w:val="24"/>
        </w:rPr>
        <w:t>m</w:t>
      </w:r>
      <w:r w:rsidRPr="00A30C26">
        <w:rPr>
          <w:rFonts w:ascii="Arial" w:hAnsi="Arial" w:cs="Arial"/>
          <w:color w:val="auto"/>
          <w:szCs w:val="24"/>
        </w:rPr>
        <w:t xml:space="preserve"> NDB</w:t>
      </w:r>
    </w:p>
    <w:p w:rsidR="00AB5948" w:rsidRPr="00A30C26" w:rsidRDefault="00AB5948" w:rsidP="0091031F">
      <w:pPr>
        <w:pStyle w:val="Zkladntext"/>
        <w:spacing w:before="0" w:after="0"/>
        <w:ind w:left="284" w:right="-711" w:hanging="360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ab/>
      </w:r>
      <w:bookmarkStart w:id="0" w:name="OLE_LINK3"/>
      <w:bookmarkStart w:id="1" w:name="OLE_LINK4"/>
      <w:r w:rsidRPr="00A30C26">
        <w:rPr>
          <w:rFonts w:ascii="Arial" w:hAnsi="Arial" w:cs="Arial"/>
          <w:color w:val="auto"/>
          <w:szCs w:val="24"/>
        </w:rPr>
        <w:t>zástupce o</w:t>
      </w:r>
      <w:r>
        <w:rPr>
          <w:rFonts w:ascii="Arial" w:hAnsi="Arial" w:cs="Arial"/>
          <w:color w:val="auto"/>
          <w:szCs w:val="24"/>
        </w:rPr>
        <w:t xml:space="preserve">právněný k technickému jednání: </w:t>
      </w:r>
      <w:bookmarkEnd w:id="0"/>
      <w:bookmarkEnd w:id="1"/>
      <w:r w:rsidRPr="00A30C26">
        <w:rPr>
          <w:rFonts w:ascii="Arial" w:hAnsi="Arial" w:cs="Arial"/>
          <w:color w:val="auto"/>
          <w:szCs w:val="24"/>
        </w:rPr>
        <w:t xml:space="preserve">Mgr. </w:t>
      </w:r>
      <w:r>
        <w:rPr>
          <w:rFonts w:ascii="Arial" w:hAnsi="Arial" w:cs="Arial"/>
          <w:color w:val="auto"/>
          <w:szCs w:val="24"/>
        </w:rPr>
        <w:t>Michaela Cvetlerová</w:t>
      </w:r>
      <w:r w:rsidRPr="00A30C26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sponzoring</w:t>
      </w:r>
    </w:p>
    <w:p w:rsidR="00AB5948" w:rsidRPr="00A30C26" w:rsidRDefault="00AB5948" w:rsidP="0091031F">
      <w:pPr>
        <w:pStyle w:val="Zkladntext"/>
        <w:spacing w:before="0" w:after="0"/>
        <w:ind w:left="284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(dále jen NDB</w:t>
      </w:r>
      <w:r w:rsidRPr="00A30C26">
        <w:rPr>
          <w:rFonts w:ascii="Arial" w:hAnsi="Arial" w:cs="Arial"/>
          <w:i/>
          <w:color w:val="auto"/>
          <w:szCs w:val="24"/>
        </w:rPr>
        <w:t>)</w:t>
      </w:r>
    </w:p>
    <w:p w:rsidR="00AB5948" w:rsidRPr="00A30C26" w:rsidRDefault="00AB5948" w:rsidP="002C77D8"/>
    <w:p w:rsidR="006E5714" w:rsidRPr="006E5714" w:rsidRDefault="00AB5948" w:rsidP="006E5714">
      <w:pPr>
        <w:tabs>
          <w:tab w:val="left" w:pos="360"/>
        </w:tabs>
        <w:rPr>
          <w:b/>
          <w:color w:val="000000" w:themeColor="text1"/>
          <w:sz w:val="24"/>
        </w:rPr>
      </w:pPr>
      <w:r w:rsidRPr="00A30C26">
        <w:rPr>
          <w:sz w:val="24"/>
        </w:rPr>
        <w:t xml:space="preserve">2. </w:t>
      </w:r>
      <w:r w:rsidR="006E5714" w:rsidRPr="006E5714">
        <w:rPr>
          <w:b/>
          <w:color w:val="000000" w:themeColor="text1"/>
          <w:sz w:val="24"/>
        </w:rPr>
        <w:t xml:space="preserve">ECE </w:t>
      </w:r>
      <w:proofErr w:type="spellStart"/>
      <w:r w:rsidR="006E5714" w:rsidRPr="006E5714">
        <w:rPr>
          <w:b/>
          <w:color w:val="000000" w:themeColor="text1"/>
          <w:sz w:val="24"/>
        </w:rPr>
        <w:t>Projekmanagement</w:t>
      </w:r>
      <w:proofErr w:type="spellEnd"/>
      <w:r w:rsidR="006E5714" w:rsidRPr="006E5714">
        <w:rPr>
          <w:b/>
          <w:color w:val="000000" w:themeColor="text1"/>
          <w:sz w:val="24"/>
        </w:rPr>
        <w:t xml:space="preserve"> Praha s.r.o.</w:t>
      </w:r>
    </w:p>
    <w:p w:rsidR="006E5714" w:rsidRPr="00FF17A6" w:rsidRDefault="00FF17A6" w:rsidP="006E5714">
      <w:pPr>
        <w:tabs>
          <w:tab w:val="left" w:pos="360"/>
        </w:tabs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</w:t>
      </w:r>
      <w:r w:rsidR="000C5E30">
        <w:rPr>
          <w:b/>
          <w:color w:val="000000" w:themeColor="text1"/>
          <w:sz w:val="24"/>
        </w:rPr>
        <w:t xml:space="preserve"> </w:t>
      </w:r>
      <w:r w:rsidR="006E5714" w:rsidRPr="00FF17A6">
        <w:rPr>
          <w:color w:val="000000" w:themeColor="text1"/>
          <w:sz w:val="24"/>
        </w:rPr>
        <w:t>se sídlem Na Příkopě 859/22</w:t>
      </w:r>
    </w:p>
    <w:p w:rsidR="006E5714" w:rsidRPr="00FF17A6" w:rsidRDefault="00FF17A6" w:rsidP="006E5714">
      <w:pPr>
        <w:tabs>
          <w:tab w:val="left" w:pos="360"/>
        </w:tabs>
        <w:rPr>
          <w:color w:val="000000" w:themeColor="text1"/>
          <w:sz w:val="24"/>
        </w:rPr>
      </w:pPr>
      <w:r w:rsidRPr="00FF17A6">
        <w:rPr>
          <w:color w:val="000000" w:themeColor="text1"/>
          <w:sz w:val="24"/>
        </w:rPr>
        <w:t xml:space="preserve">    </w:t>
      </w:r>
      <w:r w:rsidR="000C5E30">
        <w:rPr>
          <w:color w:val="000000" w:themeColor="text1"/>
          <w:sz w:val="24"/>
        </w:rPr>
        <w:t xml:space="preserve"> </w:t>
      </w:r>
      <w:proofErr w:type="gramStart"/>
      <w:r w:rsidR="006E5714" w:rsidRPr="00FF17A6">
        <w:rPr>
          <w:color w:val="000000" w:themeColor="text1"/>
          <w:sz w:val="24"/>
        </w:rPr>
        <w:t>110 00  Praha</w:t>
      </w:r>
      <w:proofErr w:type="gramEnd"/>
      <w:r w:rsidR="006E5714" w:rsidRPr="00FF17A6">
        <w:rPr>
          <w:color w:val="000000" w:themeColor="text1"/>
          <w:sz w:val="24"/>
        </w:rPr>
        <w:t xml:space="preserve"> 1</w:t>
      </w:r>
    </w:p>
    <w:p w:rsidR="006E5714" w:rsidRPr="00FF17A6" w:rsidRDefault="006E5714" w:rsidP="006E5714">
      <w:pPr>
        <w:tabs>
          <w:tab w:val="left" w:pos="360"/>
        </w:tabs>
        <w:rPr>
          <w:color w:val="000000" w:themeColor="text1"/>
          <w:sz w:val="24"/>
        </w:rPr>
      </w:pPr>
      <w:r w:rsidRPr="006E5714">
        <w:rPr>
          <w:b/>
          <w:color w:val="000000" w:themeColor="text1"/>
          <w:sz w:val="24"/>
        </w:rPr>
        <w:tab/>
      </w:r>
      <w:r w:rsidRPr="00FF17A6">
        <w:rPr>
          <w:color w:val="000000" w:themeColor="text1"/>
          <w:sz w:val="24"/>
        </w:rPr>
        <w:t>zapsaná v obchodním rejstříku</w:t>
      </w:r>
    </w:p>
    <w:p w:rsidR="006E5714" w:rsidRPr="00FF17A6" w:rsidRDefault="006E5714" w:rsidP="006E5714">
      <w:pPr>
        <w:tabs>
          <w:tab w:val="left" w:pos="360"/>
        </w:tabs>
        <w:rPr>
          <w:color w:val="000000" w:themeColor="text1"/>
          <w:sz w:val="24"/>
        </w:rPr>
      </w:pPr>
      <w:r w:rsidRPr="00FF17A6">
        <w:rPr>
          <w:color w:val="000000" w:themeColor="text1"/>
          <w:sz w:val="24"/>
        </w:rPr>
        <w:tab/>
      </w:r>
      <w:r w:rsidRPr="00FF17A6">
        <w:rPr>
          <w:bCs/>
          <w:color w:val="000000" w:themeColor="text1"/>
          <w:sz w:val="24"/>
        </w:rPr>
        <w:t>Městského soudu v Praze</w:t>
      </w:r>
      <w:r w:rsidRPr="00FF17A6">
        <w:rPr>
          <w:color w:val="000000" w:themeColor="text1"/>
          <w:sz w:val="24"/>
        </w:rPr>
        <w:t xml:space="preserve">  </w:t>
      </w:r>
    </w:p>
    <w:p w:rsidR="006E5714" w:rsidRPr="00FF17A6" w:rsidRDefault="006E5714" w:rsidP="006E5714">
      <w:pPr>
        <w:tabs>
          <w:tab w:val="left" w:pos="360"/>
        </w:tabs>
        <w:rPr>
          <w:color w:val="000000" w:themeColor="text1"/>
          <w:sz w:val="24"/>
        </w:rPr>
      </w:pPr>
      <w:r w:rsidRPr="00FF17A6">
        <w:rPr>
          <w:color w:val="000000" w:themeColor="text1"/>
          <w:sz w:val="24"/>
        </w:rPr>
        <w:tab/>
      </w:r>
      <w:proofErr w:type="gramStart"/>
      <w:r w:rsidRPr="00FF17A6">
        <w:rPr>
          <w:color w:val="000000" w:themeColor="text1"/>
          <w:sz w:val="24"/>
        </w:rPr>
        <w:t>od.</w:t>
      </w:r>
      <w:proofErr w:type="gramEnd"/>
      <w:r w:rsidRPr="00FF17A6">
        <w:rPr>
          <w:color w:val="000000" w:themeColor="text1"/>
          <w:sz w:val="24"/>
        </w:rPr>
        <w:t xml:space="preserve"> C, č. vložky </w:t>
      </w:r>
      <w:r w:rsidRPr="00FF17A6">
        <w:rPr>
          <w:bCs/>
          <w:color w:val="000000" w:themeColor="text1"/>
          <w:sz w:val="24"/>
        </w:rPr>
        <w:t>44818</w:t>
      </w:r>
      <w:r w:rsidRPr="00FF17A6">
        <w:rPr>
          <w:color w:val="000000" w:themeColor="text1"/>
          <w:sz w:val="24"/>
        </w:rPr>
        <w:t>,</w:t>
      </w:r>
    </w:p>
    <w:p w:rsidR="006E5714" w:rsidRPr="00FF17A6" w:rsidRDefault="006E5714" w:rsidP="006E5714">
      <w:pPr>
        <w:tabs>
          <w:tab w:val="left" w:pos="360"/>
        </w:tabs>
        <w:rPr>
          <w:bCs/>
          <w:color w:val="000000" w:themeColor="text1"/>
          <w:sz w:val="24"/>
        </w:rPr>
      </w:pPr>
      <w:r w:rsidRPr="00FF17A6">
        <w:rPr>
          <w:color w:val="000000" w:themeColor="text1"/>
          <w:sz w:val="24"/>
        </w:rPr>
        <w:tab/>
        <w:t>IČ:</w:t>
      </w:r>
      <w:r w:rsidRPr="00FF17A6">
        <w:rPr>
          <w:bCs/>
          <w:color w:val="000000" w:themeColor="text1"/>
          <w:sz w:val="24"/>
        </w:rPr>
        <w:t xml:space="preserve"> 65413695</w:t>
      </w:r>
      <w:r w:rsidR="005B6C04">
        <w:rPr>
          <w:bCs/>
          <w:color w:val="000000" w:themeColor="text1"/>
          <w:sz w:val="24"/>
        </w:rPr>
        <w:t>, D</w:t>
      </w:r>
      <w:r w:rsidR="005B6C04" w:rsidRPr="00FF17A6">
        <w:rPr>
          <w:color w:val="000000" w:themeColor="text1"/>
          <w:sz w:val="24"/>
        </w:rPr>
        <w:t>IČ:</w:t>
      </w:r>
      <w:r w:rsidR="005B6C04" w:rsidRPr="00FF17A6">
        <w:rPr>
          <w:bCs/>
          <w:color w:val="000000" w:themeColor="text1"/>
          <w:sz w:val="24"/>
        </w:rPr>
        <w:t xml:space="preserve"> </w:t>
      </w:r>
      <w:r w:rsidR="005B6C04">
        <w:rPr>
          <w:bCs/>
          <w:color w:val="000000" w:themeColor="text1"/>
          <w:sz w:val="24"/>
        </w:rPr>
        <w:t>CZ</w:t>
      </w:r>
      <w:r w:rsidR="005B6C04" w:rsidRPr="00FF17A6">
        <w:rPr>
          <w:bCs/>
          <w:color w:val="000000" w:themeColor="text1"/>
          <w:sz w:val="24"/>
        </w:rPr>
        <w:t>65413695</w:t>
      </w:r>
    </w:p>
    <w:p w:rsidR="006E5714" w:rsidRPr="006E5714" w:rsidRDefault="006E5714" w:rsidP="006E5714">
      <w:pPr>
        <w:tabs>
          <w:tab w:val="left" w:pos="360"/>
        </w:tabs>
        <w:rPr>
          <w:b/>
          <w:color w:val="000000" w:themeColor="text1"/>
          <w:sz w:val="24"/>
        </w:rPr>
      </w:pPr>
      <w:r w:rsidRPr="006E5714">
        <w:rPr>
          <w:b/>
          <w:color w:val="000000" w:themeColor="text1"/>
          <w:sz w:val="24"/>
        </w:rPr>
        <w:tab/>
      </w:r>
    </w:p>
    <w:p w:rsidR="006E5714" w:rsidRPr="006E5714" w:rsidRDefault="006E5714" w:rsidP="006E5714">
      <w:pPr>
        <w:tabs>
          <w:tab w:val="left" w:pos="360"/>
        </w:tabs>
        <w:rPr>
          <w:b/>
          <w:color w:val="000000" w:themeColor="text1"/>
          <w:sz w:val="24"/>
        </w:rPr>
      </w:pPr>
      <w:r w:rsidRPr="006E5714">
        <w:rPr>
          <w:b/>
          <w:color w:val="000000" w:themeColor="text1"/>
          <w:sz w:val="24"/>
        </w:rPr>
        <w:tab/>
        <w:t xml:space="preserve">zastoupená na základě plné moci </w:t>
      </w:r>
    </w:p>
    <w:p w:rsidR="006E5714" w:rsidRPr="002D5D39" w:rsidRDefault="006E5714" w:rsidP="006E5714">
      <w:pPr>
        <w:tabs>
          <w:tab w:val="left" w:pos="360"/>
        </w:tabs>
        <w:rPr>
          <w:color w:val="000000" w:themeColor="text1"/>
          <w:sz w:val="24"/>
        </w:rPr>
      </w:pPr>
      <w:r w:rsidRPr="006E5714">
        <w:rPr>
          <w:b/>
          <w:color w:val="000000" w:themeColor="text1"/>
          <w:sz w:val="24"/>
        </w:rPr>
        <w:tab/>
      </w:r>
      <w:r w:rsidR="002D5D39" w:rsidRPr="002D5D39">
        <w:rPr>
          <w:color w:val="000000" w:themeColor="text1"/>
          <w:sz w:val="24"/>
        </w:rPr>
        <w:t>Ing. Janem Borůvkou, ředitelem Galerie Vaňkovka</w:t>
      </w:r>
    </w:p>
    <w:p w:rsidR="002D5D39" w:rsidRPr="002D5D39" w:rsidRDefault="002D5D39" w:rsidP="006E5714">
      <w:pPr>
        <w:tabs>
          <w:tab w:val="left" w:pos="360"/>
        </w:tabs>
        <w:rPr>
          <w:color w:val="000000" w:themeColor="text1"/>
          <w:sz w:val="24"/>
        </w:rPr>
      </w:pPr>
      <w:r w:rsidRPr="002D5D39">
        <w:rPr>
          <w:color w:val="000000" w:themeColor="text1"/>
          <w:sz w:val="24"/>
        </w:rPr>
        <w:tab/>
        <w:t>Ing. Tomášem Kopalem, technickým ředitelem Galerie Vaňkovka</w:t>
      </w:r>
    </w:p>
    <w:p w:rsidR="00AB5948" w:rsidRPr="00132FF5" w:rsidRDefault="00603C60" w:rsidP="002E24C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0C5E30">
        <w:rPr>
          <w:color w:val="000000" w:themeColor="text1"/>
          <w:sz w:val="24"/>
          <w:szCs w:val="24"/>
        </w:rPr>
        <w:t xml:space="preserve"> </w:t>
      </w:r>
      <w:r w:rsidR="00AB5948" w:rsidRPr="00DC53AD">
        <w:rPr>
          <w:rFonts w:cs="Arial"/>
          <w:color w:val="000000" w:themeColor="text1"/>
          <w:sz w:val="24"/>
          <w:szCs w:val="24"/>
        </w:rPr>
        <w:t>zástupce oprávněný k technickému jednání</w:t>
      </w:r>
      <w:r w:rsidR="00AB5948" w:rsidRPr="00DC53AD">
        <w:rPr>
          <w:rFonts w:cs="Arial"/>
          <w:color w:val="000000" w:themeColor="text1"/>
          <w:sz w:val="22"/>
          <w:szCs w:val="22"/>
        </w:rPr>
        <w:t xml:space="preserve">: </w:t>
      </w:r>
      <w:r w:rsidR="006E5714">
        <w:rPr>
          <w:rFonts w:cs="Arial"/>
          <w:color w:val="000000" w:themeColor="text1"/>
          <w:sz w:val="24"/>
          <w:szCs w:val="24"/>
        </w:rPr>
        <w:t>Ing. Petra Bušová</w:t>
      </w:r>
      <w:r w:rsidR="002D5D39">
        <w:rPr>
          <w:rFonts w:cs="Arial"/>
          <w:color w:val="000000" w:themeColor="text1"/>
          <w:sz w:val="24"/>
          <w:szCs w:val="24"/>
        </w:rPr>
        <w:t>, marketing</w:t>
      </w:r>
    </w:p>
    <w:p w:rsidR="00AB5948" w:rsidRPr="00DC53AD" w:rsidRDefault="00AB5948" w:rsidP="00493481">
      <w:pPr>
        <w:pStyle w:val="Nadpis1"/>
        <w:tabs>
          <w:tab w:val="left" w:pos="360"/>
        </w:tabs>
        <w:ind w:firstLine="0"/>
        <w:rPr>
          <w:i/>
          <w:color w:val="000000" w:themeColor="text1"/>
          <w:szCs w:val="24"/>
        </w:rPr>
      </w:pPr>
      <w:r w:rsidRPr="00DC53AD">
        <w:rPr>
          <w:i/>
          <w:color w:val="000000" w:themeColor="text1"/>
          <w:szCs w:val="24"/>
        </w:rPr>
        <w:t xml:space="preserve">    </w:t>
      </w:r>
      <w:r w:rsidR="000C5E30">
        <w:rPr>
          <w:i/>
          <w:color w:val="000000" w:themeColor="text1"/>
          <w:szCs w:val="24"/>
        </w:rPr>
        <w:t xml:space="preserve"> </w:t>
      </w:r>
      <w:r w:rsidRPr="00DC53AD">
        <w:rPr>
          <w:i/>
          <w:color w:val="000000" w:themeColor="text1"/>
          <w:szCs w:val="24"/>
        </w:rPr>
        <w:t xml:space="preserve">(dále jen </w:t>
      </w:r>
      <w:r w:rsidR="00603C60">
        <w:rPr>
          <w:i/>
          <w:color w:val="000000" w:themeColor="text1"/>
          <w:szCs w:val="24"/>
        </w:rPr>
        <w:t>Galerie Vaňkovka</w:t>
      </w:r>
      <w:r w:rsidRPr="00DC53AD">
        <w:rPr>
          <w:i/>
          <w:color w:val="000000" w:themeColor="text1"/>
          <w:szCs w:val="24"/>
        </w:rPr>
        <w:t>)</w:t>
      </w:r>
    </w:p>
    <w:p w:rsidR="00AB5948" w:rsidRPr="00DC53AD" w:rsidRDefault="00AB5948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000000" w:themeColor="text1"/>
        </w:rPr>
      </w:pPr>
    </w:p>
    <w:p w:rsidR="00AB5948" w:rsidRDefault="00AB5948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uzavírají tuto smlouvu</w:t>
      </w:r>
    </w:p>
    <w:p w:rsidR="00AB5948" w:rsidRPr="00AF0A72" w:rsidRDefault="00AB5948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AB5948" w:rsidRDefault="00AB5948" w:rsidP="00AF0A72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:rsidR="00AB5948" w:rsidRPr="00770D89" w:rsidRDefault="00AB5948" w:rsidP="00AF0A72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:rsidR="00AB5948" w:rsidRPr="00AF0A72" w:rsidRDefault="00AB5948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AB5948" w:rsidRPr="00A30C26" w:rsidRDefault="00AB5948" w:rsidP="002C77D8">
      <w:pPr>
        <w:pStyle w:val="Zkladntext"/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I. Předmět smlouvy</w:t>
      </w:r>
    </w:p>
    <w:p w:rsidR="00AB5948" w:rsidRPr="00782B39" w:rsidRDefault="00AB5948" w:rsidP="00F070C6">
      <w:pPr>
        <w:pStyle w:val="Zkladntextodsazen"/>
        <w:numPr>
          <w:ilvl w:val="0"/>
          <w:numId w:val="2"/>
        </w:numPr>
        <w:jc w:val="both"/>
        <w:rPr>
          <w:u w:val="single"/>
        </w:rPr>
      </w:pPr>
      <w:r w:rsidRPr="00782B39">
        <w:rPr>
          <w:u w:val="single"/>
        </w:rPr>
        <w:t xml:space="preserve">Plnění </w:t>
      </w:r>
      <w:r w:rsidR="00BE3BEB">
        <w:rPr>
          <w:u w:val="single"/>
        </w:rPr>
        <w:t xml:space="preserve">ze strany </w:t>
      </w:r>
      <w:proofErr w:type="spellStart"/>
      <w:r w:rsidR="00BE3BEB">
        <w:rPr>
          <w:u w:val="single"/>
        </w:rPr>
        <w:t>Nd</w:t>
      </w:r>
      <w:r w:rsidRPr="00782B39">
        <w:rPr>
          <w:u w:val="single"/>
        </w:rPr>
        <w:t>B</w:t>
      </w:r>
      <w:proofErr w:type="spellEnd"/>
      <w:r w:rsidRPr="00782B39">
        <w:rPr>
          <w:u w:val="single"/>
        </w:rPr>
        <w:t xml:space="preserve"> bude poskytnuto tímto způsobem:</w:t>
      </w:r>
    </w:p>
    <w:p w:rsidR="00AB5948" w:rsidRDefault="00AB5948" w:rsidP="002C77D8">
      <w:pPr>
        <w:pStyle w:val="Zkladntextodsazen"/>
        <w:ind w:left="0"/>
        <w:jc w:val="both"/>
      </w:pPr>
    </w:p>
    <w:p w:rsidR="00E77F60" w:rsidRPr="00A30C26" w:rsidRDefault="00BE3BEB" w:rsidP="00E77F60">
      <w:pPr>
        <w:pStyle w:val="Zkladntextodsazen"/>
        <w:ind w:left="0"/>
        <w:jc w:val="both"/>
      </w:pPr>
      <w:bookmarkStart w:id="2" w:name="OLE_LINK1"/>
      <w:bookmarkStart w:id="3" w:name="OLE_LINK2"/>
      <w:proofErr w:type="spellStart"/>
      <w:r>
        <w:t>Nd</w:t>
      </w:r>
      <w:r w:rsidR="00E77F60" w:rsidRPr="00A30C26">
        <w:t>B</w:t>
      </w:r>
      <w:proofErr w:type="spellEnd"/>
      <w:r w:rsidR="00E77F60" w:rsidRPr="00A30C26">
        <w:t xml:space="preserve"> se tímto zavazuje poskytnout pro </w:t>
      </w:r>
      <w:r w:rsidR="00D67149">
        <w:t>Galerie Vaňkovka</w:t>
      </w:r>
      <w:r w:rsidR="00E77F60" w:rsidRPr="00A30C26">
        <w:t xml:space="preserve"> reklamu </w:t>
      </w:r>
      <w:r w:rsidR="00D67149">
        <w:t>za účelem šíření jejího</w:t>
      </w:r>
      <w:r w:rsidR="00E77F60" w:rsidRPr="00A30C26">
        <w:t xml:space="preserve"> dob</w:t>
      </w:r>
      <w:r w:rsidR="00E77F60">
        <w:t>rého jména</w:t>
      </w:r>
      <w:r w:rsidR="00D67149">
        <w:t xml:space="preserve"> a vstupenky</w:t>
      </w:r>
      <w:r w:rsidR="00E77F60" w:rsidRPr="000472C6">
        <w:t>.</w:t>
      </w:r>
      <w:r w:rsidR="00E77F60" w:rsidRPr="00A30C26">
        <w:t xml:space="preserve"> Reklama</w:t>
      </w:r>
      <w:r w:rsidR="00D67149">
        <w:t xml:space="preserve"> i vstupenky budou</w:t>
      </w:r>
      <w:r w:rsidR="00E77F60" w:rsidRPr="00A30C26">
        <w:t xml:space="preserve"> </w:t>
      </w:r>
      <w:r w:rsidR="00D67149">
        <w:t>poskytnuty</w:t>
      </w:r>
      <w:r w:rsidR="00E77F60" w:rsidRPr="00A30C26">
        <w:t xml:space="preserve"> </w:t>
      </w:r>
      <w:r w:rsidR="00E77F60">
        <w:t xml:space="preserve">v rámci festivalu Divadelní svět </w:t>
      </w:r>
      <w:r w:rsidR="00D67149">
        <w:t>Brno 2017</w:t>
      </w:r>
      <w:r w:rsidR="00E77F60">
        <w:t xml:space="preserve"> </w:t>
      </w:r>
      <w:r w:rsidR="00D67149">
        <w:t>(12. - 17. 5. 2017</w:t>
      </w:r>
      <w:r w:rsidR="00E77F60">
        <w:t xml:space="preserve">) </w:t>
      </w:r>
      <w:r w:rsidR="00E77F60" w:rsidRPr="00A30C26">
        <w:t xml:space="preserve">v níže stanoveném rozsahu. </w:t>
      </w:r>
    </w:p>
    <w:p w:rsidR="00E77F60" w:rsidRPr="009E02C3" w:rsidRDefault="00E77F60" w:rsidP="00E77F60">
      <w:pPr>
        <w:pStyle w:val="Prosttext"/>
        <w:ind w:left="360"/>
        <w:rPr>
          <w:rFonts w:ascii="Arial" w:hAnsi="Arial" w:cs="Arial"/>
          <w:sz w:val="24"/>
          <w:szCs w:val="24"/>
        </w:rPr>
      </w:pPr>
    </w:p>
    <w:p w:rsidR="00E77F60" w:rsidRPr="00A434F5" w:rsidRDefault="00E77F60" w:rsidP="00E77F60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strana</w:t>
      </w:r>
      <w:r w:rsidRPr="009E0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inzerce </w:t>
      </w:r>
      <w:r w:rsidR="007E6FEF">
        <w:rPr>
          <w:rFonts w:ascii="Arial" w:hAnsi="Arial" w:cs="Arial"/>
          <w:sz w:val="24"/>
          <w:szCs w:val="24"/>
        </w:rPr>
        <w:t>v programové skládačce DSB</w:t>
      </w:r>
      <w:r>
        <w:rPr>
          <w:rFonts w:ascii="Arial" w:hAnsi="Arial" w:cs="Arial"/>
          <w:sz w:val="24"/>
          <w:szCs w:val="24"/>
        </w:rPr>
        <w:t xml:space="preserve"> (speciální festivalové vydání)</w:t>
      </w:r>
      <w:r w:rsidRPr="009E02C3">
        <w:rPr>
          <w:rFonts w:ascii="Arial" w:hAnsi="Arial" w:cs="Arial"/>
          <w:sz w:val="24"/>
          <w:szCs w:val="24"/>
        </w:rPr>
        <w:t xml:space="preserve"> </w:t>
      </w:r>
    </w:p>
    <w:p w:rsidR="00E77F60" w:rsidRPr="009E02C3" w:rsidRDefault="00E77F60" w:rsidP="00E77F60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na festivalových tiskovinách </w:t>
      </w:r>
    </w:p>
    <w:p w:rsidR="00E77F60" w:rsidRPr="00E77F60" w:rsidRDefault="00E77F60" w:rsidP="00E77F60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E02C3">
        <w:rPr>
          <w:rFonts w:ascii="Arial" w:hAnsi="Arial" w:cs="Arial"/>
          <w:sz w:val="24"/>
          <w:szCs w:val="24"/>
        </w:rPr>
        <w:t xml:space="preserve">logo partnera na stránkách </w:t>
      </w:r>
      <w:hyperlink r:id="rId7" w:history="1">
        <w:r w:rsidRPr="008C690F">
          <w:rPr>
            <w:rStyle w:val="Hypertextovodkaz"/>
            <w:rFonts w:ascii="Arial" w:hAnsi="Arial" w:cs="Arial"/>
            <w:sz w:val="24"/>
            <w:szCs w:val="24"/>
          </w:rPr>
          <w:t>http://www.divadelnisvet.cz/</w:t>
        </w:r>
      </w:hyperlink>
    </w:p>
    <w:p w:rsidR="00E77F60" w:rsidRDefault="00E77F60" w:rsidP="00E77F60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 vstupenek na představení v rámci festivalu Divadelní svět Brno dle výběru (1ks </w:t>
      </w:r>
      <w:r w:rsidR="006768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300 Kč)</w:t>
      </w:r>
      <w:r w:rsidR="00587D25">
        <w:rPr>
          <w:rFonts w:ascii="Arial" w:hAnsi="Arial" w:cs="Arial"/>
          <w:sz w:val="24"/>
          <w:szCs w:val="24"/>
        </w:rPr>
        <w:t>.</w:t>
      </w:r>
    </w:p>
    <w:p w:rsidR="00587D25" w:rsidRDefault="00587D25" w:rsidP="00587D25">
      <w:pPr>
        <w:pStyle w:val="Zkladntextodsazen"/>
        <w:ind w:left="0"/>
        <w:jc w:val="both"/>
        <w:rPr>
          <w:rFonts w:cs="Arial"/>
          <w:b/>
        </w:rPr>
      </w:pPr>
      <w:r w:rsidRPr="009E02C3">
        <w:rPr>
          <w:rFonts w:cs="Arial"/>
          <w:b/>
          <w:szCs w:val="24"/>
        </w:rPr>
        <w:t>Částka za posky</w:t>
      </w:r>
      <w:r>
        <w:rPr>
          <w:rFonts w:cs="Arial"/>
          <w:b/>
          <w:szCs w:val="24"/>
        </w:rPr>
        <w:t>t</w:t>
      </w:r>
      <w:r w:rsidR="00A406F9">
        <w:rPr>
          <w:rFonts w:cs="Arial"/>
          <w:b/>
          <w:szCs w:val="24"/>
        </w:rPr>
        <w:t>nutou reklamu vč. DPH činí Kč 90</w:t>
      </w:r>
      <w:r>
        <w:rPr>
          <w:rFonts w:cs="Arial"/>
          <w:b/>
          <w:szCs w:val="24"/>
        </w:rPr>
        <w:t>.</w:t>
      </w:r>
      <w:r w:rsidR="00A406F9">
        <w:rPr>
          <w:rFonts w:cs="Arial"/>
          <w:b/>
          <w:szCs w:val="24"/>
        </w:rPr>
        <w:t>75</w:t>
      </w:r>
      <w:r>
        <w:rPr>
          <w:rFonts w:cs="Arial"/>
          <w:b/>
          <w:szCs w:val="24"/>
        </w:rPr>
        <w:t>0,-. Část</w:t>
      </w:r>
      <w:r w:rsidR="00676859">
        <w:rPr>
          <w:rFonts w:cs="Arial"/>
          <w:b/>
          <w:szCs w:val="24"/>
        </w:rPr>
        <w:t>ka za poskytnuté vstupenky je</w:t>
      </w:r>
      <w:r>
        <w:rPr>
          <w:rFonts w:cs="Arial"/>
          <w:b/>
          <w:szCs w:val="24"/>
        </w:rPr>
        <w:t xml:space="preserve"> 6000</w:t>
      </w:r>
      <w:r w:rsidR="00676859">
        <w:rPr>
          <w:rFonts w:cs="Arial"/>
          <w:b/>
          <w:szCs w:val="24"/>
        </w:rPr>
        <w:t>,-</w:t>
      </w:r>
      <w:r>
        <w:rPr>
          <w:rFonts w:cs="Arial"/>
          <w:b/>
          <w:szCs w:val="24"/>
        </w:rPr>
        <w:t xml:space="preserve"> Kč </w:t>
      </w:r>
      <w:r w:rsidRPr="00577224">
        <w:rPr>
          <w:rFonts w:cs="Arial"/>
          <w:b/>
        </w:rPr>
        <w:t>osvobozeno od DPH</w:t>
      </w:r>
      <w:r>
        <w:rPr>
          <w:rFonts w:cs="Arial"/>
          <w:b/>
        </w:rPr>
        <w:t xml:space="preserve"> </w:t>
      </w:r>
      <w:r>
        <w:rPr>
          <w:rFonts w:cs="Arial"/>
          <w:b/>
          <w:szCs w:val="24"/>
        </w:rPr>
        <w:t>dle § 61 písm. e)</w:t>
      </w:r>
      <w:smartTag w:uri="urn:schemas-microsoft-com:office:smarttags" w:element="PersonName">
        <w:r>
          <w:rPr>
            <w:rFonts w:cs="Arial"/>
            <w:b/>
            <w:szCs w:val="24"/>
          </w:rPr>
          <w:t xml:space="preserve"> </w:t>
        </w:r>
      </w:smartTag>
      <w:r>
        <w:rPr>
          <w:rFonts w:cs="Arial"/>
          <w:b/>
          <w:szCs w:val="24"/>
        </w:rPr>
        <w:t>zákona</w:t>
      </w:r>
      <w:smartTag w:uri="urn:schemas-microsoft-com:office:smarttags" w:element="PersonName">
        <w:r>
          <w:rPr>
            <w:rFonts w:cs="Arial"/>
            <w:b/>
            <w:szCs w:val="24"/>
          </w:rPr>
          <w:t xml:space="preserve"> </w:t>
        </w:r>
      </w:smartTag>
      <w:r>
        <w:rPr>
          <w:rFonts w:cs="Arial"/>
          <w:b/>
          <w:szCs w:val="24"/>
        </w:rPr>
        <w:t>235/2004</w:t>
      </w:r>
      <w:smartTag w:uri="urn:schemas-microsoft-com:office:smarttags" w:element="PersonName">
        <w:r>
          <w:rPr>
            <w:rFonts w:cs="Arial"/>
            <w:b/>
            <w:szCs w:val="24"/>
          </w:rPr>
          <w:t xml:space="preserve"> </w:t>
        </w:r>
      </w:smartTag>
      <w:r>
        <w:rPr>
          <w:rFonts w:cs="Arial"/>
          <w:b/>
          <w:szCs w:val="24"/>
        </w:rPr>
        <w:t>Sb.</w:t>
      </w:r>
      <w:r w:rsidRPr="00577224">
        <w:rPr>
          <w:rFonts w:cs="Arial"/>
          <w:b/>
        </w:rPr>
        <w:t>, celkové plnění je tedy ve výši Kč</w:t>
      </w:r>
      <w:r w:rsidR="00A406F9">
        <w:rPr>
          <w:rFonts w:cs="Arial"/>
          <w:b/>
        </w:rPr>
        <w:t xml:space="preserve"> 96</w:t>
      </w:r>
      <w:r>
        <w:rPr>
          <w:rFonts w:cs="Arial"/>
          <w:b/>
        </w:rPr>
        <w:t>.</w:t>
      </w:r>
      <w:r w:rsidR="00A406F9">
        <w:rPr>
          <w:rFonts w:cs="Arial"/>
          <w:b/>
        </w:rPr>
        <w:t>75</w:t>
      </w:r>
      <w:r>
        <w:rPr>
          <w:rFonts w:cs="Arial"/>
          <w:b/>
        </w:rPr>
        <w:t>0,- vč. DPH.</w:t>
      </w:r>
    </w:p>
    <w:p w:rsidR="00B0003F" w:rsidRPr="00CC123C" w:rsidRDefault="00A92753" w:rsidP="00587D25">
      <w:pPr>
        <w:pStyle w:val="Prosttext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03F">
        <w:t xml:space="preserve"> </w:t>
      </w:r>
    </w:p>
    <w:p w:rsidR="00AB5948" w:rsidRPr="00A30C26" w:rsidRDefault="00AB5948" w:rsidP="00726716">
      <w:pPr>
        <w:pStyle w:val="Zkladntextodsazen"/>
        <w:ind w:left="0"/>
        <w:jc w:val="both"/>
        <w:rPr>
          <w:b/>
        </w:rPr>
      </w:pPr>
    </w:p>
    <w:p w:rsidR="00AB5948" w:rsidRPr="00A30C26" w:rsidRDefault="00AB5948" w:rsidP="00726716">
      <w:pPr>
        <w:pStyle w:val="Zkladntextodsazen"/>
        <w:ind w:left="0"/>
        <w:jc w:val="both"/>
        <w:rPr>
          <w:b/>
        </w:rPr>
      </w:pPr>
    </w:p>
    <w:bookmarkEnd w:id="2"/>
    <w:bookmarkEnd w:id="3"/>
    <w:p w:rsidR="00AB5948" w:rsidRPr="00A30C26" w:rsidRDefault="00AB5948" w:rsidP="002C77D8">
      <w:pPr>
        <w:pStyle w:val="Zkladntextodsazen"/>
        <w:numPr>
          <w:ilvl w:val="0"/>
          <w:numId w:val="2"/>
        </w:numPr>
        <w:jc w:val="both"/>
        <w:rPr>
          <w:b/>
          <w:u w:val="single"/>
        </w:rPr>
      </w:pPr>
      <w:r w:rsidRPr="00A30C26">
        <w:rPr>
          <w:u w:val="single"/>
        </w:rPr>
        <w:t xml:space="preserve">Plnění ze strany </w:t>
      </w:r>
      <w:r w:rsidR="009542F1">
        <w:rPr>
          <w:u w:val="single"/>
        </w:rPr>
        <w:t>Galerie Vaňkovka</w:t>
      </w:r>
      <w:r w:rsidRPr="00A30C26">
        <w:rPr>
          <w:u w:val="single"/>
        </w:rPr>
        <w:t xml:space="preserve"> bude poskytnuto v následujícím rozsahu:</w:t>
      </w:r>
      <w:r w:rsidRPr="00A30C26">
        <w:rPr>
          <w:b/>
          <w:u w:val="single"/>
        </w:rPr>
        <w:t xml:space="preserve"> </w:t>
      </w:r>
    </w:p>
    <w:p w:rsidR="00AB5948" w:rsidRPr="00A30C26" w:rsidRDefault="00AB5948" w:rsidP="00E2156B">
      <w:pPr>
        <w:pStyle w:val="Zkladntextodsazen"/>
        <w:ind w:left="360"/>
        <w:jc w:val="both"/>
        <w:rPr>
          <w:b/>
        </w:rPr>
      </w:pPr>
    </w:p>
    <w:p w:rsidR="00E77F60" w:rsidRDefault="009542F1" w:rsidP="00B33D10">
      <w:pPr>
        <w:pStyle w:val="Zkladntextodsazen"/>
        <w:ind w:left="280"/>
        <w:jc w:val="both"/>
      </w:pPr>
      <w:r>
        <w:t>Galerie Vaňkovka</w:t>
      </w:r>
      <w:r w:rsidR="00DA6ADB">
        <w:t xml:space="preserve"> </w:t>
      </w:r>
      <w:r w:rsidR="00AB5948" w:rsidRPr="00A30C26">
        <w:t xml:space="preserve">se tímto zavazuje poskytnout pro </w:t>
      </w:r>
      <w:proofErr w:type="spellStart"/>
      <w:r w:rsidR="00E77F60">
        <w:t>Nd</w:t>
      </w:r>
      <w:r w:rsidR="00AB5948">
        <w:t>B</w:t>
      </w:r>
      <w:proofErr w:type="spellEnd"/>
      <w:r w:rsidR="00AB5948" w:rsidRPr="00A30C26">
        <w:t xml:space="preserve"> </w:t>
      </w:r>
      <w:r w:rsidR="00676859">
        <w:t>reklamní plnění ve svých prostorách (pasáž v přízemí) v podobě výstavy k festivalu Divadelní svět Brno</w:t>
      </w:r>
      <w:r w:rsidR="001548C8">
        <w:t xml:space="preserve"> </w:t>
      </w:r>
      <w:r w:rsidR="0064423D">
        <w:t xml:space="preserve">2017 </w:t>
      </w:r>
      <w:r w:rsidR="001548C8">
        <w:t xml:space="preserve">v termínu </w:t>
      </w:r>
      <w:bookmarkStart w:id="4" w:name="_GoBack"/>
      <w:r w:rsidR="001548C8" w:rsidRPr="00974F0C">
        <w:rPr>
          <w:color w:val="000000" w:themeColor="text1"/>
        </w:rPr>
        <w:t>9</w:t>
      </w:r>
      <w:bookmarkEnd w:id="4"/>
      <w:r w:rsidR="0064423D">
        <w:rPr>
          <w:color w:val="000000" w:themeColor="text1"/>
        </w:rPr>
        <w:t>.</w:t>
      </w:r>
      <w:r w:rsidR="00974F0C" w:rsidRPr="00974F0C">
        <w:rPr>
          <w:color w:val="000000" w:themeColor="text1"/>
        </w:rPr>
        <w:t xml:space="preserve"> – 17.</w:t>
      </w:r>
      <w:r w:rsidR="0064423D">
        <w:rPr>
          <w:color w:val="000000" w:themeColor="text1"/>
        </w:rPr>
        <w:t xml:space="preserve"> </w:t>
      </w:r>
      <w:r w:rsidR="00974F0C" w:rsidRPr="00974F0C">
        <w:rPr>
          <w:color w:val="000000" w:themeColor="text1"/>
        </w:rPr>
        <w:t>5.</w:t>
      </w:r>
      <w:r w:rsidR="0064423D">
        <w:rPr>
          <w:color w:val="000000" w:themeColor="text1"/>
        </w:rPr>
        <w:t xml:space="preserve"> </w:t>
      </w:r>
      <w:r w:rsidR="00974F0C" w:rsidRPr="00974F0C">
        <w:rPr>
          <w:color w:val="000000" w:themeColor="text1"/>
        </w:rPr>
        <w:t>2017</w:t>
      </w:r>
    </w:p>
    <w:p w:rsidR="00E77F60" w:rsidRDefault="00E77F60" w:rsidP="0025449B">
      <w:pPr>
        <w:pStyle w:val="Zkladntextodsazen"/>
        <w:ind w:left="0"/>
        <w:jc w:val="both"/>
      </w:pPr>
    </w:p>
    <w:p w:rsidR="00AB5948" w:rsidRPr="00A30C26" w:rsidRDefault="00A92753" w:rsidP="00B170BF">
      <w:pPr>
        <w:pStyle w:val="Zkladntextodsazen"/>
        <w:ind w:left="0"/>
        <w:jc w:val="both"/>
        <w:rPr>
          <w:b/>
        </w:rPr>
      </w:pPr>
      <w:r>
        <w:rPr>
          <w:b/>
        </w:rPr>
        <w:t>Celková částka za reklamu</w:t>
      </w:r>
      <w:r w:rsidR="00AB5948" w:rsidRPr="00A30C26">
        <w:rPr>
          <w:b/>
        </w:rPr>
        <w:t xml:space="preserve"> včetně DPH činí Kč </w:t>
      </w:r>
      <w:r w:rsidR="00A406F9">
        <w:rPr>
          <w:rFonts w:cs="Arial"/>
          <w:b/>
          <w:szCs w:val="24"/>
        </w:rPr>
        <w:t>96.750</w:t>
      </w:r>
      <w:r w:rsidR="00676859">
        <w:rPr>
          <w:rFonts w:cs="Arial"/>
          <w:b/>
          <w:szCs w:val="24"/>
        </w:rPr>
        <w:t>,</w:t>
      </w:r>
      <w:r w:rsidR="00C4214A">
        <w:rPr>
          <w:rFonts w:cs="Arial"/>
          <w:b/>
          <w:szCs w:val="24"/>
        </w:rPr>
        <w:t>-</w:t>
      </w:r>
      <w:r w:rsidR="00676859">
        <w:rPr>
          <w:rFonts w:cs="Arial"/>
          <w:b/>
          <w:szCs w:val="24"/>
        </w:rPr>
        <w:t xml:space="preserve"> Kč</w:t>
      </w:r>
      <w:r w:rsidR="00C4214A">
        <w:rPr>
          <w:rFonts w:cs="Arial"/>
          <w:b/>
          <w:szCs w:val="24"/>
        </w:rPr>
        <w:t>.</w:t>
      </w:r>
      <w:r w:rsidR="00AB5948" w:rsidRPr="00A30C26">
        <w:rPr>
          <w:b/>
        </w:rPr>
        <w:t xml:space="preserve"> </w:t>
      </w:r>
    </w:p>
    <w:p w:rsidR="00AB5948" w:rsidRPr="00A30C26" w:rsidRDefault="00AB5948" w:rsidP="002C77D8">
      <w:pPr>
        <w:pStyle w:val="Zkladntextodsazen"/>
        <w:ind w:left="360"/>
        <w:jc w:val="both"/>
        <w:rPr>
          <w:b/>
        </w:rPr>
      </w:pPr>
    </w:p>
    <w:p w:rsidR="00AB5948" w:rsidRPr="00A30C26" w:rsidRDefault="00AB5948" w:rsidP="002C77D8">
      <w:pPr>
        <w:pStyle w:val="Zkladntextodsazen"/>
        <w:ind w:left="180"/>
        <w:jc w:val="both"/>
        <w:rPr>
          <w:b/>
        </w:rPr>
      </w:pPr>
    </w:p>
    <w:p w:rsidR="00AB5948" w:rsidRPr="00A30C26" w:rsidRDefault="00AB5948" w:rsidP="002C77D8">
      <w:pPr>
        <w:pStyle w:val="Zkladntextodsazen"/>
        <w:ind w:left="280"/>
        <w:jc w:val="center"/>
        <w:rPr>
          <w:b/>
        </w:rPr>
      </w:pPr>
      <w:r w:rsidRPr="00A30C26">
        <w:rPr>
          <w:b/>
        </w:rPr>
        <w:t>I</w:t>
      </w:r>
      <w:r w:rsidR="00E77F60">
        <w:rPr>
          <w:b/>
        </w:rPr>
        <w:t xml:space="preserve">I. Povinnosti </w:t>
      </w:r>
      <w:proofErr w:type="spellStart"/>
      <w:r w:rsidR="00E77F60">
        <w:rPr>
          <w:b/>
        </w:rPr>
        <w:t>Nd</w:t>
      </w:r>
      <w:r w:rsidRPr="00A30C26">
        <w:rPr>
          <w:b/>
        </w:rPr>
        <w:t>B</w:t>
      </w:r>
      <w:proofErr w:type="spellEnd"/>
    </w:p>
    <w:p w:rsidR="00AB5948" w:rsidRPr="00A30C26" w:rsidRDefault="00AB5948" w:rsidP="002C77D8">
      <w:pPr>
        <w:pStyle w:val="Zkladntextodsazen"/>
        <w:ind w:left="280"/>
      </w:pPr>
    </w:p>
    <w:p w:rsidR="00AB5948" w:rsidRPr="00A30C26" w:rsidRDefault="00E77F60" w:rsidP="00157CC6">
      <w:pPr>
        <w:pStyle w:val="Zkladntextodsazen"/>
        <w:numPr>
          <w:ilvl w:val="0"/>
          <w:numId w:val="9"/>
        </w:numPr>
        <w:jc w:val="both"/>
      </w:pPr>
      <w:proofErr w:type="spellStart"/>
      <w:r>
        <w:rPr>
          <w:b/>
        </w:rPr>
        <w:t>Nd</w:t>
      </w:r>
      <w:r w:rsidR="00AB5948" w:rsidRPr="00A30C26">
        <w:rPr>
          <w:b/>
        </w:rPr>
        <w:t>B</w:t>
      </w:r>
      <w:proofErr w:type="spellEnd"/>
      <w:r w:rsidR="00AB5948" w:rsidRPr="00A30C26">
        <w:t xml:space="preserve"> se zavazuje poskytnout plnění </w:t>
      </w:r>
      <w:r w:rsidR="00AB5948">
        <w:t xml:space="preserve">v rozsahu uvedeném v článku I. </w:t>
      </w:r>
      <w:r w:rsidR="00AB5948" w:rsidRPr="00A30C26">
        <w:t>bod 1. této smlouvy.</w:t>
      </w:r>
    </w:p>
    <w:p w:rsidR="00AB5948" w:rsidRPr="00A30C26" w:rsidRDefault="00E77F60" w:rsidP="00B170BF">
      <w:pPr>
        <w:pStyle w:val="Zkladntextodsazen"/>
        <w:numPr>
          <w:ilvl w:val="0"/>
          <w:numId w:val="3"/>
        </w:numPr>
        <w:jc w:val="both"/>
      </w:pPr>
      <w:proofErr w:type="spellStart"/>
      <w:r>
        <w:rPr>
          <w:b/>
          <w:szCs w:val="24"/>
        </w:rPr>
        <w:t>Nd</w:t>
      </w:r>
      <w:r w:rsidR="00AB5948" w:rsidRPr="00A30C26">
        <w:rPr>
          <w:b/>
          <w:szCs w:val="24"/>
        </w:rPr>
        <w:t>B</w:t>
      </w:r>
      <w:proofErr w:type="spellEnd"/>
      <w:r w:rsidR="00AB5948" w:rsidRPr="00A30C26">
        <w:rPr>
          <w:szCs w:val="24"/>
        </w:rPr>
        <w:t xml:space="preserve"> se zavazuje</w:t>
      </w:r>
      <w:r w:rsidR="00AB5948">
        <w:rPr>
          <w:szCs w:val="24"/>
        </w:rPr>
        <w:t xml:space="preserve"> předat logo a materiály</w:t>
      </w:r>
      <w:r w:rsidR="00AB5948" w:rsidRPr="00B170BF">
        <w:t xml:space="preserve"> </w:t>
      </w:r>
      <w:r w:rsidR="00AB5948" w:rsidRPr="00A30C26">
        <w:t xml:space="preserve">potřebné pro uskutečnění reklamy dle článku I. této </w:t>
      </w:r>
      <w:r w:rsidR="00AB5948">
        <w:t>smlouvy.</w:t>
      </w:r>
    </w:p>
    <w:p w:rsidR="00AB5948" w:rsidRPr="00A30C26" w:rsidRDefault="00AB5948" w:rsidP="00B170BF">
      <w:pPr>
        <w:autoSpaceDE w:val="0"/>
        <w:ind w:left="360"/>
        <w:jc w:val="both"/>
        <w:rPr>
          <w:kern w:val="2"/>
          <w:sz w:val="24"/>
          <w:szCs w:val="24"/>
        </w:rPr>
      </w:pPr>
    </w:p>
    <w:p w:rsidR="00AB5948" w:rsidRPr="00A30C26" w:rsidRDefault="00AB5948" w:rsidP="002C77D8">
      <w:pPr>
        <w:pStyle w:val="Zkladntextodsazen"/>
        <w:ind w:left="0"/>
        <w:jc w:val="both"/>
      </w:pPr>
    </w:p>
    <w:p w:rsidR="00AB5948" w:rsidRPr="00A30C26" w:rsidRDefault="00AB5948" w:rsidP="002C77D8">
      <w:pPr>
        <w:pStyle w:val="Zkladntextodsazen"/>
        <w:ind w:left="0"/>
        <w:jc w:val="both"/>
      </w:pPr>
    </w:p>
    <w:p w:rsidR="00AB5948" w:rsidRPr="00A30C26" w:rsidRDefault="00AB5948" w:rsidP="002C77D8">
      <w:pPr>
        <w:pStyle w:val="Zkladntextodsazen"/>
        <w:spacing w:line="120" w:lineRule="auto"/>
        <w:ind w:left="280"/>
      </w:pPr>
    </w:p>
    <w:p w:rsidR="00AB5948" w:rsidRPr="00A30C26" w:rsidRDefault="00AB5948" w:rsidP="002C77D8">
      <w:pPr>
        <w:pStyle w:val="Zkladntextodsazen"/>
        <w:ind w:left="280"/>
        <w:jc w:val="center"/>
        <w:rPr>
          <w:b/>
        </w:rPr>
      </w:pPr>
      <w:r w:rsidRPr="00A30C26">
        <w:rPr>
          <w:b/>
        </w:rPr>
        <w:t xml:space="preserve">III. Povinnosti </w:t>
      </w:r>
      <w:r w:rsidR="00CE76EB">
        <w:rPr>
          <w:b/>
        </w:rPr>
        <w:t>Galerie Vaňkovka</w:t>
      </w:r>
    </w:p>
    <w:p w:rsidR="00AB5948" w:rsidRPr="00A30C26" w:rsidRDefault="00AB5948" w:rsidP="002C77D8">
      <w:pPr>
        <w:pStyle w:val="Zkladntextodsazen"/>
        <w:ind w:left="280"/>
        <w:jc w:val="center"/>
      </w:pPr>
    </w:p>
    <w:p w:rsidR="00AB5948" w:rsidRPr="00A30C26" w:rsidRDefault="00CE76EB" w:rsidP="002C77D8">
      <w:pPr>
        <w:pStyle w:val="Zkladntextodsazen"/>
        <w:numPr>
          <w:ilvl w:val="0"/>
          <w:numId w:val="3"/>
        </w:numPr>
        <w:jc w:val="both"/>
      </w:pPr>
      <w:r>
        <w:rPr>
          <w:b/>
        </w:rPr>
        <w:t>Galerie Vaňkovka</w:t>
      </w:r>
      <w:r w:rsidR="00AB5948" w:rsidRPr="00A30C26">
        <w:t xml:space="preserve"> se zavazuje poskytnout plnění </w:t>
      </w:r>
      <w:r w:rsidR="00AB5948">
        <w:t xml:space="preserve">v rozsahu uvedeném v článku I. </w:t>
      </w:r>
      <w:r w:rsidR="00AB5948" w:rsidRPr="00A30C26">
        <w:t xml:space="preserve">bod 2. této smlouvy. </w:t>
      </w:r>
    </w:p>
    <w:p w:rsidR="00AB5948" w:rsidRPr="00A30C26" w:rsidRDefault="00CE76EB" w:rsidP="002C77D8">
      <w:pPr>
        <w:pStyle w:val="Zkladntextodsazen"/>
        <w:numPr>
          <w:ilvl w:val="0"/>
          <w:numId w:val="3"/>
        </w:numPr>
        <w:jc w:val="both"/>
      </w:pPr>
      <w:r>
        <w:rPr>
          <w:b/>
        </w:rPr>
        <w:t>Galerie Vaňkovka</w:t>
      </w:r>
      <w:r w:rsidR="00AB5948" w:rsidRPr="00A30C26">
        <w:t xml:space="preserve"> předá </w:t>
      </w:r>
      <w:r w:rsidR="00AB5948">
        <w:t>logo</w:t>
      </w:r>
      <w:r w:rsidR="00AB5948" w:rsidRPr="00A30C26">
        <w:t xml:space="preserve"> potřebné pro uskutečnění reklamy dle článku I. této</w:t>
      </w:r>
      <w:r w:rsidR="001548C8">
        <w:t xml:space="preserve"> smlouvy ve tvaru požadovaném </w:t>
      </w:r>
      <w:proofErr w:type="spellStart"/>
      <w:r w:rsidR="001548C8">
        <w:t>Nd</w:t>
      </w:r>
      <w:r w:rsidR="00AB5948" w:rsidRPr="00A30C26">
        <w:t>B</w:t>
      </w:r>
      <w:proofErr w:type="spellEnd"/>
      <w:r w:rsidR="00AB5948" w:rsidRPr="00A30C26">
        <w:t xml:space="preserve"> </w:t>
      </w:r>
      <w:r w:rsidR="00AB5948">
        <w:t>neprodleně</w:t>
      </w:r>
      <w:r w:rsidR="00AB5948" w:rsidRPr="00A30C26">
        <w:t xml:space="preserve"> po podpisu smlouvy. </w:t>
      </w:r>
    </w:p>
    <w:p w:rsidR="00AB5948" w:rsidRDefault="00AB5948" w:rsidP="002C77D8">
      <w:pPr>
        <w:pStyle w:val="Zkladntextodsazen"/>
        <w:ind w:left="180"/>
        <w:jc w:val="both"/>
        <w:rPr>
          <w:b/>
        </w:rPr>
      </w:pPr>
    </w:p>
    <w:p w:rsidR="0081519F" w:rsidRPr="00A30C26" w:rsidRDefault="0081519F" w:rsidP="002C77D8">
      <w:pPr>
        <w:pStyle w:val="Zkladntextodsazen"/>
        <w:ind w:left="180"/>
        <w:jc w:val="both"/>
        <w:rPr>
          <w:b/>
        </w:rPr>
      </w:pPr>
    </w:p>
    <w:p w:rsidR="00AB5948" w:rsidRPr="00A30C26" w:rsidRDefault="00AB5948" w:rsidP="002C77D8">
      <w:pPr>
        <w:pStyle w:val="Nadpis3"/>
      </w:pPr>
      <w:r w:rsidRPr="00A30C26">
        <w:t>IV. Platební podmínky</w:t>
      </w:r>
    </w:p>
    <w:p w:rsidR="00AB5948" w:rsidRPr="00A30C26" w:rsidRDefault="00AB5948" w:rsidP="002C77D8">
      <w:pPr>
        <w:pStyle w:val="Zkladntextodsazen"/>
        <w:ind w:left="280"/>
        <w:jc w:val="center"/>
        <w:rPr>
          <w:b/>
        </w:rPr>
      </w:pPr>
    </w:p>
    <w:p w:rsidR="00AB5948" w:rsidRPr="00A30C26" w:rsidRDefault="00AB5948" w:rsidP="002C77D8">
      <w:pPr>
        <w:pStyle w:val="Zkladntext"/>
        <w:numPr>
          <w:ilvl w:val="0"/>
          <w:numId w:val="5"/>
        </w:numPr>
        <w:rPr>
          <w:rFonts w:ascii="Arial" w:hAnsi="Arial"/>
          <w:b/>
          <w:color w:val="auto"/>
        </w:rPr>
      </w:pPr>
      <w:r w:rsidRPr="00A30C26">
        <w:rPr>
          <w:rFonts w:ascii="Arial" w:hAnsi="Arial"/>
          <w:color w:val="auto"/>
        </w:rPr>
        <w:t xml:space="preserve">Celková cena za služby dle článku I. bodu 1. je stanovena ve výši </w:t>
      </w:r>
      <w:r w:rsidRPr="00A30C26">
        <w:rPr>
          <w:rFonts w:ascii="Arial" w:hAnsi="Arial"/>
          <w:color w:val="auto"/>
        </w:rPr>
        <w:br/>
        <w:t xml:space="preserve">Kč </w:t>
      </w:r>
      <w:r w:rsidR="00A406F9">
        <w:rPr>
          <w:rFonts w:ascii="Arial" w:hAnsi="Arial" w:cs="Arial"/>
          <w:b/>
          <w:szCs w:val="24"/>
        </w:rPr>
        <w:t>96.750</w:t>
      </w:r>
      <w:r w:rsidRPr="00A30C26">
        <w:rPr>
          <w:rFonts w:ascii="Arial" w:hAnsi="Arial"/>
          <w:b/>
          <w:color w:val="auto"/>
        </w:rPr>
        <w:t xml:space="preserve">,- včetně DPH. </w:t>
      </w:r>
    </w:p>
    <w:p w:rsidR="00AB5948" w:rsidRPr="00A30C26" w:rsidRDefault="00AB5948" w:rsidP="002C77D8">
      <w:pPr>
        <w:pStyle w:val="Zkladntext"/>
        <w:numPr>
          <w:ilvl w:val="0"/>
          <w:numId w:val="5"/>
        </w:numPr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Celková cena za služby dle článku I. bodu 2. je stanovena a ve výši </w:t>
      </w:r>
      <w:r w:rsidRPr="00A30C26">
        <w:rPr>
          <w:rFonts w:ascii="Arial" w:hAnsi="Arial"/>
          <w:color w:val="auto"/>
        </w:rPr>
        <w:br/>
        <w:t xml:space="preserve">Kč </w:t>
      </w:r>
      <w:r w:rsidR="00A406F9">
        <w:rPr>
          <w:rFonts w:ascii="Arial" w:hAnsi="Arial" w:cs="Arial"/>
          <w:b/>
          <w:szCs w:val="24"/>
        </w:rPr>
        <w:t>96.750</w:t>
      </w:r>
      <w:r w:rsidR="00C4214A">
        <w:rPr>
          <w:rFonts w:ascii="Arial" w:hAnsi="Arial" w:cs="Arial"/>
          <w:b/>
          <w:szCs w:val="24"/>
        </w:rPr>
        <w:t>,</w:t>
      </w:r>
      <w:r w:rsidRPr="00A30C26">
        <w:rPr>
          <w:rFonts w:ascii="Arial" w:hAnsi="Arial"/>
          <w:b/>
          <w:color w:val="auto"/>
        </w:rPr>
        <w:t>- včetně DPH.</w:t>
      </w:r>
    </w:p>
    <w:p w:rsidR="00AB5948" w:rsidRPr="006C1D1B" w:rsidRDefault="00CE76EB" w:rsidP="003F1023">
      <w:pPr>
        <w:numPr>
          <w:ilvl w:val="0"/>
          <w:numId w:val="5"/>
        </w:numPr>
        <w:ind w:right="554"/>
        <w:jc w:val="both"/>
        <w:rPr>
          <w:rFonts w:cs="Arial"/>
          <w:sz w:val="24"/>
          <w:szCs w:val="24"/>
        </w:rPr>
      </w:pPr>
      <w:r w:rsidRPr="00DA6ADB">
        <w:rPr>
          <w:b/>
          <w:sz w:val="24"/>
          <w:szCs w:val="24"/>
        </w:rPr>
        <w:t xml:space="preserve">Galerie </w:t>
      </w:r>
      <w:proofErr w:type="spellStart"/>
      <w:r w:rsidRPr="00DA6ADB">
        <w:rPr>
          <w:b/>
          <w:sz w:val="24"/>
          <w:szCs w:val="24"/>
        </w:rPr>
        <w:t>Vaňkovka</w:t>
      </w:r>
      <w:proofErr w:type="spellEnd"/>
      <w:r w:rsidRPr="006C1D1B">
        <w:rPr>
          <w:rFonts w:cs="Arial"/>
          <w:sz w:val="24"/>
          <w:szCs w:val="24"/>
        </w:rPr>
        <w:t xml:space="preserve"> </w:t>
      </w:r>
      <w:r w:rsidR="001548C8">
        <w:rPr>
          <w:rFonts w:cs="Arial"/>
          <w:sz w:val="24"/>
          <w:szCs w:val="24"/>
        </w:rPr>
        <w:t xml:space="preserve">vystaví pro </w:t>
      </w:r>
      <w:proofErr w:type="spellStart"/>
      <w:r w:rsidR="001548C8">
        <w:rPr>
          <w:rFonts w:cs="Arial"/>
          <w:sz w:val="24"/>
          <w:szCs w:val="24"/>
        </w:rPr>
        <w:t>Nd</w:t>
      </w:r>
      <w:r w:rsidR="00AB5948" w:rsidRPr="006C1D1B">
        <w:rPr>
          <w:rFonts w:cs="Arial"/>
          <w:sz w:val="24"/>
          <w:szCs w:val="24"/>
        </w:rPr>
        <w:t>B</w:t>
      </w:r>
      <w:proofErr w:type="spellEnd"/>
      <w:r w:rsidR="00AB5948" w:rsidRPr="006C1D1B">
        <w:rPr>
          <w:rFonts w:cs="Arial"/>
          <w:sz w:val="24"/>
          <w:szCs w:val="24"/>
        </w:rPr>
        <w:t xml:space="preserve"> </w:t>
      </w:r>
      <w:r w:rsidR="00A6115C">
        <w:rPr>
          <w:rFonts w:cs="Arial"/>
          <w:sz w:val="24"/>
          <w:szCs w:val="24"/>
        </w:rPr>
        <w:t xml:space="preserve">dne </w:t>
      </w:r>
      <w:r w:rsidR="00AE169D">
        <w:rPr>
          <w:rFonts w:cs="Arial"/>
          <w:sz w:val="24"/>
          <w:szCs w:val="24"/>
        </w:rPr>
        <w:t>9.</w:t>
      </w:r>
      <w:r w:rsidR="00A17278">
        <w:rPr>
          <w:rFonts w:cs="Arial"/>
          <w:sz w:val="24"/>
          <w:szCs w:val="24"/>
        </w:rPr>
        <w:t xml:space="preserve"> </w:t>
      </w:r>
      <w:r w:rsidR="00AE169D">
        <w:rPr>
          <w:rFonts w:cs="Arial"/>
          <w:sz w:val="24"/>
          <w:szCs w:val="24"/>
        </w:rPr>
        <w:t>5.</w:t>
      </w:r>
      <w:r w:rsidR="00A17278">
        <w:rPr>
          <w:rFonts w:cs="Arial"/>
          <w:sz w:val="24"/>
          <w:szCs w:val="24"/>
        </w:rPr>
        <w:t xml:space="preserve"> </w:t>
      </w:r>
      <w:r w:rsidR="00AE169D">
        <w:rPr>
          <w:rFonts w:cs="Arial"/>
          <w:sz w:val="24"/>
          <w:szCs w:val="24"/>
        </w:rPr>
        <w:t xml:space="preserve">2017 </w:t>
      </w:r>
      <w:r w:rsidR="00A8470D">
        <w:rPr>
          <w:rFonts w:cs="Arial"/>
          <w:sz w:val="24"/>
          <w:szCs w:val="24"/>
        </w:rPr>
        <w:t>fakturu</w:t>
      </w:r>
      <w:r w:rsidR="00A92753">
        <w:rPr>
          <w:rFonts w:cs="Arial"/>
          <w:sz w:val="24"/>
          <w:szCs w:val="24"/>
        </w:rPr>
        <w:t xml:space="preserve"> </w:t>
      </w:r>
      <w:r w:rsidR="00AB5948" w:rsidRPr="006C1D1B">
        <w:rPr>
          <w:rFonts w:cs="Arial"/>
          <w:sz w:val="24"/>
          <w:szCs w:val="24"/>
        </w:rPr>
        <w:t>a zašle mu ji. Splatnost</w:t>
      </w:r>
      <w:r w:rsidR="0081519F">
        <w:rPr>
          <w:rFonts w:cs="Arial"/>
          <w:sz w:val="24"/>
          <w:szCs w:val="24"/>
        </w:rPr>
        <w:t xml:space="preserve"> všech</w:t>
      </w:r>
      <w:r w:rsidR="00AB5948" w:rsidRPr="006C1D1B">
        <w:rPr>
          <w:rFonts w:cs="Arial"/>
          <w:sz w:val="24"/>
          <w:szCs w:val="24"/>
        </w:rPr>
        <w:t xml:space="preserve"> faktur</w:t>
      </w:r>
      <w:r w:rsidR="0081519F">
        <w:rPr>
          <w:rFonts w:cs="Arial"/>
          <w:sz w:val="24"/>
          <w:szCs w:val="24"/>
        </w:rPr>
        <w:t xml:space="preserve"> bude stanovena na</w:t>
      </w:r>
      <w:r w:rsidR="00AB5948" w:rsidRPr="006C1D1B">
        <w:rPr>
          <w:rFonts w:cs="Arial"/>
          <w:sz w:val="24"/>
          <w:szCs w:val="24"/>
        </w:rPr>
        <w:t xml:space="preserve"> 30.</w:t>
      </w:r>
      <w:r w:rsidR="001548C8">
        <w:rPr>
          <w:rFonts w:cs="Arial"/>
          <w:sz w:val="24"/>
          <w:szCs w:val="24"/>
        </w:rPr>
        <w:t xml:space="preserve"> 5</w:t>
      </w:r>
      <w:r w:rsidR="00D4553B">
        <w:rPr>
          <w:rFonts w:cs="Arial"/>
          <w:sz w:val="24"/>
          <w:szCs w:val="24"/>
        </w:rPr>
        <w:t>. 2017</w:t>
      </w:r>
      <w:r w:rsidR="00AB5948" w:rsidRPr="006C1D1B">
        <w:rPr>
          <w:rFonts w:cs="Arial"/>
          <w:sz w:val="24"/>
          <w:szCs w:val="24"/>
        </w:rPr>
        <w:t xml:space="preserve">.  </w:t>
      </w:r>
    </w:p>
    <w:p w:rsidR="00AB5948" w:rsidRDefault="001548C8" w:rsidP="003F1023">
      <w:pPr>
        <w:numPr>
          <w:ilvl w:val="0"/>
          <w:numId w:val="5"/>
        </w:numPr>
        <w:ind w:right="554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Nd</w:t>
      </w:r>
      <w:r w:rsidR="00AB5948" w:rsidRPr="006C1D1B">
        <w:rPr>
          <w:rFonts w:cs="Arial"/>
          <w:sz w:val="24"/>
          <w:szCs w:val="24"/>
        </w:rPr>
        <w:t>B</w:t>
      </w:r>
      <w:proofErr w:type="spellEnd"/>
      <w:r w:rsidR="00AB5948" w:rsidRPr="006C1D1B">
        <w:rPr>
          <w:rFonts w:cs="Arial"/>
          <w:sz w:val="24"/>
          <w:szCs w:val="24"/>
        </w:rPr>
        <w:t xml:space="preserve"> vystaví </w:t>
      </w:r>
      <w:r>
        <w:rPr>
          <w:rFonts w:cs="Arial"/>
          <w:sz w:val="24"/>
          <w:szCs w:val="24"/>
        </w:rPr>
        <w:t>dne 1. 5. 2017</w:t>
      </w:r>
      <w:r w:rsidR="00705EA1">
        <w:rPr>
          <w:rFonts w:cs="Arial"/>
          <w:sz w:val="24"/>
          <w:szCs w:val="24"/>
        </w:rPr>
        <w:t xml:space="preserve"> </w:t>
      </w:r>
      <w:r w:rsidR="00A92753">
        <w:rPr>
          <w:rFonts w:cs="Arial"/>
          <w:sz w:val="24"/>
          <w:szCs w:val="24"/>
        </w:rPr>
        <w:t>fakturu</w:t>
      </w:r>
      <w:r w:rsidR="0064423D">
        <w:rPr>
          <w:rFonts w:cs="Arial"/>
          <w:sz w:val="24"/>
          <w:szCs w:val="24"/>
        </w:rPr>
        <w:t xml:space="preserve"> dle plnění odst. I. bodu 1 a), b), c)</w:t>
      </w:r>
      <w:r w:rsidR="00A92753">
        <w:rPr>
          <w:rFonts w:cs="Arial"/>
          <w:sz w:val="24"/>
          <w:szCs w:val="24"/>
        </w:rPr>
        <w:t xml:space="preserve"> </w:t>
      </w:r>
      <w:r w:rsidR="00AB5948" w:rsidRPr="006C1D1B">
        <w:rPr>
          <w:rFonts w:cs="Arial"/>
          <w:sz w:val="24"/>
          <w:szCs w:val="24"/>
        </w:rPr>
        <w:t xml:space="preserve">s obvyklými náležitostmi pro </w:t>
      </w:r>
      <w:r w:rsidR="00B0003F" w:rsidRPr="00DA6ADB">
        <w:rPr>
          <w:b/>
          <w:sz w:val="24"/>
          <w:szCs w:val="24"/>
        </w:rPr>
        <w:t>Galeri</w:t>
      </w:r>
      <w:r w:rsidR="00B0003F">
        <w:rPr>
          <w:b/>
          <w:sz w:val="24"/>
          <w:szCs w:val="24"/>
        </w:rPr>
        <w:t>i</w:t>
      </w:r>
      <w:r w:rsidR="00B0003F" w:rsidRPr="00DA6ADB">
        <w:rPr>
          <w:b/>
          <w:sz w:val="24"/>
          <w:szCs w:val="24"/>
        </w:rPr>
        <w:t xml:space="preserve"> </w:t>
      </w:r>
      <w:proofErr w:type="spellStart"/>
      <w:r w:rsidR="00CE76EB" w:rsidRPr="00DA6ADB">
        <w:rPr>
          <w:b/>
          <w:sz w:val="24"/>
          <w:szCs w:val="24"/>
        </w:rPr>
        <w:t>Vaňkovka</w:t>
      </w:r>
      <w:proofErr w:type="spellEnd"/>
      <w:r w:rsidR="0064423D">
        <w:rPr>
          <w:rFonts w:cs="Arial"/>
          <w:sz w:val="24"/>
          <w:szCs w:val="24"/>
        </w:rPr>
        <w:t xml:space="preserve"> a zašle</w:t>
      </w:r>
      <w:r w:rsidR="00B0003F" w:rsidRPr="006C1D1B">
        <w:rPr>
          <w:rFonts w:cs="Arial"/>
          <w:sz w:val="24"/>
          <w:szCs w:val="24"/>
        </w:rPr>
        <w:t xml:space="preserve"> </w:t>
      </w:r>
      <w:r w:rsidR="00AB5948" w:rsidRPr="006C1D1B">
        <w:rPr>
          <w:rFonts w:cs="Arial"/>
          <w:sz w:val="24"/>
          <w:szCs w:val="24"/>
        </w:rPr>
        <w:t>ji. Splatnost faktur</w:t>
      </w:r>
      <w:r w:rsidR="00B0003F">
        <w:rPr>
          <w:rFonts w:cs="Arial"/>
          <w:sz w:val="24"/>
          <w:szCs w:val="24"/>
        </w:rPr>
        <w:t xml:space="preserve"> bude stanovena na</w:t>
      </w:r>
      <w:r w:rsidR="00AB5948" w:rsidRPr="006C1D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30. 5</w:t>
      </w:r>
      <w:r w:rsidR="00D4553B">
        <w:rPr>
          <w:rFonts w:cs="Arial"/>
          <w:sz w:val="24"/>
          <w:szCs w:val="24"/>
        </w:rPr>
        <w:t>. 2017</w:t>
      </w:r>
      <w:r w:rsidR="00AB5948" w:rsidRPr="006C1D1B">
        <w:rPr>
          <w:rFonts w:cs="Arial"/>
          <w:sz w:val="24"/>
          <w:szCs w:val="24"/>
        </w:rPr>
        <w:t xml:space="preserve">.  </w:t>
      </w:r>
    </w:p>
    <w:p w:rsidR="00CE76EB" w:rsidRPr="0064423D" w:rsidRDefault="0064423D" w:rsidP="0064423D">
      <w:pPr>
        <w:numPr>
          <w:ilvl w:val="0"/>
          <w:numId w:val="5"/>
        </w:numPr>
        <w:ind w:right="5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Fakturu dle plnění odst. I. bodu 1 d) </w:t>
      </w:r>
      <w:proofErr w:type="spellStart"/>
      <w:r>
        <w:rPr>
          <w:rFonts w:cs="Arial"/>
          <w:sz w:val="24"/>
          <w:szCs w:val="24"/>
        </w:rPr>
        <w:t>NdB</w:t>
      </w:r>
      <w:proofErr w:type="spellEnd"/>
      <w:r>
        <w:rPr>
          <w:rFonts w:cs="Arial"/>
          <w:sz w:val="24"/>
          <w:szCs w:val="24"/>
        </w:rPr>
        <w:t xml:space="preserve"> vystaví po odběru vstupenek.</w:t>
      </w:r>
    </w:p>
    <w:p w:rsidR="00AB5948" w:rsidRPr="006C1D1B" w:rsidRDefault="00B7079B" w:rsidP="00405267">
      <w:pPr>
        <w:pStyle w:val="Zkladntextodsazen"/>
        <w:numPr>
          <w:ilvl w:val="0"/>
          <w:numId w:val="5"/>
        </w:numPr>
        <w:tabs>
          <w:tab w:val="num" w:pos="1004"/>
        </w:tabs>
        <w:spacing w:after="120"/>
        <w:ind w:right="612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Nd</w:t>
      </w:r>
      <w:r w:rsidR="00AB5948" w:rsidRPr="006C1D1B">
        <w:rPr>
          <w:rFonts w:cs="Arial"/>
          <w:szCs w:val="24"/>
        </w:rPr>
        <w:t>B</w:t>
      </w:r>
      <w:proofErr w:type="spellEnd"/>
      <w:r w:rsidR="00AB5948" w:rsidRPr="006C1D1B">
        <w:rPr>
          <w:rFonts w:cs="Arial"/>
          <w:szCs w:val="24"/>
        </w:rPr>
        <w:t xml:space="preserve"> se s</w:t>
      </w:r>
      <w:r w:rsidR="00AB5948">
        <w:rPr>
          <w:rStyle w:val="Siln"/>
          <w:rFonts w:cs="Arial"/>
          <w:bCs/>
          <w:szCs w:val="24"/>
        </w:rPr>
        <w:t> </w:t>
      </w:r>
      <w:r w:rsidR="00CE76EB">
        <w:rPr>
          <w:b/>
        </w:rPr>
        <w:t xml:space="preserve">Galerie </w:t>
      </w:r>
      <w:proofErr w:type="spellStart"/>
      <w:r w:rsidR="00CE76EB">
        <w:rPr>
          <w:b/>
        </w:rPr>
        <w:t>Vaňkovka</w:t>
      </w:r>
      <w:proofErr w:type="spellEnd"/>
      <w:r w:rsidR="00AB5948" w:rsidRPr="006C1D1B">
        <w:rPr>
          <w:rFonts w:cs="Arial"/>
          <w:szCs w:val="24"/>
        </w:rPr>
        <w:t xml:space="preserve"> dohodli na tom, že si faktury vzáj</w:t>
      </w:r>
      <w:r w:rsidR="00F244DF">
        <w:rPr>
          <w:rFonts w:cs="Arial"/>
          <w:szCs w:val="24"/>
        </w:rPr>
        <w:t xml:space="preserve">emně započtou ke </w:t>
      </w:r>
      <w:r w:rsidR="0051216B">
        <w:rPr>
          <w:rFonts w:cs="Arial"/>
          <w:szCs w:val="24"/>
        </w:rPr>
        <w:t>dni 30. 5</w:t>
      </w:r>
      <w:r w:rsidR="00D4553B">
        <w:rPr>
          <w:rFonts w:cs="Arial"/>
          <w:szCs w:val="24"/>
        </w:rPr>
        <w:t>. 2017</w:t>
      </w:r>
      <w:r w:rsidR="00AB5948" w:rsidRPr="006C1D1B">
        <w:rPr>
          <w:rFonts w:cs="Arial"/>
          <w:szCs w:val="24"/>
        </w:rPr>
        <w:t>.</w:t>
      </w:r>
    </w:p>
    <w:p w:rsidR="00AB5948" w:rsidRPr="00D67149" w:rsidRDefault="00AB5948" w:rsidP="00D67149">
      <w:pPr>
        <w:pStyle w:val="Zkladntext"/>
        <w:numPr>
          <w:ilvl w:val="0"/>
          <w:numId w:val="5"/>
        </w:numPr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lastRenderedPageBreak/>
        <w:t>Faktury budou mít veškeré náležitosti daňového dokladu dle zákona č. 235/2004</w:t>
      </w:r>
      <w:r w:rsidR="00D67149">
        <w:rPr>
          <w:rFonts w:ascii="Arial" w:hAnsi="Arial"/>
          <w:color w:val="auto"/>
        </w:rPr>
        <w:t xml:space="preserve"> </w:t>
      </w:r>
      <w:r w:rsidR="00D67149">
        <w:rPr>
          <w:rFonts w:ascii="Arial" w:hAnsi="Arial"/>
          <w:color w:val="auto"/>
        </w:rPr>
        <w:br/>
        <w:t>Sb. o dani z přidané hodnoty.</w:t>
      </w:r>
    </w:p>
    <w:p w:rsidR="00AB5948" w:rsidRPr="00A30C26" w:rsidRDefault="00AB5948" w:rsidP="002C77D8">
      <w:pPr>
        <w:pStyle w:val="Nadpis3"/>
      </w:pPr>
      <w:r w:rsidRPr="00A30C26">
        <w:t>V. Závěrečná ustanovení</w:t>
      </w:r>
    </w:p>
    <w:p w:rsidR="00AB5948" w:rsidRPr="00A30C26" w:rsidRDefault="00AB5948" w:rsidP="002C77D8">
      <w:pPr>
        <w:rPr>
          <w:sz w:val="24"/>
        </w:rPr>
      </w:pPr>
    </w:p>
    <w:p w:rsidR="00FF17A6" w:rsidRPr="00FF17A6" w:rsidRDefault="00AB5948" w:rsidP="003F1023">
      <w:pPr>
        <w:pStyle w:val="Zkladntext"/>
        <w:numPr>
          <w:ilvl w:val="0"/>
          <w:numId w:val="32"/>
        </w:numPr>
        <w:spacing w:before="60" w:after="60"/>
        <w:rPr>
          <w:rFonts w:ascii="Arial" w:hAnsi="Arial" w:cs="Arial"/>
          <w:szCs w:val="24"/>
        </w:rPr>
      </w:pPr>
      <w:r w:rsidRPr="00FF17A6">
        <w:rPr>
          <w:rFonts w:ascii="Arial" w:hAnsi="Arial" w:cs="Arial"/>
          <w:color w:val="auto"/>
        </w:rPr>
        <w:t xml:space="preserve">Smlouva se uzavírá na </w:t>
      </w:r>
      <w:r w:rsidRPr="00FF17A6">
        <w:rPr>
          <w:rFonts w:ascii="Arial" w:hAnsi="Arial" w:cs="Arial"/>
          <w:b/>
          <w:color w:val="auto"/>
        </w:rPr>
        <w:t xml:space="preserve">dobu určitou do 30. </w:t>
      </w:r>
      <w:r w:rsidR="00B7079B">
        <w:rPr>
          <w:rFonts w:ascii="Arial" w:hAnsi="Arial" w:cs="Arial"/>
          <w:b/>
          <w:color w:val="auto"/>
        </w:rPr>
        <w:t>5</w:t>
      </w:r>
      <w:r w:rsidRPr="00FF17A6">
        <w:rPr>
          <w:rFonts w:ascii="Arial" w:hAnsi="Arial" w:cs="Arial"/>
          <w:b/>
          <w:color w:val="auto"/>
        </w:rPr>
        <w:t>. 201</w:t>
      </w:r>
      <w:r w:rsidR="00D4553B">
        <w:rPr>
          <w:rFonts w:ascii="Arial" w:hAnsi="Arial" w:cs="Arial"/>
          <w:b/>
          <w:color w:val="auto"/>
        </w:rPr>
        <w:t>7</w:t>
      </w:r>
      <w:r w:rsidRPr="00FF17A6">
        <w:rPr>
          <w:rFonts w:ascii="Arial" w:hAnsi="Arial" w:cs="Arial"/>
          <w:color w:val="auto"/>
        </w:rPr>
        <w:t xml:space="preserve">. </w:t>
      </w:r>
    </w:p>
    <w:p w:rsidR="00AB5948" w:rsidRPr="00FF17A6" w:rsidRDefault="00AB5948" w:rsidP="003F1023">
      <w:pPr>
        <w:pStyle w:val="Zkladntext"/>
        <w:numPr>
          <w:ilvl w:val="0"/>
          <w:numId w:val="32"/>
        </w:numPr>
        <w:spacing w:before="60" w:after="60"/>
        <w:rPr>
          <w:rFonts w:ascii="Arial" w:hAnsi="Arial" w:cs="Arial"/>
          <w:szCs w:val="24"/>
        </w:rPr>
      </w:pPr>
      <w:r w:rsidRPr="00FF17A6">
        <w:rPr>
          <w:rFonts w:ascii="Arial" w:hAnsi="Arial" w:cs="Arial"/>
          <w:szCs w:val="24"/>
        </w:rPr>
        <w:t>Smlouvu je možno měnit či doplňovat jen písemně.</w:t>
      </w:r>
    </w:p>
    <w:p w:rsidR="00AB5948" w:rsidRPr="006B3B8A" w:rsidRDefault="00AB5948" w:rsidP="003F1023">
      <w:pPr>
        <w:pStyle w:val="Zkladntext"/>
        <w:numPr>
          <w:ilvl w:val="0"/>
          <w:numId w:val="32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Smlouva se vyhotovuje ve dvou stejnopisech, z nichž po jednom obdrží každá smluvní strana.</w:t>
      </w:r>
    </w:p>
    <w:p w:rsidR="00AB5948" w:rsidRPr="006B3B8A" w:rsidRDefault="00AB5948" w:rsidP="003F1023">
      <w:pPr>
        <w:pStyle w:val="Zkladntext"/>
        <w:numPr>
          <w:ilvl w:val="0"/>
          <w:numId w:val="32"/>
        </w:numPr>
        <w:tabs>
          <w:tab w:val="left" w:pos="0"/>
        </w:tabs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Není-li ujednáno jinak, řídí se práva a povinnosti touto smlouvou výslovně neupravená ustanoveními</w:t>
      </w:r>
      <w:r w:rsidRPr="006B3B8A">
        <w:rPr>
          <w:rFonts w:ascii="Arial" w:hAnsi="Arial" w:cs="Arial"/>
          <w:color w:val="FF0000"/>
          <w:szCs w:val="24"/>
        </w:rPr>
        <w:t xml:space="preserve"> </w:t>
      </w:r>
      <w:r w:rsidRPr="006B3B8A">
        <w:rPr>
          <w:rFonts w:ascii="Arial" w:hAnsi="Arial" w:cs="Arial"/>
          <w:szCs w:val="24"/>
        </w:rPr>
        <w:t xml:space="preserve">zákona č. </w:t>
      </w:r>
      <w:r>
        <w:rPr>
          <w:rFonts w:ascii="Arial" w:hAnsi="Arial" w:cs="Arial"/>
        </w:rPr>
        <w:t>89/2012 Sb. Občanského zákoníku</w:t>
      </w:r>
      <w:r w:rsidRPr="006B3B8A">
        <w:rPr>
          <w:rFonts w:ascii="Arial" w:hAnsi="Arial" w:cs="Arial"/>
          <w:szCs w:val="24"/>
        </w:rPr>
        <w:t>.</w:t>
      </w:r>
    </w:p>
    <w:p w:rsidR="00AB5948" w:rsidRPr="006B3B8A" w:rsidRDefault="00974F0C" w:rsidP="003F1023">
      <w:pPr>
        <w:pStyle w:val="Zkladntextodsazen2"/>
        <w:numPr>
          <w:ilvl w:val="0"/>
          <w:numId w:val="32"/>
        </w:numPr>
        <w:rPr>
          <w:rFonts w:cs="Arial"/>
          <w:szCs w:val="24"/>
        </w:rPr>
      </w:pPr>
      <w:r w:rsidRPr="004A6F05">
        <w:rPr>
          <w:rFonts w:cs="Arial"/>
          <w:szCs w:val="24"/>
        </w:rPr>
        <w:t>Obě smluvní strany souhlasí s uveřejněním této smlouvy v úplném znění v registru smluv podle zákona č. 340/2015 Sb. (zákon o registru smluv).</w:t>
      </w:r>
    </w:p>
    <w:p w:rsidR="00AB5948" w:rsidRPr="006B3B8A" w:rsidRDefault="00AB5948" w:rsidP="003F1023">
      <w:pPr>
        <w:pStyle w:val="Zkladntext"/>
        <w:numPr>
          <w:ilvl w:val="0"/>
          <w:numId w:val="32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Tato smlouva nabývá platnosti a účinnosti dnem podpisu smluvních stran. V pochybnostech se má za to, že rozhodující je datum podpisu smluvní strany, která smlouvu podepsala později.</w:t>
      </w:r>
    </w:p>
    <w:p w:rsidR="00AB5948" w:rsidRPr="00A30C26" w:rsidRDefault="00AB5948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:rsidR="00AB5948" w:rsidRPr="00A30C26" w:rsidRDefault="00AB5948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:rsidR="00AB5948" w:rsidRPr="00A30C26" w:rsidRDefault="00AB5948" w:rsidP="002C77D8">
      <w:pPr>
        <w:pStyle w:val="Zkladntext"/>
        <w:ind w:firstLine="28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V Brně dne:</w:t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  <w:t xml:space="preserve"> </w:t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  <w:t>V Brně dne:</w:t>
      </w:r>
      <w:r w:rsidR="00D4553B">
        <w:rPr>
          <w:rFonts w:ascii="Arial" w:hAnsi="Arial"/>
          <w:color w:val="auto"/>
        </w:rPr>
        <w:t xml:space="preserve"> </w:t>
      </w:r>
    </w:p>
    <w:p w:rsidR="00AB5948" w:rsidRPr="00A30C26" w:rsidRDefault="00AB5948" w:rsidP="002C77D8">
      <w:pPr>
        <w:pStyle w:val="Zkladntext"/>
        <w:ind w:firstLine="280"/>
        <w:rPr>
          <w:rFonts w:ascii="Arial" w:hAnsi="Arial"/>
          <w:color w:val="auto"/>
        </w:rPr>
      </w:pPr>
    </w:p>
    <w:p w:rsidR="00AB5948" w:rsidRPr="00A30C26" w:rsidRDefault="00AB5948" w:rsidP="002C77D8">
      <w:pPr>
        <w:pStyle w:val="Zkladntext"/>
        <w:ind w:firstLine="280"/>
        <w:rPr>
          <w:rFonts w:ascii="Arial" w:hAnsi="Arial"/>
          <w:color w:val="auto"/>
        </w:rPr>
      </w:pPr>
    </w:p>
    <w:p w:rsidR="00AB5948" w:rsidRPr="00A30C26" w:rsidRDefault="00AB5948" w:rsidP="002C77D8">
      <w:pPr>
        <w:pStyle w:val="Zkladntextodsazen"/>
        <w:ind w:left="280"/>
        <w:jc w:val="both"/>
      </w:pPr>
      <w:r w:rsidRPr="00A30C26">
        <w:t>………………………………….</w:t>
      </w:r>
      <w:r w:rsidRPr="00A30C26">
        <w:tab/>
      </w:r>
      <w:r w:rsidRPr="00A30C26">
        <w:tab/>
      </w:r>
      <w:r w:rsidRPr="00A30C26">
        <w:tab/>
        <w:t>…………………………………………..</w:t>
      </w:r>
    </w:p>
    <w:p w:rsidR="00AB5948" w:rsidRPr="00A30C26" w:rsidRDefault="009930A4" w:rsidP="00C1516E">
      <w:pPr>
        <w:rPr>
          <w:rFonts w:cs="Arial"/>
          <w:sz w:val="24"/>
          <w:szCs w:val="24"/>
        </w:rPr>
      </w:pPr>
      <w:r w:rsidRPr="00AB547A">
        <w:rPr>
          <w:sz w:val="24"/>
          <w:szCs w:val="24"/>
        </w:rPr>
        <w:t xml:space="preserve">              </w:t>
      </w:r>
      <w:proofErr w:type="spellStart"/>
      <w:r w:rsidRPr="00AB547A">
        <w:rPr>
          <w:sz w:val="24"/>
          <w:szCs w:val="24"/>
        </w:rPr>
        <w:t>Nd</w:t>
      </w:r>
      <w:r w:rsidR="00AB5948" w:rsidRPr="00AB547A">
        <w:rPr>
          <w:sz w:val="24"/>
          <w:szCs w:val="24"/>
        </w:rPr>
        <w:t>B</w:t>
      </w:r>
      <w:proofErr w:type="spellEnd"/>
      <w:r w:rsidR="00AB5948" w:rsidRPr="00AB547A">
        <w:rPr>
          <w:sz w:val="24"/>
          <w:szCs w:val="24"/>
        </w:rPr>
        <w:tab/>
      </w:r>
      <w:r w:rsidR="00AB5948" w:rsidRPr="00A30C26">
        <w:tab/>
      </w:r>
      <w:r w:rsidR="00AB5948" w:rsidRPr="00A30C26">
        <w:tab/>
        <w:t xml:space="preserve">                           </w:t>
      </w:r>
      <w:r w:rsidR="00EB2A8E">
        <w:t xml:space="preserve">                              </w:t>
      </w:r>
      <w:r w:rsidR="00AB5948" w:rsidRPr="00A30C26">
        <w:t xml:space="preserve">  </w:t>
      </w:r>
      <w:r w:rsidR="00CE76EB" w:rsidRPr="00AB547A">
        <w:rPr>
          <w:sz w:val="24"/>
          <w:szCs w:val="24"/>
        </w:rPr>
        <w:t xml:space="preserve">Galerie </w:t>
      </w:r>
      <w:proofErr w:type="spellStart"/>
      <w:r w:rsidR="00CE76EB" w:rsidRPr="00AB547A">
        <w:rPr>
          <w:sz w:val="24"/>
          <w:szCs w:val="24"/>
        </w:rPr>
        <w:t>Vaňkovka</w:t>
      </w:r>
      <w:proofErr w:type="spellEnd"/>
    </w:p>
    <w:sectPr w:rsidR="00AB5948" w:rsidRPr="00A30C26" w:rsidSect="00E6523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E8FDC" w15:done="0"/>
  <w15:commentEx w15:paraId="15A1E415" w15:done="0"/>
  <w15:commentEx w15:paraId="7EB7C873" w15:done="0"/>
  <w15:commentEx w15:paraId="6B91E746" w15:done="0"/>
  <w15:commentEx w15:paraId="5762603D" w15:done="0"/>
  <w15:commentEx w15:paraId="7412EF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61" w:rsidRDefault="00FD3761">
      <w:r>
        <w:separator/>
      </w:r>
    </w:p>
  </w:endnote>
  <w:endnote w:type="continuationSeparator" w:id="0">
    <w:p w:rsidR="00FD3761" w:rsidRDefault="00FD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48" w:rsidRDefault="00931060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59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5948" w:rsidRDefault="00AB59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48" w:rsidRDefault="00931060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59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6C04">
      <w:rPr>
        <w:rStyle w:val="slostrnky"/>
        <w:noProof/>
      </w:rPr>
      <w:t>1</w:t>
    </w:r>
    <w:r>
      <w:rPr>
        <w:rStyle w:val="slostrnky"/>
      </w:rPr>
      <w:fldChar w:fldCharType="end"/>
    </w:r>
  </w:p>
  <w:p w:rsidR="00AB5948" w:rsidRDefault="00AB59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61" w:rsidRDefault="00FD3761">
      <w:r>
        <w:separator/>
      </w:r>
    </w:p>
  </w:footnote>
  <w:footnote w:type="continuationSeparator" w:id="0">
    <w:p w:rsidR="00FD3761" w:rsidRDefault="00FD3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4A30BB6"/>
    <w:multiLevelType w:val="multilevel"/>
    <w:tmpl w:val="DC60C9C0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980EDC"/>
    <w:multiLevelType w:val="hybridMultilevel"/>
    <w:tmpl w:val="801ADECC"/>
    <w:lvl w:ilvl="0" w:tplc="6E8A2540">
      <w:start w:val="24"/>
      <w:numFmt w:val="decimalZero"/>
      <w:lvlText w:val="%1.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5C5AE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8215EA1"/>
    <w:multiLevelType w:val="multilevel"/>
    <w:tmpl w:val="32962FAE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AC1AEB"/>
    <w:multiLevelType w:val="multilevel"/>
    <w:tmpl w:val="C966E34C"/>
    <w:lvl w:ilvl="0">
      <w:start w:val="27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9">
    <w:nsid w:val="1C116FEE"/>
    <w:multiLevelType w:val="multilevel"/>
    <w:tmpl w:val="B8869BB0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F303955"/>
    <w:multiLevelType w:val="hybridMultilevel"/>
    <w:tmpl w:val="5D202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65A4"/>
    <w:multiLevelType w:val="multilevel"/>
    <w:tmpl w:val="0532969A"/>
    <w:lvl w:ilvl="0">
      <w:start w:val="24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DD1993"/>
    <w:multiLevelType w:val="multilevel"/>
    <w:tmpl w:val="828497E8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6C212A"/>
    <w:multiLevelType w:val="multilevel"/>
    <w:tmpl w:val="FD6CC34A"/>
    <w:lvl w:ilvl="0">
      <w:start w:val="24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3D94FC5"/>
    <w:multiLevelType w:val="hybridMultilevel"/>
    <w:tmpl w:val="17AC8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3E9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510797"/>
    <w:multiLevelType w:val="multilevel"/>
    <w:tmpl w:val="D98A33E6"/>
    <w:lvl w:ilvl="0">
      <w:start w:val="26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6">
    <w:nsid w:val="3D122E1D"/>
    <w:multiLevelType w:val="multilevel"/>
    <w:tmpl w:val="955449D8"/>
    <w:lvl w:ilvl="0">
      <w:start w:val="29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7">
    <w:nsid w:val="41B34019"/>
    <w:multiLevelType w:val="hybridMultilevel"/>
    <w:tmpl w:val="734CC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71C05"/>
    <w:multiLevelType w:val="hybridMultilevel"/>
    <w:tmpl w:val="5420BD56"/>
    <w:lvl w:ilvl="0" w:tplc="FD56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8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8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4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A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814B21"/>
    <w:multiLevelType w:val="hybridMultilevel"/>
    <w:tmpl w:val="07AE0138"/>
    <w:lvl w:ilvl="0" w:tplc="01C4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2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6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2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C01654"/>
    <w:multiLevelType w:val="hybridMultilevel"/>
    <w:tmpl w:val="6E2AE042"/>
    <w:lvl w:ilvl="0" w:tplc="E864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26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A7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8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8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8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B37FBA"/>
    <w:multiLevelType w:val="hybridMultilevel"/>
    <w:tmpl w:val="665666FC"/>
    <w:lvl w:ilvl="0" w:tplc="96BA0B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4EA6FCD"/>
    <w:multiLevelType w:val="multilevel"/>
    <w:tmpl w:val="A198CA6E"/>
    <w:lvl w:ilvl="0">
      <w:start w:val="15"/>
      <w:numFmt w:val="decimalZero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E6D3435"/>
    <w:multiLevelType w:val="multilevel"/>
    <w:tmpl w:val="1E226430"/>
    <w:lvl w:ilvl="0">
      <w:start w:val="2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467203D"/>
    <w:multiLevelType w:val="hybridMultilevel"/>
    <w:tmpl w:val="F9F0F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6051295"/>
    <w:multiLevelType w:val="multilevel"/>
    <w:tmpl w:val="1E8427F8"/>
    <w:lvl w:ilvl="0">
      <w:start w:val="2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864B07"/>
    <w:multiLevelType w:val="multilevel"/>
    <w:tmpl w:val="1D66365E"/>
    <w:lvl w:ilvl="0">
      <w:start w:val="2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D1F7CD1"/>
    <w:multiLevelType w:val="hybridMultilevel"/>
    <w:tmpl w:val="734CC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A7D0D"/>
    <w:multiLevelType w:val="hybridMultilevel"/>
    <w:tmpl w:val="EF4CB6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1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942549"/>
    <w:multiLevelType w:val="multilevel"/>
    <w:tmpl w:val="52CA87E6"/>
    <w:lvl w:ilvl="0">
      <w:start w:val="24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1867D96"/>
    <w:multiLevelType w:val="hybridMultilevel"/>
    <w:tmpl w:val="215C2762"/>
    <w:lvl w:ilvl="0" w:tplc="4ABEC87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19"/>
  </w:num>
  <w:num w:numId="9">
    <w:abstractNumId w:val="25"/>
  </w:num>
  <w:num w:numId="10">
    <w:abstractNumId w:val="23"/>
  </w:num>
  <w:num w:numId="11">
    <w:abstractNumId w:val="30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8"/>
  </w:num>
  <w:num w:numId="22">
    <w:abstractNumId w:val="15"/>
  </w:num>
  <w:num w:numId="23">
    <w:abstractNumId w:val="16"/>
  </w:num>
  <w:num w:numId="24">
    <w:abstractNumId w:val="11"/>
  </w:num>
  <w:num w:numId="25">
    <w:abstractNumId w:val="5"/>
  </w:num>
  <w:num w:numId="26">
    <w:abstractNumId w:val="31"/>
  </w:num>
  <w:num w:numId="27">
    <w:abstractNumId w:val="14"/>
  </w:num>
  <w:num w:numId="28">
    <w:abstractNumId w:val="21"/>
  </w:num>
  <w:num w:numId="29">
    <w:abstractNumId w:val="29"/>
  </w:num>
  <w:num w:numId="30">
    <w:abstractNumId w:val="32"/>
  </w:num>
  <w:num w:numId="31">
    <w:abstractNumId w:val="17"/>
  </w:num>
  <w:num w:numId="32">
    <w:abstractNumId w:val="28"/>
  </w:num>
  <w:num w:numId="3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">
    <w15:presenceInfo w15:providerId="Windows Live" w15:userId="ddfc4b582efe3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D8"/>
    <w:rsid w:val="00002F6F"/>
    <w:rsid w:val="00007327"/>
    <w:rsid w:val="00020DB2"/>
    <w:rsid w:val="0002150A"/>
    <w:rsid w:val="000238AF"/>
    <w:rsid w:val="00025F06"/>
    <w:rsid w:val="0003492C"/>
    <w:rsid w:val="00037997"/>
    <w:rsid w:val="00042EAA"/>
    <w:rsid w:val="0004633B"/>
    <w:rsid w:val="00055D4E"/>
    <w:rsid w:val="00057068"/>
    <w:rsid w:val="000600A0"/>
    <w:rsid w:val="00060331"/>
    <w:rsid w:val="00062852"/>
    <w:rsid w:val="000629B6"/>
    <w:rsid w:val="00062CC0"/>
    <w:rsid w:val="00072F64"/>
    <w:rsid w:val="00074A4C"/>
    <w:rsid w:val="00095453"/>
    <w:rsid w:val="000A03CA"/>
    <w:rsid w:val="000B031D"/>
    <w:rsid w:val="000B7FC1"/>
    <w:rsid w:val="000C5E30"/>
    <w:rsid w:val="000C6A27"/>
    <w:rsid w:val="000D5013"/>
    <w:rsid w:val="000D57F3"/>
    <w:rsid w:val="000D6C4A"/>
    <w:rsid w:val="000E003D"/>
    <w:rsid w:val="000E19E0"/>
    <w:rsid w:val="000F34CF"/>
    <w:rsid w:val="000F5B8F"/>
    <w:rsid w:val="00102036"/>
    <w:rsid w:val="0011096C"/>
    <w:rsid w:val="001139AB"/>
    <w:rsid w:val="00114297"/>
    <w:rsid w:val="00115E97"/>
    <w:rsid w:val="0012742F"/>
    <w:rsid w:val="00132FF5"/>
    <w:rsid w:val="00136875"/>
    <w:rsid w:val="00136FCE"/>
    <w:rsid w:val="00153B09"/>
    <w:rsid w:val="001548C8"/>
    <w:rsid w:val="00156205"/>
    <w:rsid w:val="00157CC6"/>
    <w:rsid w:val="00167C2F"/>
    <w:rsid w:val="00170BBA"/>
    <w:rsid w:val="001810C5"/>
    <w:rsid w:val="00183A56"/>
    <w:rsid w:val="00186ECE"/>
    <w:rsid w:val="001B5DF8"/>
    <w:rsid w:val="001B7713"/>
    <w:rsid w:val="001D2C9D"/>
    <w:rsid w:val="001E28AE"/>
    <w:rsid w:val="001E36AC"/>
    <w:rsid w:val="001E6D9C"/>
    <w:rsid w:val="00206017"/>
    <w:rsid w:val="0021534C"/>
    <w:rsid w:val="00217FB0"/>
    <w:rsid w:val="002216EF"/>
    <w:rsid w:val="002419DC"/>
    <w:rsid w:val="002444DF"/>
    <w:rsid w:val="00245EC3"/>
    <w:rsid w:val="00251329"/>
    <w:rsid w:val="002528FC"/>
    <w:rsid w:val="0025449B"/>
    <w:rsid w:val="00254997"/>
    <w:rsid w:val="002558C6"/>
    <w:rsid w:val="00262F0D"/>
    <w:rsid w:val="00272E73"/>
    <w:rsid w:val="00277512"/>
    <w:rsid w:val="0028024E"/>
    <w:rsid w:val="00282CE8"/>
    <w:rsid w:val="00295712"/>
    <w:rsid w:val="00296484"/>
    <w:rsid w:val="002A16D1"/>
    <w:rsid w:val="002B615D"/>
    <w:rsid w:val="002C1B24"/>
    <w:rsid w:val="002C77D8"/>
    <w:rsid w:val="002D1391"/>
    <w:rsid w:val="002D1A3A"/>
    <w:rsid w:val="002D5D39"/>
    <w:rsid w:val="002E10B6"/>
    <w:rsid w:val="002E24C4"/>
    <w:rsid w:val="002E29B3"/>
    <w:rsid w:val="002E3491"/>
    <w:rsid w:val="002F7025"/>
    <w:rsid w:val="003034B3"/>
    <w:rsid w:val="003044BA"/>
    <w:rsid w:val="003067BE"/>
    <w:rsid w:val="003072C0"/>
    <w:rsid w:val="00310D80"/>
    <w:rsid w:val="00315F1E"/>
    <w:rsid w:val="003172A8"/>
    <w:rsid w:val="00317BBC"/>
    <w:rsid w:val="00325C40"/>
    <w:rsid w:val="00331256"/>
    <w:rsid w:val="003339DA"/>
    <w:rsid w:val="003355FA"/>
    <w:rsid w:val="003357C8"/>
    <w:rsid w:val="00335CB5"/>
    <w:rsid w:val="00340E5A"/>
    <w:rsid w:val="0035095E"/>
    <w:rsid w:val="00355428"/>
    <w:rsid w:val="003559A6"/>
    <w:rsid w:val="00372772"/>
    <w:rsid w:val="003774F7"/>
    <w:rsid w:val="003908AF"/>
    <w:rsid w:val="00395F8E"/>
    <w:rsid w:val="003A5EE4"/>
    <w:rsid w:val="003A79F9"/>
    <w:rsid w:val="003B0577"/>
    <w:rsid w:val="003B538C"/>
    <w:rsid w:val="003C0787"/>
    <w:rsid w:val="003C7D3C"/>
    <w:rsid w:val="003E728B"/>
    <w:rsid w:val="003F1023"/>
    <w:rsid w:val="0040243B"/>
    <w:rsid w:val="0040280E"/>
    <w:rsid w:val="00405267"/>
    <w:rsid w:val="00411AFD"/>
    <w:rsid w:val="00411E59"/>
    <w:rsid w:val="0041239E"/>
    <w:rsid w:val="00431850"/>
    <w:rsid w:val="00443278"/>
    <w:rsid w:val="004444CE"/>
    <w:rsid w:val="0045128C"/>
    <w:rsid w:val="004672E1"/>
    <w:rsid w:val="0048362D"/>
    <w:rsid w:val="00484B1F"/>
    <w:rsid w:val="004856DB"/>
    <w:rsid w:val="00486A60"/>
    <w:rsid w:val="00487582"/>
    <w:rsid w:val="0049347A"/>
    <w:rsid w:val="00493481"/>
    <w:rsid w:val="0049616C"/>
    <w:rsid w:val="0049623C"/>
    <w:rsid w:val="004A54BD"/>
    <w:rsid w:val="004B22F7"/>
    <w:rsid w:val="004B469D"/>
    <w:rsid w:val="004B6A08"/>
    <w:rsid w:val="004C5938"/>
    <w:rsid w:val="004C5DC3"/>
    <w:rsid w:val="004D2C02"/>
    <w:rsid w:val="004E7178"/>
    <w:rsid w:val="004E7BEF"/>
    <w:rsid w:val="004F4CF8"/>
    <w:rsid w:val="004F797D"/>
    <w:rsid w:val="00504157"/>
    <w:rsid w:val="0051216B"/>
    <w:rsid w:val="00514DE3"/>
    <w:rsid w:val="0051742F"/>
    <w:rsid w:val="00526E96"/>
    <w:rsid w:val="0053057D"/>
    <w:rsid w:val="00532650"/>
    <w:rsid w:val="005431F6"/>
    <w:rsid w:val="005442D9"/>
    <w:rsid w:val="00544AB4"/>
    <w:rsid w:val="005636EE"/>
    <w:rsid w:val="00572413"/>
    <w:rsid w:val="00572942"/>
    <w:rsid w:val="00575F8E"/>
    <w:rsid w:val="00587D25"/>
    <w:rsid w:val="00592A5D"/>
    <w:rsid w:val="005A0289"/>
    <w:rsid w:val="005A79C6"/>
    <w:rsid w:val="005B6295"/>
    <w:rsid w:val="005B6C04"/>
    <w:rsid w:val="005C2434"/>
    <w:rsid w:val="005D2343"/>
    <w:rsid w:val="005E1475"/>
    <w:rsid w:val="005E1BC3"/>
    <w:rsid w:val="005F4C2F"/>
    <w:rsid w:val="00603C60"/>
    <w:rsid w:val="00607E4A"/>
    <w:rsid w:val="00610695"/>
    <w:rsid w:val="00612E18"/>
    <w:rsid w:val="0061570B"/>
    <w:rsid w:val="006247D9"/>
    <w:rsid w:val="00631006"/>
    <w:rsid w:val="00641633"/>
    <w:rsid w:val="00643324"/>
    <w:rsid w:val="0064423D"/>
    <w:rsid w:val="00652B86"/>
    <w:rsid w:val="00662E05"/>
    <w:rsid w:val="00663441"/>
    <w:rsid w:val="006717B5"/>
    <w:rsid w:val="006722CB"/>
    <w:rsid w:val="0067458C"/>
    <w:rsid w:val="0067581E"/>
    <w:rsid w:val="00676859"/>
    <w:rsid w:val="00681086"/>
    <w:rsid w:val="00691174"/>
    <w:rsid w:val="0069212E"/>
    <w:rsid w:val="0069648E"/>
    <w:rsid w:val="00696C06"/>
    <w:rsid w:val="006A4829"/>
    <w:rsid w:val="006B3B8A"/>
    <w:rsid w:val="006B6B7B"/>
    <w:rsid w:val="006B7791"/>
    <w:rsid w:val="006C1D1B"/>
    <w:rsid w:val="006E241F"/>
    <w:rsid w:val="006E27CD"/>
    <w:rsid w:val="006E5714"/>
    <w:rsid w:val="006F6D94"/>
    <w:rsid w:val="00700711"/>
    <w:rsid w:val="00705EA1"/>
    <w:rsid w:val="007164FA"/>
    <w:rsid w:val="00725729"/>
    <w:rsid w:val="00726716"/>
    <w:rsid w:val="00732C91"/>
    <w:rsid w:val="00737453"/>
    <w:rsid w:val="00745947"/>
    <w:rsid w:val="00754A20"/>
    <w:rsid w:val="00754AF0"/>
    <w:rsid w:val="007555F0"/>
    <w:rsid w:val="007568CB"/>
    <w:rsid w:val="0076268A"/>
    <w:rsid w:val="00764988"/>
    <w:rsid w:val="00770D89"/>
    <w:rsid w:val="00773E33"/>
    <w:rsid w:val="00774924"/>
    <w:rsid w:val="00782B39"/>
    <w:rsid w:val="00791862"/>
    <w:rsid w:val="00793E9F"/>
    <w:rsid w:val="00797948"/>
    <w:rsid w:val="007A0BF2"/>
    <w:rsid w:val="007A6187"/>
    <w:rsid w:val="007A777C"/>
    <w:rsid w:val="007B2492"/>
    <w:rsid w:val="007B55D6"/>
    <w:rsid w:val="007E553B"/>
    <w:rsid w:val="007E5D3F"/>
    <w:rsid w:val="007E6FEF"/>
    <w:rsid w:val="007F1642"/>
    <w:rsid w:val="007F368F"/>
    <w:rsid w:val="007F55C3"/>
    <w:rsid w:val="0081519F"/>
    <w:rsid w:val="0081684A"/>
    <w:rsid w:val="00820030"/>
    <w:rsid w:val="0082358F"/>
    <w:rsid w:val="0082422C"/>
    <w:rsid w:val="008272E5"/>
    <w:rsid w:val="008302B6"/>
    <w:rsid w:val="00835BC3"/>
    <w:rsid w:val="00842D8A"/>
    <w:rsid w:val="00844A77"/>
    <w:rsid w:val="00845668"/>
    <w:rsid w:val="00853E00"/>
    <w:rsid w:val="00854AF5"/>
    <w:rsid w:val="00855F29"/>
    <w:rsid w:val="00856B03"/>
    <w:rsid w:val="00862C61"/>
    <w:rsid w:val="008813FC"/>
    <w:rsid w:val="008911C5"/>
    <w:rsid w:val="008A1B75"/>
    <w:rsid w:val="008A48D7"/>
    <w:rsid w:val="008B66C4"/>
    <w:rsid w:val="008C0B6B"/>
    <w:rsid w:val="008C4F18"/>
    <w:rsid w:val="008D1C9B"/>
    <w:rsid w:val="008D338B"/>
    <w:rsid w:val="008D789C"/>
    <w:rsid w:val="008F3777"/>
    <w:rsid w:val="00901A16"/>
    <w:rsid w:val="00901D8D"/>
    <w:rsid w:val="00902A11"/>
    <w:rsid w:val="0091031F"/>
    <w:rsid w:val="0091053F"/>
    <w:rsid w:val="00910871"/>
    <w:rsid w:val="0091285C"/>
    <w:rsid w:val="00913A16"/>
    <w:rsid w:val="00921996"/>
    <w:rsid w:val="00926FDD"/>
    <w:rsid w:val="0093097D"/>
    <w:rsid w:val="00931060"/>
    <w:rsid w:val="00935214"/>
    <w:rsid w:val="00942F66"/>
    <w:rsid w:val="0094356C"/>
    <w:rsid w:val="00946C54"/>
    <w:rsid w:val="00952DC3"/>
    <w:rsid w:val="009542F1"/>
    <w:rsid w:val="00964DF0"/>
    <w:rsid w:val="00974F0C"/>
    <w:rsid w:val="00980D64"/>
    <w:rsid w:val="00981D88"/>
    <w:rsid w:val="009839EF"/>
    <w:rsid w:val="0099063F"/>
    <w:rsid w:val="00992712"/>
    <w:rsid w:val="009930A4"/>
    <w:rsid w:val="00993695"/>
    <w:rsid w:val="009A5185"/>
    <w:rsid w:val="009A623D"/>
    <w:rsid w:val="009B2013"/>
    <w:rsid w:val="009C1344"/>
    <w:rsid w:val="009D1F0E"/>
    <w:rsid w:val="009D2955"/>
    <w:rsid w:val="009D4636"/>
    <w:rsid w:val="009E02C3"/>
    <w:rsid w:val="009E515C"/>
    <w:rsid w:val="009F01C2"/>
    <w:rsid w:val="00A00BDA"/>
    <w:rsid w:val="00A05935"/>
    <w:rsid w:val="00A06AD1"/>
    <w:rsid w:val="00A17278"/>
    <w:rsid w:val="00A17921"/>
    <w:rsid w:val="00A20694"/>
    <w:rsid w:val="00A2209C"/>
    <w:rsid w:val="00A257F9"/>
    <w:rsid w:val="00A30C26"/>
    <w:rsid w:val="00A3723B"/>
    <w:rsid w:val="00A406F9"/>
    <w:rsid w:val="00A57354"/>
    <w:rsid w:val="00A6115C"/>
    <w:rsid w:val="00A638BA"/>
    <w:rsid w:val="00A8097A"/>
    <w:rsid w:val="00A8470D"/>
    <w:rsid w:val="00A87499"/>
    <w:rsid w:val="00A87A38"/>
    <w:rsid w:val="00A87D03"/>
    <w:rsid w:val="00A922C7"/>
    <w:rsid w:val="00A92753"/>
    <w:rsid w:val="00A96457"/>
    <w:rsid w:val="00A965F8"/>
    <w:rsid w:val="00AA0C41"/>
    <w:rsid w:val="00AA1F39"/>
    <w:rsid w:val="00AB08CE"/>
    <w:rsid w:val="00AB1E41"/>
    <w:rsid w:val="00AB2CBD"/>
    <w:rsid w:val="00AB547A"/>
    <w:rsid w:val="00AB5948"/>
    <w:rsid w:val="00AC0EFA"/>
    <w:rsid w:val="00AC6433"/>
    <w:rsid w:val="00AD2223"/>
    <w:rsid w:val="00AD24FB"/>
    <w:rsid w:val="00AD561C"/>
    <w:rsid w:val="00AE169D"/>
    <w:rsid w:val="00AF0A72"/>
    <w:rsid w:val="00B0003F"/>
    <w:rsid w:val="00B03824"/>
    <w:rsid w:val="00B03FDB"/>
    <w:rsid w:val="00B062CC"/>
    <w:rsid w:val="00B11798"/>
    <w:rsid w:val="00B170BF"/>
    <w:rsid w:val="00B211DF"/>
    <w:rsid w:val="00B23D48"/>
    <w:rsid w:val="00B3199A"/>
    <w:rsid w:val="00B33D10"/>
    <w:rsid w:val="00B3563D"/>
    <w:rsid w:val="00B376F2"/>
    <w:rsid w:val="00B47E69"/>
    <w:rsid w:val="00B529B4"/>
    <w:rsid w:val="00B7079B"/>
    <w:rsid w:val="00B850C7"/>
    <w:rsid w:val="00BA50AB"/>
    <w:rsid w:val="00BA5221"/>
    <w:rsid w:val="00BA777E"/>
    <w:rsid w:val="00BB6882"/>
    <w:rsid w:val="00BC46B4"/>
    <w:rsid w:val="00BC56F9"/>
    <w:rsid w:val="00BC6231"/>
    <w:rsid w:val="00BD78C0"/>
    <w:rsid w:val="00BE3BEB"/>
    <w:rsid w:val="00BF2FFD"/>
    <w:rsid w:val="00C04F59"/>
    <w:rsid w:val="00C06FB1"/>
    <w:rsid w:val="00C0742B"/>
    <w:rsid w:val="00C12350"/>
    <w:rsid w:val="00C13861"/>
    <w:rsid w:val="00C1516E"/>
    <w:rsid w:val="00C16FCA"/>
    <w:rsid w:val="00C20D96"/>
    <w:rsid w:val="00C215EF"/>
    <w:rsid w:val="00C24E69"/>
    <w:rsid w:val="00C311F4"/>
    <w:rsid w:val="00C37180"/>
    <w:rsid w:val="00C371CA"/>
    <w:rsid w:val="00C40B69"/>
    <w:rsid w:val="00C41752"/>
    <w:rsid w:val="00C4214A"/>
    <w:rsid w:val="00C4402B"/>
    <w:rsid w:val="00C469A7"/>
    <w:rsid w:val="00C476B2"/>
    <w:rsid w:val="00C57D48"/>
    <w:rsid w:val="00C70BF3"/>
    <w:rsid w:val="00C70CCA"/>
    <w:rsid w:val="00C85797"/>
    <w:rsid w:val="00C935F2"/>
    <w:rsid w:val="00CA0A8F"/>
    <w:rsid w:val="00CA615D"/>
    <w:rsid w:val="00CB35CD"/>
    <w:rsid w:val="00CC59B2"/>
    <w:rsid w:val="00CD3F7C"/>
    <w:rsid w:val="00CD6306"/>
    <w:rsid w:val="00CD7BEA"/>
    <w:rsid w:val="00CE76EB"/>
    <w:rsid w:val="00CF0EA7"/>
    <w:rsid w:val="00CF720E"/>
    <w:rsid w:val="00CF79C3"/>
    <w:rsid w:val="00D019F6"/>
    <w:rsid w:val="00D04B56"/>
    <w:rsid w:val="00D14938"/>
    <w:rsid w:val="00D223A1"/>
    <w:rsid w:val="00D2667B"/>
    <w:rsid w:val="00D26E9A"/>
    <w:rsid w:val="00D339AC"/>
    <w:rsid w:val="00D43748"/>
    <w:rsid w:val="00D4553B"/>
    <w:rsid w:val="00D506FD"/>
    <w:rsid w:val="00D50A77"/>
    <w:rsid w:val="00D524E7"/>
    <w:rsid w:val="00D52F4D"/>
    <w:rsid w:val="00D6202F"/>
    <w:rsid w:val="00D62CC1"/>
    <w:rsid w:val="00D6386A"/>
    <w:rsid w:val="00D63D99"/>
    <w:rsid w:val="00D67149"/>
    <w:rsid w:val="00D70256"/>
    <w:rsid w:val="00D70C60"/>
    <w:rsid w:val="00D76BD1"/>
    <w:rsid w:val="00D76DDA"/>
    <w:rsid w:val="00D81B07"/>
    <w:rsid w:val="00D8321D"/>
    <w:rsid w:val="00D8630A"/>
    <w:rsid w:val="00D869ED"/>
    <w:rsid w:val="00D94C1D"/>
    <w:rsid w:val="00D9519C"/>
    <w:rsid w:val="00DA2FE3"/>
    <w:rsid w:val="00DA5B82"/>
    <w:rsid w:val="00DA6ADB"/>
    <w:rsid w:val="00DB43AF"/>
    <w:rsid w:val="00DC0E65"/>
    <w:rsid w:val="00DC1934"/>
    <w:rsid w:val="00DC53AD"/>
    <w:rsid w:val="00DC684B"/>
    <w:rsid w:val="00DC6F39"/>
    <w:rsid w:val="00DD3D2F"/>
    <w:rsid w:val="00DD63A7"/>
    <w:rsid w:val="00DE34E5"/>
    <w:rsid w:val="00DE7862"/>
    <w:rsid w:val="00DF528B"/>
    <w:rsid w:val="00DF6A2A"/>
    <w:rsid w:val="00E01A09"/>
    <w:rsid w:val="00E02A59"/>
    <w:rsid w:val="00E05D07"/>
    <w:rsid w:val="00E06AA9"/>
    <w:rsid w:val="00E1115B"/>
    <w:rsid w:val="00E1431E"/>
    <w:rsid w:val="00E2156B"/>
    <w:rsid w:val="00E23A19"/>
    <w:rsid w:val="00E248B8"/>
    <w:rsid w:val="00E31331"/>
    <w:rsid w:val="00E44483"/>
    <w:rsid w:val="00E45A35"/>
    <w:rsid w:val="00E53AB8"/>
    <w:rsid w:val="00E54021"/>
    <w:rsid w:val="00E6523E"/>
    <w:rsid w:val="00E67C5E"/>
    <w:rsid w:val="00E741C5"/>
    <w:rsid w:val="00E77F60"/>
    <w:rsid w:val="00E810F2"/>
    <w:rsid w:val="00E9315B"/>
    <w:rsid w:val="00E96C91"/>
    <w:rsid w:val="00EB1006"/>
    <w:rsid w:val="00EB2A8E"/>
    <w:rsid w:val="00EB6841"/>
    <w:rsid w:val="00EC2FFE"/>
    <w:rsid w:val="00EC5EBB"/>
    <w:rsid w:val="00ED2FBF"/>
    <w:rsid w:val="00ED3F8C"/>
    <w:rsid w:val="00EE0665"/>
    <w:rsid w:val="00EE13E3"/>
    <w:rsid w:val="00EE245D"/>
    <w:rsid w:val="00F00B14"/>
    <w:rsid w:val="00F00C05"/>
    <w:rsid w:val="00F052E4"/>
    <w:rsid w:val="00F070C6"/>
    <w:rsid w:val="00F20C94"/>
    <w:rsid w:val="00F244DF"/>
    <w:rsid w:val="00F46D96"/>
    <w:rsid w:val="00F475F3"/>
    <w:rsid w:val="00F5364F"/>
    <w:rsid w:val="00F72C84"/>
    <w:rsid w:val="00F73317"/>
    <w:rsid w:val="00F73681"/>
    <w:rsid w:val="00F74512"/>
    <w:rsid w:val="00FA710D"/>
    <w:rsid w:val="00FB0981"/>
    <w:rsid w:val="00FB3B7D"/>
    <w:rsid w:val="00FB4557"/>
    <w:rsid w:val="00FB48A4"/>
    <w:rsid w:val="00FC1C62"/>
    <w:rsid w:val="00FC74B1"/>
    <w:rsid w:val="00FD3761"/>
    <w:rsid w:val="00FE0DE1"/>
    <w:rsid w:val="00FE2493"/>
    <w:rsid w:val="00FE7394"/>
    <w:rsid w:val="00FF17A6"/>
    <w:rsid w:val="00FF2865"/>
    <w:rsid w:val="00FF3664"/>
    <w:rsid w:val="00FF3AA5"/>
    <w:rsid w:val="00FF4393"/>
    <w:rsid w:val="00FF49CC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D8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D8"/>
    <w:pPr>
      <w:keepNext/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77D8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F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2C77D8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031F"/>
    <w:rPr>
      <w:rFonts w:eastAsia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2C77D8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494F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C77D8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4F1F"/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C77D8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94F1F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067BE"/>
    <w:rPr>
      <w:rFonts w:cs="Times New Roman"/>
      <w:color w:val="0000FF"/>
      <w:u w:val="single"/>
    </w:rPr>
  </w:style>
  <w:style w:type="character" w:customStyle="1" w:styleId="poznamka">
    <w:name w:val="poznamka"/>
    <w:basedOn w:val="Standardnpsmoodstavce"/>
    <w:uiPriority w:val="99"/>
    <w:rsid w:val="00493481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B211DF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94F1F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85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F1F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3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F1F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63100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2667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667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667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26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2667B"/>
    <w:rPr>
      <w:rFonts w:ascii="Arial" w:eastAsia="Times New Roman" w:hAnsi="Arial"/>
      <w:b/>
    </w:rPr>
  </w:style>
  <w:style w:type="paragraph" w:styleId="Prosttext">
    <w:name w:val="Plain Text"/>
    <w:basedOn w:val="Normln"/>
    <w:link w:val="ProsttextChar"/>
    <w:uiPriority w:val="99"/>
    <w:rsid w:val="009E02C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2C3"/>
    <w:rPr>
      <w:rFonts w:ascii="Consolas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FF3AA5"/>
    <w:rPr>
      <w:rFonts w:ascii="Arial" w:hAnsi="Arial"/>
      <w:sz w:val="20"/>
      <w:szCs w:val="20"/>
    </w:rPr>
  </w:style>
  <w:style w:type="character" w:styleId="Siln">
    <w:name w:val="Strong"/>
    <w:basedOn w:val="Standardnpsmoodstavce"/>
    <w:uiPriority w:val="99"/>
    <w:qFormat/>
    <w:rsid w:val="003F1023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81519F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D8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D8"/>
    <w:pPr>
      <w:keepNext/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77D8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F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2C77D8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031F"/>
    <w:rPr>
      <w:rFonts w:eastAsia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2C77D8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494F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C77D8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4F1F"/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C77D8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94F1F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067BE"/>
    <w:rPr>
      <w:rFonts w:cs="Times New Roman"/>
      <w:color w:val="0000FF"/>
      <w:u w:val="single"/>
    </w:rPr>
  </w:style>
  <w:style w:type="character" w:customStyle="1" w:styleId="poznamka">
    <w:name w:val="poznamka"/>
    <w:basedOn w:val="Standardnpsmoodstavce"/>
    <w:uiPriority w:val="99"/>
    <w:rsid w:val="0049348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B211D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94F1F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85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F1F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3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F1F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63100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2667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667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667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26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2667B"/>
    <w:rPr>
      <w:rFonts w:ascii="Arial" w:eastAsia="Times New Roman" w:hAnsi="Arial"/>
      <w:b/>
    </w:rPr>
  </w:style>
  <w:style w:type="paragraph" w:styleId="Prosttext">
    <w:name w:val="Plain Text"/>
    <w:basedOn w:val="Normln"/>
    <w:link w:val="ProsttextChar"/>
    <w:uiPriority w:val="99"/>
    <w:rsid w:val="009E02C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2C3"/>
    <w:rPr>
      <w:rFonts w:ascii="Consolas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FF3AA5"/>
    <w:rPr>
      <w:rFonts w:ascii="Arial" w:hAnsi="Arial"/>
      <w:sz w:val="20"/>
      <w:szCs w:val="20"/>
    </w:rPr>
  </w:style>
  <w:style w:type="character" w:styleId="Siln">
    <w:name w:val="Strong"/>
    <w:basedOn w:val="Standardnpsmoodstavce"/>
    <w:uiPriority w:val="99"/>
    <w:qFormat/>
    <w:rsid w:val="003F1023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81519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vadelnisvet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Hewlett-Packard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cvetlerova</cp:lastModifiedBy>
  <cp:revision>3</cp:revision>
  <cp:lastPrinted>2016-03-02T09:05:00Z</cp:lastPrinted>
  <dcterms:created xsi:type="dcterms:W3CDTF">2017-04-24T13:19:00Z</dcterms:created>
  <dcterms:modified xsi:type="dcterms:W3CDTF">2017-05-02T13:25:00Z</dcterms:modified>
</cp:coreProperties>
</file>