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tabs>
          <w:tab w:leader="none" w:pos="787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5"/>
        </w:rPr>
        <w:t>+ ***</w:t>
      </w:r>
      <w:r>
        <w:rPr>
          <w:rStyle w:val="CharStyle6"/>
        </w:rPr>
        <w:t xml:space="preserve"> ZAKÁZKA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č : 2022/000102 ** *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+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ab/>
        <w:t>místo zakázky : Dětská lé&lt;</w:t>
      </w:r>
    </w:p>
    <w:p>
      <w:pPr>
        <w:pStyle w:val="Style7"/>
        <w:framePr w:w="11610" w:wrap="notBeside" w:vAnchor="text" w:hAnchor="text" w:xAlign="center" w:y="1"/>
        <w:tabs>
          <w:tab w:leader="none" w:pos="5591" w:val="left"/>
          <w:tab w:leader="none" w:pos="92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Firma : Rudolf Putich</w:t>
        <w:tab/>
        <w:t>Stanko Vodičky 139/28</w:t>
        <w:tab/>
        <w:t>40801 Rumburk</w:t>
      </w:r>
    </w:p>
    <w:p>
      <w:pPr>
        <w:pStyle w:val="Style7"/>
        <w:framePr w:w="11610" w:wrap="notBeside" w:vAnchor="text" w:hAnchor="text" w:xAlign="center" w:y="1"/>
        <w:tabs>
          <w:tab w:leader="none" w:pos="926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Obděr.: Lečebna respiračních nemoci Martinovo údolí 532/11</w:t>
        <w:tab/>
        <w:t>47154 Cvikov</w:t>
      </w:r>
    </w:p>
    <w:tbl>
      <w:tblPr>
        <w:tblOverlap w:val="never"/>
        <w:tblLayout w:type="fixed"/>
        <w:jc w:val="center"/>
      </w:tblPr>
      <w:tblGrid>
        <w:gridCol w:w="4266"/>
        <w:gridCol w:w="3578"/>
        <w:gridCol w:w="446"/>
        <w:gridCol w:w="634"/>
        <w:gridCol w:w="1382"/>
        <w:gridCol w:w="1303"/>
      </w:tblGrid>
      <w:tr>
        <w:trPr>
          <w:trHeight w:val="3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název zboží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číslo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j ■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d. 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.prodejní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vydej</w:t>
            </w:r>
          </w:p>
        </w:tc>
      </w:tr>
      <w:tr>
        <w:trPr>
          <w:trHeight w:val="36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PE trubka DN 90*8,2/6000 tyč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01/07/1/0140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330,000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3,0i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Izolace MIRELON 92/13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40" w:right="0" w:firstLine="0"/>
            </w:pPr>
            <w:r>
              <w:rPr>
                <w:rStyle w:val="CharStyle10"/>
              </w:rPr>
              <w:t>17</w:t>
            </w:r>
            <w:r>
              <w:rPr>
                <w:rStyle w:val="CharStyle11"/>
              </w:rPr>
              <w:t>/</w:t>
            </w:r>
            <w:r>
              <w:rPr>
                <w:rStyle w:val="CharStyle10"/>
              </w:rPr>
              <w:t>02</w:t>
            </w:r>
            <w:r>
              <w:rPr>
                <w:rStyle w:val="CharStyle11"/>
              </w:rPr>
              <w:t>/</w:t>
            </w:r>
            <w:r>
              <w:rPr>
                <w:rStyle w:val="CharStyle10"/>
              </w:rPr>
              <w:t>1/1097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98,000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20, 0i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Paska samolepicí MIRELON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16/10/1/9036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2,0i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  <w:lang w:val="de-DE" w:eastAsia="de-DE" w:bidi="de-DE"/>
              </w:rPr>
              <w:t xml:space="preserve">Elektro </w:t>
            </w:r>
            <w:r>
              <w:rPr>
                <w:rStyle w:val="CharStyle9"/>
              </w:rPr>
              <w:t>redukce PE DN 110/90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02/07/1/1315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800,000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  <w:lang w:val="de-DE" w:eastAsia="de-DE" w:bidi="de-DE"/>
              </w:rPr>
              <w:t xml:space="preserve">Elektro </w:t>
            </w:r>
            <w:r>
              <w:rPr>
                <w:rStyle w:val="CharStyle9"/>
              </w:rPr>
              <w:t>koleno 90/45*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02/07/1/1310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  <w:lang w:val="de-DE" w:eastAsia="de-DE" w:bidi="de-DE"/>
              </w:rPr>
              <w:t xml:space="preserve">Elektro </w:t>
            </w:r>
            <w:r>
              <w:rPr>
                <w:rStyle w:val="CharStyle9"/>
              </w:rPr>
              <w:t>PE koleno DN 90/87*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02/07/1/1295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1150,000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5,0i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  <w:lang w:val="de-DE" w:eastAsia="de-DE" w:bidi="de-DE"/>
              </w:rPr>
              <w:t xml:space="preserve">Elektro </w:t>
            </w:r>
            <w:r>
              <w:rPr>
                <w:rStyle w:val="CharStyle9"/>
              </w:rPr>
              <w:t>nátrubek DN 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02/07/1/1300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330,000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4,0i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Příruba litinová X 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01/02/1/0181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800,500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Příruba Uni Plus DN 80/90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02/04/1/1565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3600,000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Těsnění s výstuhou DN 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16/08/1/0505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360,000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Ventil kulový 2" R250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03/06/1/3066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1500,000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2,0i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 zástřik D vnitř63*2"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02/09/1/0475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895,000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 zástřik V vněj63*2”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02/09/1/0520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805,000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2,0i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 koleno 63/87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02/09/1/0080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99,000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5,0i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 koleno 63/45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02/09/1/0070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112,600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l,0i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PPR. koleno 63/4 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02/09/1/0080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112,100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 T kus 63*63*63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02/09/1/0190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140,000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PPR. trubka 63 PN 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01/09/1/0063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237,100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2,0i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Šroubem top.prime 2</w:t>
            </w:r>
            <w:r>
              <w:rPr>
                <w:rStyle w:val="CharStyle9"/>
                <w:vertAlign w:val="superscript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03/06/1/3001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600,000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Ventil K 83 1"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03/07/1/0172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441,000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Dvojvsuvka 1”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02/05/1/0715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41,300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R*objímka DN 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18/06/1/0206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58,000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6, 0i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R*zavitova tyč M 8x1000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18/07/1/0055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28,000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6, 0i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R*nosnik-svěrka M 8 velká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18/08/1/0050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48,000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6,0i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Pasta Locher-tuba 250 gr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16/01/1/0015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253,000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Konopí MAZZONI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16/01/1/0002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240,000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3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Spona na Mirelon baleni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18/06/1/0100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Matka M 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18/05/1/0001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8,0(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Šroub M 16x120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18/04/1/1011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45,000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8,0i</w:t>
            </w:r>
          </w:p>
        </w:tc>
      </w:tr>
      <w:tr>
        <w:trPr>
          <w:trHeight w:val="25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Vedlejší naklady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D9999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2450,000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1,01</w:t>
            </w:r>
          </w:p>
        </w:tc>
      </w:tr>
      <w:tr>
        <w:trPr>
          <w:trHeight w:val="25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Práce vodoinstalační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9"/>
              </w:rPr>
              <w:t>P9999 9999999999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hd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350,000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3"/>
              <w:framePr w:w="116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104,0i</w:t>
            </w:r>
          </w:p>
        </w:tc>
      </w:tr>
    </w:tbl>
    <w:p>
      <w:pPr>
        <w:pStyle w:val="Style7"/>
        <w:framePr w:w="11610" w:wrap="notBeside" w:vAnchor="text" w:hAnchor="text" w:xAlign="center" w:y="1"/>
        <w:tabs>
          <w:tab w:leader="none" w:pos="7909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*** rekapitulace počet zápisů 31 cena bez DPH</w:t>
        <w:tab/>
        <w:t>65940,70 Kč</w:t>
      </w:r>
    </w:p>
    <w:p>
      <w:pPr>
        <w:framePr w:w="1161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47" w:left="86" w:right="203" w:bottom="34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character" w:customStyle="1" w:styleId="CharStyle5">
    <w:name w:val="Základní text (2) + 9 pt,Kurzíva"/>
    <w:basedOn w:val="CharStyle4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Základní text (2) + Řádkování 7 pt"/>
    <w:basedOn w:val="CharStyle4"/>
    <w:rPr>
      <w:lang w:val="cs-CZ" w:eastAsia="cs-CZ" w:bidi="cs-CZ"/>
      <w:sz w:val="24"/>
      <w:szCs w:val="24"/>
      <w:w w:val="100"/>
      <w:spacing w:val="140"/>
      <w:color w:val="000000"/>
      <w:position w:val="0"/>
    </w:rPr>
  </w:style>
  <w:style w:type="character" w:customStyle="1" w:styleId="CharStyle8">
    <w:name w:val="Titulek tabulky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character" w:customStyle="1" w:styleId="CharStyle9">
    <w:name w:val="Základní text (2)"/>
    <w:basedOn w:val="CharStyle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Základní text (2) + 11,5 pt,Kurzíva"/>
    <w:basedOn w:val="CharStyle4"/>
    <w:rPr>
      <w:lang w:val="cs-CZ" w:eastAsia="cs-CZ" w:bidi="cs-CZ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11">
    <w:name w:val="Základní text (2) + 9 pt,Kurzíva"/>
    <w:basedOn w:val="CharStyle4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