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42" w:rsidRDefault="002935C2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-184785</wp:posOffset>
                </wp:positionV>
                <wp:extent cx="543560" cy="781050"/>
                <wp:effectExtent l="0" t="0" r="8890" b="0"/>
                <wp:wrapTight wrapText="bothSides">
                  <wp:wrapPolygon edited="1">
                    <wp:start x="0" y="0"/>
                    <wp:lineTo x="0" y="21073"/>
                    <wp:lineTo x="21196" y="21073"/>
                    <wp:lineTo x="21196" y="0"/>
                    <wp:lineTo x="0" y="0"/>
                  </wp:wrapPolygon>
                </wp:wrapTight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" name="Picture 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35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387.4pt;mso-position-horizontal:absolute;mso-position-vertical-relative:text;margin-top:-14.5pt;mso-position-vertical:absolute;width:42.8pt;height:61.5pt;" wrapcoords="0 0 0 97560 98130 97560 98130 0 0 0" stroked="f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3196590" cy="665480"/>
                <wp:effectExtent l="0" t="0" r="3810" b="1270"/>
                <wp:wrapTight wrapText="bothSides">
                  <wp:wrapPolygon edited="1">
                    <wp:start x="1159" y="0"/>
                    <wp:lineTo x="0" y="3710"/>
                    <wp:lineTo x="0" y="15458"/>
                    <wp:lineTo x="644" y="19786"/>
                    <wp:lineTo x="1159" y="21023"/>
                    <wp:lineTo x="3218" y="21023"/>
                    <wp:lineTo x="3732" y="19786"/>
                    <wp:lineTo x="21497" y="15458"/>
                    <wp:lineTo x="21497" y="6801"/>
                    <wp:lineTo x="3218" y="0"/>
                    <wp:lineTo x="1159" y="0"/>
                  </wp:wrapPolygon>
                </wp:wrapTight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" name="Obrázek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965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text;margin-left:-0.3pt;mso-position-horizontal:absolute;mso-position-vertical-relative:text;margin-top:-0.3pt;mso-position-vertical:absolute;width:251.7pt;height:52.4pt;" wrapcoords="5366 0 0 17176 0 71565 2981 91602 5366 97329 14898 97329 17278 91602 99523 71565 99523 31486 14898 0 5366 0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  </w:t>
      </w:r>
    </w:p>
    <w:p w:rsidR="00401942" w:rsidRDefault="00401942"/>
    <w:p w:rsidR="00401942" w:rsidRDefault="00401942"/>
    <w:p w:rsidR="00401942" w:rsidRDefault="002935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Cenová nabídka  č. 20220920 pro Nový Jičín - cibuloviny a mechanizovaná výsadba</w:t>
      </w:r>
    </w:p>
    <w:p w:rsidR="00401942" w:rsidRDefault="002935C2">
      <w:pPr>
        <w:jc w:val="right"/>
      </w:pPr>
      <w:r>
        <w:t>20.09.2022</w:t>
      </w:r>
    </w:p>
    <w:tbl>
      <w:tblPr>
        <w:tblW w:w="10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50"/>
        <w:gridCol w:w="1180"/>
        <w:gridCol w:w="1180"/>
        <w:gridCol w:w="720"/>
        <w:gridCol w:w="1260"/>
        <w:gridCol w:w="1460"/>
      </w:tblGrid>
      <w:tr w:rsidR="00401942">
        <w:trPr>
          <w:trHeight w:val="255"/>
        </w:trPr>
        <w:tc>
          <w:tcPr>
            <w:tcW w:w="5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a popis výrobku</w:t>
            </w:r>
          </w:p>
        </w:tc>
        <w:tc>
          <w:tcPr>
            <w:tcW w:w="118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Cena/jedn. </w:t>
            </w:r>
          </w:p>
        </w:tc>
        <w:tc>
          <w:tcPr>
            <w:tcW w:w="118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Cena/jedn. </w:t>
            </w:r>
          </w:p>
        </w:tc>
        <w:tc>
          <w:tcPr>
            <w:tcW w:w="72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6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Konečná cena </w:t>
            </w:r>
          </w:p>
        </w:tc>
      </w:tr>
      <w:tr w:rsidR="00401942">
        <w:trPr>
          <w:trHeight w:val="255"/>
        </w:trPr>
        <w:tc>
          <w:tcPr>
            <w:tcW w:w="5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DPH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kitů/ks</w:t>
            </w: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DPH</w:t>
            </w: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4 495,00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5 438,95</w:t>
            </w:r>
          </w:p>
        </w:tc>
        <w:tc>
          <w:tcPr>
            <w:tcW w:w="72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13 485,00</w:t>
            </w:r>
          </w:p>
        </w:tc>
        <w:tc>
          <w:tcPr>
            <w:tcW w:w="14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16 316,85</w:t>
            </w:r>
          </w:p>
        </w:tc>
      </w:tr>
      <w:tr w:rsidR="00401942">
        <w:trPr>
          <w:trHeight w:val="255"/>
        </w:trPr>
        <w:tc>
          <w:tcPr>
            <w:tcW w:w="5000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směs Prima Donna (kit = 1.000 ks cibulovin)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8 415,00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10 182,15</w:t>
            </w:r>
          </w:p>
        </w:tc>
        <w:tc>
          <w:tcPr>
            <w:tcW w:w="72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16 830,00</w:t>
            </w:r>
          </w:p>
        </w:tc>
        <w:tc>
          <w:tcPr>
            <w:tcW w:w="14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20 364,30</w:t>
            </w:r>
          </w:p>
        </w:tc>
      </w:tr>
      <w:tr w:rsidR="00401942">
        <w:trPr>
          <w:trHeight w:val="255"/>
        </w:trPr>
        <w:tc>
          <w:tcPr>
            <w:tcW w:w="5000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směs Kit Narcissus (kit = 1.000 ks cibulovin)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3750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5 880,00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7 114,80</w:t>
            </w:r>
          </w:p>
        </w:tc>
        <w:tc>
          <w:tcPr>
            <w:tcW w:w="72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29 400,00</w:t>
            </w:r>
          </w:p>
        </w:tc>
        <w:tc>
          <w:tcPr>
            <w:tcW w:w="1460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35 574,00</w:t>
            </w:r>
          </w:p>
        </w:tc>
      </w:tr>
      <w:tr w:rsidR="00401942">
        <w:trPr>
          <w:trHeight w:val="255"/>
        </w:trPr>
        <w:tc>
          <w:tcPr>
            <w:tcW w:w="5000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směs Terschelling (kit = 1.000 ks cibulovin)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3750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18 995,00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22 983,95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18 995,00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22 983,95</w:t>
            </w:r>
          </w:p>
        </w:tc>
      </w:tr>
      <w:tr w:rsidR="00401942">
        <w:trPr>
          <w:trHeight w:val="255"/>
        </w:trPr>
        <w:tc>
          <w:tcPr>
            <w:tcW w:w="5000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Mechanizovaná výsadba cibulovin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255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90"/>
        </w:trPr>
        <w:tc>
          <w:tcPr>
            <w:tcW w:w="12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1942">
        <w:trPr>
          <w:trHeight w:val="372"/>
        </w:trPr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Diesel příplatek: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1300,00</w:t>
            </w:r>
          </w:p>
        </w:tc>
        <w:tc>
          <w:tcPr>
            <w:tcW w:w="146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1573,00</w:t>
            </w:r>
          </w:p>
        </w:tc>
      </w:tr>
      <w:tr w:rsidR="00401942">
        <w:trPr>
          <w:trHeight w:val="315"/>
        </w:trPr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401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Celkem:</w:t>
            </w: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80 010,00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942" w:rsidRDefault="00293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96 812,10</w:t>
            </w:r>
          </w:p>
        </w:tc>
      </w:tr>
    </w:tbl>
    <w:p w:rsidR="00401942" w:rsidRDefault="00401942">
      <w:pPr>
        <w:jc w:val="both"/>
      </w:pPr>
    </w:p>
    <w:p w:rsidR="00401942" w:rsidRDefault="00401942"/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</w:tblGrid>
      <w:tr w:rsidR="00401942">
        <w:trPr>
          <w:trHeight w:val="315"/>
        </w:trPr>
        <w:tc>
          <w:tcPr>
            <w:tcW w:w="5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Termín dodání cibulovin k zákazníkovi: 43. týden</w:t>
            </w:r>
          </w:p>
        </w:tc>
      </w:tr>
      <w:tr w:rsidR="00401942">
        <w:trPr>
          <w:trHeight w:val="315"/>
        </w:trPr>
        <w:tc>
          <w:tcPr>
            <w:tcW w:w="5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Termín mechanizované výsadby: 44.-45. týden</w:t>
            </w:r>
          </w:p>
        </w:tc>
      </w:tr>
      <w:tr w:rsidR="00401942">
        <w:trPr>
          <w:trHeight w:val="315"/>
        </w:trPr>
        <w:tc>
          <w:tcPr>
            <w:tcW w:w="5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01942" w:rsidRDefault="00293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Nabídka platí do 27.9.2022</w:t>
            </w:r>
          </w:p>
        </w:tc>
      </w:tr>
    </w:tbl>
    <w:p w:rsidR="00401942" w:rsidRDefault="00401942"/>
    <w:p w:rsidR="00401942" w:rsidRDefault="00401942"/>
    <w:p w:rsidR="00401942" w:rsidRDefault="002935C2">
      <w:pPr>
        <w:rPr>
          <w:sz w:val="24"/>
          <w:szCs w:val="24"/>
        </w:rPr>
      </w:pPr>
      <w:r>
        <w:rPr>
          <w:sz w:val="24"/>
          <w:szCs w:val="24"/>
        </w:rPr>
        <w:t xml:space="preserve"> Martin Vodák</w:t>
      </w:r>
    </w:p>
    <w:p w:rsidR="00401942" w:rsidRDefault="00401942">
      <w:pPr>
        <w:rPr>
          <w:sz w:val="24"/>
          <w:szCs w:val="24"/>
        </w:rPr>
      </w:pPr>
    </w:p>
    <w:p w:rsidR="00401942" w:rsidRDefault="00401942">
      <w:pPr>
        <w:rPr>
          <w:sz w:val="24"/>
          <w:szCs w:val="24"/>
        </w:rPr>
      </w:pPr>
    </w:p>
    <w:p w:rsidR="00401942" w:rsidRDefault="00401942">
      <w:pPr>
        <w:rPr>
          <w:sz w:val="24"/>
          <w:szCs w:val="24"/>
        </w:rPr>
      </w:pPr>
    </w:p>
    <w:p w:rsidR="00401942" w:rsidRDefault="00293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Česko kvete MV s.r.o.,  Václavov 730/1, 67172 Miroslav, DIČ: </w:t>
      </w:r>
      <w:r w:rsidR="007115D1">
        <w:rPr>
          <w:sz w:val="24"/>
          <w:szCs w:val="24"/>
        </w:rPr>
        <w:t>XXX</w:t>
      </w:r>
      <w:r>
        <w:rPr>
          <w:sz w:val="24"/>
          <w:szCs w:val="24"/>
        </w:rPr>
        <w:br/>
        <w:t xml:space="preserve">tel.: </w:t>
      </w:r>
      <w:r w:rsidR="007115D1">
        <w:rPr>
          <w:sz w:val="24"/>
          <w:szCs w:val="24"/>
        </w:rPr>
        <w:t>XXX</w:t>
      </w:r>
      <w:bookmarkStart w:id="0" w:name="_GoBack"/>
      <w:bookmarkEnd w:id="0"/>
      <w:r>
        <w:rPr>
          <w:sz w:val="24"/>
          <w:szCs w:val="24"/>
        </w:rPr>
        <w:t xml:space="preserve">    </w:t>
      </w:r>
      <w:hyperlink r:id="rId12" w:tooltip="mailto:info@ceskokvete.cz" w:history="1">
        <w:r>
          <w:rPr>
            <w:rStyle w:val="Hypertextovodkaz"/>
            <w:color w:val="auto"/>
            <w:sz w:val="24"/>
            <w:szCs w:val="24"/>
            <w:u w:val="none"/>
          </w:rPr>
          <w:t>info@ceskokvete.cz</w:t>
        </w:r>
      </w:hyperlink>
      <w:r>
        <w:rPr>
          <w:sz w:val="24"/>
          <w:szCs w:val="24"/>
        </w:rPr>
        <w:t xml:space="preserve">    </w:t>
      </w:r>
      <w:hyperlink r:id="rId13" w:tooltip="http://www.ceskokvete.cz" w:history="1">
        <w:r>
          <w:rPr>
            <w:rStyle w:val="Hypertextovodkaz"/>
            <w:color w:val="auto"/>
            <w:sz w:val="24"/>
            <w:szCs w:val="24"/>
            <w:u w:val="none"/>
          </w:rPr>
          <w:t>www.ceskokvete.cz</w:t>
        </w:r>
      </w:hyperlink>
      <w:r>
        <w:rPr>
          <w:sz w:val="24"/>
          <w:szCs w:val="24"/>
        </w:rPr>
        <w:t xml:space="preserve">    </w:t>
      </w:r>
      <w:hyperlink r:id="rId14" w:tooltip="http://www.ververexport.cz" w:history="1">
        <w:r>
          <w:rPr>
            <w:rStyle w:val="Hypertextovodkaz"/>
            <w:color w:val="auto"/>
            <w:sz w:val="24"/>
            <w:szCs w:val="24"/>
            <w:u w:val="none"/>
          </w:rPr>
          <w:t>www.ververexport.cz</w:t>
        </w:r>
      </w:hyperlink>
    </w:p>
    <w:p w:rsidR="00401942" w:rsidRDefault="00401942"/>
    <w:p w:rsidR="00401942" w:rsidRDefault="00401942"/>
    <w:sectPr w:rsidR="004019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39" w:rsidRDefault="00592939">
      <w:pPr>
        <w:spacing w:after="0" w:line="240" w:lineRule="auto"/>
      </w:pPr>
      <w:r>
        <w:separator/>
      </w:r>
    </w:p>
  </w:endnote>
  <w:endnote w:type="continuationSeparator" w:id="0">
    <w:p w:rsidR="00592939" w:rsidRDefault="0059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39" w:rsidRDefault="00592939">
      <w:pPr>
        <w:spacing w:after="0" w:line="240" w:lineRule="auto"/>
      </w:pPr>
      <w:r>
        <w:separator/>
      </w:r>
    </w:p>
  </w:footnote>
  <w:footnote w:type="continuationSeparator" w:id="0">
    <w:p w:rsidR="00592939" w:rsidRDefault="0059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42"/>
    <w:rsid w:val="002935C2"/>
    <w:rsid w:val="003F2078"/>
    <w:rsid w:val="00401942"/>
    <w:rsid w:val="00592939"/>
    <w:rsid w:val="006D56E9"/>
    <w:rsid w:val="007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5A73-3BB6-45FD-9A26-893CFF76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okvet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ceskokvet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://www.ververexpor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Boková</cp:lastModifiedBy>
  <cp:revision>3</cp:revision>
  <dcterms:created xsi:type="dcterms:W3CDTF">2022-10-03T12:20:00Z</dcterms:created>
  <dcterms:modified xsi:type="dcterms:W3CDTF">2022-10-03T12:21:00Z</dcterms:modified>
</cp:coreProperties>
</file>