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82" w:rsidRDefault="00E20082" w:rsidP="00765D6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32"/>
          <w:szCs w:val="32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32"/>
          <w:szCs w:val="32"/>
        </w:rPr>
        <w:t>D O D A T E K Č . 7</w:t>
      </w:r>
      <w:proofErr w:type="gramEnd"/>
    </w:p>
    <w:p w:rsidR="00765D60" w:rsidRDefault="00E20082" w:rsidP="00765D6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32"/>
          <w:szCs w:val="32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32"/>
          <w:szCs w:val="32"/>
        </w:rPr>
        <w:t>K</w:t>
      </w:r>
      <w:r w:rsidR="00765D60">
        <w:rPr>
          <w:rFonts w:ascii="Tahoma-Bold" w:hAnsi="Tahoma-Bold" w:cs="Tahoma-Bold"/>
          <w:b/>
          <w:bCs/>
          <w:color w:val="000000"/>
          <w:sz w:val="32"/>
          <w:szCs w:val="32"/>
        </w:rPr>
        <w:t> </w:t>
      </w:r>
      <w:r>
        <w:rPr>
          <w:rFonts w:ascii="Tahoma-Bold" w:hAnsi="Tahoma-Bold" w:cs="Tahoma-Bold"/>
          <w:b/>
          <w:bCs/>
          <w:color w:val="000000"/>
          <w:sz w:val="32"/>
          <w:szCs w:val="32"/>
        </w:rPr>
        <w:t>E</w:t>
      </w:r>
      <w:r w:rsidR="00765D60"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 </w:t>
      </w:r>
      <w:r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S M L O U V Ě </w:t>
      </w:r>
      <w:r w:rsidR="00765D60"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 </w:t>
      </w:r>
      <w:r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O </w:t>
      </w:r>
      <w:r w:rsidR="00765D60"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 </w:t>
      </w:r>
      <w:r>
        <w:rPr>
          <w:rFonts w:ascii="Tahoma-Bold" w:hAnsi="Tahoma-Bold" w:cs="Tahoma-Bold"/>
          <w:b/>
          <w:bCs/>
          <w:color w:val="000000"/>
          <w:sz w:val="32"/>
          <w:szCs w:val="32"/>
        </w:rPr>
        <w:t>D O D Á V C E</w:t>
      </w:r>
      <w:proofErr w:type="gramEnd"/>
      <w:r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</w:t>
      </w:r>
      <w:r w:rsidR="00765D60"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</w:t>
      </w:r>
    </w:p>
    <w:p w:rsidR="00765D60" w:rsidRDefault="00E20082" w:rsidP="00765D6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32"/>
          <w:szCs w:val="32"/>
        </w:rPr>
      </w:pPr>
      <w:r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S O F </w:t>
      </w:r>
      <w:proofErr w:type="gramStart"/>
      <w:r>
        <w:rPr>
          <w:rFonts w:ascii="Tahoma-Bold" w:hAnsi="Tahoma-Bold" w:cs="Tahoma-Bold"/>
          <w:b/>
          <w:bCs/>
          <w:color w:val="000000"/>
          <w:sz w:val="32"/>
          <w:szCs w:val="32"/>
        </w:rPr>
        <w:t>TW A R O V Ý C H</w:t>
      </w:r>
      <w:r w:rsidR="00765D60"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     </w:t>
      </w:r>
      <w:r>
        <w:rPr>
          <w:rFonts w:ascii="Tahoma-Bold" w:hAnsi="Tahoma-Bold" w:cs="Tahoma-Bold"/>
          <w:b/>
          <w:bCs/>
          <w:color w:val="000000"/>
          <w:sz w:val="32"/>
          <w:szCs w:val="32"/>
        </w:rPr>
        <w:t>P R O D U K T Ů</w:t>
      </w:r>
      <w:proofErr w:type="gramEnd"/>
      <w:r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</w:t>
      </w:r>
    </w:p>
    <w:p w:rsidR="00E20082" w:rsidRDefault="00E20082" w:rsidP="00765D6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32"/>
          <w:szCs w:val="32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A </w:t>
      </w:r>
      <w:r w:rsidR="00765D60"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 </w:t>
      </w:r>
      <w:r>
        <w:rPr>
          <w:rFonts w:ascii="Tahoma-Bold" w:hAnsi="Tahoma-Bold" w:cs="Tahoma-Bold"/>
          <w:b/>
          <w:bCs/>
          <w:color w:val="000000"/>
          <w:sz w:val="32"/>
          <w:szCs w:val="32"/>
        </w:rPr>
        <w:t>P O S K Y T O V Á N Í</w:t>
      </w:r>
      <w:r w:rsidR="00765D60"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 </w:t>
      </w:r>
      <w:r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S E R V I S N Í C H</w:t>
      </w:r>
      <w:r w:rsidR="00765D60"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 </w:t>
      </w:r>
      <w:r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S L U Ž E B</w:t>
      </w:r>
      <w:proofErr w:type="gramEnd"/>
    </w:p>
    <w:p w:rsidR="00E20082" w:rsidRDefault="00E20082" w:rsidP="00765D6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č. 47813750/000/2002</w:t>
      </w:r>
    </w:p>
    <w:p w:rsidR="00E20082" w:rsidRDefault="00E20082" w:rsidP="00765D6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32"/>
          <w:szCs w:val="32"/>
        </w:rPr>
      </w:pPr>
      <w:r>
        <w:rPr>
          <w:rFonts w:ascii="Tahoma-Bold" w:hAnsi="Tahoma-Bold" w:cs="Tahoma-Bold"/>
          <w:b/>
          <w:bCs/>
          <w:color w:val="000000"/>
          <w:sz w:val="32"/>
          <w:szCs w:val="32"/>
        </w:rPr>
        <w:t>(„Dodatek“)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Objednatel: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Slezská nemocnice v Opavě, příspěvková organizace příspěvková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organizace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Sídlo: Olomoucká 470, 74601 Opava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Kontaktní e-mailová adresa: </w:t>
      </w:r>
      <w:r w:rsidR="00765D60">
        <w:rPr>
          <w:rFonts w:ascii="Tahoma" w:hAnsi="Tahoma" w:cs="Tahoma"/>
          <w:color w:val="000000"/>
          <w:sz w:val="18"/>
          <w:szCs w:val="18"/>
        </w:rPr>
        <w:t>XXX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Zástupce: Ing. Karel Siebert, MBA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IČO: 47813750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DIČ: CZ47813750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Zápis společnosti: rejstřík - Obchodní rejstřík, evidující úřad - Krajský soud v Ostravě, spisová značka -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18"/>
          <w:szCs w:val="18"/>
        </w:rPr>
        <w:t>Pr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924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(dále jen „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objednatel</w:t>
      </w:r>
      <w:r>
        <w:rPr>
          <w:rFonts w:ascii="Tahoma" w:hAnsi="Tahoma" w:cs="Tahoma"/>
          <w:color w:val="000000"/>
          <w:sz w:val="18"/>
          <w:szCs w:val="18"/>
        </w:rPr>
        <w:t>“)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a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Dodavatel: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INISOFT s.r.o.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Sídlo: Rumjancevova 696/3, Liberec I-Staré Město, 460 01 Liberec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Kontaktní e-mailová adresa: </w:t>
      </w:r>
      <w:r>
        <w:rPr>
          <w:rFonts w:ascii="Tahoma" w:hAnsi="Tahoma" w:cs="Tahoma"/>
          <w:color w:val="0000FF"/>
          <w:sz w:val="18"/>
          <w:szCs w:val="18"/>
        </w:rPr>
        <w:t>smlouvy@inisoft.cz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Zástupce: Ing. David Mareček, jednatel společnosti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IČO: 25417657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DIČ: CZ25417657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Banka: ČSOB a. s., č.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ú.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: </w:t>
      </w:r>
      <w:r w:rsidR="00765D60">
        <w:rPr>
          <w:rFonts w:ascii="Tahoma" w:hAnsi="Tahoma" w:cs="Tahoma"/>
          <w:color w:val="000000"/>
          <w:sz w:val="18"/>
          <w:szCs w:val="18"/>
        </w:rPr>
        <w:t>XXX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Zápis společnosti: rejstřík - Obchodní rejstřík, evidující úřad - Krajský soud v Ústí nad Labem, spisová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značka - C 16913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(dále jen „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dodavatel</w:t>
      </w:r>
      <w:r>
        <w:rPr>
          <w:rFonts w:ascii="Tahoma" w:hAnsi="Tahoma" w:cs="Tahoma"/>
          <w:color w:val="000000"/>
          <w:sz w:val="18"/>
          <w:szCs w:val="18"/>
        </w:rPr>
        <w:t>“)</w:t>
      </w:r>
    </w:p>
    <w:p w:rsidR="00765D60" w:rsidRDefault="00765D60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uzavírají podle § 1901 zákona č. 89/2012 Sb., občanského zákoníku, ve znění pozdějších předpisů, tento Dodatek ke smlouvě</w:t>
      </w:r>
      <w:r w:rsidR="00765D6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týkající se dodávky softwarových produktů a poskytování služeb jejich podpory.</w:t>
      </w:r>
    </w:p>
    <w:p w:rsidR="00765D60" w:rsidRDefault="00765D60" w:rsidP="00765D6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20082" w:rsidRDefault="00E20082" w:rsidP="00765D6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PREAMBULE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Smluvní strany mezi sebou uzavřely dne </w:t>
      </w:r>
      <w:proofErr w:type="gramStart"/>
      <w:r>
        <w:rPr>
          <w:rFonts w:ascii="Tahoma-Bold" w:hAnsi="Tahoma-Bold" w:cs="Tahoma-Bold"/>
          <w:b/>
          <w:bCs/>
          <w:color w:val="000000"/>
          <w:sz w:val="18"/>
          <w:szCs w:val="18"/>
        </w:rPr>
        <w:t>08.11.2002</w:t>
      </w:r>
      <w:proofErr w:type="gramEnd"/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smlouvu o dodávce softwarových produktů a poskytování servisních služeb č.</w:t>
      </w:r>
      <w:r w:rsidR="00765D6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47813750/000/2002 </w:t>
      </w:r>
      <w:r>
        <w:rPr>
          <w:rFonts w:ascii="Tahoma" w:hAnsi="Tahoma" w:cs="Tahoma"/>
          <w:color w:val="000000"/>
          <w:sz w:val="18"/>
          <w:szCs w:val="18"/>
        </w:rPr>
        <w:t>(ve znění veškerých pozdějších dodatků a úprav dále jen „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Smlouva</w:t>
      </w:r>
      <w:r>
        <w:rPr>
          <w:rFonts w:ascii="Tahoma" w:hAnsi="Tahoma" w:cs="Tahoma"/>
          <w:color w:val="000000"/>
          <w:sz w:val="18"/>
          <w:szCs w:val="18"/>
        </w:rPr>
        <w:t>“).</w:t>
      </w:r>
    </w:p>
    <w:p w:rsidR="00765D60" w:rsidRDefault="00765D60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E20082" w:rsidRDefault="00E20082" w:rsidP="00765D6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I. Změna Smlouvy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1. Tento Dodatek nahrazuje ve Smlouvě znění </w:t>
      </w:r>
      <w:r>
        <w:rPr>
          <w:rFonts w:ascii="Tahoma" w:hAnsi="Tahoma" w:cs="Tahoma"/>
          <w:color w:val="000000"/>
          <w:sz w:val="19"/>
          <w:szCs w:val="19"/>
        </w:rPr>
        <w:t>přílohy č. 3 – Software a ceny</w:t>
      </w:r>
      <w:r>
        <w:rPr>
          <w:rFonts w:ascii="Tahoma" w:hAnsi="Tahoma" w:cs="Tahoma"/>
          <w:color w:val="000000"/>
          <w:sz w:val="18"/>
          <w:szCs w:val="18"/>
        </w:rPr>
        <w:t>, zněním uvedeným v příloze tohoto Dodatku.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Ostatní ustanovení Smlouvy, jejích dodatků a příloh zůstávají beze změny.</w:t>
      </w:r>
    </w:p>
    <w:p w:rsidR="00765D60" w:rsidRDefault="00765D60" w:rsidP="00765D6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20082" w:rsidRDefault="00E20082" w:rsidP="00765D6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II. Závěrečná ustanovení Dodatku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Dodatek vstupuje v platnost a v účinnost dnem jejího podpisu poslední ze stran. Za podpis se považuje jakákoli úroveň</w:t>
      </w:r>
      <w:r w:rsidR="00765D6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elektronického podpisu dle obecně závazných právních předpisů a za platně uzavřenou se smlouva považuje pouze v</w:t>
      </w:r>
      <w:r w:rsidR="00765D60"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případě</w:t>
      </w:r>
      <w:r w:rsidR="00765D6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úplné shody projevů vůle stran. Má-li objednatel povinnost zveřejnit tuto smlouvu v registru smluv, tato smlouva nabývá</w:t>
      </w:r>
      <w:r w:rsidR="00765D6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platnosti dnem jejího podpisu a účinnosti dnem uveřejnění v registru smluv a za platně uzavřenou se smlouva považuje pouze</w:t>
      </w:r>
      <w:r w:rsidR="00765D6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 případě úplné shody projevů vůle stran. V tomto případě strany souhlasí s uveřejněním smlouvy v registru smluv v souladu s</w:t>
      </w:r>
      <w:r w:rsidR="00765D6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podmínkami stanovenými zákonem č. 340/2015 Sb., o zvláštních podmínkách účinnosti některých smluv, uveřejňování těchto</w:t>
      </w:r>
      <w:r w:rsidR="00765D6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smluv a o registru smluv (zákon o registru smluv), ve znění pozdějších předpisů. Strany se dohodly, že uveřejnění do registru</w:t>
      </w:r>
      <w:r w:rsidR="00765D6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smluv dle uvedeného zákona zajistí objednatel.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Právní poměry neupravené tímto Dodatkem se řídí a budou vykládány v souladu s právním řádem České republiky, zejména</w:t>
      </w:r>
      <w:r w:rsidR="00765D6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příslušnými ustanoveními občanského zákoníku. Strany se dohodly, že na interpretaci tohoto Dodatku se uplatní zejména</w:t>
      </w:r>
      <w:r w:rsidR="00765D6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ustanovení § 2430 a násl. o příkazní smlouvě a § 2358 občanského zákoníku o licenční smlouvě.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 Nedílnou část tohoto Dodatku tvoří následující příloha: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Příloha č. 3 – Software a ceny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 Dodatek byl vyhotoven v jednom elektronickém originálu, každá ze smluvních stran bude disponovat elektronickou kopií tohoto</w:t>
      </w:r>
      <w:r w:rsidR="00765D6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originálu elektronicky podepsaného oběma stranami.</w:t>
      </w:r>
    </w:p>
    <w:p w:rsidR="00765D60" w:rsidRDefault="00765D60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765D60" w:rsidRDefault="00765D60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765D60" w:rsidRDefault="00765D60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765D60" w:rsidRDefault="00765D60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765D60" w:rsidRDefault="00765D60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Za </w:t>
      </w:r>
      <w:proofErr w:type="gramStart"/>
      <w:r>
        <w:rPr>
          <w:rFonts w:ascii="Tahoma-Bold" w:hAnsi="Tahoma-Bold" w:cs="Tahoma-Bold"/>
          <w:b/>
          <w:bCs/>
          <w:color w:val="000000"/>
          <w:sz w:val="18"/>
          <w:szCs w:val="18"/>
        </w:rPr>
        <w:t>Slezská</w:t>
      </w:r>
      <w:proofErr w:type="gramEnd"/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nemocnice v Opavě, příspěvková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organizace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V Liberci, dne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30.09.2022</w:t>
      </w:r>
      <w:proofErr w:type="gramEnd"/>
    </w:p>
    <w:p w:rsidR="00765D60" w:rsidRDefault="00765D60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Za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INISOFT s.r.o.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Podepsáno ve webovém prostředí prostým elektronickým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podpisem podle Zákona 297/2016 Sb. – Zákon o službách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vytvářejících důvěru pro elektronické transakce. Vybrané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podrobnosti podpisu: Datum: 30. 9. 2022 11:43:41, WEB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IP: 213.155.225.234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netiskněte/nepodepisujte/elektronicky archivujte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Elektronicky podepsáno kvalifikovaným certifikátem.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Vizuální otisk certifikátu se nachází v pravém horním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rohu dokumentu.</w:t>
      </w:r>
    </w:p>
    <w:p w:rsidR="00765D60" w:rsidRDefault="00765D60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19"/>
          <w:szCs w:val="19"/>
        </w:rPr>
      </w:pP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Ing. Karel Siebert, MBA</w:t>
      </w: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ředitel nemocnice</w:t>
      </w:r>
    </w:p>
    <w:p w:rsidR="00765D60" w:rsidRDefault="00765D60" w:rsidP="00E200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E20082" w:rsidRDefault="00E20082" w:rsidP="00E2008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Ing. David Mareček</w:t>
      </w:r>
    </w:p>
    <w:p w:rsidR="009E2654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J</w:t>
      </w:r>
      <w:r w:rsidR="00E20082">
        <w:rPr>
          <w:rFonts w:ascii="Tahoma" w:hAnsi="Tahoma" w:cs="Tahoma"/>
          <w:color w:val="000000"/>
          <w:sz w:val="18"/>
          <w:szCs w:val="18"/>
        </w:rPr>
        <w:t>ednatel</w:t>
      </w: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Příloha č. 3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</w:rPr>
      </w:pPr>
      <w:r>
        <w:rPr>
          <w:rFonts w:ascii="Tahoma-Bold" w:hAnsi="Tahoma-Bold" w:cs="Tahoma-Bold"/>
          <w:b/>
          <w:bCs/>
          <w:color w:val="000000"/>
        </w:rPr>
        <w:t>Software a ceny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Smluvní strany potvrzují, že k níže uvedenému dni a za podmínek stanovených ve smlouvě o dodávce softwarových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produktů a poskytování servisních služeb disponuje objednatel licencemi anebo má objednatel nárok na služby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dodavatele v následujícím rozsahu: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1. Základní údaje smlouvy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Typ programu služeb podpory v rozsahu dle této přílohy Standard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Období úplatné podpory – datum od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18.12.2022</w:t>
      </w:r>
      <w:proofErr w:type="gramEnd"/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Délka servisní podpory dle odstavce 2.2.1 a četnost fakturace dle odstavců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3.2.1 a 3.2.2 smlouvy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roční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Celková cena služeb podpory softwarových produktů dle následujícího bodu č.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 za rok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XXX</w:t>
      </w:r>
      <w:r>
        <w:rPr>
          <w:rFonts w:ascii="Tahoma" w:hAnsi="Tahoma" w:cs="Tahoma"/>
          <w:color w:val="000000"/>
          <w:sz w:val="18"/>
          <w:szCs w:val="18"/>
        </w:rPr>
        <w:t>,00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Kč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2. Rozsah licence a ceny příslušné servisní podpory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Program a moduly </w:t>
      </w:r>
      <w:r>
        <w:rPr>
          <w:rFonts w:ascii="Arial" w:hAnsi="Arial" w:cs="Arial"/>
          <w:color w:val="000000"/>
          <w:sz w:val="18"/>
          <w:szCs w:val="18"/>
        </w:rPr>
        <w:t>Cena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EVI Firma (LČ: 47813750</w:t>
      </w:r>
      <w:r>
        <w:rPr>
          <w:rFonts w:ascii="Arial" w:hAnsi="Arial" w:cs="Arial"/>
          <w:b/>
          <w:bCs/>
          <w:color w:val="000000"/>
          <w:sz w:val="18"/>
          <w:szCs w:val="18"/>
        </w:rPr>
        <w:t>-000-631)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Počet evidencí/zařízení: 5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Počet licencí: 1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modul Evidence odpadů 0,00 Kč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modul Identifikační listy NO 0,00 Kč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modul OLPNO pro oprávněné osoby 0,00 Kč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IS ENVITA (UID: CZ-2D31-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5BD, LČ: </w:t>
      </w:r>
      <w:r>
        <w:rPr>
          <w:rFonts w:ascii="Arial" w:hAnsi="Arial" w:cs="Arial"/>
          <w:b/>
          <w:bCs/>
          <w:color w:val="000000"/>
          <w:sz w:val="18"/>
          <w:szCs w:val="18"/>
        </w:rPr>
        <w:t>47813750-000-078)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Evidence odpadů 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MT" w:hAnsi="ArialMT" w:cs="ArialMT"/>
          <w:color w:val="000000"/>
          <w:sz w:val="18"/>
          <w:szCs w:val="18"/>
        </w:rPr>
        <w:t>Původce s více IČO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Počet evidencí/zařízení: 7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Počet licencí: 1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XXX</w:t>
      </w:r>
      <w:r>
        <w:rPr>
          <w:rFonts w:ascii="ArialMT" w:hAnsi="ArialMT" w:cs="ArialMT"/>
          <w:color w:val="000000"/>
          <w:sz w:val="18"/>
          <w:szCs w:val="18"/>
        </w:rPr>
        <w:t xml:space="preserve"> Kč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ILNO - </w:t>
      </w:r>
      <w:r>
        <w:rPr>
          <w:rFonts w:ascii="ArialMT" w:hAnsi="ArialMT" w:cs="ArialMT"/>
          <w:color w:val="000000"/>
          <w:sz w:val="18"/>
          <w:szCs w:val="18"/>
        </w:rPr>
        <w:t>Identifikační listy NO pro jedno IČO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Počet evidencí/zařízení: 7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Počet licencí: 1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XXX</w:t>
      </w:r>
      <w:r>
        <w:rPr>
          <w:rFonts w:ascii="ArialMT" w:hAnsi="ArialMT" w:cs="ArialMT"/>
          <w:color w:val="000000"/>
          <w:sz w:val="18"/>
          <w:szCs w:val="18"/>
        </w:rPr>
        <w:t xml:space="preserve"> Kč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OLPNO - </w:t>
      </w:r>
      <w:r>
        <w:rPr>
          <w:rFonts w:ascii="ArialMT" w:hAnsi="ArialMT" w:cs="ArialMT"/>
          <w:color w:val="000000"/>
          <w:sz w:val="18"/>
          <w:szCs w:val="18"/>
        </w:rPr>
        <w:t>Přeprava NO pro původce s jedním IČO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Počet evidencí/zařízení: 7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XXX</w:t>
      </w:r>
      <w:r>
        <w:rPr>
          <w:rFonts w:ascii="ArialMT" w:hAnsi="ArialMT" w:cs="ArialMT"/>
          <w:color w:val="000000"/>
          <w:sz w:val="18"/>
          <w:szCs w:val="18"/>
        </w:rPr>
        <w:t xml:space="preserve"> Kč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Počet licencí: 1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RES Plus - </w:t>
      </w:r>
      <w:r>
        <w:rPr>
          <w:rFonts w:ascii="ArialMT" w:hAnsi="ArialMT" w:cs="ArialMT"/>
          <w:color w:val="000000"/>
          <w:sz w:val="18"/>
          <w:szCs w:val="18"/>
        </w:rPr>
        <w:t>Registr ekonomických subjektů, provozoven a zařízení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Počet evidencí/zařízení: 1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Počet licencí: 1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XXX</w:t>
      </w:r>
      <w:r>
        <w:rPr>
          <w:rFonts w:ascii="ArialMT" w:hAnsi="ArialMT" w:cs="ArialMT"/>
          <w:color w:val="000000"/>
          <w:sz w:val="18"/>
          <w:szCs w:val="18"/>
        </w:rPr>
        <w:t xml:space="preserve"> Kč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Celkem </w:t>
      </w:r>
      <w:r>
        <w:rPr>
          <w:rFonts w:ascii="Tahoma" w:hAnsi="Tahoma" w:cs="Tahoma"/>
          <w:color w:val="000000"/>
          <w:sz w:val="20"/>
          <w:szCs w:val="20"/>
        </w:rPr>
        <w:t>XXX</w:t>
      </w:r>
      <w:bookmarkStart w:id="0" w:name="_GoBack"/>
      <w:bookmarkEnd w:id="0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Kč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3. Splatnost daňových dokladů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Splatnost daňových dokladů dle odstavce 3.3 smlouvy (dnů) 14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4. Ceny ostatních služeb</w:t>
      </w:r>
    </w:p>
    <w:p w:rsidR="003F3930" w:rsidRDefault="003F3930" w:rsidP="003F3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Ceny ostatních služeb jsou uvedeny v ceníku dodavatele zveřejněném na jeho internetových stránkách </w:t>
      </w:r>
      <w:r>
        <w:rPr>
          <w:rFonts w:ascii="Tahoma" w:hAnsi="Tahoma" w:cs="Tahoma"/>
          <w:color w:val="0000FF"/>
          <w:sz w:val="18"/>
          <w:szCs w:val="18"/>
        </w:rPr>
        <w:t>www.inisoft.cz</w:t>
      </w:r>
    </w:p>
    <w:p w:rsidR="003F3930" w:rsidRDefault="003F3930" w:rsidP="003F3930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9"/>
          <w:szCs w:val="19"/>
        </w:rPr>
        <w:t>Pozn.: Všechny ceny jsou uvedeny bez platné DPH.</w:t>
      </w: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>
      <w:pPr>
        <w:rPr>
          <w:rFonts w:ascii="Tahoma" w:hAnsi="Tahoma" w:cs="Tahoma"/>
          <w:color w:val="000000"/>
          <w:sz w:val="18"/>
          <w:szCs w:val="18"/>
        </w:rPr>
      </w:pPr>
    </w:p>
    <w:p w:rsidR="003F3930" w:rsidRDefault="003F3930" w:rsidP="00E20082"/>
    <w:sectPr w:rsidR="003F3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82"/>
    <w:rsid w:val="003F3930"/>
    <w:rsid w:val="00765D60"/>
    <w:rsid w:val="00837713"/>
    <w:rsid w:val="009E2654"/>
    <w:rsid w:val="00E2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774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Mrkvová Renáta</dc:creator>
  <cp:lastModifiedBy>Mrkvová Renáta</cp:lastModifiedBy>
  <cp:revision>3</cp:revision>
  <dcterms:created xsi:type="dcterms:W3CDTF">2022-10-03T05:35:00Z</dcterms:created>
  <dcterms:modified xsi:type="dcterms:W3CDTF">2022-10-03T05:42:00Z</dcterms:modified>
</cp:coreProperties>
</file>