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B3" w:rsidRDefault="00AB7D45">
      <w:pPr>
        <w:pStyle w:val="Nadpis1"/>
        <w:spacing w:before="66"/>
        <w:ind w:left="3191" w:right="0"/>
        <w:jc w:val="left"/>
      </w:pPr>
      <w:r>
        <w:t xml:space="preserve">R17Z00304 – 304. </w:t>
      </w:r>
      <w:proofErr w:type="spellStart"/>
      <w:r>
        <w:t>minitendr</w:t>
      </w:r>
      <w:proofErr w:type="spellEnd"/>
    </w:p>
    <w:p w:rsidR="00C528B3" w:rsidRDefault="00C528B3">
      <w:pPr>
        <w:pStyle w:val="Zkladntext"/>
        <w:spacing w:before="9"/>
        <w:rPr>
          <w:b/>
          <w:sz w:val="37"/>
        </w:rPr>
      </w:pPr>
    </w:p>
    <w:p w:rsidR="00C528B3" w:rsidRDefault="00AB7D45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C528B3" w:rsidRDefault="00AB7D45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C528B3" w:rsidRDefault="00AB7D45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C528B3" w:rsidRDefault="00AB7D45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C528B3" w:rsidRDefault="00AB7D45">
      <w:pPr>
        <w:pStyle w:val="Zkladntext"/>
        <w:spacing w:before="14"/>
        <w:ind w:left="1249"/>
      </w:pPr>
      <w:r>
        <w:t>a</w:t>
      </w:r>
    </w:p>
    <w:p w:rsidR="00C528B3" w:rsidRDefault="00C528B3">
      <w:pPr>
        <w:pStyle w:val="Zkladntext"/>
        <w:spacing w:before="5"/>
        <w:rPr>
          <w:sz w:val="31"/>
        </w:rPr>
      </w:pPr>
    </w:p>
    <w:p w:rsidR="00C528B3" w:rsidRDefault="00AB7D45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C528B3" w:rsidRDefault="00AB7D45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C528B3" w:rsidRDefault="00AB7D45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C528B3" w:rsidRDefault="00AB7D45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C528B3" w:rsidRDefault="00AB7D45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C528B3" w:rsidRDefault="00C528B3">
      <w:pPr>
        <w:pStyle w:val="Zkladntext"/>
        <w:rPr>
          <w:sz w:val="26"/>
        </w:rPr>
      </w:pPr>
    </w:p>
    <w:p w:rsidR="00C528B3" w:rsidRDefault="00C528B3">
      <w:pPr>
        <w:pStyle w:val="Zkladntext"/>
        <w:spacing w:before="10"/>
        <w:rPr>
          <w:sz w:val="32"/>
        </w:rPr>
      </w:pPr>
    </w:p>
    <w:p w:rsidR="00C528B3" w:rsidRDefault="00AB7D45">
      <w:pPr>
        <w:ind w:left="1249"/>
        <w:rPr>
          <w:sz w:val="24"/>
        </w:rPr>
      </w:pP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C528B3" w:rsidRDefault="00C528B3">
      <w:pPr>
        <w:pStyle w:val="Zkladntext"/>
        <w:rPr>
          <w:sz w:val="26"/>
        </w:rPr>
      </w:pPr>
    </w:p>
    <w:p w:rsidR="00C528B3" w:rsidRDefault="00C528B3">
      <w:pPr>
        <w:pStyle w:val="Zkladntext"/>
        <w:spacing w:before="10"/>
        <w:rPr>
          <w:sz w:val="32"/>
        </w:rPr>
      </w:pPr>
    </w:p>
    <w:p w:rsidR="00C528B3" w:rsidRDefault="00AB7D45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C528B3" w:rsidRDefault="00C528B3">
      <w:pPr>
        <w:pStyle w:val="Zkladntext"/>
        <w:rPr>
          <w:sz w:val="26"/>
        </w:rPr>
      </w:pPr>
    </w:p>
    <w:p w:rsidR="00C528B3" w:rsidRDefault="00C528B3">
      <w:pPr>
        <w:pStyle w:val="Zkladntext"/>
        <w:rPr>
          <w:sz w:val="33"/>
        </w:rPr>
      </w:pPr>
    </w:p>
    <w:p w:rsidR="00C528B3" w:rsidRDefault="00AB7D45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304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C528B3" w:rsidRDefault="00AB7D45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C528B3" w:rsidRDefault="00C528B3">
      <w:pPr>
        <w:pStyle w:val="Zkladntext"/>
        <w:rPr>
          <w:b/>
          <w:sz w:val="26"/>
        </w:rPr>
      </w:pPr>
    </w:p>
    <w:p w:rsidR="00C528B3" w:rsidRDefault="00C528B3">
      <w:pPr>
        <w:pStyle w:val="Zkladntext"/>
        <w:spacing w:before="4"/>
        <w:rPr>
          <w:b/>
          <w:sz w:val="29"/>
        </w:rPr>
      </w:pPr>
    </w:p>
    <w:p w:rsidR="00C528B3" w:rsidRDefault="00AB7D45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C528B3" w:rsidRDefault="00AB7D45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1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kreativní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produkční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práce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C528B3" w:rsidRDefault="00C528B3">
      <w:pPr>
        <w:pStyle w:val="Zkladntext"/>
        <w:spacing w:before="9"/>
        <w:rPr>
          <w:sz w:val="27"/>
        </w:rPr>
      </w:pPr>
    </w:p>
    <w:p w:rsidR="00C528B3" w:rsidRDefault="00AB7D45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C528B3" w:rsidRDefault="00AB7D45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C528B3" w:rsidRDefault="00AB7D45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129 000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2"/>
          <w:sz w:val="24"/>
        </w:rPr>
        <w:t xml:space="preserve"> </w:t>
      </w:r>
      <w:r>
        <w:rPr>
          <w:sz w:val="24"/>
        </w:rPr>
        <w:t>DPH</w:t>
      </w:r>
    </w:p>
    <w:p w:rsidR="00C528B3" w:rsidRDefault="00C528B3">
      <w:pPr>
        <w:rPr>
          <w:sz w:val="24"/>
        </w:rPr>
        <w:sectPr w:rsidR="00C528B3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C528B3" w:rsidRDefault="00AB7D45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C528B3" w:rsidRDefault="00AB7D45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129 001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C528B3" w:rsidRDefault="00AB7D45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C528B3" w:rsidRDefault="00C528B3">
      <w:pPr>
        <w:pStyle w:val="Zkladntext"/>
        <w:spacing w:before="6"/>
        <w:rPr>
          <w:sz w:val="31"/>
        </w:rPr>
      </w:pPr>
    </w:p>
    <w:p w:rsidR="00C528B3" w:rsidRDefault="00AB7D45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C528B3" w:rsidRDefault="00AB7D45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C528B3" w:rsidRDefault="00C528B3">
      <w:pPr>
        <w:pStyle w:val="Zkladntext"/>
        <w:rPr>
          <w:sz w:val="28"/>
        </w:rPr>
      </w:pPr>
    </w:p>
    <w:p w:rsidR="00C528B3" w:rsidRDefault="00AB7D45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C528B3" w:rsidRDefault="00AB7D45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C528B3" w:rsidRDefault="00C528B3">
      <w:pPr>
        <w:pStyle w:val="Zkladntext"/>
        <w:spacing w:before="5"/>
        <w:rPr>
          <w:sz w:val="31"/>
        </w:rPr>
      </w:pPr>
    </w:p>
    <w:p w:rsidR="00C528B3" w:rsidRDefault="00AB7D45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C528B3" w:rsidRDefault="00AB7D45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C528B3" w:rsidRDefault="00C528B3">
      <w:pPr>
        <w:spacing w:line="276" w:lineRule="auto"/>
        <w:jc w:val="both"/>
        <w:rPr>
          <w:sz w:val="24"/>
        </w:rPr>
        <w:sectPr w:rsidR="00C528B3">
          <w:pgSz w:w="11910" w:h="16840"/>
          <w:pgMar w:top="1320" w:right="1300" w:bottom="280" w:left="1300" w:header="708" w:footer="708" w:gutter="0"/>
          <w:cols w:space="708"/>
        </w:sectPr>
      </w:pPr>
    </w:p>
    <w:p w:rsidR="00C528B3" w:rsidRDefault="00AB7D45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0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7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C528B3" w:rsidRDefault="00AB7D45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C528B3" w:rsidRDefault="00AB7D45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451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C528B3" w:rsidRDefault="00AB7D45">
      <w:pPr>
        <w:pStyle w:val="Zkladntext"/>
        <w:spacing w:before="123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 w:rsidR="00304ED1">
        <w:t xml:space="preserve"> 11.5.2017</w:t>
      </w:r>
      <w:bookmarkStart w:id="0" w:name="_GoBack"/>
      <w:bookmarkEnd w:id="0"/>
    </w:p>
    <w:p w:rsidR="00C528B3" w:rsidRDefault="00C528B3">
      <w:pPr>
        <w:pStyle w:val="Zkladntext"/>
        <w:rPr>
          <w:sz w:val="20"/>
        </w:rPr>
      </w:pPr>
    </w:p>
    <w:p w:rsidR="00C528B3" w:rsidRDefault="00C528B3">
      <w:pPr>
        <w:pStyle w:val="Zkladntext"/>
        <w:rPr>
          <w:sz w:val="20"/>
        </w:rPr>
      </w:pPr>
    </w:p>
    <w:p w:rsidR="00C528B3" w:rsidRDefault="00C528B3">
      <w:pPr>
        <w:pStyle w:val="Zkladntext"/>
        <w:rPr>
          <w:sz w:val="20"/>
        </w:rPr>
      </w:pPr>
    </w:p>
    <w:p w:rsidR="00C528B3" w:rsidRDefault="00C528B3">
      <w:pPr>
        <w:pStyle w:val="Zkladntext"/>
        <w:spacing w:before="6"/>
        <w:rPr>
          <w:sz w:val="18"/>
        </w:rPr>
      </w:pPr>
    </w:p>
    <w:p w:rsidR="00C528B3" w:rsidRDefault="00AB7D45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C528B3" w:rsidRDefault="00AB7D45">
      <w:pPr>
        <w:pStyle w:val="Zkladntext"/>
        <w:spacing w:before="2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C528B3" w:rsidRDefault="00C528B3">
      <w:pPr>
        <w:pStyle w:val="Zkladntext"/>
        <w:spacing w:before="2"/>
        <w:rPr>
          <w:sz w:val="23"/>
        </w:rPr>
      </w:pPr>
    </w:p>
    <w:p w:rsidR="00C528B3" w:rsidRDefault="00C528B3">
      <w:pPr>
        <w:rPr>
          <w:sz w:val="23"/>
        </w:rPr>
        <w:sectPr w:rsidR="00C528B3">
          <w:pgSz w:w="11910" w:h="16840"/>
          <w:pgMar w:top="1320" w:right="1300" w:bottom="280" w:left="1300" w:header="708" w:footer="708" w:gutter="0"/>
          <w:cols w:space="708"/>
        </w:sectPr>
      </w:pPr>
    </w:p>
    <w:p w:rsidR="00C528B3" w:rsidRDefault="00AB7D45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28.4.2017</w:t>
      </w:r>
    </w:p>
    <w:p w:rsidR="00C528B3" w:rsidRDefault="00AB7D45">
      <w:pPr>
        <w:pStyle w:val="Zkladntext"/>
        <w:rPr>
          <w:sz w:val="28"/>
        </w:rPr>
      </w:pPr>
      <w:r>
        <w:br w:type="column"/>
      </w:r>
    </w:p>
    <w:p w:rsidR="00C528B3" w:rsidRDefault="00C528B3">
      <w:pPr>
        <w:pStyle w:val="Zkladntext"/>
        <w:rPr>
          <w:sz w:val="28"/>
        </w:rPr>
      </w:pPr>
    </w:p>
    <w:p w:rsidR="00C528B3" w:rsidRDefault="00C528B3">
      <w:pPr>
        <w:spacing w:before="191"/>
        <w:ind w:left="116" w:right="-18"/>
        <w:rPr>
          <w:rFonts w:ascii="Myriad Pro" w:hAnsi="Myriad Pro"/>
          <w:sz w:val="23"/>
        </w:rPr>
      </w:pPr>
    </w:p>
    <w:p w:rsidR="00C528B3" w:rsidRDefault="00AB7D45">
      <w:pPr>
        <w:pStyle w:val="Zkladntext"/>
        <w:rPr>
          <w:rFonts w:ascii="Myriad Pro"/>
          <w:sz w:val="14"/>
        </w:rPr>
      </w:pPr>
      <w:r>
        <w:br w:type="column"/>
      </w:r>
    </w:p>
    <w:p w:rsidR="00C528B3" w:rsidRDefault="00C528B3">
      <w:pPr>
        <w:pStyle w:val="Zkladntext"/>
        <w:rPr>
          <w:rFonts w:ascii="Myriad Pro"/>
          <w:sz w:val="14"/>
        </w:rPr>
      </w:pPr>
    </w:p>
    <w:p w:rsidR="00C528B3" w:rsidRDefault="00C528B3">
      <w:pPr>
        <w:pStyle w:val="Zkladntext"/>
        <w:rPr>
          <w:rFonts w:ascii="Myriad Pro"/>
          <w:sz w:val="14"/>
        </w:rPr>
      </w:pPr>
    </w:p>
    <w:p w:rsidR="00C528B3" w:rsidRDefault="00C528B3">
      <w:pPr>
        <w:pStyle w:val="Zkladntext"/>
        <w:rPr>
          <w:rFonts w:ascii="Myriad Pro"/>
          <w:sz w:val="14"/>
        </w:rPr>
      </w:pPr>
    </w:p>
    <w:p w:rsidR="00C528B3" w:rsidRDefault="00C528B3">
      <w:pPr>
        <w:pStyle w:val="Zkladntext"/>
        <w:spacing w:before="10"/>
        <w:rPr>
          <w:rFonts w:ascii="Myriad Pro"/>
          <w:sz w:val="19"/>
        </w:rPr>
      </w:pPr>
    </w:p>
    <w:p w:rsidR="00C528B3" w:rsidRDefault="00C528B3">
      <w:pPr>
        <w:spacing w:line="127" w:lineRule="exact"/>
        <w:rPr>
          <w:rFonts w:ascii="Myriad Pro"/>
          <w:sz w:val="11"/>
        </w:rPr>
        <w:sectPr w:rsidR="00C528B3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030"/>
            <w:col w:w="1147" w:space="665"/>
            <w:col w:w="2549"/>
          </w:cols>
        </w:sectPr>
      </w:pPr>
    </w:p>
    <w:p w:rsidR="00C528B3" w:rsidRDefault="00C528B3">
      <w:pPr>
        <w:pStyle w:val="Zkladntext"/>
        <w:spacing w:before="8"/>
        <w:rPr>
          <w:rFonts w:ascii="Myriad Pro"/>
          <w:sz w:val="16"/>
        </w:rPr>
      </w:pPr>
    </w:p>
    <w:p w:rsidR="00C528B3" w:rsidRDefault="00AB7D45">
      <w:pPr>
        <w:pStyle w:val="Zkladntext"/>
        <w:spacing w:before="90"/>
        <w:ind w:right="1599"/>
        <w:jc w:val="right"/>
      </w:pPr>
      <w:r>
        <w:t xml:space="preserve">Hana </w:t>
      </w:r>
      <w:proofErr w:type="spellStart"/>
      <w:r>
        <w:t>Fialová</w:t>
      </w:r>
      <w:proofErr w:type="spellEnd"/>
    </w:p>
    <w:p w:rsidR="00C528B3" w:rsidRDefault="00C528B3">
      <w:pPr>
        <w:jc w:val="right"/>
        <w:sectPr w:rsidR="00C528B3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C528B3" w:rsidRDefault="00AB7D45">
      <w:pPr>
        <w:pStyle w:val="Nadpis1"/>
        <w:tabs>
          <w:tab w:val="left" w:pos="14003"/>
        </w:tabs>
        <w:spacing w:before="63"/>
        <w:ind w:left="112" w:right="109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304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rPr>
          <w:spacing w:val="20"/>
        </w:rP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>:</w:t>
      </w:r>
      <w:r>
        <w:tab/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C528B3" w:rsidRDefault="00C528B3">
      <w:pPr>
        <w:pStyle w:val="Zkladntext"/>
        <w:spacing w:before="4"/>
        <w:rPr>
          <w:b/>
          <w:sz w:val="20"/>
        </w:rPr>
      </w:pPr>
    </w:p>
    <w:p w:rsidR="00C528B3" w:rsidRDefault="00AB7D45">
      <w:pPr>
        <w:pStyle w:val="Zkladntext"/>
        <w:ind w:left="1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Kreativní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produkční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práce</w:t>
      </w:r>
      <w:proofErr w:type="spellEnd"/>
      <w:r>
        <w:rPr>
          <w:u w:val="single"/>
        </w:rPr>
        <w:t xml:space="preserve"> – </w:t>
      </w:r>
      <w:proofErr w:type="spellStart"/>
      <w:r>
        <w:rPr>
          <w:u w:val="single"/>
        </w:rPr>
        <w:t>dodání</w:t>
      </w:r>
      <w:proofErr w:type="spellEnd"/>
      <w:r>
        <w:rPr>
          <w:u w:val="single"/>
        </w:rPr>
        <w:t xml:space="preserve"> do 16. 5. 2017</w:t>
      </w:r>
    </w:p>
    <w:p w:rsidR="00C528B3" w:rsidRDefault="00C528B3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675"/>
        <w:gridCol w:w="2247"/>
        <w:gridCol w:w="2247"/>
        <w:gridCol w:w="1433"/>
        <w:gridCol w:w="2360"/>
      </w:tblGrid>
      <w:tr w:rsidR="00C528B3">
        <w:trPr>
          <w:trHeight w:val="980"/>
        </w:trPr>
        <w:tc>
          <w:tcPr>
            <w:tcW w:w="2607" w:type="dxa"/>
            <w:shd w:val="clear" w:color="auto" w:fill="F1F1F1"/>
          </w:tcPr>
          <w:p w:rsidR="00C528B3" w:rsidRDefault="00C528B3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C528B3" w:rsidRDefault="00AB7D45">
            <w:pPr>
              <w:pStyle w:val="TableParagraph"/>
              <w:ind w:left="120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Kategorie</w:t>
            </w:r>
            <w:proofErr w:type="spellEnd"/>
          </w:p>
        </w:tc>
        <w:tc>
          <w:tcPr>
            <w:tcW w:w="3675" w:type="dxa"/>
            <w:shd w:val="clear" w:color="auto" w:fill="F1F1F1"/>
          </w:tcPr>
          <w:p w:rsidR="00C528B3" w:rsidRDefault="00C528B3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C528B3" w:rsidRDefault="00AB7D45">
            <w:pPr>
              <w:pStyle w:val="TableParagraph"/>
              <w:ind w:left="1224" w:right="1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Druh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práce</w:t>
            </w:r>
            <w:proofErr w:type="spellEnd"/>
          </w:p>
        </w:tc>
        <w:tc>
          <w:tcPr>
            <w:tcW w:w="2247" w:type="dxa"/>
            <w:shd w:val="clear" w:color="auto" w:fill="F1F1F1"/>
          </w:tcPr>
          <w:p w:rsidR="00C528B3" w:rsidRDefault="00AB7D45">
            <w:pPr>
              <w:pStyle w:val="TableParagraph"/>
              <w:spacing w:before="83"/>
              <w:ind w:left="547" w:right="54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Limit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hodinu</w:t>
            </w:r>
            <w:proofErr w:type="spellEnd"/>
            <w:r>
              <w:rPr>
                <w:b/>
                <w:w w:val="95"/>
                <w:sz w:val="24"/>
              </w:rPr>
              <w:t>/</w:t>
            </w:r>
            <w:proofErr w:type="spellStart"/>
            <w:r>
              <w:rPr>
                <w:b/>
                <w:w w:val="95"/>
                <w:sz w:val="24"/>
              </w:rPr>
              <w:t>kus</w:t>
            </w:r>
            <w:proofErr w:type="spellEnd"/>
          </w:p>
          <w:p w:rsidR="00C528B3" w:rsidRDefault="00AB7D45">
            <w:pPr>
              <w:pStyle w:val="TableParagraph"/>
              <w:ind w:left="375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2247" w:type="dxa"/>
            <w:shd w:val="clear" w:color="auto" w:fill="F1F1F1"/>
          </w:tcPr>
          <w:p w:rsidR="00C528B3" w:rsidRDefault="00AB7D45">
            <w:pPr>
              <w:pStyle w:val="TableParagraph"/>
              <w:spacing w:before="220"/>
              <w:ind w:left="398" w:right="87" w:hanging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hodinu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1433" w:type="dxa"/>
            <w:shd w:val="clear" w:color="auto" w:fill="F1F1F1"/>
          </w:tcPr>
          <w:p w:rsidR="00C528B3" w:rsidRDefault="00AB7D45">
            <w:pPr>
              <w:pStyle w:val="TableParagraph"/>
              <w:spacing w:before="220"/>
              <w:ind w:left="141" w:right="119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kusů</w:t>
            </w:r>
            <w:proofErr w:type="spellEnd"/>
          </w:p>
        </w:tc>
        <w:tc>
          <w:tcPr>
            <w:tcW w:w="2360" w:type="dxa"/>
            <w:shd w:val="clear" w:color="auto" w:fill="F1F1F1"/>
          </w:tcPr>
          <w:p w:rsidR="00C528B3" w:rsidRDefault="00AB7D45">
            <w:pPr>
              <w:pStyle w:val="TableParagraph"/>
              <w:spacing w:before="220"/>
              <w:ind w:left="453" w:right="435" w:firstLine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C528B3">
        <w:trPr>
          <w:trHeight w:val="380"/>
        </w:trPr>
        <w:tc>
          <w:tcPr>
            <w:tcW w:w="2607" w:type="dxa"/>
            <w:tcBorders>
              <w:top w:val="single" w:sz="48" w:space="0" w:color="F1F1F1"/>
            </w:tcBorders>
          </w:tcPr>
          <w:p w:rsidR="00C528B3" w:rsidRDefault="00AB7D45">
            <w:pPr>
              <w:pStyle w:val="TableParagraph"/>
              <w:spacing w:before="25"/>
              <w:ind w:left="120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Práce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realizačního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týmu</w:t>
            </w:r>
            <w:proofErr w:type="spellEnd"/>
          </w:p>
        </w:tc>
        <w:tc>
          <w:tcPr>
            <w:tcW w:w="3675" w:type="dxa"/>
            <w:tcBorders>
              <w:top w:val="single" w:sz="48" w:space="0" w:color="F1F1F1"/>
            </w:tcBorders>
          </w:tcPr>
          <w:p w:rsidR="00C528B3" w:rsidRDefault="00AB7D45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Account Executive</w:t>
            </w:r>
          </w:p>
        </w:tc>
        <w:tc>
          <w:tcPr>
            <w:tcW w:w="2247" w:type="dxa"/>
            <w:tcBorders>
              <w:top w:val="single" w:sz="48" w:space="0" w:color="F1F1F1"/>
            </w:tcBorders>
          </w:tcPr>
          <w:p w:rsidR="00C528B3" w:rsidRDefault="00AB7D45">
            <w:pPr>
              <w:pStyle w:val="TableParagraph"/>
              <w:spacing w:before="25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47" w:type="dxa"/>
            <w:tcBorders>
              <w:top w:val="single" w:sz="48" w:space="0" w:color="F1F1F1"/>
            </w:tcBorders>
            <w:shd w:val="clear" w:color="auto" w:fill="FFFF00"/>
          </w:tcPr>
          <w:p w:rsidR="00C528B3" w:rsidRDefault="00AB7D45">
            <w:pPr>
              <w:pStyle w:val="TableParagraph"/>
              <w:spacing w:before="25"/>
              <w:ind w:left="863" w:right="859"/>
              <w:jc w:val="center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1433" w:type="dxa"/>
            <w:tcBorders>
              <w:top w:val="single" w:sz="48" w:space="0" w:color="F1F1F1"/>
            </w:tcBorders>
          </w:tcPr>
          <w:p w:rsidR="00C528B3" w:rsidRDefault="00AB7D45">
            <w:pPr>
              <w:pStyle w:val="TableParagraph"/>
              <w:spacing w:before="25"/>
              <w:ind w:left="59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60" w:type="dxa"/>
            <w:tcBorders>
              <w:top w:val="single" w:sz="48" w:space="0" w:color="F1F1F1"/>
            </w:tcBorders>
            <w:shd w:val="clear" w:color="auto" w:fill="FFFF00"/>
          </w:tcPr>
          <w:p w:rsidR="00C528B3" w:rsidRDefault="00AB7D45">
            <w:pPr>
              <w:pStyle w:val="TableParagraph"/>
              <w:spacing w:before="25"/>
              <w:ind w:left="767" w:right="767"/>
              <w:jc w:val="center"/>
              <w:rPr>
                <w:sz w:val="24"/>
              </w:rPr>
            </w:pPr>
            <w:r>
              <w:rPr>
                <w:sz w:val="24"/>
              </w:rPr>
              <w:t>69 000</w:t>
            </w:r>
          </w:p>
        </w:tc>
      </w:tr>
      <w:tr w:rsidR="00C528B3">
        <w:trPr>
          <w:trHeight w:val="440"/>
        </w:trPr>
        <w:tc>
          <w:tcPr>
            <w:tcW w:w="2607" w:type="dxa"/>
          </w:tcPr>
          <w:p w:rsidR="00C528B3" w:rsidRDefault="00AB7D45">
            <w:pPr>
              <w:pStyle w:val="TableParagraph"/>
              <w:spacing w:before="78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DTP </w:t>
            </w:r>
            <w:proofErr w:type="spellStart"/>
            <w:r>
              <w:rPr>
                <w:sz w:val="24"/>
              </w:rPr>
              <w:t>práce</w:t>
            </w:r>
            <w:proofErr w:type="spellEnd"/>
          </w:p>
        </w:tc>
        <w:tc>
          <w:tcPr>
            <w:tcW w:w="3675" w:type="dxa"/>
          </w:tcPr>
          <w:p w:rsidR="00C528B3" w:rsidRDefault="00AB7D4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 xml:space="preserve">DTP </w:t>
            </w:r>
            <w:proofErr w:type="spellStart"/>
            <w:r>
              <w:rPr>
                <w:sz w:val="24"/>
              </w:rPr>
              <w:t>práce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změna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sazby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inzerátu</w:t>
            </w:r>
            <w:proofErr w:type="spellEnd"/>
          </w:p>
        </w:tc>
        <w:tc>
          <w:tcPr>
            <w:tcW w:w="2247" w:type="dxa"/>
          </w:tcPr>
          <w:p w:rsidR="00C528B3" w:rsidRDefault="00AB7D45">
            <w:pPr>
              <w:pStyle w:val="TableParagraph"/>
              <w:spacing w:before="78"/>
              <w:ind w:left="10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47" w:type="dxa"/>
            <w:shd w:val="clear" w:color="auto" w:fill="FFFF00"/>
          </w:tcPr>
          <w:p w:rsidR="00C528B3" w:rsidRDefault="00AB7D45">
            <w:pPr>
              <w:pStyle w:val="TableParagraph"/>
              <w:spacing w:before="78"/>
              <w:ind w:left="863" w:right="859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33" w:type="dxa"/>
          </w:tcPr>
          <w:p w:rsidR="00C528B3" w:rsidRDefault="00AB7D45">
            <w:pPr>
              <w:pStyle w:val="TableParagraph"/>
              <w:spacing w:before="78"/>
              <w:ind w:left="59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60" w:type="dxa"/>
            <w:shd w:val="clear" w:color="auto" w:fill="FFFF00"/>
          </w:tcPr>
          <w:p w:rsidR="00C528B3" w:rsidRDefault="00AB7D45">
            <w:pPr>
              <w:pStyle w:val="TableParagraph"/>
              <w:spacing w:before="78"/>
              <w:ind w:left="767" w:right="767"/>
              <w:jc w:val="center"/>
              <w:rPr>
                <w:sz w:val="24"/>
              </w:rPr>
            </w:pPr>
            <w:r>
              <w:rPr>
                <w:sz w:val="24"/>
              </w:rPr>
              <w:t>60 000</w:t>
            </w:r>
          </w:p>
        </w:tc>
      </w:tr>
      <w:tr w:rsidR="00C528B3">
        <w:trPr>
          <w:trHeight w:val="440"/>
        </w:trPr>
        <w:tc>
          <w:tcPr>
            <w:tcW w:w="12208" w:type="dxa"/>
            <w:gridSpan w:val="5"/>
            <w:tcBorders>
              <w:top w:val="single" w:sz="4" w:space="0" w:color="000000"/>
            </w:tcBorders>
          </w:tcPr>
          <w:p w:rsidR="00C528B3" w:rsidRDefault="00AB7D45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360" w:type="dxa"/>
            <w:shd w:val="clear" w:color="auto" w:fill="FFFF00"/>
          </w:tcPr>
          <w:p w:rsidR="00C528B3" w:rsidRDefault="00AB7D45">
            <w:pPr>
              <w:pStyle w:val="TableParagraph"/>
              <w:spacing w:before="75"/>
              <w:ind w:left="767" w:right="767"/>
              <w:jc w:val="center"/>
              <w:rPr>
                <w:sz w:val="24"/>
              </w:rPr>
            </w:pPr>
            <w:r>
              <w:rPr>
                <w:sz w:val="24"/>
              </w:rPr>
              <w:t>129 000</w:t>
            </w:r>
          </w:p>
        </w:tc>
      </w:tr>
    </w:tbl>
    <w:p w:rsidR="00C528B3" w:rsidRDefault="00C528B3">
      <w:pPr>
        <w:pStyle w:val="Zkladntext"/>
        <w:spacing w:before="9"/>
        <w:rPr>
          <w:sz w:val="26"/>
        </w:rPr>
      </w:pPr>
    </w:p>
    <w:p w:rsidR="00C528B3" w:rsidRDefault="00AB7D45">
      <w:pPr>
        <w:pStyle w:val="Zkladntext"/>
        <w:ind w:left="112"/>
      </w:pPr>
      <w:r>
        <w:rPr>
          <w:u w:val="single"/>
        </w:rPr>
        <w:t>REKAPITULACE</w:t>
      </w:r>
    </w:p>
    <w:p w:rsidR="00C528B3" w:rsidRDefault="00C528B3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C528B3">
        <w:trPr>
          <w:trHeight w:val="38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C528B3" w:rsidRDefault="00AB7D45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single" w:sz="48" w:space="0" w:color="FFFF00"/>
            </w:tcBorders>
            <w:shd w:val="clear" w:color="auto" w:fill="F1F1F1"/>
          </w:tcPr>
          <w:p w:rsidR="00C528B3" w:rsidRDefault="00AB7D45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C528B3">
        <w:trPr>
          <w:trHeight w:val="20"/>
        </w:trPr>
        <w:tc>
          <w:tcPr>
            <w:tcW w:w="10524" w:type="dxa"/>
            <w:vMerge w:val="restart"/>
            <w:tcBorders>
              <w:top w:val="single" w:sz="48" w:space="0" w:color="F1F1F1"/>
              <w:bottom w:val="triple" w:sz="4" w:space="0" w:color="000000"/>
              <w:right w:val="single" w:sz="2" w:space="0" w:color="000000"/>
            </w:tcBorders>
          </w:tcPr>
          <w:p w:rsidR="00C528B3" w:rsidRDefault="00AB7D45">
            <w:pPr>
              <w:pStyle w:val="TableParagraph"/>
              <w:spacing w:before="38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C528B3" w:rsidRDefault="00AB7D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single" w:sz="48" w:space="0" w:color="FFFF00"/>
              <w:left w:val="single" w:sz="2" w:space="0" w:color="000000"/>
              <w:bottom w:val="nil"/>
            </w:tcBorders>
          </w:tcPr>
          <w:p w:rsidR="00C528B3" w:rsidRDefault="00C528B3">
            <w:pPr>
              <w:pStyle w:val="TableParagraph"/>
              <w:ind w:left="0"/>
              <w:rPr>
                <w:sz w:val="2"/>
              </w:rPr>
            </w:pPr>
          </w:p>
        </w:tc>
      </w:tr>
      <w:tr w:rsidR="00C528B3">
        <w:trPr>
          <w:trHeight w:val="640"/>
        </w:trPr>
        <w:tc>
          <w:tcPr>
            <w:tcW w:w="10524" w:type="dxa"/>
            <w:vMerge/>
            <w:tcBorders>
              <w:top w:val="nil"/>
              <w:bottom w:val="triple" w:sz="4" w:space="0" w:color="000000"/>
              <w:right w:val="single" w:sz="2" w:space="0" w:color="000000"/>
            </w:tcBorders>
          </w:tcPr>
          <w:p w:rsidR="00C528B3" w:rsidRDefault="00C528B3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top w:val="nil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C528B3" w:rsidRDefault="00AB7D45">
            <w:pPr>
              <w:pStyle w:val="TableParagraph"/>
              <w:spacing w:before="126"/>
              <w:ind w:left="738" w:right="732"/>
              <w:jc w:val="center"/>
              <w:rPr>
                <w:sz w:val="24"/>
              </w:rPr>
            </w:pPr>
            <w:r>
              <w:rPr>
                <w:sz w:val="24"/>
              </w:rPr>
              <w:t>129 000</w:t>
            </w:r>
          </w:p>
        </w:tc>
      </w:tr>
      <w:tr w:rsidR="00C528B3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C528B3" w:rsidRDefault="00AB7D45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C528B3" w:rsidRDefault="00AB7D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(max. 15 %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A./, min. 1,-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C528B3" w:rsidRDefault="00C528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528B3" w:rsidRDefault="00AB7D4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528B3" w:rsidRDefault="00C528B3">
      <w:pPr>
        <w:pStyle w:val="Zkladntext"/>
        <w:spacing w:before="4"/>
        <w:rPr>
          <w:sz w:val="17"/>
        </w:rPr>
      </w:pPr>
    </w:p>
    <w:sectPr w:rsidR="00C528B3" w:rsidSect="00AB7D45">
      <w:pgSz w:w="16840" w:h="11910" w:orient="landscape"/>
      <w:pgMar w:top="1680" w:right="280" w:bottom="1680" w:left="15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00E"/>
    <w:multiLevelType w:val="hybridMultilevel"/>
    <w:tmpl w:val="D8D05096"/>
    <w:lvl w:ilvl="0" w:tplc="DF6CC3E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680823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F28C3F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3D03FA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69A55B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0B0072F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9802047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B8E23E9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B37AEFF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41CE48A1"/>
    <w:multiLevelType w:val="hybridMultilevel"/>
    <w:tmpl w:val="38CA2224"/>
    <w:lvl w:ilvl="0" w:tplc="06F2E2E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AFC38E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7F68DD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F985BB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9208DE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3612AF5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8E2976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37E786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E50E0A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EF714E9"/>
    <w:multiLevelType w:val="hybridMultilevel"/>
    <w:tmpl w:val="DFAA0622"/>
    <w:lvl w:ilvl="0" w:tplc="C70A3E3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7F881000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10DA022C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BDB41DC8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C50CF3D2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7DB87E42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422265F8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6616E7C2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C18C9CA6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3">
    <w:nsid w:val="630C1362"/>
    <w:multiLevelType w:val="hybridMultilevel"/>
    <w:tmpl w:val="9FC840C4"/>
    <w:lvl w:ilvl="0" w:tplc="FE04854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6942948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2DAE4E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BBEEED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28E9B4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596486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966070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7B29B7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0606C6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B566EF8"/>
    <w:multiLevelType w:val="hybridMultilevel"/>
    <w:tmpl w:val="B95C9034"/>
    <w:lvl w:ilvl="0" w:tplc="81646CF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6B28D0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91E2AC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CC6552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654752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F12913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78CD95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05EF47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96CBA2E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3"/>
    <w:rsid w:val="00304ED1"/>
    <w:rsid w:val="00AB7D45"/>
    <w:rsid w:val="00C5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C972-D5C2-494D-8FB1-C89F8A43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2</cp:revision>
  <dcterms:created xsi:type="dcterms:W3CDTF">2017-05-11T10:50:00Z</dcterms:created>
  <dcterms:modified xsi:type="dcterms:W3CDTF">2017-05-11T10:50:00Z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