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E6194" w14:textId="77777777" w:rsidR="00DD77D6" w:rsidRDefault="00C66C98">
      <w:pPr>
        <w:pStyle w:val="Nadpis1"/>
        <w:rPr>
          <w:szCs w:val="24"/>
        </w:rPr>
      </w:pPr>
      <w:r>
        <w:rPr>
          <w:szCs w:val="24"/>
        </w:rPr>
        <w:t>Níže uvedeného dne, měsíce a roku uzavřeli:</w:t>
      </w:r>
      <w:r>
        <w:rPr>
          <w:szCs w:val="24"/>
        </w:rPr>
        <w:tab/>
      </w:r>
      <w:r>
        <w:rPr>
          <w:szCs w:val="24"/>
        </w:rPr>
        <w:tab/>
      </w:r>
      <w:r>
        <w:rPr>
          <w:szCs w:val="24"/>
        </w:rPr>
        <w:tab/>
      </w:r>
    </w:p>
    <w:p w14:paraId="1F524595" w14:textId="77777777" w:rsidR="00DD77D6" w:rsidRDefault="00DD77D6">
      <w:pPr>
        <w:rPr>
          <w:b/>
          <w:sz w:val="24"/>
          <w:szCs w:val="24"/>
        </w:rPr>
      </w:pPr>
    </w:p>
    <w:p w14:paraId="32441E4D" w14:textId="77777777" w:rsidR="00DD77D6" w:rsidRDefault="00DB74E6">
      <w:pPr>
        <w:jc w:val="both"/>
        <w:rPr>
          <w:sz w:val="24"/>
          <w:szCs w:val="24"/>
        </w:rPr>
      </w:pPr>
      <w:r>
        <w:rPr>
          <w:b/>
          <w:sz w:val="28"/>
          <w:szCs w:val="28"/>
        </w:rPr>
        <w:t>s</w:t>
      </w:r>
      <w:r w:rsidR="00C66C98" w:rsidRPr="00DB74E6">
        <w:rPr>
          <w:b/>
          <w:sz w:val="28"/>
          <w:szCs w:val="28"/>
        </w:rPr>
        <w:t>tatutární město Jihlava</w:t>
      </w:r>
      <w:r w:rsidR="00C66C98">
        <w:rPr>
          <w:b/>
          <w:sz w:val="24"/>
          <w:szCs w:val="24"/>
        </w:rPr>
        <w:t xml:space="preserve">, </w:t>
      </w:r>
      <w:r w:rsidR="00C66C98">
        <w:rPr>
          <w:sz w:val="24"/>
          <w:szCs w:val="24"/>
        </w:rPr>
        <w:t>se sídlem Masarykovo nám. 97/1, 586 01 Jihlava</w:t>
      </w:r>
    </w:p>
    <w:p w14:paraId="7A4B3A26" w14:textId="77777777" w:rsidR="00DD77D6" w:rsidRDefault="00C66C98">
      <w:pPr>
        <w:jc w:val="both"/>
        <w:rPr>
          <w:sz w:val="24"/>
          <w:szCs w:val="24"/>
        </w:rPr>
      </w:pPr>
      <w:r>
        <w:rPr>
          <w:sz w:val="24"/>
          <w:szCs w:val="24"/>
        </w:rPr>
        <w:t>IČO 002 86 010</w:t>
      </w:r>
    </w:p>
    <w:p w14:paraId="3302BD44" w14:textId="77777777" w:rsidR="00DD77D6" w:rsidRDefault="00C66C98">
      <w:pPr>
        <w:jc w:val="both"/>
        <w:rPr>
          <w:b/>
          <w:sz w:val="24"/>
          <w:szCs w:val="24"/>
        </w:rPr>
      </w:pPr>
      <w:r>
        <w:rPr>
          <w:b/>
          <w:sz w:val="24"/>
          <w:szCs w:val="24"/>
        </w:rPr>
        <w:t xml:space="preserve">zastoupené </w:t>
      </w:r>
      <w:r w:rsidR="002E6F40">
        <w:rPr>
          <w:b/>
          <w:sz w:val="24"/>
          <w:szCs w:val="24"/>
        </w:rPr>
        <w:t>Ing. arch. Martinem Laštovičkou</w:t>
      </w:r>
      <w:r w:rsidR="00874000">
        <w:rPr>
          <w:b/>
          <w:sz w:val="24"/>
          <w:szCs w:val="24"/>
        </w:rPr>
        <w:t>,</w:t>
      </w:r>
      <w:r w:rsidR="002E6F40">
        <w:rPr>
          <w:b/>
          <w:sz w:val="24"/>
          <w:szCs w:val="24"/>
        </w:rPr>
        <w:t xml:space="preserve"> náměstkem</w:t>
      </w:r>
      <w:r w:rsidR="00874000">
        <w:rPr>
          <w:b/>
          <w:sz w:val="24"/>
          <w:szCs w:val="24"/>
        </w:rPr>
        <w:t xml:space="preserve"> </w:t>
      </w:r>
      <w:r>
        <w:rPr>
          <w:b/>
          <w:sz w:val="24"/>
          <w:szCs w:val="24"/>
        </w:rPr>
        <w:t>primátork</w:t>
      </w:r>
      <w:r w:rsidR="002E6F40">
        <w:rPr>
          <w:b/>
          <w:sz w:val="24"/>
          <w:szCs w:val="24"/>
        </w:rPr>
        <w:t>y</w:t>
      </w:r>
    </w:p>
    <w:p w14:paraId="0B239E1E" w14:textId="77777777" w:rsidR="00DD77D6" w:rsidRDefault="00C66C98">
      <w:pPr>
        <w:jc w:val="both"/>
        <w:rPr>
          <w:sz w:val="24"/>
          <w:szCs w:val="24"/>
        </w:rPr>
      </w:pPr>
      <w:r>
        <w:rPr>
          <w:sz w:val="24"/>
          <w:szCs w:val="24"/>
        </w:rPr>
        <w:t xml:space="preserve">dále jako smluvní strana směnné smlouvy </w:t>
      </w:r>
    </w:p>
    <w:p w14:paraId="70759227" w14:textId="77777777" w:rsidR="00DD77D6" w:rsidRDefault="00DD77D6">
      <w:pPr>
        <w:jc w:val="both"/>
        <w:rPr>
          <w:sz w:val="24"/>
          <w:szCs w:val="24"/>
        </w:rPr>
      </w:pPr>
    </w:p>
    <w:p w14:paraId="6974D747" w14:textId="77777777" w:rsidR="00DD77D6" w:rsidRDefault="00C66C98">
      <w:pPr>
        <w:rPr>
          <w:sz w:val="24"/>
          <w:szCs w:val="24"/>
        </w:rPr>
      </w:pPr>
      <w:r>
        <w:rPr>
          <w:sz w:val="24"/>
          <w:szCs w:val="24"/>
        </w:rPr>
        <w:t>a</w:t>
      </w:r>
    </w:p>
    <w:p w14:paraId="4273BB66" w14:textId="77777777" w:rsidR="00DD77D6" w:rsidRDefault="00DD77D6">
      <w:pPr>
        <w:rPr>
          <w:sz w:val="24"/>
          <w:szCs w:val="24"/>
        </w:rPr>
      </w:pPr>
    </w:p>
    <w:p w14:paraId="6CE91484" w14:textId="77777777" w:rsidR="00275152" w:rsidRDefault="00506C8F">
      <w:pPr>
        <w:jc w:val="both"/>
        <w:rPr>
          <w:bCs/>
          <w:sz w:val="24"/>
          <w:szCs w:val="24"/>
        </w:rPr>
      </w:pPr>
      <w:r w:rsidRPr="00DB74E6">
        <w:rPr>
          <w:b/>
          <w:bCs/>
          <w:sz w:val="28"/>
          <w:szCs w:val="28"/>
        </w:rPr>
        <w:t>ZZN Jihlava a.s.</w:t>
      </w:r>
      <w:r>
        <w:rPr>
          <w:bCs/>
          <w:sz w:val="24"/>
          <w:szCs w:val="24"/>
        </w:rPr>
        <w:t xml:space="preserve"> se sídlem Na Hranici 4039/8, 586 01 Jihlava</w:t>
      </w:r>
    </w:p>
    <w:p w14:paraId="44C4EB56" w14:textId="77777777" w:rsidR="00DD77D6" w:rsidRDefault="00AF5BE0">
      <w:pPr>
        <w:jc w:val="both"/>
        <w:rPr>
          <w:bCs/>
          <w:sz w:val="24"/>
          <w:szCs w:val="24"/>
        </w:rPr>
      </w:pPr>
      <w:r w:rsidRPr="00AF5BE0">
        <w:rPr>
          <w:bCs/>
          <w:sz w:val="24"/>
          <w:szCs w:val="24"/>
        </w:rPr>
        <w:t xml:space="preserve">IČO </w:t>
      </w:r>
      <w:r w:rsidR="00506C8F">
        <w:rPr>
          <w:bCs/>
          <w:sz w:val="24"/>
          <w:szCs w:val="24"/>
        </w:rPr>
        <w:t>494 55 851</w:t>
      </w:r>
    </w:p>
    <w:p w14:paraId="518524EC" w14:textId="7880E546" w:rsidR="00506C8F" w:rsidRDefault="006532DD">
      <w:pPr>
        <w:jc w:val="both"/>
        <w:rPr>
          <w:b/>
          <w:bCs/>
          <w:sz w:val="24"/>
          <w:szCs w:val="24"/>
        </w:rPr>
      </w:pPr>
      <w:r w:rsidRPr="006532DD">
        <w:rPr>
          <w:b/>
          <w:bCs/>
          <w:sz w:val="24"/>
          <w:szCs w:val="24"/>
        </w:rPr>
        <w:t xml:space="preserve">zastoupená </w:t>
      </w:r>
      <w:r w:rsidR="004B4186" w:rsidRPr="00AB02EA">
        <w:rPr>
          <w:b/>
          <w:bCs/>
          <w:sz w:val="24"/>
          <w:szCs w:val="24"/>
        </w:rPr>
        <w:t xml:space="preserve">MUDr. Ondřejem </w:t>
      </w:r>
      <w:proofErr w:type="spellStart"/>
      <w:r w:rsidR="004B4186" w:rsidRPr="00AB02EA">
        <w:rPr>
          <w:b/>
          <w:bCs/>
          <w:sz w:val="24"/>
          <w:szCs w:val="24"/>
        </w:rPr>
        <w:t>Gojišem</w:t>
      </w:r>
      <w:proofErr w:type="spellEnd"/>
      <w:r w:rsidR="004B4186" w:rsidRPr="00AB02EA">
        <w:rPr>
          <w:b/>
          <w:bCs/>
          <w:sz w:val="24"/>
          <w:szCs w:val="24"/>
        </w:rPr>
        <w:t>, Ph.D., místopředsedou představenstva</w:t>
      </w:r>
    </w:p>
    <w:p w14:paraId="7BE65409" w14:textId="77777777" w:rsidR="00DD77D6" w:rsidRDefault="00C66C98">
      <w:pPr>
        <w:jc w:val="both"/>
        <w:rPr>
          <w:sz w:val="24"/>
          <w:szCs w:val="24"/>
        </w:rPr>
      </w:pPr>
      <w:r>
        <w:rPr>
          <w:sz w:val="24"/>
          <w:szCs w:val="24"/>
        </w:rPr>
        <w:t xml:space="preserve">dále jako smluvní strana směnné smlouvy </w:t>
      </w:r>
    </w:p>
    <w:p w14:paraId="4E32E976" w14:textId="77777777" w:rsidR="00DD77D6" w:rsidRDefault="00C66C98">
      <w:pPr>
        <w:rPr>
          <w:sz w:val="24"/>
          <w:szCs w:val="24"/>
        </w:rPr>
      </w:pPr>
      <w:r>
        <w:rPr>
          <w:sz w:val="24"/>
          <w:szCs w:val="24"/>
        </w:rPr>
        <w:t xml:space="preserve">tuto </w:t>
      </w:r>
    </w:p>
    <w:p w14:paraId="12332804" w14:textId="77777777" w:rsidR="00DD77D6" w:rsidRDefault="00DD77D6" w:rsidP="00874000">
      <w:pPr>
        <w:pStyle w:val="Nadpis2"/>
        <w:jc w:val="left"/>
        <w:rPr>
          <w:sz w:val="24"/>
          <w:szCs w:val="24"/>
        </w:rPr>
      </w:pPr>
    </w:p>
    <w:p w14:paraId="4F92D441" w14:textId="77777777" w:rsidR="00DD77D6" w:rsidRDefault="00C66C98">
      <w:pPr>
        <w:pStyle w:val="Nadpis2"/>
        <w:rPr>
          <w:sz w:val="28"/>
          <w:szCs w:val="28"/>
        </w:rPr>
      </w:pPr>
      <w:r w:rsidRPr="00DB74E6">
        <w:rPr>
          <w:sz w:val="28"/>
          <w:szCs w:val="28"/>
        </w:rPr>
        <w:t xml:space="preserve">Směnnou smlouvu </w:t>
      </w:r>
    </w:p>
    <w:p w14:paraId="4EE5A14C" w14:textId="77777777" w:rsidR="00DD77D6" w:rsidRDefault="00DD77D6"/>
    <w:p w14:paraId="5A69B8B9" w14:textId="77777777" w:rsidR="00DD77D6" w:rsidRDefault="00C66C98">
      <w:pPr>
        <w:jc w:val="center"/>
        <w:rPr>
          <w:b/>
          <w:sz w:val="24"/>
          <w:szCs w:val="24"/>
        </w:rPr>
      </w:pPr>
      <w:r>
        <w:rPr>
          <w:b/>
          <w:sz w:val="24"/>
          <w:szCs w:val="24"/>
        </w:rPr>
        <w:t xml:space="preserve">I. </w:t>
      </w:r>
    </w:p>
    <w:p w14:paraId="24E0826D" w14:textId="77777777" w:rsidR="00675217" w:rsidRDefault="00C66C98">
      <w:pPr>
        <w:jc w:val="both"/>
        <w:rPr>
          <w:sz w:val="24"/>
          <w:szCs w:val="24"/>
        </w:rPr>
      </w:pPr>
      <w:r>
        <w:rPr>
          <w:b/>
          <w:sz w:val="24"/>
          <w:szCs w:val="24"/>
        </w:rPr>
        <w:t>1.</w:t>
      </w:r>
      <w:r>
        <w:rPr>
          <w:sz w:val="24"/>
          <w:szCs w:val="24"/>
        </w:rPr>
        <w:t xml:space="preserve"> Statutární město Jihlava je</w:t>
      </w:r>
      <w:r w:rsidR="007E374D">
        <w:rPr>
          <w:sz w:val="24"/>
          <w:szCs w:val="24"/>
        </w:rPr>
        <w:t>,</w:t>
      </w:r>
      <w:r>
        <w:rPr>
          <w:sz w:val="24"/>
          <w:szCs w:val="24"/>
        </w:rPr>
        <w:t xml:space="preserve"> mimo jiné</w:t>
      </w:r>
      <w:r w:rsidR="007E374D">
        <w:rPr>
          <w:sz w:val="24"/>
          <w:szCs w:val="24"/>
        </w:rPr>
        <w:t>,</w:t>
      </w:r>
      <w:r>
        <w:rPr>
          <w:sz w:val="24"/>
          <w:szCs w:val="24"/>
        </w:rPr>
        <w:t xml:space="preserve"> výlučným vlastníkem pozemk</w:t>
      </w:r>
      <w:r w:rsidR="00675217">
        <w:rPr>
          <w:sz w:val="24"/>
          <w:szCs w:val="24"/>
        </w:rPr>
        <w:t>ů</w:t>
      </w:r>
      <w:r>
        <w:rPr>
          <w:sz w:val="24"/>
          <w:szCs w:val="24"/>
        </w:rPr>
        <w:t xml:space="preserve"> v</w:t>
      </w:r>
      <w:r w:rsidR="00675217">
        <w:rPr>
          <w:sz w:val="24"/>
          <w:szCs w:val="24"/>
        </w:rPr>
        <w:t>:</w:t>
      </w:r>
    </w:p>
    <w:p w14:paraId="53F854AE" w14:textId="77777777" w:rsidR="00675217" w:rsidRDefault="00675217" w:rsidP="008F468F">
      <w:pPr>
        <w:jc w:val="both"/>
        <w:rPr>
          <w:sz w:val="24"/>
          <w:szCs w:val="24"/>
        </w:rPr>
      </w:pPr>
      <w:r>
        <w:rPr>
          <w:sz w:val="24"/>
          <w:szCs w:val="24"/>
        </w:rPr>
        <w:t>-</w:t>
      </w:r>
      <w:r w:rsidR="00C66C98">
        <w:rPr>
          <w:sz w:val="24"/>
          <w:szCs w:val="24"/>
        </w:rPr>
        <w:t> </w:t>
      </w:r>
      <w:r w:rsidR="00D95B2B">
        <w:rPr>
          <w:sz w:val="24"/>
          <w:szCs w:val="24"/>
        </w:rPr>
        <w:t xml:space="preserve"> </w:t>
      </w:r>
      <w:r w:rsidR="00C66C98">
        <w:rPr>
          <w:sz w:val="24"/>
          <w:szCs w:val="24"/>
        </w:rPr>
        <w:t xml:space="preserve">k. </w:t>
      </w:r>
      <w:proofErr w:type="spellStart"/>
      <w:r w:rsidR="00C66C98">
        <w:rPr>
          <w:sz w:val="24"/>
          <w:szCs w:val="24"/>
        </w:rPr>
        <w:t>ú.</w:t>
      </w:r>
      <w:proofErr w:type="spellEnd"/>
      <w:r w:rsidR="00C66C98">
        <w:rPr>
          <w:sz w:val="24"/>
          <w:szCs w:val="24"/>
        </w:rPr>
        <w:t xml:space="preserve"> </w:t>
      </w:r>
      <w:proofErr w:type="spellStart"/>
      <w:r w:rsidR="00506C8F">
        <w:rPr>
          <w:sz w:val="24"/>
          <w:szCs w:val="24"/>
        </w:rPr>
        <w:t>Pístov</w:t>
      </w:r>
      <w:proofErr w:type="spellEnd"/>
      <w:r w:rsidR="00506C8F">
        <w:rPr>
          <w:sz w:val="24"/>
          <w:szCs w:val="24"/>
        </w:rPr>
        <w:t xml:space="preserve"> u </w:t>
      </w:r>
      <w:r w:rsidR="00AF5BE0">
        <w:rPr>
          <w:sz w:val="24"/>
          <w:szCs w:val="24"/>
        </w:rPr>
        <w:t>Jihlav</w:t>
      </w:r>
      <w:r w:rsidR="00506C8F">
        <w:rPr>
          <w:sz w:val="24"/>
          <w:szCs w:val="24"/>
        </w:rPr>
        <w:t>y</w:t>
      </w:r>
      <w:r w:rsidR="00C66C98">
        <w:rPr>
          <w:sz w:val="24"/>
          <w:szCs w:val="24"/>
        </w:rPr>
        <w:t xml:space="preserve"> </w:t>
      </w:r>
      <w:r w:rsidR="008060E7">
        <w:rPr>
          <w:sz w:val="24"/>
          <w:szCs w:val="24"/>
        </w:rPr>
        <w:t xml:space="preserve">p. č. </w:t>
      </w:r>
      <w:r w:rsidR="00506C8F">
        <w:rPr>
          <w:sz w:val="24"/>
          <w:szCs w:val="24"/>
        </w:rPr>
        <w:t>162/13,</w:t>
      </w:r>
      <w:r w:rsidR="00A5526D">
        <w:rPr>
          <w:sz w:val="24"/>
          <w:szCs w:val="24"/>
        </w:rPr>
        <w:t xml:space="preserve"> </w:t>
      </w:r>
      <w:r w:rsidR="00506C8F">
        <w:rPr>
          <w:sz w:val="24"/>
          <w:szCs w:val="24"/>
        </w:rPr>
        <w:t>162/14,</w:t>
      </w:r>
      <w:r w:rsidR="00A5526D">
        <w:rPr>
          <w:sz w:val="24"/>
          <w:szCs w:val="24"/>
        </w:rPr>
        <w:t xml:space="preserve"> </w:t>
      </w:r>
      <w:r w:rsidR="00506C8F">
        <w:rPr>
          <w:sz w:val="24"/>
          <w:szCs w:val="24"/>
        </w:rPr>
        <w:t>162/15,</w:t>
      </w:r>
      <w:r w:rsidR="00A5526D">
        <w:rPr>
          <w:sz w:val="24"/>
          <w:szCs w:val="24"/>
        </w:rPr>
        <w:t xml:space="preserve"> </w:t>
      </w:r>
      <w:r w:rsidR="00506C8F">
        <w:rPr>
          <w:sz w:val="24"/>
          <w:szCs w:val="24"/>
        </w:rPr>
        <w:t>162/16,</w:t>
      </w:r>
      <w:r w:rsidR="00A5526D">
        <w:rPr>
          <w:sz w:val="24"/>
          <w:szCs w:val="24"/>
        </w:rPr>
        <w:t xml:space="preserve"> </w:t>
      </w:r>
      <w:r w:rsidR="00506C8F">
        <w:rPr>
          <w:sz w:val="24"/>
          <w:szCs w:val="24"/>
        </w:rPr>
        <w:t>162/18,</w:t>
      </w:r>
      <w:r w:rsidR="00A5526D">
        <w:rPr>
          <w:sz w:val="24"/>
          <w:szCs w:val="24"/>
        </w:rPr>
        <w:t xml:space="preserve"> </w:t>
      </w:r>
      <w:r w:rsidR="00A53440">
        <w:rPr>
          <w:sz w:val="24"/>
          <w:szCs w:val="24"/>
        </w:rPr>
        <w:t>162/19,</w:t>
      </w:r>
      <w:r w:rsidR="00A5526D">
        <w:rPr>
          <w:sz w:val="24"/>
          <w:szCs w:val="24"/>
        </w:rPr>
        <w:t xml:space="preserve"> </w:t>
      </w:r>
      <w:r w:rsidR="00A53440">
        <w:rPr>
          <w:sz w:val="24"/>
          <w:szCs w:val="24"/>
        </w:rPr>
        <w:t>162/20,</w:t>
      </w:r>
      <w:r w:rsidR="00A5526D">
        <w:rPr>
          <w:sz w:val="24"/>
          <w:szCs w:val="24"/>
        </w:rPr>
        <w:t xml:space="preserve"> </w:t>
      </w:r>
      <w:r w:rsidR="00A53440">
        <w:rPr>
          <w:sz w:val="24"/>
          <w:szCs w:val="24"/>
        </w:rPr>
        <w:t>162/21</w:t>
      </w:r>
      <w:r w:rsidR="00A5526D">
        <w:rPr>
          <w:sz w:val="24"/>
          <w:szCs w:val="24"/>
        </w:rPr>
        <w:t xml:space="preserve">, </w:t>
      </w:r>
      <w:r w:rsidR="00A53440">
        <w:rPr>
          <w:sz w:val="24"/>
          <w:szCs w:val="24"/>
        </w:rPr>
        <w:t>478/18,</w:t>
      </w:r>
      <w:r w:rsidR="00A5526D">
        <w:rPr>
          <w:sz w:val="24"/>
          <w:szCs w:val="24"/>
        </w:rPr>
        <w:t xml:space="preserve"> </w:t>
      </w:r>
      <w:r w:rsidR="00A53440">
        <w:rPr>
          <w:sz w:val="24"/>
          <w:szCs w:val="24"/>
        </w:rPr>
        <w:t>478/19</w:t>
      </w:r>
      <w:r w:rsidR="00E24D02">
        <w:rPr>
          <w:sz w:val="24"/>
          <w:szCs w:val="24"/>
        </w:rPr>
        <w:t xml:space="preserve"> a</w:t>
      </w:r>
      <w:r w:rsidR="008F468F">
        <w:rPr>
          <w:sz w:val="24"/>
          <w:szCs w:val="24"/>
        </w:rPr>
        <w:t xml:space="preserve"> p. č. </w:t>
      </w:r>
      <w:r w:rsidR="00A53440">
        <w:rPr>
          <w:sz w:val="24"/>
          <w:szCs w:val="24"/>
        </w:rPr>
        <w:t>478/20</w:t>
      </w:r>
      <w:r w:rsidR="008F468F">
        <w:rPr>
          <w:sz w:val="24"/>
          <w:szCs w:val="24"/>
        </w:rPr>
        <w:t xml:space="preserve"> </w:t>
      </w:r>
      <w:r w:rsidR="00D95B2B">
        <w:rPr>
          <w:sz w:val="24"/>
          <w:szCs w:val="24"/>
        </w:rPr>
        <w:t>veden</w:t>
      </w:r>
      <w:r w:rsidR="008060E7">
        <w:rPr>
          <w:sz w:val="24"/>
          <w:szCs w:val="24"/>
        </w:rPr>
        <w:t>ých</w:t>
      </w:r>
      <w:r w:rsidR="00C66C98">
        <w:rPr>
          <w:sz w:val="24"/>
          <w:szCs w:val="24"/>
        </w:rPr>
        <w:t xml:space="preserve"> v katastru nemovitostí u Katastrálního úřadu pro Vysočinu, Katastrálního pracoviště Jihlava a zapsan</w:t>
      </w:r>
      <w:r w:rsidR="00D95B2B">
        <w:rPr>
          <w:sz w:val="24"/>
          <w:szCs w:val="24"/>
        </w:rPr>
        <w:t>ého</w:t>
      </w:r>
      <w:r w:rsidR="00C66C98">
        <w:rPr>
          <w:sz w:val="24"/>
          <w:szCs w:val="24"/>
        </w:rPr>
        <w:t xml:space="preserve"> na listu vlastnictví č. 10001 pro k. </w:t>
      </w:r>
      <w:proofErr w:type="spellStart"/>
      <w:r w:rsidR="00C66C98">
        <w:rPr>
          <w:sz w:val="24"/>
          <w:szCs w:val="24"/>
        </w:rPr>
        <w:t>ú.</w:t>
      </w:r>
      <w:proofErr w:type="spellEnd"/>
      <w:r w:rsidR="00C66C98">
        <w:rPr>
          <w:sz w:val="24"/>
          <w:szCs w:val="24"/>
        </w:rPr>
        <w:t xml:space="preserve"> </w:t>
      </w:r>
      <w:proofErr w:type="spellStart"/>
      <w:r w:rsidR="00A53440">
        <w:rPr>
          <w:sz w:val="24"/>
          <w:szCs w:val="24"/>
        </w:rPr>
        <w:t>Pístov</w:t>
      </w:r>
      <w:proofErr w:type="spellEnd"/>
      <w:r w:rsidR="00A53440">
        <w:rPr>
          <w:sz w:val="24"/>
          <w:szCs w:val="24"/>
        </w:rPr>
        <w:t xml:space="preserve"> u </w:t>
      </w:r>
      <w:r w:rsidR="008F468F">
        <w:rPr>
          <w:sz w:val="24"/>
          <w:szCs w:val="24"/>
        </w:rPr>
        <w:t>Jihlav</w:t>
      </w:r>
      <w:r w:rsidR="00A53440">
        <w:rPr>
          <w:sz w:val="24"/>
          <w:szCs w:val="24"/>
        </w:rPr>
        <w:t>y</w:t>
      </w:r>
      <w:r w:rsidR="00C66C98">
        <w:rPr>
          <w:sz w:val="24"/>
          <w:szCs w:val="24"/>
        </w:rPr>
        <w:t>, obec a okres Jihlava</w:t>
      </w:r>
      <w:r w:rsidR="008F468F">
        <w:rPr>
          <w:sz w:val="24"/>
          <w:szCs w:val="24"/>
        </w:rPr>
        <w:t>,</w:t>
      </w:r>
    </w:p>
    <w:p w14:paraId="78D5832E" w14:textId="77777777" w:rsidR="00DB079B" w:rsidRDefault="00675217">
      <w:pPr>
        <w:jc w:val="both"/>
        <w:rPr>
          <w:sz w:val="24"/>
          <w:szCs w:val="24"/>
        </w:rPr>
      </w:pPr>
      <w:r>
        <w:rPr>
          <w:sz w:val="24"/>
          <w:szCs w:val="24"/>
        </w:rPr>
        <w:t>-</w:t>
      </w:r>
      <w:r w:rsidR="00D95B2B">
        <w:rPr>
          <w:sz w:val="24"/>
          <w:szCs w:val="24"/>
        </w:rPr>
        <w:t xml:space="preserve"> k. </w:t>
      </w:r>
      <w:proofErr w:type="spellStart"/>
      <w:r w:rsidR="00D95B2B">
        <w:rPr>
          <w:sz w:val="24"/>
          <w:szCs w:val="24"/>
        </w:rPr>
        <w:t>ú.</w:t>
      </w:r>
      <w:proofErr w:type="spellEnd"/>
      <w:r w:rsidR="00D95B2B">
        <w:rPr>
          <w:sz w:val="24"/>
          <w:szCs w:val="24"/>
        </w:rPr>
        <w:t xml:space="preserve"> </w:t>
      </w:r>
      <w:r w:rsidR="00A53440">
        <w:rPr>
          <w:sz w:val="24"/>
          <w:szCs w:val="24"/>
        </w:rPr>
        <w:t>Jihlava</w:t>
      </w:r>
      <w:r w:rsidR="00D95B2B">
        <w:rPr>
          <w:sz w:val="24"/>
          <w:szCs w:val="24"/>
        </w:rPr>
        <w:t xml:space="preserve"> p. č. </w:t>
      </w:r>
      <w:r w:rsidR="00A53440">
        <w:rPr>
          <w:sz w:val="24"/>
          <w:szCs w:val="24"/>
        </w:rPr>
        <w:t>5878/5</w:t>
      </w:r>
      <w:r w:rsidR="00D95B2B">
        <w:rPr>
          <w:sz w:val="24"/>
          <w:szCs w:val="24"/>
        </w:rPr>
        <w:t xml:space="preserve"> veden</w:t>
      </w:r>
      <w:r w:rsidR="008F468F">
        <w:rPr>
          <w:sz w:val="24"/>
          <w:szCs w:val="24"/>
        </w:rPr>
        <w:t>ého</w:t>
      </w:r>
      <w:r w:rsidR="00D95B2B">
        <w:rPr>
          <w:sz w:val="24"/>
          <w:szCs w:val="24"/>
        </w:rPr>
        <w:t xml:space="preserve"> v katastru nemovitostí u Katastrálního úřadu pro Vysočinu, Katastrálního pracoviště Jihlava a zapsan</w:t>
      </w:r>
      <w:r w:rsidR="00CF5FFA">
        <w:rPr>
          <w:sz w:val="24"/>
          <w:szCs w:val="24"/>
        </w:rPr>
        <w:t>ého</w:t>
      </w:r>
      <w:r w:rsidR="00D95B2B">
        <w:rPr>
          <w:sz w:val="24"/>
          <w:szCs w:val="24"/>
        </w:rPr>
        <w:t xml:space="preserve"> na listu vlastnictví č. 10001 pro k. </w:t>
      </w:r>
      <w:proofErr w:type="spellStart"/>
      <w:r w:rsidR="00D95B2B">
        <w:rPr>
          <w:sz w:val="24"/>
          <w:szCs w:val="24"/>
        </w:rPr>
        <w:t>ú.</w:t>
      </w:r>
      <w:proofErr w:type="spellEnd"/>
      <w:r w:rsidR="00D95B2B">
        <w:rPr>
          <w:sz w:val="24"/>
          <w:szCs w:val="24"/>
        </w:rPr>
        <w:t xml:space="preserve"> </w:t>
      </w:r>
      <w:r w:rsidR="00A53440">
        <w:rPr>
          <w:sz w:val="24"/>
          <w:szCs w:val="24"/>
        </w:rPr>
        <w:t>Jihlava</w:t>
      </w:r>
      <w:r w:rsidR="00D95B2B">
        <w:rPr>
          <w:sz w:val="24"/>
          <w:szCs w:val="24"/>
        </w:rPr>
        <w:t>, obec a okres Jihlava</w:t>
      </w:r>
      <w:r w:rsidR="00DB079B">
        <w:rPr>
          <w:sz w:val="24"/>
          <w:szCs w:val="24"/>
        </w:rPr>
        <w:t>.</w:t>
      </w:r>
      <w:r w:rsidR="00D95B2B">
        <w:rPr>
          <w:sz w:val="24"/>
          <w:szCs w:val="24"/>
        </w:rPr>
        <w:t xml:space="preserve"> </w:t>
      </w:r>
    </w:p>
    <w:p w14:paraId="32167219" w14:textId="7C957C21" w:rsidR="00DD77D6" w:rsidRDefault="00C66C98">
      <w:pPr>
        <w:jc w:val="both"/>
        <w:rPr>
          <w:sz w:val="24"/>
          <w:szCs w:val="24"/>
        </w:rPr>
      </w:pPr>
      <w:r>
        <w:rPr>
          <w:b/>
          <w:sz w:val="24"/>
          <w:szCs w:val="24"/>
        </w:rPr>
        <w:t>2.</w:t>
      </w:r>
      <w:r>
        <w:rPr>
          <w:sz w:val="24"/>
          <w:szCs w:val="24"/>
        </w:rPr>
        <w:t xml:space="preserve"> Geometrickým plánem č. </w:t>
      </w:r>
      <w:r w:rsidR="00A5526D">
        <w:rPr>
          <w:sz w:val="24"/>
          <w:szCs w:val="24"/>
        </w:rPr>
        <w:t>8059-18167/202</w:t>
      </w:r>
      <w:r w:rsidR="008F468F">
        <w:rPr>
          <w:sz w:val="24"/>
          <w:szCs w:val="24"/>
        </w:rPr>
        <w:t>1</w:t>
      </w:r>
      <w:r>
        <w:rPr>
          <w:sz w:val="24"/>
          <w:szCs w:val="24"/>
        </w:rPr>
        <w:t xml:space="preserve"> ze dne </w:t>
      </w:r>
      <w:proofErr w:type="gramStart"/>
      <w:r w:rsidR="008F468F">
        <w:rPr>
          <w:sz w:val="24"/>
          <w:szCs w:val="24"/>
        </w:rPr>
        <w:t>0</w:t>
      </w:r>
      <w:r w:rsidR="00A53440">
        <w:rPr>
          <w:sz w:val="24"/>
          <w:szCs w:val="24"/>
        </w:rPr>
        <w:t>8</w:t>
      </w:r>
      <w:r>
        <w:rPr>
          <w:sz w:val="24"/>
          <w:szCs w:val="24"/>
        </w:rPr>
        <w:t>.</w:t>
      </w:r>
      <w:r w:rsidR="00A53440">
        <w:rPr>
          <w:sz w:val="24"/>
          <w:szCs w:val="24"/>
        </w:rPr>
        <w:t>10</w:t>
      </w:r>
      <w:r>
        <w:rPr>
          <w:sz w:val="24"/>
          <w:szCs w:val="24"/>
        </w:rPr>
        <w:t>.20</w:t>
      </w:r>
      <w:r w:rsidR="008F468F">
        <w:rPr>
          <w:sz w:val="24"/>
          <w:szCs w:val="24"/>
        </w:rPr>
        <w:t>21</w:t>
      </w:r>
      <w:proofErr w:type="gramEnd"/>
      <w:r>
        <w:rPr>
          <w:sz w:val="24"/>
          <w:szCs w:val="24"/>
        </w:rPr>
        <w:t xml:space="preserve"> pro k. </w:t>
      </w:r>
      <w:proofErr w:type="spellStart"/>
      <w:r>
        <w:rPr>
          <w:sz w:val="24"/>
          <w:szCs w:val="24"/>
        </w:rPr>
        <w:t>ú.</w:t>
      </w:r>
      <w:proofErr w:type="spellEnd"/>
      <w:r>
        <w:rPr>
          <w:sz w:val="24"/>
          <w:szCs w:val="24"/>
        </w:rPr>
        <w:t xml:space="preserve"> </w:t>
      </w:r>
      <w:r w:rsidR="00F50901">
        <w:rPr>
          <w:sz w:val="24"/>
          <w:szCs w:val="24"/>
        </w:rPr>
        <w:t>Jihlava</w:t>
      </w:r>
      <w:r w:rsidR="008F468F">
        <w:rPr>
          <w:sz w:val="24"/>
          <w:szCs w:val="24"/>
        </w:rPr>
        <w:t>,</w:t>
      </w:r>
      <w:r>
        <w:rPr>
          <w:sz w:val="24"/>
          <w:szCs w:val="24"/>
        </w:rPr>
        <w:t xml:space="preserve"> který je přílohou a nedílnou součástí této smlouvy, byl</w:t>
      </w:r>
      <w:r w:rsidR="00A53440">
        <w:rPr>
          <w:sz w:val="24"/>
          <w:szCs w:val="24"/>
        </w:rPr>
        <w:t>a</w:t>
      </w:r>
      <w:r>
        <w:rPr>
          <w:sz w:val="24"/>
          <w:szCs w:val="24"/>
        </w:rPr>
        <w:t xml:space="preserve"> z</w:t>
      </w:r>
      <w:r w:rsidR="006532DD">
        <w:rPr>
          <w:sz w:val="24"/>
          <w:szCs w:val="24"/>
        </w:rPr>
        <w:t> </w:t>
      </w:r>
      <w:r>
        <w:rPr>
          <w:sz w:val="24"/>
          <w:szCs w:val="24"/>
        </w:rPr>
        <w:t>pozemk</w:t>
      </w:r>
      <w:r w:rsidR="00A53440">
        <w:rPr>
          <w:sz w:val="24"/>
          <w:szCs w:val="24"/>
        </w:rPr>
        <w:t>u</w:t>
      </w:r>
      <w:r w:rsidR="006532DD">
        <w:rPr>
          <w:sz w:val="24"/>
          <w:szCs w:val="24"/>
        </w:rPr>
        <w:t xml:space="preserve"> v k. </w:t>
      </w:r>
      <w:proofErr w:type="spellStart"/>
      <w:r w:rsidR="006532DD">
        <w:rPr>
          <w:sz w:val="24"/>
          <w:szCs w:val="24"/>
        </w:rPr>
        <w:t>ú.</w:t>
      </w:r>
      <w:proofErr w:type="spellEnd"/>
      <w:r w:rsidR="006532DD">
        <w:rPr>
          <w:sz w:val="24"/>
          <w:szCs w:val="24"/>
        </w:rPr>
        <w:t xml:space="preserve"> Jihlava</w:t>
      </w:r>
      <w:r>
        <w:rPr>
          <w:sz w:val="24"/>
          <w:szCs w:val="24"/>
        </w:rPr>
        <w:t xml:space="preserve"> p. č. </w:t>
      </w:r>
      <w:r w:rsidR="00A53440">
        <w:rPr>
          <w:sz w:val="24"/>
          <w:szCs w:val="24"/>
        </w:rPr>
        <w:t>5878/5</w:t>
      </w:r>
      <w:r>
        <w:rPr>
          <w:sz w:val="24"/>
          <w:szCs w:val="24"/>
        </w:rPr>
        <w:t xml:space="preserve"> </w:t>
      </w:r>
      <w:r w:rsidR="00BC74DE">
        <w:rPr>
          <w:sz w:val="24"/>
          <w:szCs w:val="24"/>
        </w:rPr>
        <w:t>oddělen</w:t>
      </w:r>
      <w:r w:rsidR="00A53440">
        <w:rPr>
          <w:sz w:val="24"/>
          <w:szCs w:val="24"/>
        </w:rPr>
        <w:t>a</w:t>
      </w:r>
      <w:r w:rsidR="00BC74DE">
        <w:rPr>
          <w:sz w:val="24"/>
          <w:szCs w:val="24"/>
        </w:rPr>
        <w:t xml:space="preserve"> </w:t>
      </w:r>
      <w:r w:rsidR="00A53440">
        <w:rPr>
          <w:sz w:val="24"/>
          <w:szCs w:val="24"/>
        </w:rPr>
        <w:t>část</w:t>
      </w:r>
      <w:r w:rsidR="00BC74DE">
        <w:rPr>
          <w:sz w:val="24"/>
          <w:szCs w:val="24"/>
        </w:rPr>
        <w:t xml:space="preserve"> o </w:t>
      </w:r>
      <w:proofErr w:type="gramStart"/>
      <w:r w:rsidR="00BC74DE">
        <w:rPr>
          <w:sz w:val="24"/>
          <w:szCs w:val="24"/>
        </w:rPr>
        <w:t>výměře</w:t>
      </w:r>
      <w:r w:rsidR="00A53440">
        <w:rPr>
          <w:sz w:val="24"/>
          <w:szCs w:val="24"/>
        </w:rPr>
        <w:t xml:space="preserve"> </w:t>
      </w:r>
      <w:r w:rsidR="00643066">
        <w:rPr>
          <w:sz w:val="24"/>
          <w:szCs w:val="24"/>
        </w:rPr>
        <w:t xml:space="preserve">   </w:t>
      </w:r>
      <w:r w:rsidR="00A53440">
        <w:rPr>
          <w:sz w:val="24"/>
          <w:szCs w:val="24"/>
        </w:rPr>
        <w:t>21</w:t>
      </w:r>
      <w:proofErr w:type="gramEnd"/>
      <w:r w:rsidR="00BC74DE">
        <w:rPr>
          <w:sz w:val="24"/>
          <w:szCs w:val="24"/>
        </w:rPr>
        <w:t xml:space="preserve"> m</w:t>
      </w:r>
      <w:r w:rsidR="00BC74DE">
        <w:rPr>
          <w:sz w:val="24"/>
          <w:szCs w:val="24"/>
          <w:vertAlign w:val="superscript"/>
        </w:rPr>
        <w:t>2</w:t>
      </w:r>
      <w:r w:rsidR="00BC74DE">
        <w:rPr>
          <w:sz w:val="24"/>
          <w:szCs w:val="24"/>
        </w:rPr>
        <w:t xml:space="preserve"> a </w:t>
      </w:r>
      <w:r w:rsidR="005C32E8">
        <w:rPr>
          <w:sz w:val="24"/>
          <w:szCs w:val="24"/>
        </w:rPr>
        <w:t>o</w:t>
      </w:r>
      <w:r w:rsidR="00BC74DE">
        <w:rPr>
          <w:sz w:val="24"/>
          <w:szCs w:val="24"/>
        </w:rPr>
        <w:t>značen</w:t>
      </w:r>
      <w:r w:rsidR="00A53440">
        <w:rPr>
          <w:sz w:val="24"/>
          <w:szCs w:val="24"/>
        </w:rPr>
        <w:t>a</w:t>
      </w:r>
      <w:r w:rsidR="00BC74DE">
        <w:rPr>
          <w:sz w:val="24"/>
          <w:szCs w:val="24"/>
        </w:rPr>
        <w:t xml:space="preserve"> jako</w:t>
      </w:r>
      <w:r w:rsidR="00A53440">
        <w:rPr>
          <w:sz w:val="24"/>
          <w:szCs w:val="24"/>
        </w:rPr>
        <w:t xml:space="preserve"> nově utvořený</w:t>
      </w:r>
      <w:r w:rsidR="00BC74DE">
        <w:rPr>
          <w:sz w:val="24"/>
          <w:szCs w:val="24"/>
        </w:rPr>
        <w:t xml:space="preserve"> pozemek p. č. </w:t>
      </w:r>
      <w:r w:rsidR="00A53440">
        <w:rPr>
          <w:sz w:val="24"/>
          <w:szCs w:val="24"/>
        </w:rPr>
        <w:t>5878/9</w:t>
      </w:r>
      <w:r w:rsidR="00CA31FC">
        <w:rPr>
          <w:sz w:val="24"/>
          <w:szCs w:val="24"/>
        </w:rPr>
        <w:t>.</w:t>
      </w:r>
      <w:r w:rsidR="00DB74E6">
        <w:rPr>
          <w:sz w:val="24"/>
          <w:szCs w:val="24"/>
        </w:rPr>
        <w:t xml:space="preserve">   </w:t>
      </w:r>
    </w:p>
    <w:p w14:paraId="222402A0" w14:textId="77777777" w:rsidR="00DD77D6" w:rsidRDefault="00DD77D6">
      <w:pPr>
        <w:jc w:val="both"/>
        <w:rPr>
          <w:sz w:val="24"/>
          <w:szCs w:val="24"/>
        </w:rPr>
      </w:pPr>
    </w:p>
    <w:p w14:paraId="5A8569EC" w14:textId="77777777" w:rsidR="00DD77D6" w:rsidRDefault="00C66C98">
      <w:pPr>
        <w:jc w:val="center"/>
        <w:rPr>
          <w:b/>
          <w:sz w:val="24"/>
          <w:szCs w:val="24"/>
        </w:rPr>
      </w:pPr>
      <w:r>
        <w:rPr>
          <w:b/>
          <w:sz w:val="24"/>
          <w:szCs w:val="24"/>
        </w:rPr>
        <w:t>II.</w:t>
      </w:r>
    </w:p>
    <w:p w14:paraId="4B3D6C9C" w14:textId="77777777" w:rsidR="00675217" w:rsidRDefault="00730E6B">
      <w:pPr>
        <w:jc w:val="both"/>
        <w:rPr>
          <w:sz w:val="24"/>
          <w:szCs w:val="24"/>
        </w:rPr>
      </w:pPr>
      <w:r w:rsidRPr="00730E6B">
        <w:rPr>
          <w:b/>
          <w:sz w:val="24"/>
          <w:szCs w:val="24"/>
        </w:rPr>
        <w:t>1.</w:t>
      </w:r>
      <w:r>
        <w:rPr>
          <w:sz w:val="24"/>
          <w:szCs w:val="24"/>
        </w:rPr>
        <w:t xml:space="preserve"> </w:t>
      </w:r>
      <w:r w:rsidR="00CA31FC">
        <w:rPr>
          <w:sz w:val="24"/>
          <w:szCs w:val="24"/>
        </w:rPr>
        <w:t xml:space="preserve">Společnost </w:t>
      </w:r>
      <w:r w:rsidR="00A53440">
        <w:rPr>
          <w:sz w:val="24"/>
          <w:szCs w:val="24"/>
        </w:rPr>
        <w:t xml:space="preserve">ZZN Jihlava a.s. </w:t>
      </w:r>
      <w:r w:rsidR="00C66C98">
        <w:rPr>
          <w:sz w:val="24"/>
          <w:szCs w:val="24"/>
        </w:rPr>
        <w:t>j</w:t>
      </w:r>
      <w:r w:rsidR="00534846">
        <w:rPr>
          <w:sz w:val="24"/>
          <w:szCs w:val="24"/>
        </w:rPr>
        <w:t>e</w:t>
      </w:r>
      <w:r w:rsidR="00C66C98">
        <w:rPr>
          <w:sz w:val="24"/>
          <w:szCs w:val="24"/>
        </w:rPr>
        <w:t>, mimo jiné, vlastník</w:t>
      </w:r>
      <w:r w:rsidR="00534846">
        <w:rPr>
          <w:sz w:val="24"/>
          <w:szCs w:val="24"/>
        </w:rPr>
        <w:t>em</w:t>
      </w:r>
      <w:r w:rsidR="00C66C98">
        <w:rPr>
          <w:sz w:val="24"/>
          <w:szCs w:val="24"/>
        </w:rPr>
        <w:t xml:space="preserve"> pozemků v</w:t>
      </w:r>
      <w:r w:rsidR="00CA31FC">
        <w:rPr>
          <w:sz w:val="24"/>
          <w:szCs w:val="24"/>
        </w:rPr>
        <w:t xml:space="preserve"> </w:t>
      </w:r>
      <w:r w:rsidR="00C66C98">
        <w:rPr>
          <w:sz w:val="24"/>
          <w:szCs w:val="24"/>
        </w:rPr>
        <w:t xml:space="preserve">k. </w:t>
      </w:r>
      <w:proofErr w:type="spellStart"/>
      <w:r w:rsidR="00C66C98">
        <w:rPr>
          <w:sz w:val="24"/>
          <w:szCs w:val="24"/>
        </w:rPr>
        <w:t>ú.</w:t>
      </w:r>
      <w:proofErr w:type="spellEnd"/>
      <w:r w:rsidR="00C66C98">
        <w:rPr>
          <w:sz w:val="24"/>
          <w:szCs w:val="24"/>
        </w:rPr>
        <w:t xml:space="preserve"> </w:t>
      </w:r>
      <w:r w:rsidR="00A53440">
        <w:rPr>
          <w:sz w:val="24"/>
          <w:szCs w:val="24"/>
        </w:rPr>
        <w:t>Jihlava</w:t>
      </w:r>
      <w:r w:rsidR="00C66C98">
        <w:rPr>
          <w:sz w:val="24"/>
          <w:szCs w:val="24"/>
        </w:rPr>
        <w:t xml:space="preserve"> p. č. </w:t>
      </w:r>
      <w:r w:rsidR="00A5526D">
        <w:rPr>
          <w:sz w:val="24"/>
          <w:szCs w:val="24"/>
        </w:rPr>
        <w:t>2911, 2910, 2909</w:t>
      </w:r>
      <w:r w:rsidR="00CA31FC">
        <w:rPr>
          <w:sz w:val="24"/>
          <w:szCs w:val="24"/>
        </w:rPr>
        <w:t xml:space="preserve"> a p. č. </w:t>
      </w:r>
      <w:r w:rsidR="00A5526D">
        <w:rPr>
          <w:sz w:val="24"/>
          <w:szCs w:val="24"/>
        </w:rPr>
        <w:t>5878/2</w:t>
      </w:r>
      <w:r w:rsidR="006F4628">
        <w:rPr>
          <w:sz w:val="24"/>
          <w:szCs w:val="24"/>
        </w:rPr>
        <w:t xml:space="preserve"> </w:t>
      </w:r>
      <w:r w:rsidR="00C66C98">
        <w:rPr>
          <w:sz w:val="24"/>
          <w:szCs w:val="24"/>
        </w:rPr>
        <w:t>veden</w:t>
      </w:r>
      <w:r w:rsidR="00CA31FC">
        <w:rPr>
          <w:sz w:val="24"/>
          <w:szCs w:val="24"/>
        </w:rPr>
        <w:t>ých</w:t>
      </w:r>
      <w:r w:rsidR="00C66C98">
        <w:rPr>
          <w:sz w:val="24"/>
          <w:szCs w:val="24"/>
        </w:rPr>
        <w:t xml:space="preserve"> v katastru nemovitostí u Katastrálního úřadu pro Vysočinu, Katastrálního pracoviště Jihlava a zaps</w:t>
      </w:r>
      <w:r w:rsidR="00675217">
        <w:rPr>
          <w:sz w:val="24"/>
          <w:szCs w:val="24"/>
        </w:rPr>
        <w:t>an</w:t>
      </w:r>
      <w:r w:rsidR="00A5526D">
        <w:rPr>
          <w:sz w:val="24"/>
          <w:szCs w:val="24"/>
        </w:rPr>
        <w:t>ých</w:t>
      </w:r>
      <w:r w:rsidR="00C66C98">
        <w:rPr>
          <w:sz w:val="24"/>
          <w:szCs w:val="24"/>
        </w:rPr>
        <w:t xml:space="preserve"> na listu vlastnictví č. </w:t>
      </w:r>
      <w:r w:rsidR="00A5526D">
        <w:rPr>
          <w:sz w:val="24"/>
          <w:szCs w:val="24"/>
        </w:rPr>
        <w:t>2954</w:t>
      </w:r>
      <w:r w:rsidR="00C66C98">
        <w:rPr>
          <w:sz w:val="24"/>
          <w:szCs w:val="24"/>
        </w:rPr>
        <w:t xml:space="preserve"> pro k. </w:t>
      </w:r>
      <w:proofErr w:type="spellStart"/>
      <w:r w:rsidR="00C66C98">
        <w:rPr>
          <w:sz w:val="24"/>
          <w:szCs w:val="24"/>
        </w:rPr>
        <w:t>ú.</w:t>
      </w:r>
      <w:proofErr w:type="spellEnd"/>
      <w:r w:rsidR="00C66C98">
        <w:rPr>
          <w:sz w:val="24"/>
          <w:szCs w:val="24"/>
        </w:rPr>
        <w:t xml:space="preserve"> </w:t>
      </w:r>
      <w:r w:rsidR="00A5526D">
        <w:rPr>
          <w:sz w:val="24"/>
          <w:szCs w:val="24"/>
        </w:rPr>
        <w:t>Jihlava</w:t>
      </w:r>
      <w:r w:rsidR="00C66C98">
        <w:rPr>
          <w:sz w:val="24"/>
          <w:szCs w:val="24"/>
        </w:rPr>
        <w:t>, obec a okres Jihlava</w:t>
      </w:r>
      <w:r w:rsidR="00CA31FC">
        <w:rPr>
          <w:sz w:val="24"/>
          <w:szCs w:val="24"/>
        </w:rPr>
        <w:t>.</w:t>
      </w:r>
    </w:p>
    <w:p w14:paraId="0E7C6967" w14:textId="77777777" w:rsidR="00730E6B" w:rsidRPr="00730E6B" w:rsidRDefault="00730E6B">
      <w:pPr>
        <w:jc w:val="both"/>
        <w:rPr>
          <w:b/>
          <w:sz w:val="24"/>
          <w:szCs w:val="24"/>
        </w:rPr>
      </w:pPr>
      <w:r w:rsidRPr="00730E6B">
        <w:rPr>
          <w:b/>
          <w:sz w:val="24"/>
          <w:szCs w:val="24"/>
        </w:rPr>
        <w:t>2.</w:t>
      </w:r>
      <w:r>
        <w:rPr>
          <w:b/>
          <w:sz w:val="24"/>
          <w:szCs w:val="24"/>
        </w:rPr>
        <w:t xml:space="preserve"> </w:t>
      </w:r>
      <w:r>
        <w:rPr>
          <w:sz w:val="24"/>
          <w:szCs w:val="24"/>
        </w:rPr>
        <w:t xml:space="preserve">Geometrickým plánem č. 8059-18167/2021 ze dne </w:t>
      </w:r>
      <w:proofErr w:type="gramStart"/>
      <w:r>
        <w:rPr>
          <w:sz w:val="24"/>
          <w:szCs w:val="24"/>
        </w:rPr>
        <w:t>08.10.2021</w:t>
      </w:r>
      <w:proofErr w:type="gramEnd"/>
      <w:r>
        <w:rPr>
          <w:sz w:val="24"/>
          <w:szCs w:val="24"/>
        </w:rPr>
        <w:t xml:space="preserve">  pro k. </w:t>
      </w:r>
      <w:proofErr w:type="spellStart"/>
      <w:r>
        <w:rPr>
          <w:sz w:val="24"/>
          <w:szCs w:val="24"/>
        </w:rPr>
        <w:t>ú.</w:t>
      </w:r>
      <w:proofErr w:type="spellEnd"/>
      <w:r>
        <w:rPr>
          <w:sz w:val="24"/>
          <w:szCs w:val="24"/>
        </w:rPr>
        <w:t xml:space="preserve"> Jihlava,  který je přílohou a nedílnou součástí této smlouvy, byla z pozemku v k. </w:t>
      </w:r>
      <w:proofErr w:type="spellStart"/>
      <w:r>
        <w:rPr>
          <w:sz w:val="24"/>
          <w:szCs w:val="24"/>
        </w:rPr>
        <w:t>ú.</w:t>
      </w:r>
      <w:proofErr w:type="spellEnd"/>
      <w:r>
        <w:rPr>
          <w:sz w:val="24"/>
          <w:szCs w:val="24"/>
        </w:rPr>
        <w:t xml:space="preserve"> Jihlava p. č. 2911 oddělena část o </w:t>
      </w:r>
      <w:proofErr w:type="gramStart"/>
      <w:r>
        <w:rPr>
          <w:sz w:val="24"/>
          <w:szCs w:val="24"/>
        </w:rPr>
        <w:t xml:space="preserve">výměře </w:t>
      </w:r>
      <w:r w:rsidR="00CF5FFA">
        <w:rPr>
          <w:sz w:val="24"/>
          <w:szCs w:val="24"/>
        </w:rPr>
        <w:t xml:space="preserve">   </w:t>
      </w:r>
      <w:r>
        <w:rPr>
          <w:sz w:val="24"/>
          <w:szCs w:val="24"/>
        </w:rPr>
        <w:t>53</w:t>
      </w:r>
      <w:proofErr w:type="gramEnd"/>
      <w:r>
        <w:rPr>
          <w:sz w:val="24"/>
          <w:szCs w:val="24"/>
        </w:rPr>
        <w:t xml:space="preserve"> m</w:t>
      </w:r>
      <w:r>
        <w:rPr>
          <w:sz w:val="24"/>
          <w:szCs w:val="24"/>
          <w:vertAlign w:val="superscript"/>
        </w:rPr>
        <w:t>2</w:t>
      </w:r>
      <w:r>
        <w:rPr>
          <w:sz w:val="24"/>
          <w:szCs w:val="24"/>
        </w:rPr>
        <w:t xml:space="preserve"> a </w:t>
      </w:r>
      <w:r w:rsidR="00CF5FFA">
        <w:rPr>
          <w:sz w:val="24"/>
          <w:szCs w:val="24"/>
        </w:rPr>
        <w:t>o</w:t>
      </w:r>
      <w:r>
        <w:rPr>
          <w:sz w:val="24"/>
          <w:szCs w:val="24"/>
        </w:rPr>
        <w:t>značena jako nově utvořený pozemek p. č. 2911/2 a část o výměře 35 m</w:t>
      </w:r>
      <w:r>
        <w:rPr>
          <w:sz w:val="24"/>
          <w:szCs w:val="24"/>
          <w:vertAlign w:val="superscript"/>
        </w:rPr>
        <w:t>2</w:t>
      </w:r>
      <w:r>
        <w:rPr>
          <w:sz w:val="24"/>
          <w:szCs w:val="24"/>
        </w:rPr>
        <w:t xml:space="preserve"> a </w:t>
      </w:r>
      <w:r w:rsidR="00CF5FFA">
        <w:rPr>
          <w:sz w:val="24"/>
          <w:szCs w:val="24"/>
        </w:rPr>
        <w:t>o</w:t>
      </w:r>
      <w:r>
        <w:rPr>
          <w:sz w:val="24"/>
          <w:szCs w:val="24"/>
        </w:rPr>
        <w:t>značena jako nově utvořený pozemek p. č. 2911/3, dále z pozemku p. č. 2910 byla oddělena část o výměře 82 m</w:t>
      </w:r>
      <w:r>
        <w:rPr>
          <w:sz w:val="24"/>
          <w:szCs w:val="24"/>
          <w:vertAlign w:val="superscript"/>
        </w:rPr>
        <w:t>2</w:t>
      </w:r>
      <w:r>
        <w:rPr>
          <w:sz w:val="24"/>
          <w:szCs w:val="24"/>
        </w:rPr>
        <w:t xml:space="preserve"> a </w:t>
      </w:r>
      <w:r w:rsidR="00CF5FFA">
        <w:rPr>
          <w:sz w:val="24"/>
          <w:szCs w:val="24"/>
        </w:rPr>
        <w:t>o</w:t>
      </w:r>
      <w:r>
        <w:rPr>
          <w:sz w:val="24"/>
          <w:szCs w:val="24"/>
        </w:rPr>
        <w:t>značena jako nově utvořený pozemek p. č. 2910/1</w:t>
      </w:r>
      <w:r w:rsidR="00B87601">
        <w:rPr>
          <w:sz w:val="24"/>
          <w:szCs w:val="24"/>
        </w:rPr>
        <w:t>, z pozemků p. č. 2909 a p. č. 5878/2 byly odděleny části o celkové výměře 2570 m</w:t>
      </w:r>
      <w:r w:rsidR="00B87601">
        <w:rPr>
          <w:sz w:val="24"/>
          <w:szCs w:val="24"/>
          <w:vertAlign w:val="superscript"/>
        </w:rPr>
        <w:t>2</w:t>
      </w:r>
      <w:r w:rsidR="00B87601">
        <w:rPr>
          <w:sz w:val="24"/>
          <w:szCs w:val="24"/>
        </w:rPr>
        <w:t xml:space="preserve"> a označeny jako nově utvořený pozemek p. č. 5878/2 a z pozemku </w:t>
      </w:r>
      <w:r w:rsidR="00CF5FFA">
        <w:rPr>
          <w:sz w:val="24"/>
          <w:szCs w:val="24"/>
        </w:rPr>
        <w:t xml:space="preserve">      </w:t>
      </w:r>
      <w:r w:rsidR="00B87601">
        <w:rPr>
          <w:sz w:val="24"/>
          <w:szCs w:val="24"/>
        </w:rPr>
        <w:t xml:space="preserve">p. č. </w:t>
      </w:r>
      <w:r w:rsidR="00DB74E6">
        <w:rPr>
          <w:sz w:val="24"/>
          <w:szCs w:val="24"/>
        </w:rPr>
        <w:t>2909</w:t>
      </w:r>
      <w:r w:rsidR="00B87601">
        <w:rPr>
          <w:sz w:val="24"/>
          <w:szCs w:val="24"/>
        </w:rPr>
        <w:t xml:space="preserve"> byla oddělena část o výměře 94 m</w:t>
      </w:r>
      <w:r w:rsidR="00B87601">
        <w:rPr>
          <w:sz w:val="24"/>
          <w:szCs w:val="24"/>
          <w:vertAlign w:val="superscript"/>
        </w:rPr>
        <w:t>2</w:t>
      </w:r>
      <w:r w:rsidR="00B87601">
        <w:rPr>
          <w:sz w:val="24"/>
          <w:szCs w:val="24"/>
        </w:rPr>
        <w:t xml:space="preserve"> a </w:t>
      </w:r>
      <w:r w:rsidR="00CF5FFA">
        <w:rPr>
          <w:sz w:val="24"/>
          <w:szCs w:val="24"/>
        </w:rPr>
        <w:t>o</w:t>
      </w:r>
      <w:r w:rsidR="00B87601">
        <w:rPr>
          <w:sz w:val="24"/>
          <w:szCs w:val="24"/>
        </w:rPr>
        <w:t>značena jako nově utvořený pozemek p. č. 5878/10.</w:t>
      </w:r>
    </w:p>
    <w:p w14:paraId="55E447E5" w14:textId="77777777" w:rsidR="00DB74E6" w:rsidRDefault="00DB74E6" w:rsidP="0075059F">
      <w:pPr>
        <w:rPr>
          <w:b/>
          <w:sz w:val="24"/>
          <w:szCs w:val="24"/>
        </w:rPr>
      </w:pPr>
    </w:p>
    <w:p w14:paraId="31A6EDDD" w14:textId="77777777" w:rsidR="00DD77D6" w:rsidRDefault="00C66C98">
      <w:pPr>
        <w:jc w:val="center"/>
        <w:rPr>
          <w:b/>
          <w:sz w:val="24"/>
          <w:szCs w:val="24"/>
        </w:rPr>
      </w:pPr>
      <w:r>
        <w:rPr>
          <w:b/>
          <w:sz w:val="24"/>
          <w:szCs w:val="24"/>
        </w:rPr>
        <w:t>III.</w:t>
      </w:r>
    </w:p>
    <w:p w14:paraId="6C0010AC" w14:textId="77777777" w:rsidR="00DD77D6" w:rsidRDefault="00C66C98">
      <w:pPr>
        <w:jc w:val="both"/>
        <w:rPr>
          <w:sz w:val="24"/>
          <w:szCs w:val="24"/>
        </w:rPr>
      </w:pPr>
      <w:r w:rsidRPr="000146EB">
        <w:rPr>
          <w:b/>
          <w:sz w:val="24"/>
          <w:szCs w:val="24"/>
        </w:rPr>
        <w:t>1.</w:t>
      </w:r>
      <w:r>
        <w:rPr>
          <w:sz w:val="24"/>
          <w:szCs w:val="24"/>
        </w:rPr>
        <w:t xml:space="preserve"> Smluvní strany této smlouvy si pozemky, blíže uvedené v čl. I a II této smlouvy, mezi sebou navzájem směňují takto:</w:t>
      </w:r>
    </w:p>
    <w:p w14:paraId="598C8B12" w14:textId="77777777" w:rsidR="005E4BFA" w:rsidRDefault="00C66C98" w:rsidP="00190794">
      <w:pPr>
        <w:numPr>
          <w:ilvl w:val="0"/>
          <w:numId w:val="1"/>
        </w:numPr>
        <w:jc w:val="both"/>
        <w:rPr>
          <w:sz w:val="24"/>
          <w:szCs w:val="24"/>
        </w:rPr>
      </w:pPr>
      <w:r>
        <w:rPr>
          <w:sz w:val="24"/>
          <w:szCs w:val="24"/>
        </w:rPr>
        <w:t xml:space="preserve">statutární město Jihlava převádí </w:t>
      </w:r>
      <w:r w:rsidR="00581C96">
        <w:rPr>
          <w:sz w:val="24"/>
          <w:szCs w:val="24"/>
        </w:rPr>
        <w:t>pozemk</w:t>
      </w:r>
      <w:r w:rsidR="00A5526D">
        <w:rPr>
          <w:sz w:val="24"/>
          <w:szCs w:val="24"/>
        </w:rPr>
        <w:t>y</w:t>
      </w:r>
      <w:r w:rsidR="00581C96">
        <w:rPr>
          <w:sz w:val="24"/>
          <w:szCs w:val="24"/>
        </w:rPr>
        <w:t xml:space="preserve"> v k. </w:t>
      </w:r>
      <w:proofErr w:type="spellStart"/>
      <w:r w:rsidR="00581C96">
        <w:rPr>
          <w:sz w:val="24"/>
          <w:szCs w:val="24"/>
        </w:rPr>
        <w:t>ú.</w:t>
      </w:r>
      <w:proofErr w:type="spellEnd"/>
      <w:r w:rsidR="00581C96">
        <w:rPr>
          <w:sz w:val="24"/>
          <w:szCs w:val="24"/>
        </w:rPr>
        <w:t xml:space="preserve"> </w:t>
      </w:r>
      <w:proofErr w:type="spellStart"/>
      <w:r w:rsidR="00A5526D">
        <w:rPr>
          <w:sz w:val="24"/>
          <w:szCs w:val="24"/>
        </w:rPr>
        <w:t>Pístov</w:t>
      </w:r>
      <w:proofErr w:type="spellEnd"/>
      <w:r w:rsidR="00A5526D">
        <w:rPr>
          <w:sz w:val="24"/>
          <w:szCs w:val="24"/>
        </w:rPr>
        <w:t xml:space="preserve"> u </w:t>
      </w:r>
      <w:r w:rsidR="00CA31FC">
        <w:rPr>
          <w:sz w:val="24"/>
          <w:szCs w:val="24"/>
        </w:rPr>
        <w:t>Jihlav</w:t>
      </w:r>
      <w:r w:rsidR="00A5526D">
        <w:rPr>
          <w:sz w:val="24"/>
          <w:szCs w:val="24"/>
        </w:rPr>
        <w:t>y</w:t>
      </w:r>
      <w:r w:rsidR="00581C96">
        <w:rPr>
          <w:sz w:val="24"/>
          <w:szCs w:val="24"/>
        </w:rPr>
        <w:t xml:space="preserve"> p. č. </w:t>
      </w:r>
      <w:r w:rsidR="00A5526D">
        <w:rPr>
          <w:sz w:val="24"/>
          <w:szCs w:val="24"/>
        </w:rPr>
        <w:t>162/13, 162/14, 162/15, 162/16, 162/18, 162/19, 162/20, 162/21, 478/18, 478/19 a p. č. 478/20</w:t>
      </w:r>
      <w:r w:rsidR="00CA31FC">
        <w:rPr>
          <w:sz w:val="24"/>
          <w:szCs w:val="24"/>
        </w:rPr>
        <w:t xml:space="preserve"> </w:t>
      </w:r>
      <w:r w:rsidR="00772903">
        <w:rPr>
          <w:sz w:val="24"/>
          <w:szCs w:val="24"/>
        </w:rPr>
        <w:t>a</w:t>
      </w:r>
      <w:r w:rsidR="006A191E">
        <w:rPr>
          <w:sz w:val="24"/>
          <w:szCs w:val="24"/>
        </w:rPr>
        <w:t xml:space="preserve"> </w:t>
      </w:r>
      <w:r>
        <w:rPr>
          <w:sz w:val="24"/>
          <w:szCs w:val="24"/>
        </w:rPr>
        <w:t xml:space="preserve">geometrickým plánem č. </w:t>
      </w:r>
      <w:r w:rsidR="00A5526D">
        <w:rPr>
          <w:sz w:val="24"/>
          <w:szCs w:val="24"/>
        </w:rPr>
        <w:t xml:space="preserve">8059-18167/2021 </w:t>
      </w:r>
      <w:r w:rsidR="00CA31FC">
        <w:rPr>
          <w:sz w:val="24"/>
          <w:szCs w:val="24"/>
        </w:rPr>
        <w:t xml:space="preserve">pro k. </w:t>
      </w:r>
      <w:proofErr w:type="spellStart"/>
      <w:r w:rsidR="00CA31FC">
        <w:rPr>
          <w:sz w:val="24"/>
          <w:szCs w:val="24"/>
        </w:rPr>
        <w:t>ú.</w:t>
      </w:r>
      <w:proofErr w:type="spellEnd"/>
      <w:r w:rsidR="00CA31FC">
        <w:rPr>
          <w:sz w:val="24"/>
          <w:szCs w:val="24"/>
        </w:rPr>
        <w:t xml:space="preserve"> </w:t>
      </w:r>
      <w:proofErr w:type="gramStart"/>
      <w:r w:rsidR="00CA31FC">
        <w:rPr>
          <w:sz w:val="24"/>
          <w:szCs w:val="24"/>
        </w:rPr>
        <w:t xml:space="preserve">Jihlava  </w:t>
      </w:r>
      <w:r>
        <w:rPr>
          <w:sz w:val="24"/>
          <w:szCs w:val="24"/>
        </w:rPr>
        <w:t>nově</w:t>
      </w:r>
      <w:proofErr w:type="gramEnd"/>
      <w:r>
        <w:rPr>
          <w:sz w:val="24"/>
          <w:szCs w:val="24"/>
        </w:rPr>
        <w:t xml:space="preserve"> utvořen</w:t>
      </w:r>
      <w:r w:rsidR="00A5526D">
        <w:rPr>
          <w:sz w:val="24"/>
          <w:szCs w:val="24"/>
        </w:rPr>
        <w:t>ý</w:t>
      </w:r>
      <w:r>
        <w:rPr>
          <w:sz w:val="24"/>
          <w:szCs w:val="24"/>
        </w:rPr>
        <w:t xml:space="preserve"> pozem</w:t>
      </w:r>
      <w:r w:rsidR="00A5526D">
        <w:rPr>
          <w:sz w:val="24"/>
          <w:szCs w:val="24"/>
        </w:rPr>
        <w:t>e</w:t>
      </w:r>
      <w:r>
        <w:rPr>
          <w:sz w:val="24"/>
          <w:szCs w:val="24"/>
        </w:rPr>
        <w:t xml:space="preserve">k </w:t>
      </w:r>
      <w:r w:rsidR="006532DD">
        <w:rPr>
          <w:sz w:val="24"/>
          <w:szCs w:val="24"/>
        </w:rPr>
        <w:t xml:space="preserve">v k. </w:t>
      </w:r>
      <w:proofErr w:type="spellStart"/>
      <w:r w:rsidR="006532DD">
        <w:rPr>
          <w:sz w:val="24"/>
          <w:szCs w:val="24"/>
        </w:rPr>
        <w:t>ú.</w:t>
      </w:r>
      <w:proofErr w:type="spellEnd"/>
      <w:r w:rsidR="006532DD">
        <w:rPr>
          <w:sz w:val="24"/>
          <w:szCs w:val="24"/>
        </w:rPr>
        <w:t xml:space="preserve"> Jihlava </w:t>
      </w:r>
      <w:r>
        <w:rPr>
          <w:sz w:val="24"/>
          <w:szCs w:val="24"/>
        </w:rPr>
        <w:t xml:space="preserve">p. č. </w:t>
      </w:r>
      <w:r w:rsidR="00A5526D">
        <w:rPr>
          <w:sz w:val="24"/>
          <w:szCs w:val="24"/>
        </w:rPr>
        <w:t xml:space="preserve">5878/9 </w:t>
      </w:r>
      <w:r w:rsidR="00CA31FC">
        <w:rPr>
          <w:sz w:val="24"/>
          <w:szCs w:val="24"/>
        </w:rPr>
        <w:t xml:space="preserve">společnosti </w:t>
      </w:r>
    </w:p>
    <w:p w14:paraId="7FC023A7" w14:textId="77777777" w:rsidR="005E4BFA" w:rsidRDefault="005E4BFA" w:rsidP="005E4BFA">
      <w:pPr>
        <w:ind w:left="360"/>
        <w:jc w:val="both"/>
        <w:rPr>
          <w:sz w:val="24"/>
          <w:szCs w:val="24"/>
        </w:rPr>
      </w:pPr>
    </w:p>
    <w:p w14:paraId="0924B003" w14:textId="77777777" w:rsidR="005E4BFA" w:rsidRDefault="005E4BFA" w:rsidP="005E4BFA">
      <w:pPr>
        <w:ind w:left="360"/>
        <w:jc w:val="both"/>
        <w:rPr>
          <w:sz w:val="24"/>
          <w:szCs w:val="24"/>
        </w:rPr>
      </w:pPr>
    </w:p>
    <w:p w14:paraId="5F811DC2" w14:textId="77777777" w:rsidR="005E4BFA" w:rsidRDefault="005E4BFA" w:rsidP="005E4BFA">
      <w:pPr>
        <w:ind w:left="360"/>
        <w:jc w:val="both"/>
        <w:rPr>
          <w:sz w:val="24"/>
          <w:szCs w:val="24"/>
        </w:rPr>
      </w:pPr>
    </w:p>
    <w:p w14:paraId="775F7DEE" w14:textId="77777777" w:rsidR="00DD77D6" w:rsidRDefault="00A5526D" w:rsidP="005E4BFA">
      <w:pPr>
        <w:ind w:left="360"/>
        <w:jc w:val="both"/>
        <w:rPr>
          <w:sz w:val="24"/>
          <w:szCs w:val="24"/>
        </w:rPr>
      </w:pPr>
      <w:r>
        <w:rPr>
          <w:sz w:val="24"/>
          <w:szCs w:val="24"/>
        </w:rPr>
        <w:t>ZZN Jihlava a. s.</w:t>
      </w:r>
      <w:r w:rsidR="00E24D02">
        <w:rPr>
          <w:bCs/>
          <w:sz w:val="24"/>
          <w:szCs w:val="24"/>
        </w:rPr>
        <w:t>,</w:t>
      </w:r>
      <w:r w:rsidR="00C66C98" w:rsidRPr="00190794">
        <w:rPr>
          <w:sz w:val="24"/>
          <w:szCs w:val="24"/>
        </w:rPr>
        <w:t xml:space="preserve"> kte</w:t>
      </w:r>
      <w:r w:rsidR="00190794">
        <w:rPr>
          <w:sz w:val="24"/>
          <w:szCs w:val="24"/>
        </w:rPr>
        <w:t>r</w:t>
      </w:r>
      <w:r w:rsidR="00CA31FC">
        <w:rPr>
          <w:sz w:val="24"/>
          <w:szCs w:val="24"/>
        </w:rPr>
        <w:t>á</w:t>
      </w:r>
      <w:r w:rsidR="00C66C98" w:rsidRPr="00190794">
        <w:rPr>
          <w:sz w:val="24"/>
          <w:szCs w:val="24"/>
        </w:rPr>
        <w:t xml:space="preserve"> </w:t>
      </w:r>
      <w:r w:rsidR="00190794">
        <w:rPr>
          <w:sz w:val="24"/>
          <w:szCs w:val="24"/>
        </w:rPr>
        <w:t>je</w:t>
      </w:r>
      <w:r w:rsidR="00C66C98" w:rsidRPr="00190794">
        <w:rPr>
          <w:sz w:val="24"/>
          <w:szCs w:val="24"/>
        </w:rPr>
        <w:t xml:space="preserve"> do svého </w:t>
      </w:r>
      <w:r w:rsidR="00190794">
        <w:rPr>
          <w:sz w:val="24"/>
          <w:szCs w:val="24"/>
        </w:rPr>
        <w:t>výlučného vlastnictví</w:t>
      </w:r>
      <w:r w:rsidR="00C66C98" w:rsidRPr="00190794">
        <w:rPr>
          <w:sz w:val="24"/>
          <w:szCs w:val="24"/>
        </w:rPr>
        <w:t xml:space="preserve"> přijím</w:t>
      </w:r>
      <w:r w:rsidR="00190794">
        <w:rPr>
          <w:sz w:val="24"/>
          <w:szCs w:val="24"/>
        </w:rPr>
        <w:t>á</w:t>
      </w:r>
      <w:r w:rsidR="00C66C98" w:rsidRPr="00190794">
        <w:rPr>
          <w:sz w:val="24"/>
          <w:szCs w:val="24"/>
        </w:rPr>
        <w:t xml:space="preserve"> a stáv</w:t>
      </w:r>
      <w:r w:rsidR="00190794">
        <w:rPr>
          <w:sz w:val="24"/>
          <w:szCs w:val="24"/>
        </w:rPr>
        <w:t>á</w:t>
      </w:r>
      <w:r w:rsidR="00C66C98" w:rsidRPr="00190794">
        <w:rPr>
          <w:sz w:val="24"/>
          <w:szCs w:val="24"/>
        </w:rPr>
        <w:t xml:space="preserve"> se tak výlučným vlastník</w:t>
      </w:r>
      <w:r w:rsidR="00190794">
        <w:rPr>
          <w:sz w:val="24"/>
          <w:szCs w:val="24"/>
        </w:rPr>
        <w:t>em</w:t>
      </w:r>
      <w:r w:rsidR="00C66C98" w:rsidRPr="00190794">
        <w:rPr>
          <w:sz w:val="24"/>
          <w:szCs w:val="24"/>
        </w:rPr>
        <w:t xml:space="preserve"> t</w:t>
      </w:r>
      <w:r w:rsidR="00190794">
        <w:rPr>
          <w:sz w:val="24"/>
          <w:szCs w:val="24"/>
        </w:rPr>
        <w:t>ěchto</w:t>
      </w:r>
      <w:r w:rsidR="00C66C98" w:rsidRPr="00190794">
        <w:rPr>
          <w:sz w:val="24"/>
          <w:szCs w:val="24"/>
        </w:rPr>
        <w:t xml:space="preserve"> pozemk</w:t>
      </w:r>
      <w:r w:rsidR="00190794">
        <w:rPr>
          <w:sz w:val="24"/>
          <w:szCs w:val="24"/>
        </w:rPr>
        <w:t>ů</w:t>
      </w:r>
      <w:r w:rsidR="00E410BE">
        <w:rPr>
          <w:sz w:val="24"/>
          <w:szCs w:val="24"/>
        </w:rPr>
        <w:t>.</w:t>
      </w:r>
    </w:p>
    <w:p w14:paraId="256F073A" w14:textId="77777777" w:rsidR="00240FE6" w:rsidRPr="00190794" w:rsidRDefault="00CF5FFA" w:rsidP="0000313F">
      <w:pPr>
        <w:jc w:val="both"/>
        <w:rPr>
          <w:sz w:val="24"/>
          <w:szCs w:val="24"/>
        </w:rPr>
      </w:pPr>
      <w:r>
        <w:rPr>
          <w:sz w:val="24"/>
          <w:szCs w:val="24"/>
        </w:rPr>
        <w:t>Smluvní strany se dohodly, že c</w:t>
      </w:r>
      <w:r w:rsidR="00A5526D">
        <w:rPr>
          <w:sz w:val="24"/>
          <w:szCs w:val="24"/>
        </w:rPr>
        <w:t>elková</w:t>
      </w:r>
      <w:r w:rsidR="0000313F">
        <w:rPr>
          <w:sz w:val="24"/>
          <w:szCs w:val="24"/>
        </w:rPr>
        <w:t xml:space="preserve"> cena pozemků </w:t>
      </w:r>
      <w:r w:rsidR="0017510A">
        <w:rPr>
          <w:sz w:val="24"/>
          <w:szCs w:val="24"/>
        </w:rPr>
        <w:t xml:space="preserve">převáděných statutárním městem Jihlava </w:t>
      </w:r>
      <w:r w:rsidR="0000313F">
        <w:rPr>
          <w:sz w:val="24"/>
          <w:szCs w:val="24"/>
        </w:rPr>
        <w:t xml:space="preserve">činí </w:t>
      </w:r>
      <w:r w:rsidR="00A5526D">
        <w:rPr>
          <w:sz w:val="24"/>
          <w:szCs w:val="24"/>
        </w:rPr>
        <w:t>2.976.030</w:t>
      </w:r>
      <w:r w:rsidR="0000313F">
        <w:rPr>
          <w:sz w:val="24"/>
          <w:szCs w:val="24"/>
        </w:rPr>
        <w:t xml:space="preserve"> Kč.</w:t>
      </w:r>
    </w:p>
    <w:p w14:paraId="2F7507F9" w14:textId="77777777" w:rsidR="00DD77D6" w:rsidRDefault="00240FE6">
      <w:pPr>
        <w:numPr>
          <w:ilvl w:val="0"/>
          <w:numId w:val="1"/>
        </w:numPr>
        <w:jc w:val="both"/>
        <w:rPr>
          <w:sz w:val="24"/>
          <w:szCs w:val="24"/>
        </w:rPr>
      </w:pPr>
      <w:r>
        <w:rPr>
          <w:sz w:val="24"/>
          <w:szCs w:val="24"/>
        </w:rPr>
        <w:t xml:space="preserve">společnost </w:t>
      </w:r>
      <w:r w:rsidR="00A5526D">
        <w:rPr>
          <w:sz w:val="24"/>
          <w:szCs w:val="24"/>
        </w:rPr>
        <w:t>ZZN Jihlava a. s.</w:t>
      </w:r>
      <w:r w:rsidR="00190794">
        <w:rPr>
          <w:sz w:val="24"/>
          <w:szCs w:val="24"/>
        </w:rPr>
        <w:t xml:space="preserve"> </w:t>
      </w:r>
      <w:r w:rsidR="00C66C98">
        <w:rPr>
          <w:sz w:val="24"/>
          <w:szCs w:val="24"/>
        </w:rPr>
        <w:t xml:space="preserve">převádí </w:t>
      </w:r>
      <w:r w:rsidR="00730E6B">
        <w:rPr>
          <w:sz w:val="24"/>
          <w:szCs w:val="24"/>
        </w:rPr>
        <w:t xml:space="preserve">geometrickým plánem č. 8059-18167/2021 pro k. </w:t>
      </w:r>
      <w:proofErr w:type="spellStart"/>
      <w:r w:rsidR="00730E6B">
        <w:rPr>
          <w:sz w:val="24"/>
          <w:szCs w:val="24"/>
        </w:rPr>
        <w:t>ú.</w:t>
      </w:r>
      <w:proofErr w:type="spellEnd"/>
      <w:r w:rsidR="00730E6B">
        <w:rPr>
          <w:sz w:val="24"/>
          <w:szCs w:val="24"/>
        </w:rPr>
        <w:t xml:space="preserve"> </w:t>
      </w:r>
      <w:proofErr w:type="gramStart"/>
      <w:r w:rsidR="00730E6B">
        <w:rPr>
          <w:sz w:val="24"/>
          <w:szCs w:val="24"/>
        </w:rPr>
        <w:t>Jihlava  nově</w:t>
      </w:r>
      <w:proofErr w:type="gramEnd"/>
      <w:r w:rsidR="00730E6B">
        <w:rPr>
          <w:sz w:val="24"/>
          <w:szCs w:val="24"/>
        </w:rPr>
        <w:t xml:space="preserve"> utvořené pozemky v k. </w:t>
      </w:r>
      <w:proofErr w:type="spellStart"/>
      <w:r w:rsidR="00730E6B">
        <w:rPr>
          <w:sz w:val="24"/>
          <w:szCs w:val="24"/>
        </w:rPr>
        <w:t>ú.</w:t>
      </w:r>
      <w:proofErr w:type="spellEnd"/>
      <w:r w:rsidR="00730E6B">
        <w:rPr>
          <w:sz w:val="24"/>
          <w:szCs w:val="24"/>
        </w:rPr>
        <w:t xml:space="preserve"> Jihlava </w:t>
      </w:r>
      <w:r w:rsidR="00B87601">
        <w:rPr>
          <w:sz w:val="24"/>
          <w:szCs w:val="24"/>
        </w:rPr>
        <w:t xml:space="preserve">p. č. 2911/2, 2911/3, 2910/1, 5878/2 a p. č. 5878/10 </w:t>
      </w:r>
      <w:r w:rsidR="00C66C98">
        <w:rPr>
          <w:sz w:val="24"/>
          <w:szCs w:val="24"/>
        </w:rPr>
        <w:t>statutárnímu městu Jihlava, které je do svého výlučného vlastnictví přijímá a stává se tak výlučným vlastníkem těchto pozemků</w:t>
      </w:r>
      <w:r w:rsidR="00E410BE">
        <w:rPr>
          <w:sz w:val="24"/>
          <w:szCs w:val="24"/>
        </w:rPr>
        <w:t>.</w:t>
      </w:r>
    </w:p>
    <w:p w14:paraId="37BFB55F" w14:textId="77777777" w:rsidR="00E410BE" w:rsidRPr="00E410BE" w:rsidRDefault="00CF5FFA" w:rsidP="00E410BE">
      <w:pPr>
        <w:jc w:val="both"/>
        <w:rPr>
          <w:sz w:val="24"/>
          <w:szCs w:val="24"/>
        </w:rPr>
      </w:pPr>
      <w:r>
        <w:rPr>
          <w:sz w:val="24"/>
          <w:szCs w:val="24"/>
        </w:rPr>
        <w:t>Smluvní strany se dohodly, že c</w:t>
      </w:r>
      <w:r w:rsidR="00B87601">
        <w:rPr>
          <w:sz w:val="24"/>
          <w:szCs w:val="24"/>
        </w:rPr>
        <w:t>elková</w:t>
      </w:r>
      <w:r w:rsidR="00E410BE" w:rsidRPr="00E410BE">
        <w:rPr>
          <w:sz w:val="24"/>
          <w:szCs w:val="24"/>
        </w:rPr>
        <w:t xml:space="preserve"> cena převáděných pozemků</w:t>
      </w:r>
      <w:r w:rsidR="0017510A">
        <w:rPr>
          <w:sz w:val="24"/>
          <w:szCs w:val="24"/>
        </w:rPr>
        <w:t xml:space="preserve"> </w:t>
      </w:r>
      <w:r w:rsidR="00254EFE">
        <w:rPr>
          <w:sz w:val="24"/>
          <w:szCs w:val="24"/>
        </w:rPr>
        <w:t xml:space="preserve">společností </w:t>
      </w:r>
      <w:r>
        <w:rPr>
          <w:sz w:val="24"/>
          <w:szCs w:val="24"/>
        </w:rPr>
        <w:t xml:space="preserve">ZZN Jihlava a.s. </w:t>
      </w:r>
      <w:r w:rsidR="00E410BE" w:rsidRPr="00E410BE">
        <w:rPr>
          <w:sz w:val="24"/>
          <w:szCs w:val="24"/>
        </w:rPr>
        <w:t xml:space="preserve">činí </w:t>
      </w:r>
      <w:r w:rsidR="00B87601">
        <w:rPr>
          <w:sz w:val="24"/>
          <w:szCs w:val="24"/>
        </w:rPr>
        <w:t xml:space="preserve">5.668.000 </w:t>
      </w:r>
      <w:r w:rsidR="00E410BE" w:rsidRPr="00E410BE">
        <w:rPr>
          <w:sz w:val="24"/>
          <w:szCs w:val="24"/>
        </w:rPr>
        <w:t>Kč.</w:t>
      </w:r>
    </w:p>
    <w:p w14:paraId="509DD627" w14:textId="0D1A58A2" w:rsidR="000146EB" w:rsidRPr="000146EB" w:rsidRDefault="000146EB" w:rsidP="000146EB">
      <w:pPr>
        <w:jc w:val="both"/>
        <w:rPr>
          <w:sz w:val="24"/>
          <w:szCs w:val="24"/>
        </w:rPr>
      </w:pPr>
      <w:r w:rsidRPr="000146EB">
        <w:rPr>
          <w:b/>
          <w:sz w:val="24"/>
          <w:szCs w:val="24"/>
        </w:rPr>
        <w:t>2.</w:t>
      </w:r>
      <w:r w:rsidRPr="000146EB">
        <w:rPr>
          <w:sz w:val="24"/>
          <w:szCs w:val="24"/>
        </w:rPr>
        <w:t xml:space="preserve"> </w:t>
      </w:r>
      <w:r w:rsidR="0000313F">
        <w:rPr>
          <w:sz w:val="24"/>
          <w:szCs w:val="24"/>
        </w:rPr>
        <w:t>Smluvní strany</w:t>
      </w:r>
      <w:r w:rsidRPr="000146EB">
        <w:rPr>
          <w:sz w:val="24"/>
          <w:szCs w:val="24"/>
        </w:rPr>
        <w:t xml:space="preserve"> této smlouvy se dohodl</w:t>
      </w:r>
      <w:r w:rsidR="0000313F">
        <w:rPr>
          <w:sz w:val="24"/>
          <w:szCs w:val="24"/>
        </w:rPr>
        <w:t>y</w:t>
      </w:r>
      <w:r w:rsidRPr="000146EB">
        <w:rPr>
          <w:sz w:val="24"/>
          <w:szCs w:val="24"/>
        </w:rPr>
        <w:t xml:space="preserve">, že </w:t>
      </w:r>
      <w:proofErr w:type="gramStart"/>
      <w:r w:rsidRPr="000146EB">
        <w:rPr>
          <w:sz w:val="24"/>
          <w:szCs w:val="24"/>
        </w:rPr>
        <w:t>směna   nemovitostí</w:t>
      </w:r>
      <w:proofErr w:type="gramEnd"/>
      <w:r w:rsidRPr="000146EB">
        <w:rPr>
          <w:sz w:val="24"/>
          <w:szCs w:val="24"/>
        </w:rPr>
        <w:t xml:space="preserve"> dle </w:t>
      </w:r>
      <w:r w:rsidR="00CF5FFA">
        <w:rPr>
          <w:sz w:val="24"/>
          <w:szCs w:val="24"/>
        </w:rPr>
        <w:t xml:space="preserve">tohoto článku </w:t>
      </w:r>
      <w:r w:rsidRPr="000146EB">
        <w:rPr>
          <w:sz w:val="24"/>
          <w:szCs w:val="24"/>
        </w:rPr>
        <w:t xml:space="preserve">proběhne s finančním vyrovnáním ve prospěch </w:t>
      </w:r>
      <w:r w:rsidR="00B87601">
        <w:rPr>
          <w:sz w:val="24"/>
          <w:szCs w:val="24"/>
        </w:rPr>
        <w:t xml:space="preserve">společnosti ZZN </w:t>
      </w:r>
      <w:r w:rsidR="008A3359">
        <w:rPr>
          <w:sz w:val="24"/>
          <w:szCs w:val="24"/>
        </w:rPr>
        <w:t xml:space="preserve">Jihlava </w:t>
      </w:r>
      <w:r w:rsidR="00B87601">
        <w:rPr>
          <w:sz w:val="24"/>
          <w:szCs w:val="24"/>
        </w:rPr>
        <w:t>a. s.</w:t>
      </w:r>
      <w:r w:rsidRPr="000146EB">
        <w:rPr>
          <w:sz w:val="24"/>
          <w:szCs w:val="24"/>
        </w:rPr>
        <w:t xml:space="preserve"> ve výši </w:t>
      </w:r>
      <w:r w:rsidR="00B87601">
        <w:rPr>
          <w:sz w:val="24"/>
          <w:szCs w:val="24"/>
        </w:rPr>
        <w:t>2.691.970</w:t>
      </w:r>
      <w:r w:rsidRPr="000146EB">
        <w:rPr>
          <w:sz w:val="24"/>
          <w:szCs w:val="24"/>
        </w:rPr>
        <w:t xml:space="preserve"> Kč.</w:t>
      </w:r>
    </w:p>
    <w:p w14:paraId="522D6B70" w14:textId="77777777" w:rsidR="00DD77D6" w:rsidRDefault="00DD77D6">
      <w:pPr>
        <w:rPr>
          <w:sz w:val="24"/>
          <w:szCs w:val="24"/>
        </w:rPr>
      </w:pPr>
    </w:p>
    <w:p w14:paraId="337F764A" w14:textId="77777777" w:rsidR="00FC56B3" w:rsidRPr="00E4066D" w:rsidRDefault="00E4066D" w:rsidP="00E4066D">
      <w:pPr>
        <w:jc w:val="center"/>
        <w:rPr>
          <w:b/>
          <w:sz w:val="24"/>
          <w:szCs w:val="24"/>
        </w:rPr>
      </w:pPr>
      <w:r w:rsidRPr="00E4066D">
        <w:rPr>
          <w:b/>
          <w:sz w:val="24"/>
          <w:szCs w:val="24"/>
        </w:rPr>
        <w:t>IV.</w:t>
      </w:r>
    </w:p>
    <w:p w14:paraId="3BE9BD1D" w14:textId="6FEBAED3" w:rsidR="00254EFE" w:rsidRDefault="000000B4" w:rsidP="00254EFE">
      <w:pPr>
        <w:jc w:val="both"/>
        <w:rPr>
          <w:sz w:val="24"/>
          <w:szCs w:val="24"/>
        </w:rPr>
      </w:pPr>
      <w:r>
        <w:rPr>
          <w:sz w:val="24"/>
          <w:szCs w:val="24"/>
        </w:rPr>
        <w:t>Finanční vyrovnání</w:t>
      </w:r>
      <w:r w:rsidR="006532DD">
        <w:rPr>
          <w:sz w:val="24"/>
          <w:szCs w:val="24"/>
        </w:rPr>
        <w:t xml:space="preserve"> dle čl. III. odst. 2. této smlouvy</w:t>
      </w:r>
      <w:r w:rsidRPr="00D74024">
        <w:rPr>
          <w:sz w:val="24"/>
          <w:szCs w:val="24"/>
        </w:rPr>
        <w:t xml:space="preserve"> bude </w:t>
      </w:r>
      <w:r w:rsidR="008A3359">
        <w:rPr>
          <w:sz w:val="24"/>
          <w:szCs w:val="24"/>
        </w:rPr>
        <w:t>společnosti ZZN Jihlava a. s.</w:t>
      </w:r>
      <w:r w:rsidRPr="00D74024">
        <w:rPr>
          <w:sz w:val="24"/>
          <w:szCs w:val="24"/>
        </w:rPr>
        <w:t xml:space="preserve"> uhrazen</w:t>
      </w:r>
      <w:r>
        <w:rPr>
          <w:sz w:val="24"/>
          <w:szCs w:val="24"/>
        </w:rPr>
        <w:t>o</w:t>
      </w:r>
      <w:r w:rsidRPr="00D74024">
        <w:rPr>
          <w:sz w:val="24"/>
          <w:szCs w:val="24"/>
        </w:rPr>
        <w:t xml:space="preserve"> </w:t>
      </w:r>
      <w:r w:rsidR="00CF5FFA">
        <w:rPr>
          <w:sz w:val="24"/>
          <w:szCs w:val="24"/>
        </w:rPr>
        <w:t xml:space="preserve">statutárním městem Jihlava </w:t>
      </w:r>
      <w:r w:rsidR="008A3359" w:rsidRPr="00D74024">
        <w:rPr>
          <w:sz w:val="24"/>
          <w:szCs w:val="24"/>
        </w:rPr>
        <w:t>nejdéle do 30 dnů</w:t>
      </w:r>
      <w:r w:rsidR="008A3359">
        <w:rPr>
          <w:sz w:val="24"/>
          <w:szCs w:val="24"/>
        </w:rPr>
        <w:t>,</w:t>
      </w:r>
      <w:r w:rsidR="008A3359" w:rsidRPr="00D74024">
        <w:rPr>
          <w:sz w:val="24"/>
          <w:szCs w:val="24"/>
        </w:rPr>
        <w:t xml:space="preserve"> </w:t>
      </w:r>
      <w:r w:rsidR="008A3359">
        <w:rPr>
          <w:sz w:val="24"/>
          <w:szCs w:val="24"/>
        </w:rPr>
        <w:t xml:space="preserve">následujících po dni, ve kterém statutární město Jihlava obdrží </w:t>
      </w:r>
      <w:r w:rsidR="008A3359" w:rsidRPr="00D74024">
        <w:rPr>
          <w:sz w:val="24"/>
          <w:szCs w:val="24"/>
        </w:rPr>
        <w:t xml:space="preserve">vyrozumění </w:t>
      </w:r>
      <w:r w:rsidR="008A3359">
        <w:rPr>
          <w:sz w:val="24"/>
          <w:szCs w:val="24"/>
        </w:rPr>
        <w:t>Katastrálního úřadu pr</w:t>
      </w:r>
      <w:r w:rsidR="008A3359" w:rsidRPr="00D74024">
        <w:rPr>
          <w:sz w:val="24"/>
          <w:szCs w:val="24"/>
        </w:rPr>
        <w:t>o Vysočinu, Katastrální</w:t>
      </w:r>
      <w:r w:rsidR="008A3359">
        <w:rPr>
          <w:sz w:val="24"/>
          <w:szCs w:val="24"/>
        </w:rPr>
        <w:t>ho</w:t>
      </w:r>
      <w:r w:rsidR="008A3359" w:rsidRPr="00D74024">
        <w:rPr>
          <w:sz w:val="24"/>
          <w:szCs w:val="24"/>
        </w:rPr>
        <w:t xml:space="preserve"> pracoviště Jihlava o provedeném vkladu </w:t>
      </w:r>
      <w:r w:rsidR="008A3359">
        <w:rPr>
          <w:sz w:val="24"/>
          <w:szCs w:val="24"/>
        </w:rPr>
        <w:t xml:space="preserve">vlastnického práva ke směňovaným pozemkům na </w:t>
      </w:r>
      <w:r w:rsidR="00254EFE" w:rsidRPr="007655F1">
        <w:rPr>
          <w:sz w:val="24"/>
          <w:szCs w:val="24"/>
        </w:rPr>
        <w:t>účet</w:t>
      </w:r>
      <w:r w:rsidR="00254EFE">
        <w:rPr>
          <w:sz w:val="24"/>
          <w:szCs w:val="24"/>
        </w:rPr>
        <w:t xml:space="preserve"> </w:t>
      </w:r>
      <w:r w:rsidR="008A3359">
        <w:rPr>
          <w:sz w:val="24"/>
          <w:szCs w:val="24"/>
        </w:rPr>
        <w:t>společnosti ZZN Jihlava a. s.</w:t>
      </w:r>
      <w:r w:rsidR="008A3359" w:rsidRPr="00D74024">
        <w:rPr>
          <w:sz w:val="24"/>
          <w:szCs w:val="24"/>
        </w:rPr>
        <w:t xml:space="preserve"> </w:t>
      </w:r>
      <w:r w:rsidR="008A3359">
        <w:rPr>
          <w:sz w:val="24"/>
          <w:szCs w:val="24"/>
        </w:rPr>
        <w:t>č</w:t>
      </w:r>
      <w:r w:rsidR="004B4186">
        <w:rPr>
          <w:sz w:val="24"/>
          <w:szCs w:val="24"/>
        </w:rPr>
        <w:t>íslo</w:t>
      </w:r>
      <w:r w:rsidR="008A3359">
        <w:rPr>
          <w:sz w:val="24"/>
          <w:szCs w:val="24"/>
        </w:rPr>
        <w:t xml:space="preserve"> </w:t>
      </w:r>
      <w:r w:rsidR="00540E11" w:rsidRPr="00AB02EA">
        <w:rPr>
          <w:sz w:val="24"/>
          <w:szCs w:val="24"/>
        </w:rPr>
        <w:t>107-9955590227/0100</w:t>
      </w:r>
      <w:r w:rsidR="004B4186" w:rsidRPr="00AB02EA">
        <w:rPr>
          <w:sz w:val="24"/>
          <w:szCs w:val="24"/>
        </w:rPr>
        <w:t>.</w:t>
      </w:r>
      <w:r w:rsidR="008A3359">
        <w:rPr>
          <w:sz w:val="24"/>
          <w:szCs w:val="24"/>
        </w:rPr>
        <w:t xml:space="preserve"> </w:t>
      </w:r>
    </w:p>
    <w:p w14:paraId="1108DF46" w14:textId="77777777" w:rsidR="00254EFE" w:rsidRDefault="00254EFE" w:rsidP="00254EFE">
      <w:pPr>
        <w:pStyle w:val="Zkladntext"/>
      </w:pPr>
      <w:r>
        <w:t>Smluvní strany směnné smlouvy s tímto způsobem vyrovnání kupní ceny výslovně souhlasí.</w:t>
      </w:r>
    </w:p>
    <w:p w14:paraId="1C6A3CD3" w14:textId="77777777" w:rsidR="00733969" w:rsidRDefault="00733969">
      <w:pPr>
        <w:rPr>
          <w:sz w:val="24"/>
          <w:szCs w:val="24"/>
        </w:rPr>
      </w:pPr>
    </w:p>
    <w:p w14:paraId="32AC2D90" w14:textId="77777777" w:rsidR="00733969" w:rsidRDefault="00733969">
      <w:pPr>
        <w:jc w:val="center"/>
        <w:rPr>
          <w:b/>
          <w:sz w:val="24"/>
          <w:szCs w:val="24"/>
        </w:rPr>
      </w:pPr>
      <w:r>
        <w:rPr>
          <w:b/>
          <w:sz w:val="24"/>
          <w:szCs w:val="24"/>
        </w:rPr>
        <w:t>V.</w:t>
      </w:r>
    </w:p>
    <w:p w14:paraId="125CCF06" w14:textId="561369AF" w:rsidR="005C32E8" w:rsidRDefault="005C32E8" w:rsidP="005C32E8">
      <w:pPr>
        <w:jc w:val="both"/>
        <w:rPr>
          <w:sz w:val="24"/>
          <w:szCs w:val="24"/>
        </w:rPr>
      </w:pPr>
      <w:r w:rsidRPr="005C32E8">
        <w:rPr>
          <w:b/>
          <w:sz w:val="24"/>
          <w:szCs w:val="24"/>
        </w:rPr>
        <w:t>1.</w:t>
      </w:r>
      <w:r>
        <w:rPr>
          <w:sz w:val="24"/>
          <w:szCs w:val="24"/>
        </w:rPr>
        <w:t xml:space="preserve"> </w:t>
      </w:r>
      <w:r w:rsidR="00C66C98">
        <w:rPr>
          <w:sz w:val="24"/>
          <w:szCs w:val="24"/>
        </w:rPr>
        <w:t>Smluvní strany této smlouvy prohlašují, že smě</w:t>
      </w:r>
      <w:r w:rsidR="005A66F1">
        <w:rPr>
          <w:sz w:val="24"/>
          <w:szCs w:val="24"/>
        </w:rPr>
        <w:t>ň</w:t>
      </w:r>
      <w:r w:rsidR="00C66C98">
        <w:rPr>
          <w:sz w:val="24"/>
          <w:szCs w:val="24"/>
        </w:rPr>
        <w:t xml:space="preserve">ované </w:t>
      </w:r>
      <w:r w:rsidR="00CF5FFA">
        <w:rPr>
          <w:sz w:val="24"/>
          <w:szCs w:val="24"/>
        </w:rPr>
        <w:t>pozemky</w:t>
      </w:r>
      <w:r w:rsidR="00C66C98">
        <w:rPr>
          <w:sz w:val="24"/>
          <w:szCs w:val="24"/>
        </w:rPr>
        <w:t xml:space="preserve"> nejsou zatíženy věcný</w:t>
      </w:r>
      <w:r w:rsidR="008A3359">
        <w:rPr>
          <w:sz w:val="24"/>
          <w:szCs w:val="24"/>
        </w:rPr>
        <w:t>mi břemeny</w:t>
      </w:r>
      <w:r>
        <w:rPr>
          <w:sz w:val="24"/>
          <w:szCs w:val="24"/>
        </w:rPr>
        <w:t xml:space="preserve"> zapsanými v katastru nemovitostí</w:t>
      </w:r>
      <w:r w:rsidR="008A3359">
        <w:rPr>
          <w:sz w:val="24"/>
          <w:szCs w:val="24"/>
        </w:rPr>
        <w:t xml:space="preserve"> či jinými omezeními </w:t>
      </w:r>
      <w:r w:rsidR="00C66C98">
        <w:rPr>
          <w:sz w:val="24"/>
          <w:szCs w:val="24"/>
        </w:rPr>
        <w:t>a že jsou bez právních vad. Účastníci této smlouvy se vzájemně upozorňují, že se na převád</w:t>
      </w:r>
      <w:r w:rsidR="00CF5FFA">
        <w:rPr>
          <w:sz w:val="24"/>
          <w:szCs w:val="24"/>
        </w:rPr>
        <w:t xml:space="preserve">ěných pozemcích mohou nacházet </w:t>
      </w:r>
      <w:r w:rsidR="00C66C98">
        <w:rPr>
          <w:sz w:val="24"/>
          <w:szCs w:val="24"/>
        </w:rPr>
        <w:t>inženýrské sítě, které byly zřízeny před rokem 2000</w:t>
      </w:r>
      <w:r>
        <w:rPr>
          <w:sz w:val="24"/>
          <w:szCs w:val="24"/>
        </w:rPr>
        <w:t>,</w:t>
      </w:r>
      <w:r w:rsidR="00C66C98">
        <w:rPr>
          <w:sz w:val="24"/>
          <w:szCs w:val="24"/>
        </w:rPr>
        <w:t xml:space="preserve"> k nimž vzniklo oprávnění dle platných předpisů v době jejich zřízení. Smluvní strany této smlouvy dále prohlašují, že je jim stav směňovaných </w:t>
      </w:r>
      <w:r w:rsidR="00CF5FFA">
        <w:rPr>
          <w:sz w:val="24"/>
          <w:szCs w:val="24"/>
        </w:rPr>
        <w:t>pozemků</w:t>
      </w:r>
      <w:r w:rsidR="00C66C98">
        <w:rPr>
          <w:sz w:val="24"/>
          <w:szCs w:val="24"/>
        </w:rPr>
        <w:t xml:space="preserve"> znám, neboť se seznámil</w:t>
      </w:r>
      <w:r w:rsidR="004B4186" w:rsidRPr="00AB02EA">
        <w:rPr>
          <w:sz w:val="24"/>
          <w:szCs w:val="24"/>
        </w:rPr>
        <w:t>y</w:t>
      </w:r>
      <w:r w:rsidR="00C66C98">
        <w:rPr>
          <w:sz w:val="24"/>
          <w:szCs w:val="24"/>
        </w:rPr>
        <w:t xml:space="preserve"> s právním a fyzickým stavem těchto </w:t>
      </w:r>
      <w:r w:rsidR="00CF5FFA">
        <w:rPr>
          <w:sz w:val="24"/>
          <w:szCs w:val="24"/>
        </w:rPr>
        <w:t>pozemků</w:t>
      </w:r>
      <w:r w:rsidR="00C66C98">
        <w:rPr>
          <w:sz w:val="24"/>
          <w:szCs w:val="24"/>
        </w:rPr>
        <w:t xml:space="preserve"> a že je ve smyslu čl. III této smlouvy bez výhrad směňují</w:t>
      </w:r>
      <w:r w:rsidR="00236432">
        <w:rPr>
          <w:sz w:val="24"/>
          <w:szCs w:val="24"/>
        </w:rPr>
        <w:t xml:space="preserve"> </w:t>
      </w:r>
      <w:r w:rsidR="00C66C98">
        <w:rPr>
          <w:sz w:val="24"/>
          <w:szCs w:val="24"/>
        </w:rPr>
        <w:t>dle geometrick</w:t>
      </w:r>
      <w:r w:rsidR="00B374DF">
        <w:rPr>
          <w:sz w:val="24"/>
          <w:szCs w:val="24"/>
        </w:rPr>
        <w:t>ého</w:t>
      </w:r>
      <w:r w:rsidR="00C66C98">
        <w:rPr>
          <w:sz w:val="24"/>
          <w:szCs w:val="24"/>
        </w:rPr>
        <w:t xml:space="preserve"> plán</w:t>
      </w:r>
      <w:r w:rsidR="00B374DF">
        <w:rPr>
          <w:sz w:val="24"/>
          <w:szCs w:val="24"/>
        </w:rPr>
        <w:t>u</w:t>
      </w:r>
      <w:r w:rsidR="00C66C98">
        <w:rPr>
          <w:sz w:val="24"/>
          <w:szCs w:val="24"/>
        </w:rPr>
        <w:t xml:space="preserve"> </w:t>
      </w:r>
      <w:r w:rsidR="00E42598">
        <w:rPr>
          <w:sz w:val="24"/>
          <w:szCs w:val="24"/>
        </w:rPr>
        <w:t>blíže uveden</w:t>
      </w:r>
      <w:r w:rsidR="00B374DF">
        <w:rPr>
          <w:sz w:val="24"/>
          <w:szCs w:val="24"/>
        </w:rPr>
        <w:t>ého</w:t>
      </w:r>
      <w:r w:rsidR="00E42598">
        <w:rPr>
          <w:sz w:val="24"/>
          <w:szCs w:val="24"/>
        </w:rPr>
        <w:t xml:space="preserve"> v </w:t>
      </w:r>
      <w:proofErr w:type="gramStart"/>
      <w:r w:rsidR="00E42598">
        <w:rPr>
          <w:sz w:val="24"/>
          <w:szCs w:val="24"/>
        </w:rPr>
        <w:t>čl. I.  této</w:t>
      </w:r>
      <w:proofErr w:type="gramEnd"/>
      <w:r w:rsidR="00E42598">
        <w:rPr>
          <w:sz w:val="24"/>
          <w:szCs w:val="24"/>
        </w:rPr>
        <w:t xml:space="preserve"> smlouvy</w:t>
      </w:r>
      <w:r w:rsidR="00C66C98">
        <w:rPr>
          <w:sz w:val="24"/>
          <w:szCs w:val="24"/>
        </w:rPr>
        <w:t>, jež j</w:t>
      </w:r>
      <w:r w:rsidR="00B374DF">
        <w:rPr>
          <w:sz w:val="24"/>
          <w:szCs w:val="24"/>
        </w:rPr>
        <w:t>e</w:t>
      </w:r>
      <w:r w:rsidR="00C66C98">
        <w:rPr>
          <w:sz w:val="24"/>
          <w:szCs w:val="24"/>
        </w:rPr>
        <w:t xml:space="preserve"> nedílnou součástí této smlouvy a dle stavu evidence katastru nemovitostí, a v tomto stavu do svých vlastnictví přijímají. Současně souhlasí s tím, že zároveň s převodem pozemků</w:t>
      </w:r>
      <w:r w:rsidR="00E14822">
        <w:rPr>
          <w:sz w:val="24"/>
          <w:szCs w:val="24"/>
        </w:rPr>
        <w:t xml:space="preserve"> dle této </w:t>
      </w:r>
      <w:r w:rsidR="000A1412">
        <w:rPr>
          <w:sz w:val="24"/>
          <w:szCs w:val="24"/>
        </w:rPr>
        <w:t>s</w:t>
      </w:r>
      <w:r w:rsidR="00E14822">
        <w:rPr>
          <w:sz w:val="24"/>
          <w:szCs w:val="24"/>
        </w:rPr>
        <w:t>mlouvy</w:t>
      </w:r>
      <w:r w:rsidR="00C66C98">
        <w:rPr>
          <w:sz w:val="24"/>
          <w:szCs w:val="24"/>
        </w:rPr>
        <w:t xml:space="preserve"> na ně přejdou i veškeré závazky týkající se inženýrských sítí na těchto pozemcích situovaných.</w:t>
      </w:r>
    </w:p>
    <w:p w14:paraId="0D7EC744" w14:textId="77777777" w:rsidR="005C32E8" w:rsidRDefault="005C32E8" w:rsidP="005C32E8">
      <w:pPr>
        <w:jc w:val="both"/>
        <w:rPr>
          <w:bCs/>
          <w:sz w:val="24"/>
          <w:szCs w:val="24"/>
        </w:rPr>
      </w:pPr>
      <w:r>
        <w:rPr>
          <w:b/>
          <w:sz w:val="24"/>
          <w:szCs w:val="24"/>
        </w:rPr>
        <w:t xml:space="preserve">2. </w:t>
      </w:r>
      <w:r>
        <w:rPr>
          <w:sz w:val="24"/>
          <w:szCs w:val="24"/>
        </w:rPr>
        <w:t>K pozemkům</w:t>
      </w:r>
      <w:r>
        <w:rPr>
          <w:b/>
          <w:sz w:val="24"/>
          <w:szCs w:val="24"/>
        </w:rPr>
        <w:t xml:space="preserve"> </w:t>
      </w:r>
      <w:r>
        <w:rPr>
          <w:sz w:val="24"/>
          <w:szCs w:val="24"/>
        </w:rPr>
        <w:t xml:space="preserve">v k. </w:t>
      </w:r>
      <w:proofErr w:type="spellStart"/>
      <w:r>
        <w:rPr>
          <w:sz w:val="24"/>
          <w:szCs w:val="24"/>
        </w:rPr>
        <w:t>ú.</w:t>
      </w:r>
      <w:proofErr w:type="spellEnd"/>
      <w:r>
        <w:rPr>
          <w:sz w:val="24"/>
          <w:szCs w:val="24"/>
        </w:rPr>
        <w:t xml:space="preserve"> </w:t>
      </w:r>
      <w:proofErr w:type="spellStart"/>
      <w:r>
        <w:rPr>
          <w:sz w:val="24"/>
          <w:szCs w:val="24"/>
        </w:rPr>
        <w:t>Pístov</w:t>
      </w:r>
      <w:proofErr w:type="spellEnd"/>
      <w:r>
        <w:rPr>
          <w:sz w:val="24"/>
          <w:szCs w:val="24"/>
        </w:rPr>
        <w:t xml:space="preserve"> u Jihlavy</w:t>
      </w:r>
      <w:r>
        <w:rPr>
          <w:b/>
          <w:sz w:val="24"/>
          <w:szCs w:val="24"/>
        </w:rPr>
        <w:t xml:space="preserve"> </w:t>
      </w:r>
      <w:r>
        <w:rPr>
          <w:sz w:val="24"/>
          <w:szCs w:val="24"/>
        </w:rPr>
        <w:t xml:space="preserve">p. č. 162/13, 162/14, 162/15, 162/16, 162/18, 162/19, 162/20, 162/21, 478/18, 478/19 a p. č. 478/20 je uzavřena </w:t>
      </w:r>
      <w:proofErr w:type="spellStart"/>
      <w:r w:rsidR="00E0548B">
        <w:rPr>
          <w:sz w:val="24"/>
          <w:szCs w:val="24"/>
        </w:rPr>
        <w:t>pachtovní</w:t>
      </w:r>
      <w:proofErr w:type="spellEnd"/>
      <w:r>
        <w:rPr>
          <w:sz w:val="24"/>
          <w:szCs w:val="24"/>
        </w:rPr>
        <w:t xml:space="preserve"> smlouva pod č. 1763/MO/14 </w:t>
      </w:r>
      <w:r w:rsidR="00E0548B">
        <w:rPr>
          <w:sz w:val="24"/>
          <w:szCs w:val="24"/>
        </w:rPr>
        <w:t xml:space="preserve">ve znění Dodatků č. 1 a 2 </w:t>
      </w:r>
      <w:r>
        <w:rPr>
          <w:sz w:val="24"/>
          <w:szCs w:val="24"/>
        </w:rPr>
        <w:t xml:space="preserve">s Družstvem vlastníků Batelov, se sídlem Příčná 551, Batelov, do níž společnost </w:t>
      </w:r>
      <w:r>
        <w:rPr>
          <w:bCs/>
          <w:sz w:val="24"/>
          <w:szCs w:val="24"/>
        </w:rPr>
        <w:t xml:space="preserve">ZZN Jihlava s.r.o. vstupuje dle § 2221 občanského zákoníku, v platném znění. </w:t>
      </w:r>
    </w:p>
    <w:p w14:paraId="53AF2404" w14:textId="77777777" w:rsidR="005C32E8" w:rsidRPr="005C32E8" w:rsidRDefault="005C32E8" w:rsidP="005C32E8">
      <w:pPr>
        <w:jc w:val="both"/>
        <w:rPr>
          <w:b/>
          <w:sz w:val="24"/>
          <w:szCs w:val="24"/>
        </w:rPr>
      </w:pPr>
      <w:r w:rsidRPr="005C32E8">
        <w:rPr>
          <w:b/>
          <w:bCs/>
          <w:sz w:val="24"/>
          <w:szCs w:val="24"/>
        </w:rPr>
        <w:t>3.</w:t>
      </w:r>
      <w:r>
        <w:rPr>
          <w:bCs/>
          <w:sz w:val="24"/>
          <w:szCs w:val="24"/>
        </w:rPr>
        <w:t xml:space="preserve"> S</w:t>
      </w:r>
      <w:r>
        <w:rPr>
          <w:sz w:val="24"/>
          <w:szCs w:val="24"/>
        </w:rPr>
        <w:t xml:space="preserve">polečnost </w:t>
      </w:r>
      <w:r>
        <w:rPr>
          <w:bCs/>
          <w:sz w:val="24"/>
          <w:szCs w:val="24"/>
        </w:rPr>
        <w:t xml:space="preserve">ZZN Jihlava s.r.o. </w:t>
      </w:r>
      <w:r>
        <w:rPr>
          <w:sz w:val="24"/>
          <w:szCs w:val="24"/>
        </w:rPr>
        <w:t xml:space="preserve">podpisem této smlouvy potvrzuje, že před podpisem této smlouvy obdržela </w:t>
      </w:r>
      <w:proofErr w:type="spellStart"/>
      <w:r w:rsidR="00E0548B">
        <w:rPr>
          <w:sz w:val="24"/>
          <w:szCs w:val="24"/>
        </w:rPr>
        <w:t>pachtovní</w:t>
      </w:r>
      <w:proofErr w:type="spellEnd"/>
      <w:r w:rsidR="00E0548B">
        <w:rPr>
          <w:sz w:val="24"/>
          <w:szCs w:val="24"/>
        </w:rPr>
        <w:t xml:space="preserve"> </w:t>
      </w:r>
      <w:r>
        <w:rPr>
          <w:sz w:val="24"/>
          <w:szCs w:val="24"/>
        </w:rPr>
        <w:t>smlouvu blíže uvedenou v odst. 2 tohoto článku.</w:t>
      </w:r>
    </w:p>
    <w:p w14:paraId="01057CA8" w14:textId="77777777" w:rsidR="005C32E8" w:rsidRPr="00B47A97" w:rsidRDefault="005C32E8" w:rsidP="00B47A97">
      <w:pPr>
        <w:pStyle w:val="Zkladntext3"/>
        <w:jc w:val="both"/>
        <w:rPr>
          <w:sz w:val="24"/>
        </w:rPr>
      </w:pPr>
    </w:p>
    <w:p w14:paraId="4A8BEC48" w14:textId="77777777" w:rsidR="00DD77D6" w:rsidRDefault="00FD4C73" w:rsidP="005E4BFA">
      <w:pPr>
        <w:jc w:val="center"/>
        <w:rPr>
          <w:b/>
          <w:sz w:val="24"/>
          <w:szCs w:val="24"/>
        </w:rPr>
      </w:pPr>
      <w:r>
        <w:rPr>
          <w:b/>
          <w:sz w:val="24"/>
          <w:szCs w:val="24"/>
        </w:rPr>
        <w:t>VI</w:t>
      </w:r>
      <w:r w:rsidR="00C66C98">
        <w:rPr>
          <w:b/>
          <w:sz w:val="24"/>
          <w:szCs w:val="24"/>
        </w:rPr>
        <w:t>.</w:t>
      </w:r>
    </w:p>
    <w:p w14:paraId="74F46949" w14:textId="41CA4022" w:rsidR="001C1B0C" w:rsidRPr="005135C4" w:rsidRDefault="001C1B0C" w:rsidP="001C1B0C">
      <w:pPr>
        <w:autoSpaceDN w:val="0"/>
        <w:jc w:val="both"/>
        <w:rPr>
          <w:sz w:val="24"/>
          <w:szCs w:val="24"/>
        </w:rPr>
      </w:pPr>
      <w:r w:rsidRPr="005135C4">
        <w:rPr>
          <w:sz w:val="24"/>
          <w:szCs w:val="24"/>
        </w:rPr>
        <w:t xml:space="preserve">Vlastnictví, jakož i práva a povinnosti spojené  s  vlastnictvím  </w:t>
      </w:r>
      <w:r w:rsidR="00CF5FFA">
        <w:rPr>
          <w:sz w:val="24"/>
          <w:szCs w:val="24"/>
        </w:rPr>
        <w:t>pozemků</w:t>
      </w:r>
      <w:r w:rsidR="00C812E8">
        <w:rPr>
          <w:sz w:val="24"/>
          <w:szCs w:val="24"/>
        </w:rPr>
        <w:t>,</w:t>
      </w:r>
      <w:r w:rsidRPr="005135C4">
        <w:rPr>
          <w:sz w:val="24"/>
          <w:szCs w:val="24"/>
        </w:rPr>
        <w:t xml:space="preserve">  přecházejí na </w:t>
      </w:r>
      <w:r>
        <w:rPr>
          <w:sz w:val="24"/>
          <w:szCs w:val="24"/>
        </w:rPr>
        <w:t xml:space="preserve">smluvní strany </w:t>
      </w:r>
      <w:r w:rsidRPr="005135C4">
        <w:rPr>
          <w:sz w:val="24"/>
          <w:szCs w:val="24"/>
        </w:rPr>
        <w:t>vkladem vlastnického práva s právními účinky k okamžiku podání návrhu na vklad do katastru nemovitostí u Katastrálního úřadu pro Vysočinu, katastrální pracoviště Jihlava.</w:t>
      </w:r>
    </w:p>
    <w:p w14:paraId="5F7806BC" w14:textId="77777777" w:rsidR="006D3A2B" w:rsidRDefault="001C1B0C" w:rsidP="006D3A2B">
      <w:pPr>
        <w:jc w:val="both"/>
        <w:rPr>
          <w:sz w:val="24"/>
          <w:szCs w:val="24"/>
        </w:rPr>
      </w:pPr>
      <w:r>
        <w:rPr>
          <w:sz w:val="24"/>
          <w:szCs w:val="24"/>
        </w:rPr>
        <w:t>Návrh na vklad podá statutární město Jihlava po zveřejnění této smlouvy v registru smluv</w:t>
      </w:r>
      <w:r w:rsidR="00742B73">
        <w:rPr>
          <w:sz w:val="24"/>
          <w:szCs w:val="24"/>
        </w:rPr>
        <w:t>.</w:t>
      </w:r>
      <w:r>
        <w:rPr>
          <w:sz w:val="24"/>
          <w:szCs w:val="24"/>
        </w:rPr>
        <w:t xml:space="preserve"> </w:t>
      </w:r>
      <w:r w:rsidR="00CF5FFA">
        <w:rPr>
          <w:sz w:val="24"/>
          <w:szCs w:val="24"/>
        </w:rPr>
        <w:t xml:space="preserve">Smluvní strany </w:t>
      </w:r>
      <w:r w:rsidR="006D3A2B">
        <w:rPr>
          <w:sz w:val="24"/>
          <w:szCs w:val="24"/>
        </w:rPr>
        <w:t>této smlouvy se dohodl</w:t>
      </w:r>
      <w:r w:rsidR="00CF5FFA">
        <w:rPr>
          <w:sz w:val="24"/>
          <w:szCs w:val="24"/>
        </w:rPr>
        <w:t>y</w:t>
      </w:r>
      <w:r w:rsidR="006D3A2B">
        <w:rPr>
          <w:sz w:val="24"/>
          <w:szCs w:val="24"/>
        </w:rPr>
        <w:t xml:space="preserve">, že náklady </w:t>
      </w:r>
      <w:proofErr w:type="gramStart"/>
      <w:r w:rsidR="006D3A2B">
        <w:rPr>
          <w:sz w:val="24"/>
          <w:szCs w:val="24"/>
        </w:rPr>
        <w:t>spojené s vkladem</w:t>
      </w:r>
      <w:proofErr w:type="gramEnd"/>
      <w:r w:rsidR="006D3A2B">
        <w:rPr>
          <w:sz w:val="24"/>
          <w:szCs w:val="24"/>
        </w:rPr>
        <w:t xml:space="preserve"> ponese statutární město Jihlava.</w:t>
      </w:r>
    </w:p>
    <w:p w14:paraId="1AA745D2" w14:textId="77777777" w:rsidR="005C32E8" w:rsidRDefault="005C32E8" w:rsidP="006D3A2B">
      <w:pPr>
        <w:jc w:val="both"/>
        <w:rPr>
          <w:sz w:val="24"/>
          <w:szCs w:val="24"/>
        </w:rPr>
      </w:pPr>
    </w:p>
    <w:p w14:paraId="1E2E55DE" w14:textId="77777777" w:rsidR="00DD77D6" w:rsidRDefault="00DD77D6">
      <w:pPr>
        <w:jc w:val="both"/>
        <w:rPr>
          <w:sz w:val="24"/>
          <w:szCs w:val="24"/>
        </w:rPr>
      </w:pPr>
    </w:p>
    <w:p w14:paraId="72A0F18C" w14:textId="77777777" w:rsidR="000F0E51" w:rsidRDefault="000F0E51">
      <w:pPr>
        <w:jc w:val="center"/>
        <w:rPr>
          <w:b/>
          <w:sz w:val="24"/>
          <w:szCs w:val="24"/>
        </w:rPr>
      </w:pPr>
    </w:p>
    <w:p w14:paraId="235F8824" w14:textId="77777777" w:rsidR="00DD77D6" w:rsidRDefault="006D3A2B">
      <w:pPr>
        <w:jc w:val="center"/>
        <w:rPr>
          <w:b/>
          <w:sz w:val="24"/>
          <w:szCs w:val="24"/>
        </w:rPr>
      </w:pPr>
      <w:r>
        <w:rPr>
          <w:b/>
          <w:sz w:val="24"/>
          <w:szCs w:val="24"/>
        </w:rPr>
        <w:t>VII</w:t>
      </w:r>
      <w:r w:rsidR="00187FB9">
        <w:rPr>
          <w:b/>
          <w:sz w:val="24"/>
          <w:szCs w:val="24"/>
        </w:rPr>
        <w:t>.</w:t>
      </w:r>
    </w:p>
    <w:p w14:paraId="22F67F5B" w14:textId="77777777" w:rsidR="00E4066D" w:rsidRDefault="00E4066D" w:rsidP="00E4066D">
      <w:pPr>
        <w:pStyle w:val="Odstavecseseznamem"/>
        <w:ind w:left="0"/>
        <w:jc w:val="both"/>
        <w:rPr>
          <w:sz w:val="24"/>
          <w:szCs w:val="24"/>
        </w:rPr>
      </w:pPr>
      <w:r>
        <w:rPr>
          <w:sz w:val="24"/>
          <w:szCs w:val="24"/>
        </w:rPr>
        <w:t>Pokud po uzavření této smlouvy, před podáním návrhu na vklad do katastru nemovitostí bude zjištěno, že uzavřená smlouva není způsobilá pro vklad práv do katastru nemovitostí, nebo pro případ zamítnutí návrhu na vklad práv dle této smlouvy, nebo zastavení řízení o vkladu těchto práv do katastru nemovitostí a zpětvzetí návrhu na vklad, se smluvní strany této smlouvy zavazují uzavřít dodatek k uzavřené smlouvě,  nebo smlouvu shodného věcného obsahu ve znění způsobilém pro vklad práv do katastru nemovitostí, a to v termínu dle aktuální potřeby, nejpozději však do 6 měsíců ode dne, kdy bude tato skutečnost zjištěna. Smluvní strana, která nedodrží výše uvedený závazek, bude povinna nahradit druhé straně škodu, která jí v této souvislosti vznikne.</w:t>
      </w:r>
    </w:p>
    <w:p w14:paraId="65809B53" w14:textId="77777777" w:rsidR="00DD77D6" w:rsidRDefault="00DD77D6">
      <w:pPr>
        <w:jc w:val="both"/>
        <w:rPr>
          <w:b/>
          <w:sz w:val="24"/>
          <w:szCs w:val="24"/>
        </w:rPr>
      </w:pPr>
    </w:p>
    <w:p w14:paraId="11D3B41E" w14:textId="77777777" w:rsidR="00B374DF" w:rsidRPr="00B374DF" w:rsidRDefault="00B47A97" w:rsidP="00B374DF">
      <w:pPr>
        <w:jc w:val="center"/>
        <w:rPr>
          <w:b/>
          <w:sz w:val="24"/>
          <w:szCs w:val="24"/>
        </w:rPr>
      </w:pPr>
      <w:r>
        <w:rPr>
          <w:b/>
          <w:sz w:val="24"/>
          <w:szCs w:val="24"/>
        </w:rPr>
        <w:t>VIII.</w:t>
      </w:r>
    </w:p>
    <w:p w14:paraId="01B1AB22" w14:textId="77777777" w:rsidR="003C2F88" w:rsidRDefault="00C66C98">
      <w:pPr>
        <w:jc w:val="both"/>
        <w:rPr>
          <w:sz w:val="24"/>
          <w:szCs w:val="24"/>
        </w:rPr>
      </w:pPr>
      <w:r>
        <w:rPr>
          <w:sz w:val="24"/>
          <w:szCs w:val="24"/>
        </w:rPr>
        <w:t>Podle této smlouvy provede Katastrální úřad pro Vysočinu, Katastrální pracoviště Jihlava, příslušné zápisy v katastru nemovitostí. Směnná smlouva se vyhotovuje v</w:t>
      </w:r>
      <w:r w:rsidR="001C4A26">
        <w:rPr>
          <w:sz w:val="24"/>
          <w:szCs w:val="24"/>
        </w:rPr>
        <w:t>e</w:t>
      </w:r>
      <w:r>
        <w:rPr>
          <w:sz w:val="24"/>
          <w:szCs w:val="24"/>
        </w:rPr>
        <w:t xml:space="preserve"> </w:t>
      </w:r>
      <w:r w:rsidR="001C4A26">
        <w:rPr>
          <w:sz w:val="24"/>
          <w:szCs w:val="24"/>
        </w:rPr>
        <w:t>čtyřech</w:t>
      </w:r>
      <w:r>
        <w:rPr>
          <w:sz w:val="24"/>
          <w:szCs w:val="24"/>
        </w:rPr>
        <w:t xml:space="preserve"> vyhotoveních, z nichž po podpisu této smlouvy smluvními stranami bude jedno vyhotovení přiloženo k návrhu na vklad vlastnického práva do katastru nemovitostí, dvě vyhotovení obdrží statutární město Jihlava a </w:t>
      </w:r>
      <w:r w:rsidR="001C4A26">
        <w:rPr>
          <w:sz w:val="24"/>
          <w:szCs w:val="24"/>
        </w:rPr>
        <w:t>jedno</w:t>
      </w:r>
      <w:r>
        <w:rPr>
          <w:sz w:val="24"/>
          <w:szCs w:val="24"/>
        </w:rPr>
        <w:t xml:space="preserve"> vyhotovení obdrží </w:t>
      </w:r>
      <w:r w:rsidR="007E374D">
        <w:rPr>
          <w:sz w:val="24"/>
          <w:szCs w:val="24"/>
        </w:rPr>
        <w:t xml:space="preserve">společnost </w:t>
      </w:r>
      <w:r w:rsidR="006D3A2B">
        <w:rPr>
          <w:sz w:val="24"/>
          <w:szCs w:val="24"/>
        </w:rPr>
        <w:t>ZZN Jihlava a. s.</w:t>
      </w:r>
    </w:p>
    <w:p w14:paraId="17FEEEBA" w14:textId="77777777" w:rsidR="00DD77D6" w:rsidRDefault="00DD77D6" w:rsidP="0075059F">
      <w:pPr>
        <w:rPr>
          <w:b/>
          <w:sz w:val="24"/>
          <w:szCs w:val="24"/>
        </w:rPr>
      </w:pPr>
    </w:p>
    <w:p w14:paraId="2A1911F7" w14:textId="77777777" w:rsidR="00DD77D6" w:rsidRDefault="00B47A97">
      <w:pPr>
        <w:jc w:val="center"/>
        <w:rPr>
          <w:b/>
          <w:sz w:val="24"/>
          <w:szCs w:val="24"/>
        </w:rPr>
      </w:pPr>
      <w:r>
        <w:rPr>
          <w:b/>
          <w:sz w:val="24"/>
          <w:szCs w:val="24"/>
        </w:rPr>
        <w:t>I</w:t>
      </w:r>
      <w:r w:rsidR="00C66C98">
        <w:rPr>
          <w:b/>
          <w:sz w:val="24"/>
          <w:szCs w:val="24"/>
        </w:rPr>
        <w:t>X.</w:t>
      </w:r>
    </w:p>
    <w:p w14:paraId="1ED30AA6" w14:textId="77777777" w:rsidR="008E06FD" w:rsidRDefault="008E06FD" w:rsidP="008E06FD">
      <w:pPr>
        <w:jc w:val="both"/>
        <w:rPr>
          <w:sz w:val="24"/>
          <w:szCs w:val="24"/>
        </w:rPr>
      </w:pPr>
      <w:r>
        <w:rPr>
          <w:sz w:val="24"/>
          <w:szCs w:val="24"/>
        </w:rPr>
        <w:t>S výjimkou případu uzavření smlouvy shodného věcného obsahu ve znění způsobilém pro vklad práv do katastru nemovitostí dle čl. VII. lze jakékoliv změny této smlouvy platně provést jen formou písemného dodatku k této smlouvě, podepsaného oprávněnými zástupci obou smluvních stran. Je vyloučena aplikace odst. 1 § 562 zák. č. 89/2012 Sb. (občanský zákoník), v platném znění.</w:t>
      </w:r>
    </w:p>
    <w:p w14:paraId="214C3495" w14:textId="77777777" w:rsidR="008E06FD" w:rsidRDefault="008E06FD" w:rsidP="008E06FD">
      <w:pPr>
        <w:jc w:val="both"/>
        <w:rPr>
          <w:sz w:val="24"/>
          <w:szCs w:val="24"/>
        </w:rPr>
      </w:pPr>
      <w:r>
        <w:rPr>
          <w:sz w:val="24"/>
          <w:szCs w:val="24"/>
        </w:rPr>
        <w:t>Smluvní strany této smlouvy po jejím přečtení prohlašují, že smlouva byla sepsána na základě pravdivých údajů a podle jejich pravé a svobodné vůle. Na důkaz toho připojují své podpisy.</w:t>
      </w:r>
    </w:p>
    <w:p w14:paraId="038A0D67" w14:textId="77777777" w:rsidR="00DD77D6" w:rsidRDefault="00C66C98">
      <w:pPr>
        <w:spacing w:before="360"/>
        <w:jc w:val="center"/>
        <w:rPr>
          <w:b/>
          <w:sz w:val="24"/>
        </w:rPr>
      </w:pPr>
      <w:r>
        <w:rPr>
          <w:b/>
          <w:sz w:val="24"/>
        </w:rPr>
        <w:t>X.</w:t>
      </w:r>
    </w:p>
    <w:p w14:paraId="6230D0A7" w14:textId="77777777" w:rsidR="000000B4" w:rsidRDefault="000000B4" w:rsidP="000000B4">
      <w:pPr>
        <w:jc w:val="both"/>
        <w:rPr>
          <w:sz w:val="24"/>
          <w:szCs w:val="24"/>
        </w:rPr>
      </w:pPr>
      <w:r w:rsidRPr="0075059F">
        <w:rPr>
          <w:b/>
          <w:sz w:val="24"/>
          <w:szCs w:val="24"/>
        </w:rPr>
        <w:t>1.</w:t>
      </w:r>
      <w:r>
        <w:rPr>
          <w:b/>
          <w:sz w:val="24"/>
          <w:szCs w:val="24"/>
        </w:rPr>
        <w:t xml:space="preserve"> </w:t>
      </w:r>
      <w:r>
        <w:rPr>
          <w:sz w:val="24"/>
          <w:szCs w:val="24"/>
        </w:rPr>
        <w:t xml:space="preserve">Tato smlouva nabývá platnosti dnem jejího podpisu </w:t>
      </w:r>
      <w:r w:rsidR="00236432">
        <w:rPr>
          <w:sz w:val="24"/>
          <w:szCs w:val="24"/>
        </w:rPr>
        <w:t xml:space="preserve">oběma </w:t>
      </w:r>
      <w:r>
        <w:rPr>
          <w:sz w:val="24"/>
          <w:szCs w:val="24"/>
        </w:rPr>
        <w:t>smluvními stranami a účinnosti dnem uveřejnění v registru smluv. Věcně právní účinky této smlouvy nastávají dle zákona č. 256/2013 Sb., o katastru nemovitostí (katastrální zákon), v platném znění, vkladem do katastru nemovitostí.</w:t>
      </w:r>
    </w:p>
    <w:p w14:paraId="05C18544" w14:textId="77777777" w:rsidR="000000B4" w:rsidRDefault="000000B4" w:rsidP="000000B4">
      <w:pPr>
        <w:jc w:val="both"/>
        <w:rPr>
          <w:sz w:val="24"/>
          <w:szCs w:val="24"/>
        </w:rPr>
      </w:pPr>
      <w:r w:rsidRPr="0075059F">
        <w:rPr>
          <w:b/>
          <w:sz w:val="24"/>
          <w:szCs w:val="24"/>
        </w:rPr>
        <w:t>2.</w:t>
      </w:r>
      <w:r>
        <w:rPr>
          <w:sz w:val="24"/>
          <w:szCs w:val="24"/>
        </w:rPr>
        <w:t xml:space="preserve"> Statutární město Jihlava zajistí uveřejnění této smlouvy v registru smluv v souladu s právními předpisy.</w:t>
      </w:r>
    </w:p>
    <w:p w14:paraId="6C223913" w14:textId="1F4074AD" w:rsidR="000000B4" w:rsidRDefault="000000B4" w:rsidP="000000B4">
      <w:pPr>
        <w:jc w:val="both"/>
        <w:rPr>
          <w:sz w:val="24"/>
          <w:szCs w:val="24"/>
        </w:rPr>
      </w:pPr>
      <w:r w:rsidRPr="0075059F">
        <w:rPr>
          <w:b/>
          <w:sz w:val="24"/>
          <w:szCs w:val="24"/>
        </w:rPr>
        <w:t>3.</w:t>
      </w:r>
      <w:r>
        <w:rPr>
          <w:sz w:val="24"/>
          <w:szCs w:val="24"/>
        </w:rPr>
        <w:t xml:space="preserve"> Záměr o majetkové dispozici dle této smlouvy byl zveřejněn dle zákona o obcích</w:t>
      </w:r>
      <w:r>
        <w:rPr>
          <w:sz w:val="24"/>
          <w:szCs w:val="24"/>
        </w:rPr>
        <w:br/>
        <w:t>č. 128/2000 Sb., v platném znění, na úřední desce</w:t>
      </w:r>
      <w:r w:rsidR="004B4186">
        <w:rPr>
          <w:sz w:val="24"/>
          <w:szCs w:val="24"/>
        </w:rPr>
        <w:t>,</w:t>
      </w:r>
      <w:r>
        <w:rPr>
          <w:sz w:val="24"/>
          <w:szCs w:val="24"/>
        </w:rPr>
        <w:t xml:space="preserve"> a to včetně úřední desky elektronické od </w:t>
      </w:r>
      <w:proofErr w:type="gramStart"/>
      <w:r w:rsidR="008819E5">
        <w:rPr>
          <w:sz w:val="24"/>
          <w:szCs w:val="24"/>
        </w:rPr>
        <w:t>1</w:t>
      </w:r>
      <w:r w:rsidR="006D3A2B">
        <w:rPr>
          <w:sz w:val="24"/>
          <w:szCs w:val="24"/>
        </w:rPr>
        <w:t>3</w:t>
      </w:r>
      <w:r>
        <w:rPr>
          <w:sz w:val="24"/>
          <w:szCs w:val="24"/>
        </w:rPr>
        <w:t>.</w:t>
      </w:r>
      <w:r w:rsidR="006D3A2B">
        <w:rPr>
          <w:sz w:val="24"/>
          <w:szCs w:val="24"/>
        </w:rPr>
        <w:t>01</w:t>
      </w:r>
      <w:r>
        <w:rPr>
          <w:sz w:val="24"/>
          <w:szCs w:val="24"/>
        </w:rPr>
        <w:t>.20</w:t>
      </w:r>
      <w:r w:rsidR="00B374DF">
        <w:rPr>
          <w:sz w:val="24"/>
          <w:szCs w:val="24"/>
        </w:rPr>
        <w:t>2</w:t>
      </w:r>
      <w:r w:rsidR="006D3A2B">
        <w:rPr>
          <w:sz w:val="24"/>
          <w:szCs w:val="24"/>
        </w:rPr>
        <w:t>2</w:t>
      </w:r>
      <w:proofErr w:type="gramEnd"/>
      <w:r>
        <w:rPr>
          <w:sz w:val="24"/>
          <w:szCs w:val="24"/>
        </w:rPr>
        <w:t xml:space="preserve"> do </w:t>
      </w:r>
      <w:r w:rsidR="006D3A2B">
        <w:rPr>
          <w:sz w:val="24"/>
          <w:szCs w:val="24"/>
        </w:rPr>
        <w:t>31</w:t>
      </w:r>
      <w:r w:rsidR="00BC1AF6">
        <w:rPr>
          <w:sz w:val="24"/>
          <w:szCs w:val="24"/>
        </w:rPr>
        <w:t>.</w:t>
      </w:r>
      <w:r w:rsidR="006D3A2B">
        <w:rPr>
          <w:sz w:val="24"/>
          <w:szCs w:val="24"/>
        </w:rPr>
        <w:t>01.</w:t>
      </w:r>
      <w:r w:rsidR="00BC1AF6">
        <w:rPr>
          <w:sz w:val="24"/>
          <w:szCs w:val="24"/>
        </w:rPr>
        <w:t>202</w:t>
      </w:r>
      <w:r w:rsidR="006D3A2B">
        <w:rPr>
          <w:sz w:val="24"/>
          <w:szCs w:val="24"/>
        </w:rPr>
        <w:t>2</w:t>
      </w:r>
      <w:r w:rsidR="007E374D">
        <w:rPr>
          <w:sz w:val="24"/>
          <w:szCs w:val="24"/>
        </w:rPr>
        <w:t xml:space="preserve"> </w:t>
      </w:r>
      <w:r>
        <w:rPr>
          <w:sz w:val="24"/>
          <w:szCs w:val="24"/>
        </w:rPr>
        <w:t>pod č. j. MMJ/MO/</w:t>
      </w:r>
      <w:r w:rsidR="006D3A2B">
        <w:rPr>
          <w:sz w:val="24"/>
          <w:szCs w:val="24"/>
        </w:rPr>
        <w:t>4992</w:t>
      </w:r>
      <w:r>
        <w:rPr>
          <w:sz w:val="24"/>
          <w:szCs w:val="24"/>
        </w:rPr>
        <w:t>/20</w:t>
      </w:r>
      <w:r w:rsidR="006D3A2B">
        <w:rPr>
          <w:sz w:val="24"/>
          <w:szCs w:val="24"/>
        </w:rPr>
        <w:t>22</w:t>
      </w:r>
      <w:r>
        <w:rPr>
          <w:sz w:val="24"/>
          <w:szCs w:val="24"/>
        </w:rPr>
        <w:t>, UID jihlvp</w:t>
      </w:r>
      <w:r w:rsidR="00B374DF">
        <w:rPr>
          <w:sz w:val="24"/>
          <w:szCs w:val="24"/>
        </w:rPr>
        <w:t>2</w:t>
      </w:r>
      <w:r w:rsidR="006D3A2B">
        <w:rPr>
          <w:sz w:val="24"/>
          <w:szCs w:val="24"/>
        </w:rPr>
        <w:t>2</w:t>
      </w:r>
      <w:r>
        <w:rPr>
          <w:sz w:val="24"/>
          <w:szCs w:val="24"/>
        </w:rPr>
        <w:t>v0</w:t>
      </w:r>
      <w:r w:rsidR="006D3A2B">
        <w:rPr>
          <w:sz w:val="24"/>
          <w:szCs w:val="24"/>
        </w:rPr>
        <w:t>01zp</w:t>
      </w:r>
      <w:r>
        <w:rPr>
          <w:sz w:val="24"/>
          <w:szCs w:val="24"/>
        </w:rPr>
        <w:t>.</w:t>
      </w:r>
    </w:p>
    <w:p w14:paraId="77F470A8" w14:textId="2B451E20" w:rsidR="0075059F" w:rsidRDefault="000000B4" w:rsidP="00B374DF">
      <w:pPr>
        <w:jc w:val="both"/>
        <w:rPr>
          <w:sz w:val="24"/>
          <w:szCs w:val="24"/>
        </w:rPr>
      </w:pPr>
      <w:r w:rsidRPr="0075059F">
        <w:rPr>
          <w:b/>
          <w:sz w:val="24"/>
          <w:szCs w:val="24"/>
        </w:rPr>
        <w:t>4.</w:t>
      </w:r>
      <w:r>
        <w:rPr>
          <w:sz w:val="24"/>
          <w:szCs w:val="24"/>
        </w:rPr>
        <w:t xml:space="preserve"> Uzavření této smlouvy schválilo Zastupitelstvo města Jihlavy na svém </w:t>
      </w:r>
      <w:r w:rsidR="00B374DF">
        <w:rPr>
          <w:sz w:val="24"/>
          <w:szCs w:val="24"/>
        </w:rPr>
        <w:t>2</w:t>
      </w:r>
      <w:r w:rsidR="006D3A2B">
        <w:rPr>
          <w:sz w:val="24"/>
          <w:szCs w:val="24"/>
        </w:rPr>
        <w:t>5</w:t>
      </w:r>
      <w:r>
        <w:rPr>
          <w:sz w:val="24"/>
          <w:szCs w:val="24"/>
        </w:rPr>
        <w:t xml:space="preserve">. zasedání dne </w:t>
      </w:r>
      <w:proofErr w:type="gramStart"/>
      <w:r>
        <w:rPr>
          <w:sz w:val="24"/>
          <w:szCs w:val="24"/>
        </w:rPr>
        <w:t>2</w:t>
      </w:r>
      <w:r w:rsidR="006D3A2B">
        <w:rPr>
          <w:sz w:val="24"/>
          <w:szCs w:val="24"/>
        </w:rPr>
        <w:t>2</w:t>
      </w:r>
      <w:r w:rsidR="00B374DF">
        <w:rPr>
          <w:sz w:val="24"/>
          <w:szCs w:val="24"/>
        </w:rPr>
        <w:t>.</w:t>
      </w:r>
      <w:r w:rsidR="006D3A2B">
        <w:rPr>
          <w:sz w:val="24"/>
          <w:szCs w:val="24"/>
        </w:rPr>
        <w:t>2</w:t>
      </w:r>
      <w:r w:rsidR="00B374DF">
        <w:rPr>
          <w:sz w:val="24"/>
          <w:szCs w:val="24"/>
        </w:rPr>
        <w:t>.202</w:t>
      </w:r>
      <w:r w:rsidR="006D3A2B">
        <w:rPr>
          <w:sz w:val="24"/>
          <w:szCs w:val="24"/>
        </w:rPr>
        <w:t>2</w:t>
      </w:r>
      <w:proofErr w:type="gramEnd"/>
      <w:r w:rsidR="00C13019">
        <w:rPr>
          <w:sz w:val="24"/>
          <w:szCs w:val="24"/>
        </w:rPr>
        <w:t xml:space="preserve"> usnesením č. </w:t>
      </w:r>
      <w:r w:rsidR="006D3A2B">
        <w:rPr>
          <w:sz w:val="24"/>
          <w:szCs w:val="24"/>
        </w:rPr>
        <w:t>432</w:t>
      </w:r>
      <w:r w:rsidR="00C13019">
        <w:rPr>
          <w:sz w:val="24"/>
          <w:szCs w:val="24"/>
        </w:rPr>
        <w:t>/</w:t>
      </w:r>
      <w:r w:rsidR="00B374DF">
        <w:rPr>
          <w:sz w:val="24"/>
          <w:szCs w:val="24"/>
        </w:rPr>
        <w:t>2</w:t>
      </w:r>
      <w:r w:rsidR="006D3A2B">
        <w:rPr>
          <w:sz w:val="24"/>
          <w:szCs w:val="24"/>
        </w:rPr>
        <w:t>2</w:t>
      </w:r>
      <w:r w:rsidR="00C13019">
        <w:rPr>
          <w:sz w:val="24"/>
          <w:szCs w:val="24"/>
        </w:rPr>
        <w:t>–ZM</w:t>
      </w:r>
      <w:r w:rsidR="00B374DF">
        <w:rPr>
          <w:sz w:val="24"/>
          <w:szCs w:val="24"/>
        </w:rPr>
        <w:t>.</w:t>
      </w:r>
      <w:r w:rsidR="00C13019">
        <w:rPr>
          <w:sz w:val="24"/>
          <w:szCs w:val="24"/>
        </w:rPr>
        <w:t xml:space="preserve"> </w:t>
      </w:r>
    </w:p>
    <w:p w14:paraId="7792C674" w14:textId="77777777" w:rsidR="00DE590D" w:rsidRDefault="00DE590D">
      <w:pPr>
        <w:jc w:val="both"/>
        <w:rPr>
          <w:sz w:val="24"/>
          <w:szCs w:val="24"/>
        </w:rPr>
      </w:pPr>
    </w:p>
    <w:p w14:paraId="54D43FDC" w14:textId="797D8FC7" w:rsidR="00DD77D6" w:rsidRDefault="00C66C98">
      <w:pPr>
        <w:jc w:val="both"/>
        <w:rPr>
          <w:sz w:val="24"/>
          <w:szCs w:val="24"/>
        </w:rPr>
      </w:pPr>
      <w:r>
        <w:rPr>
          <w:sz w:val="24"/>
          <w:szCs w:val="24"/>
        </w:rPr>
        <w:t xml:space="preserve"> V Jihlavě dne</w:t>
      </w:r>
      <w:r>
        <w:rPr>
          <w:sz w:val="24"/>
          <w:szCs w:val="24"/>
        </w:rPr>
        <w:tab/>
      </w:r>
      <w:proofErr w:type="gramStart"/>
      <w:r w:rsidR="009A20E2">
        <w:rPr>
          <w:sz w:val="24"/>
          <w:szCs w:val="24"/>
        </w:rPr>
        <w:t>30.9.2022</w:t>
      </w:r>
      <w:proofErr w:type="gramEnd"/>
      <w:r>
        <w:rPr>
          <w:sz w:val="24"/>
          <w:szCs w:val="24"/>
        </w:rPr>
        <w:tab/>
      </w:r>
      <w:r>
        <w:rPr>
          <w:sz w:val="24"/>
          <w:szCs w:val="24"/>
        </w:rPr>
        <w:tab/>
        <w:t xml:space="preserve">      </w:t>
      </w:r>
      <w:r w:rsidR="00187FB9">
        <w:rPr>
          <w:sz w:val="24"/>
          <w:szCs w:val="24"/>
        </w:rPr>
        <w:t xml:space="preserve">                      </w:t>
      </w:r>
      <w:r w:rsidR="00BB093F">
        <w:rPr>
          <w:sz w:val="24"/>
          <w:szCs w:val="24"/>
        </w:rPr>
        <w:t xml:space="preserve">          </w:t>
      </w:r>
      <w:r w:rsidR="00187FB9">
        <w:rPr>
          <w:sz w:val="24"/>
          <w:szCs w:val="24"/>
        </w:rPr>
        <w:t xml:space="preserve">       </w:t>
      </w:r>
      <w:r>
        <w:rPr>
          <w:sz w:val="24"/>
          <w:szCs w:val="24"/>
        </w:rPr>
        <w:t xml:space="preserve"> </w:t>
      </w:r>
      <w:proofErr w:type="spellStart"/>
      <w:r w:rsidR="004B4186">
        <w:rPr>
          <w:sz w:val="24"/>
          <w:szCs w:val="24"/>
        </w:rPr>
        <w:t>D</w:t>
      </w:r>
      <w:r>
        <w:rPr>
          <w:sz w:val="24"/>
          <w:szCs w:val="24"/>
        </w:rPr>
        <w:t>ne</w:t>
      </w:r>
      <w:proofErr w:type="spellEnd"/>
      <w:r>
        <w:rPr>
          <w:sz w:val="24"/>
          <w:szCs w:val="24"/>
        </w:rPr>
        <w:t xml:space="preserve">  </w:t>
      </w:r>
      <w:r w:rsidR="009A20E2">
        <w:rPr>
          <w:sz w:val="24"/>
          <w:szCs w:val="24"/>
        </w:rPr>
        <w:t>23.9.2022</w:t>
      </w:r>
      <w:bookmarkStart w:id="0" w:name="_GoBack"/>
      <w:bookmarkEnd w:id="0"/>
      <w:r>
        <w:rPr>
          <w:sz w:val="24"/>
          <w:szCs w:val="24"/>
        </w:rPr>
        <w:t xml:space="preserve">  </w:t>
      </w:r>
    </w:p>
    <w:p w14:paraId="6DA2AE2A" w14:textId="77777777" w:rsidR="00DD77D6" w:rsidRDefault="00DD77D6">
      <w:pPr>
        <w:jc w:val="both"/>
        <w:rPr>
          <w:sz w:val="24"/>
          <w:szCs w:val="24"/>
        </w:rPr>
      </w:pPr>
    </w:p>
    <w:p w14:paraId="150079E5" w14:textId="77777777" w:rsidR="00DD77D6" w:rsidRDefault="00DD77D6">
      <w:pPr>
        <w:jc w:val="both"/>
        <w:rPr>
          <w:sz w:val="24"/>
          <w:szCs w:val="24"/>
        </w:rPr>
      </w:pPr>
    </w:p>
    <w:p w14:paraId="4E510AC0" w14:textId="77777777" w:rsidR="00DD77D6" w:rsidRDefault="00C66C98">
      <w:pPr>
        <w:jc w:val="both"/>
        <w:rPr>
          <w:sz w:val="24"/>
          <w:szCs w:val="24"/>
        </w:rPr>
      </w:pPr>
      <w:r>
        <w:rPr>
          <w:sz w:val="24"/>
          <w:szCs w:val="24"/>
        </w:rPr>
        <w:t xml:space="preserve">              </w:t>
      </w:r>
      <w:r>
        <w:rPr>
          <w:sz w:val="24"/>
          <w:szCs w:val="24"/>
        </w:rPr>
        <w:tab/>
        <w:t xml:space="preserve"> </w:t>
      </w:r>
    </w:p>
    <w:p w14:paraId="1616494F" w14:textId="77777777" w:rsidR="00DD77D6" w:rsidRDefault="00DD77D6">
      <w:pPr>
        <w:rPr>
          <w:b/>
        </w:rPr>
      </w:pPr>
    </w:p>
    <w:p w14:paraId="70072234" w14:textId="77777777" w:rsidR="00DD77D6" w:rsidRDefault="00C66C98">
      <w:pPr>
        <w:rPr>
          <w:sz w:val="24"/>
          <w:szCs w:val="24"/>
        </w:rPr>
      </w:pPr>
      <w:r>
        <w:rPr>
          <w:sz w:val="24"/>
          <w:szCs w:val="24"/>
        </w:rPr>
        <w:t xml:space="preserve">   ............................................</w:t>
      </w:r>
      <w:r>
        <w:rPr>
          <w:sz w:val="24"/>
          <w:szCs w:val="24"/>
        </w:rPr>
        <w:tab/>
        <w:t xml:space="preserve">                </w:t>
      </w:r>
      <w:r w:rsidR="00187FB9">
        <w:rPr>
          <w:sz w:val="24"/>
          <w:szCs w:val="24"/>
        </w:rPr>
        <w:t xml:space="preserve">                                  </w:t>
      </w:r>
      <w:r>
        <w:rPr>
          <w:sz w:val="24"/>
          <w:szCs w:val="24"/>
        </w:rPr>
        <w:t xml:space="preserve">  </w:t>
      </w:r>
      <w:r w:rsidR="00187FB9">
        <w:rPr>
          <w:sz w:val="24"/>
          <w:szCs w:val="24"/>
        </w:rPr>
        <w:t>…..</w:t>
      </w:r>
      <w:r>
        <w:rPr>
          <w:sz w:val="24"/>
          <w:szCs w:val="24"/>
        </w:rPr>
        <w:t xml:space="preserve">………………………                         </w:t>
      </w:r>
    </w:p>
    <w:p w14:paraId="5CB8222B" w14:textId="2C5122EE" w:rsidR="008854A5" w:rsidRDefault="00C66C98">
      <w:pPr>
        <w:rPr>
          <w:sz w:val="24"/>
          <w:szCs w:val="24"/>
        </w:rPr>
      </w:pPr>
      <w:r>
        <w:rPr>
          <w:sz w:val="24"/>
          <w:szCs w:val="24"/>
        </w:rPr>
        <w:t xml:space="preserve"> Ing. </w:t>
      </w:r>
      <w:r w:rsidR="00187FB9">
        <w:rPr>
          <w:sz w:val="24"/>
          <w:szCs w:val="24"/>
        </w:rPr>
        <w:t>arch. Martin Laštovička</w:t>
      </w:r>
      <w:r>
        <w:rPr>
          <w:sz w:val="24"/>
          <w:szCs w:val="24"/>
        </w:rPr>
        <w:t xml:space="preserve">        </w:t>
      </w:r>
      <w:r>
        <w:rPr>
          <w:sz w:val="24"/>
          <w:szCs w:val="24"/>
        </w:rPr>
        <w:tab/>
        <w:t xml:space="preserve">       </w:t>
      </w:r>
      <w:r w:rsidR="00187FB9">
        <w:rPr>
          <w:sz w:val="24"/>
          <w:szCs w:val="24"/>
        </w:rPr>
        <w:t xml:space="preserve">                                 </w:t>
      </w:r>
      <w:r w:rsidR="004B4186">
        <w:rPr>
          <w:sz w:val="24"/>
          <w:szCs w:val="24"/>
        </w:rPr>
        <w:t xml:space="preserve">MUDr. Ondřej </w:t>
      </w:r>
      <w:proofErr w:type="spellStart"/>
      <w:r w:rsidR="004B4186">
        <w:rPr>
          <w:sz w:val="24"/>
          <w:szCs w:val="24"/>
        </w:rPr>
        <w:t>Gojiš</w:t>
      </w:r>
      <w:proofErr w:type="spellEnd"/>
      <w:r w:rsidR="004B4186">
        <w:rPr>
          <w:sz w:val="24"/>
          <w:szCs w:val="24"/>
        </w:rPr>
        <w:t>, Ph.D.</w:t>
      </w:r>
      <w:r w:rsidR="00187FB9">
        <w:rPr>
          <w:sz w:val="24"/>
          <w:szCs w:val="24"/>
        </w:rPr>
        <w:t xml:space="preserve"> </w:t>
      </w:r>
    </w:p>
    <w:p w14:paraId="1F03C070" w14:textId="4D683F9D" w:rsidR="008854A5" w:rsidRDefault="008854A5">
      <w:pPr>
        <w:rPr>
          <w:sz w:val="24"/>
          <w:szCs w:val="24"/>
        </w:rPr>
      </w:pPr>
      <w:r>
        <w:rPr>
          <w:sz w:val="24"/>
          <w:szCs w:val="24"/>
        </w:rPr>
        <w:t xml:space="preserve">    náměstek </w:t>
      </w:r>
      <w:proofErr w:type="gramStart"/>
      <w:r>
        <w:rPr>
          <w:sz w:val="24"/>
          <w:szCs w:val="24"/>
        </w:rPr>
        <w:t xml:space="preserve">primátorky                                                   </w:t>
      </w:r>
      <w:r w:rsidR="006D3A2B">
        <w:rPr>
          <w:sz w:val="24"/>
          <w:szCs w:val="24"/>
        </w:rPr>
        <w:t xml:space="preserve">       </w:t>
      </w:r>
      <w:r>
        <w:rPr>
          <w:sz w:val="24"/>
          <w:szCs w:val="24"/>
        </w:rPr>
        <w:t xml:space="preserve"> </w:t>
      </w:r>
      <w:r w:rsidR="004B4186">
        <w:rPr>
          <w:sz w:val="24"/>
          <w:szCs w:val="24"/>
        </w:rPr>
        <w:t>místopředseda</w:t>
      </w:r>
      <w:proofErr w:type="gramEnd"/>
      <w:r w:rsidR="004B4186">
        <w:rPr>
          <w:sz w:val="24"/>
          <w:szCs w:val="24"/>
        </w:rPr>
        <w:t xml:space="preserve"> představenstva</w:t>
      </w:r>
    </w:p>
    <w:p w14:paraId="6DFA42FB" w14:textId="77777777" w:rsidR="00DD77D6" w:rsidRPr="001836B8" w:rsidRDefault="008854A5" w:rsidP="001836B8">
      <w:pPr>
        <w:rPr>
          <w:sz w:val="24"/>
          <w:szCs w:val="24"/>
        </w:rPr>
      </w:pPr>
      <w:r>
        <w:rPr>
          <w:sz w:val="24"/>
          <w:szCs w:val="24"/>
        </w:rPr>
        <w:t xml:space="preserve"> statutárního města Jihlavy</w:t>
      </w:r>
      <w:r>
        <w:t xml:space="preserve">                 </w:t>
      </w:r>
      <w:r>
        <w:tab/>
      </w:r>
      <w:r>
        <w:tab/>
      </w:r>
      <w:r>
        <w:tab/>
      </w:r>
      <w:r>
        <w:tab/>
        <w:t xml:space="preserve">       </w:t>
      </w:r>
      <w:r w:rsidR="00A478DC">
        <w:t xml:space="preserve">        </w:t>
      </w:r>
      <w:r>
        <w:t xml:space="preserve"> </w:t>
      </w:r>
      <w:r w:rsidR="006D3A2B">
        <w:rPr>
          <w:bCs/>
          <w:sz w:val="24"/>
          <w:szCs w:val="24"/>
        </w:rPr>
        <w:t>ZZN Jihlava a. s.</w:t>
      </w:r>
      <w:r>
        <w:rPr>
          <w:sz w:val="24"/>
          <w:szCs w:val="24"/>
        </w:rPr>
        <w:t xml:space="preserve">                                                               </w:t>
      </w:r>
      <w:r>
        <w:tab/>
      </w:r>
      <w:r>
        <w:tab/>
      </w:r>
      <w:r>
        <w:tab/>
      </w:r>
      <w:r>
        <w:tab/>
        <w:t xml:space="preserve">                                                                                                                                                                                                                                                             </w:t>
      </w:r>
    </w:p>
    <w:sectPr w:rsidR="00DD77D6" w:rsidRPr="001836B8" w:rsidSect="00421852">
      <w:footerReference w:type="default" r:id="rId8"/>
      <w:pgSz w:w="12240" w:h="15840"/>
      <w:pgMar w:top="993" w:right="1021" w:bottom="1134" w:left="1418" w:header="0" w:footer="0" w:gutter="0"/>
      <w:cols w:space="708"/>
      <w:formProt w:val="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31622A" w14:textId="77777777" w:rsidR="00E6255B" w:rsidRDefault="00E6255B" w:rsidP="005E4BFA">
      <w:r>
        <w:separator/>
      </w:r>
    </w:p>
  </w:endnote>
  <w:endnote w:type="continuationSeparator" w:id="0">
    <w:p w14:paraId="47671900" w14:textId="77777777" w:rsidR="00E6255B" w:rsidRDefault="00E6255B" w:rsidP="005E4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412338"/>
      <w:docPartObj>
        <w:docPartGallery w:val="Page Numbers (Bottom of Page)"/>
        <w:docPartUnique/>
      </w:docPartObj>
    </w:sdtPr>
    <w:sdtEndPr/>
    <w:sdtContent>
      <w:p w14:paraId="151EA1C7" w14:textId="7CF9052F" w:rsidR="005E4BFA" w:rsidRDefault="005E4BFA">
        <w:pPr>
          <w:pStyle w:val="Zpat"/>
          <w:jc w:val="center"/>
        </w:pPr>
        <w:r>
          <w:fldChar w:fldCharType="begin"/>
        </w:r>
        <w:r>
          <w:instrText>PAGE   \* MERGEFORMAT</w:instrText>
        </w:r>
        <w:r>
          <w:fldChar w:fldCharType="separate"/>
        </w:r>
        <w:r w:rsidR="009A20E2">
          <w:rPr>
            <w:noProof/>
          </w:rPr>
          <w:t>2</w:t>
        </w:r>
        <w:r>
          <w:fldChar w:fldCharType="end"/>
        </w:r>
      </w:p>
    </w:sdtContent>
  </w:sdt>
  <w:p w14:paraId="53310E28" w14:textId="77777777" w:rsidR="005E4BFA" w:rsidRDefault="005E4B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35F1" w14:textId="77777777" w:rsidR="00E6255B" w:rsidRDefault="00E6255B" w:rsidP="005E4BFA">
      <w:r>
        <w:separator/>
      </w:r>
    </w:p>
  </w:footnote>
  <w:footnote w:type="continuationSeparator" w:id="0">
    <w:p w14:paraId="664C898C" w14:textId="77777777" w:rsidR="00E6255B" w:rsidRDefault="00E6255B" w:rsidP="005E4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D7BEF"/>
    <w:multiLevelType w:val="multilevel"/>
    <w:tmpl w:val="9DC40F0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1A0816"/>
    <w:multiLevelType w:val="multilevel"/>
    <w:tmpl w:val="D42E93A4"/>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D6"/>
    <w:rsid w:val="000000B4"/>
    <w:rsid w:val="0000313F"/>
    <w:rsid w:val="000146EB"/>
    <w:rsid w:val="00036E1E"/>
    <w:rsid w:val="000423F9"/>
    <w:rsid w:val="00057547"/>
    <w:rsid w:val="000A1412"/>
    <w:rsid w:val="000F0E51"/>
    <w:rsid w:val="0013258D"/>
    <w:rsid w:val="00153A3A"/>
    <w:rsid w:val="00167946"/>
    <w:rsid w:val="0017510A"/>
    <w:rsid w:val="001836B8"/>
    <w:rsid w:val="00187FB9"/>
    <w:rsid w:val="00190794"/>
    <w:rsid w:val="001C1B0C"/>
    <w:rsid w:val="001C4A26"/>
    <w:rsid w:val="001D3FAA"/>
    <w:rsid w:val="002144DD"/>
    <w:rsid w:val="00236432"/>
    <w:rsid w:val="00240FE6"/>
    <w:rsid w:val="00250133"/>
    <w:rsid w:val="00254EFE"/>
    <w:rsid w:val="00275152"/>
    <w:rsid w:val="0029505B"/>
    <w:rsid w:val="002E4733"/>
    <w:rsid w:val="002E6F40"/>
    <w:rsid w:val="002F39B3"/>
    <w:rsid w:val="00300420"/>
    <w:rsid w:val="00301B7F"/>
    <w:rsid w:val="00357535"/>
    <w:rsid w:val="003C2F88"/>
    <w:rsid w:val="00421852"/>
    <w:rsid w:val="00455169"/>
    <w:rsid w:val="004611AC"/>
    <w:rsid w:val="00461494"/>
    <w:rsid w:val="00491CAA"/>
    <w:rsid w:val="004B4186"/>
    <w:rsid w:val="004D4902"/>
    <w:rsid w:val="004F62CF"/>
    <w:rsid w:val="00506C8F"/>
    <w:rsid w:val="00534846"/>
    <w:rsid w:val="00540E11"/>
    <w:rsid w:val="00581C96"/>
    <w:rsid w:val="0059194B"/>
    <w:rsid w:val="005A66F1"/>
    <w:rsid w:val="005C32E8"/>
    <w:rsid w:val="005D2984"/>
    <w:rsid w:val="005D7765"/>
    <w:rsid w:val="005E4BFA"/>
    <w:rsid w:val="005E4CD5"/>
    <w:rsid w:val="00602FDD"/>
    <w:rsid w:val="00607942"/>
    <w:rsid w:val="00631227"/>
    <w:rsid w:val="00643066"/>
    <w:rsid w:val="00651776"/>
    <w:rsid w:val="006532DD"/>
    <w:rsid w:val="00675217"/>
    <w:rsid w:val="006950B9"/>
    <w:rsid w:val="006A191E"/>
    <w:rsid w:val="006B1737"/>
    <w:rsid w:val="006B588C"/>
    <w:rsid w:val="006D3A2B"/>
    <w:rsid w:val="006F329B"/>
    <w:rsid w:val="006F4628"/>
    <w:rsid w:val="00700CCA"/>
    <w:rsid w:val="00730E6B"/>
    <w:rsid w:val="00733969"/>
    <w:rsid w:val="00742B73"/>
    <w:rsid w:val="0075059F"/>
    <w:rsid w:val="00772903"/>
    <w:rsid w:val="007B0F3E"/>
    <w:rsid w:val="007E374D"/>
    <w:rsid w:val="008060E7"/>
    <w:rsid w:val="0085334B"/>
    <w:rsid w:val="00874000"/>
    <w:rsid w:val="008819E5"/>
    <w:rsid w:val="008854A5"/>
    <w:rsid w:val="008A3359"/>
    <w:rsid w:val="008E06FD"/>
    <w:rsid w:val="008F468F"/>
    <w:rsid w:val="00972B51"/>
    <w:rsid w:val="009878B1"/>
    <w:rsid w:val="009A1C17"/>
    <w:rsid w:val="009A20E2"/>
    <w:rsid w:val="009D036B"/>
    <w:rsid w:val="009F256D"/>
    <w:rsid w:val="00A41989"/>
    <w:rsid w:val="00A478DC"/>
    <w:rsid w:val="00A53440"/>
    <w:rsid w:val="00A5526D"/>
    <w:rsid w:val="00A83332"/>
    <w:rsid w:val="00AB02EA"/>
    <w:rsid w:val="00AE7601"/>
    <w:rsid w:val="00AF5BE0"/>
    <w:rsid w:val="00B00A87"/>
    <w:rsid w:val="00B0757A"/>
    <w:rsid w:val="00B374DF"/>
    <w:rsid w:val="00B42AC5"/>
    <w:rsid w:val="00B45502"/>
    <w:rsid w:val="00B47A97"/>
    <w:rsid w:val="00B53B9F"/>
    <w:rsid w:val="00B87601"/>
    <w:rsid w:val="00BB0817"/>
    <w:rsid w:val="00BB093F"/>
    <w:rsid w:val="00BB2F46"/>
    <w:rsid w:val="00BC018F"/>
    <w:rsid w:val="00BC1AF6"/>
    <w:rsid w:val="00BC74DE"/>
    <w:rsid w:val="00BD07B8"/>
    <w:rsid w:val="00BD6C57"/>
    <w:rsid w:val="00BE08B5"/>
    <w:rsid w:val="00C13019"/>
    <w:rsid w:val="00C278DD"/>
    <w:rsid w:val="00C6618C"/>
    <w:rsid w:val="00C66C98"/>
    <w:rsid w:val="00C75C2E"/>
    <w:rsid w:val="00C812E8"/>
    <w:rsid w:val="00C9279E"/>
    <w:rsid w:val="00C9486A"/>
    <w:rsid w:val="00CA1248"/>
    <w:rsid w:val="00CA31FC"/>
    <w:rsid w:val="00CD4054"/>
    <w:rsid w:val="00CE7FAC"/>
    <w:rsid w:val="00CF44E0"/>
    <w:rsid w:val="00CF5FFA"/>
    <w:rsid w:val="00D02515"/>
    <w:rsid w:val="00D47E98"/>
    <w:rsid w:val="00D50537"/>
    <w:rsid w:val="00D756B9"/>
    <w:rsid w:val="00D95B2B"/>
    <w:rsid w:val="00DB079B"/>
    <w:rsid w:val="00DB74E6"/>
    <w:rsid w:val="00DC25E1"/>
    <w:rsid w:val="00DD77D6"/>
    <w:rsid w:val="00DE590D"/>
    <w:rsid w:val="00DF6393"/>
    <w:rsid w:val="00E0548B"/>
    <w:rsid w:val="00E14822"/>
    <w:rsid w:val="00E24D02"/>
    <w:rsid w:val="00E374F7"/>
    <w:rsid w:val="00E4066D"/>
    <w:rsid w:val="00E410BE"/>
    <w:rsid w:val="00E42598"/>
    <w:rsid w:val="00E51B60"/>
    <w:rsid w:val="00E57C6C"/>
    <w:rsid w:val="00E6255B"/>
    <w:rsid w:val="00E67DE1"/>
    <w:rsid w:val="00EB13B4"/>
    <w:rsid w:val="00EB1A6E"/>
    <w:rsid w:val="00F07ABA"/>
    <w:rsid w:val="00F50901"/>
    <w:rsid w:val="00F97F55"/>
    <w:rsid w:val="00FC56B3"/>
    <w:rsid w:val="00FD3D19"/>
    <w:rsid w:val="00FD4C73"/>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B49D"/>
  <w15:docId w15:val="{BB7C588F-FED4-41EB-BA30-D0C951859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D254C"/>
  </w:style>
  <w:style w:type="paragraph" w:styleId="Nadpis1">
    <w:name w:val="heading 1"/>
    <w:basedOn w:val="Normln"/>
    <w:link w:val="Nadpis1Char"/>
    <w:qFormat/>
    <w:rsid w:val="00FD254C"/>
    <w:pPr>
      <w:keepNext/>
      <w:outlineLvl w:val="0"/>
    </w:pPr>
    <w:rPr>
      <w:sz w:val="24"/>
    </w:rPr>
  </w:style>
  <w:style w:type="paragraph" w:styleId="Nadpis2">
    <w:name w:val="heading 2"/>
    <w:basedOn w:val="Normln"/>
    <w:qFormat/>
    <w:rsid w:val="00FD254C"/>
    <w:pPr>
      <w:keepNext/>
      <w:jc w:val="center"/>
      <w:outlineLvl w:val="1"/>
    </w:pPr>
    <w:rPr>
      <w:b/>
      <w:caps/>
      <w:sz w:val="40"/>
      <w:u w:val="single"/>
    </w:rPr>
  </w:style>
  <w:style w:type="paragraph" w:styleId="Nadpis3">
    <w:name w:val="heading 3"/>
    <w:basedOn w:val="Normln"/>
    <w:qFormat/>
    <w:rsid w:val="00FD254C"/>
    <w:pPr>
      <w:keepNext/>
      <w:ind w:left="426" w:hanging="66"/>
      <w:outlineLvl w:val="2"/>
    </w:pPr>
    <w:rPr>
      <w:sz w:val="24"/>
    </w:rPr>
  </w:style>
  <w:style w:type="paragraph" w:styleId="Nadpis4">
    <w:name w:val="heading 4"/>
    <w:basedOn w:val="Normln"/>
    <w:qFormat/>
    <w:rsid w:val="00FD254C"/>
    <w:pPr>
      <w:keepNext/>
      <w:outlineLvl w:val="3"/>
    </w:pPr>
    <w:rPr>
      <w:sz w:val="28"/>
    </w:rPr>
  </w:style>
  <w:style w:type="paragraph" w:styleId="Nadpis5">
    <w:name w:val="heading 5"/>
    <w:basedOn w:val="Normln"/>
    <w:qFormat/>
    <w:rsid w:val="00FD254C"/>
    <w:pPr>
      <w:keepNext/>
      <w:outlineLvl w:val="4"/>
    </w:pPr>
    <w:rPr>
      <w:b/>
      <w:sz w:val="32"/>
    </w:rPr>
  </w:style>
  <w:style w:type="paragraph" w:styleId="Nadpis6">
    <w:name w:val="heading 6"/>
    <w:basedOn w:val="Normln"/>
    <w:qFormat/>
    <w:rsid w:val="00FA3580"/>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link w:val="Zkladntext"/>
    <w:qFormat/>
    <w:rsid w:val="002A0407"/>
    <w:rPr>
      <w:sz w:val="24"/>
    </w:rPr>
  </w:style>
  <w:style w:type="character" w:customStyle="1" w:styleId="Zkladntext2Char">
    <w:name w:val="Základní text 2 Char"/>
    <w:basedOn w:val="Standardnpsmoodstavce"/>
    <w:link w:val="Zkladntext2"/>
    <w:qFormat/>
    <w:rsid w:val="008E5226"/>
  </w:style>
  <w:style w:type="character" w:customStyle="1" w:styleId="Nadpis1Char">
    <w:name w:val="Nadpis 1 Char"/>
    <w:link w:val="Nadpis1"/>
    <w:qFormat/>
    <w:rsid w:val="0082782D"/>
    <w:rPr>
      <w:sz w:val="24"/>
    </w:rPr>
  </w:style>
  <w:style w:type="character" w:customStyle="1" w:styleId="ListLabel1">
    <w:name w:val="ListLabel 1"/>
    <w:qFormat/>
    <w:rPr>
      <w:b/>
    </w:rPr>
  </w:style>
  <w:style w:type="character" w:customStyle="1" w:styleId="ListLabel2">
    <w:name w:val="ListLabel 2"/>
    <w:qFormat/>
    <w:rPr>
      <w:rFonts w:eastAsia="Times New Roman" w:cs="Arial"/>
      <w:b w:val="0"/>
    </w:rPr>
  </w:style>
  <w:style w:type="character" w:customStyle="1" w:styleId="ListLabel3">
    <w:name w:val="ListLabel 3"/>
    <w:qFormat/>
    <w:rPr>
      <w:b/>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link w:val="ZkladntextChar"/>
    <w:rsid w:val="00FD254C"/>
    <w:pPr>
      <w:jc w:val="both"/>
    </w:pPr>
    <w:rPr>
      <w:sz w:val="24"/>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semiHidden/>
    <w:qFormat/>
    <w:rsid w:val="005B4783"/>
    <w:rPr>
      <w:rFonts w:ascii="Tahoma" w:hAnsi="Tahoma" w:cs="Tahoma"/>
      <w:sz w:val="16"/>
      <w:szCs w:val="16"/>
    </w:rPr>
  </w:style>
  <w:style w:type="paragraph" w:styleId="Zkladntext3">
    <w:name w:val="Body Text 3"/>
    <w:basedOn w:val="Normln"/>
    <w:qFormat/>
    <w:rsid w:val="001644F6"/>
    <w:pPr>
      <w:spacing w:after="120"/>
    </w:pPr>
    <w:rPr>
      <w:sz w:val="16"/>
      <w:szCs w:val="16"/>
    </w:rPr>
  </w:style>
  <w:style w:type="paragraph" w:styleId="Odstavecseseznamem">
    <w:name w:val="List Paragraph"/>
    <w:basedOn w:val="Normln"/>
    <w:uiPriority w:val="34"/>
    <w:qFormat/>
    <w:rsid w:val="00F56681"/>
    <w:pPr>
      <w:ind w:left="708"/>
    </w:pPr>
  </w:style>
  <w:style w:type="paragraph" w:styleId="Zkladntext2">
    <w:name w:val="Body Text 2"/>
    <w:basedOn w:val="Normln"/>
    <w:link w:val="Zkladntext2Char"/>
    <w:qFormat/>
    <w:rsid w:val="008E5226"/>
    <w:pPr>
      <w:spacing w:after="120" w:line="480" w:lineRule="auto"/>
    </w:pPr>
  </w:style>
  <w:style w:type="paragraph" w:styleId="Bezmezer">
    <w:name w:val="No Spacing"/>
    <w:uiPriority w:val="1"/>
    <w:qFormat/>
    <w:rsid w:val="006A30B6"/>
  </w:style>
  <w:style w:type="table" w:styleId="Mkatabulky">
    <w:name w:val="Table Grid"/>
    <w:basedOn w:val="Normlntabulka"/>
    <w:rsid w:val="00931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tabulky1">
    <w:name w:val="Styl tabulky1"/>
    <w:basedOn w:val="Mkatabulky"/>
    <w:rsid w:val="009316E9"/>
    <w:tblPr/>
  </w:style>
  <w:style w:type="paragraph" w:styleId="Prosttext">
    <w:name w:val="Plain Text"/>
    <w:basedOn w:val="Normln"/>
    <w:link w:val="ProsttextChar"/>
    <w:uiPriority w:val="99"/>
    <w:unhideWhenUsed/>
    <w:rsid w:val="000000B4"/>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0000B4"/>
    <w:rPr>
      <w:rFonts w:ascii="Calibri" w:eastAsia="Calibri" w:hAnsi="Calibri"/>
      <w:sz w:val="22"/>
      <w:szCs w:val="21"/>
      <w:lang w:eastAsia="en-US"/>
    </w:rPr>
  </w:style>
  <w:style w:type="paragraph" w:styleId="Zhlav">
    <w:name w:val="header"/>
    <w:basedOn w:val="Normln"/>
    <w:link w:val="ZhlavChar"/>
    <w:unhideWhenUsed/>
    <w:rsid w:val="005E4BFA"/>
    <w:pPr>
      <w:tabs>
        <w:tab w:val="center" w:pos="4536"/>
        <w:tab w:val="right" w:pos="9072"/>
      </w:tabs>
    </w:pPr>
  </w:style>
  <w:style w:type="character" w:customStyle="1" w:styleId="ZhlavChar">
    <w:name w:val="Záhlaví Char"/>
    <w:basedOn w:val="Standardnpsmoodstavce"/>
    <w:link w:val="Zhlav"/>
    <w:rsid w:val="005E4BFA"/>
  </w:style>
  <w:style w:type="paragraph" w:styleId="Zpat">
    <w:name w:val="footer"/>
    <w:basedOn w:val="Normln"/>
    <w:link w:val="ZpatChar"/>
    <w:uiPriority w:val="99"/>
    <w:unhideWhenUsed/>
    <w:rsid w:val="005E4BFA"/>
    <w:pPr>
      <w:tabs>
        <w:tab w:val="center" w:pos="4536"/>
        <w:tab w:val="right" w:pos="9072"/>
      </w:tabs>
    </w:pPr>
  </w:style>
  <w:style w:type="character" w:customStyle="1" w:styleId="ZpatChar">
    <w:name w:val="Zápatí Char"/>
    <w:basedOn w:val="Standardnpsmoodstavce"/>
    <w:link w:val="Zpat"/>
    <w:uiPriority w:val="99"/>
    <w:rsid w:val="005E4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643627">
      <w:bodyDiv w:val="1"/>
      <w:marLeft w:val="0"/>
      <w:marRight w:val="0"/>
      <w:marTop w:val="0"/>
      <w:marBottom w:val="0"/>
      <w:divBdr>
        <w:top w:val="none" w:sz="0" w:space="0" w:color="auto"/>
        <w:left w:val="none" w:sz="0" w:space="0" w:color="auto"/>
        <w:bottom w:val="none" w:sz="0" w:space="0" w:color="auto"/>
        <w:right w:val="none" w:sz="0" w:space="0" w:color="auto"/>
      </w:divBdr>
    </w:div>
    <w:div w:id="1894151167">
      <w:bodyDiv w:val="1"/>
      <w:marLeft w:val="0"/>
      <w:marRight w:val="0"/>
      <w:marTop w:val="0"/>
      <w:marBottom w:val="0"/>
      <w:divBdr>
        <w:top w:val="none" w:sz="0" w:space="0" w:color="auto"/>
        <w:left w:val="none" w:sz="0" w:space="0" w:color="auto"/>
        <w:bottom w:val="none" w:sz="0" w:space="0" w:color="auto"/>
        <w:right w:val="none" w:sz="0" w:space="0" w:color="auto"/>
      </w:divBdr>
      <w:divsChild>
        <w:div w:id="1104809874">
          <w:marLeft w:val="0"/>
          <w:marRight w:val="0"/>
          <w:marTop w:val="240"/>
          <w:marBottom w:val="240"/>
          <w:divBdr>
            <w:top w:val="none" w:sz="0" w:space="0" w:color="auto"/>
            <w:left w:val="none" w:sz="0" w:space="0" w:color="auto"/>
            <w:bottom w:val="none" w:sz="0" w:space="0" w:color="auto"/>
            <w:right w:val="none" w:sz="0" w:space="0" w:color="auto"/>
          </w:divBdr>
          <w:divsChild>
            <w:div w:id="18526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7126">
      <w:bodyDiv w:val="1"/>
      <w:marLeft w:val="0"/>
      <w:marRight w:val="0"/>
      <w:marTop w:val="0"/>
      <w:marBottom w:val="0"/>
      <w:divBdr>
        <w:top w:val="none" w:sz="0" w:space="0" w:color="auto"/>
        <w:left w:val="none" w:sz="0" w:space="0" w:color="auto"/>
        <w:bottom w:val="none" w:sz="0" w:space="0" w:color="auto"/>
        <w:right w:val="none" w:sz="0" w:space="0" w:color="auto"/>
      </w:divBdr>
    </w:div>
    <w:div w:id="1983120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8B609-E4B9-40E2-8A19-DC941AC92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1370</Words>
  <Characters>8085</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Níže uvedeného dne, měsíce a roku uzavřeli následující účastníci</vt:lpstr>
    </vt:vector>
  </TitlesOfParts>
  <Company>ATC</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Níže uvedeného dne, měsíce a roku uzavřeli následující účastníci</dc:title>
  <dc:creator>miu  mu</dc:creator>
  <cp:lastModifiedBy>KŘÍŽOVÁ Jindřiška</cp:lastModifiedBy>
  <cp:revision>8</cp:revision>
  <cp:lastPrinted>2022-03-24T08:22:00Z</cp:lastPrinted>
  <dcterms:created xsi:type="dcterms:W3CDTF">2022-08-10T09:43:00Z</dcterms:created>
  <dcterms:modified xsi:type="dcterms:W3CDTF">2022-10-03T06:14:00Z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ATC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