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CA8E" w14:textId="77777777" w:rsidR="0027646F" w:rsidRPr="0027646F" w:rsidRDefault="0027646F" w:rsidP="0027646F">
      <w:pPr>
        <w:shd w:val="clear" w:color="auto" w:fill="FFFFFF"/>
        <w:spacing w:before="150" w:after="150" w:line="450" w:lineRule="atLeast"/>
        <w:outlineLvl w:val="2"/>
        <w:rPr>
          <w:rFonts w:ascii="Arial" w:eastAsia="Times New Roman" w:hAnsi="Arial" w:cs="Arial"/>
          <w:color w:val="2C2C2C"/>
          <w:sz w:val="35"/>
          <w:szCs w:val="35"/>
          <w:lang w:eastAsia="cs-CZ"/>
        </w:rPr>
      </w:pPr>
      <w:r w:rsidRPr="0027646F">
        <w:rPr>
          <w:rFonts w:ascii="Arial" w:eastAsia="Times New Roman" w:hAnsi="Arial" w:cs="Arial"/>
          <w:color w:val="2C2C2C"/>
          <w:sz w:val="35"/>
          <w:szCs w:val="35"/>
          <w:lang w:eastAsia="cs-CZ"/>
        </w:rPr>
        <w:t>Detail objednávky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2125"/>
        <w:gridCol w:w="1744"/>
        <w:gridCol w:w="45"/>
      </w:tblGrid>
      <w:tr w:rsidR="0027646F" w:rsidRPr="0027646F" w14:paraId="46E7985E" w14:textId="77777777" w:rsidTr="002764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CB950C7" w14:textId="77777777" w:rsidR="0027646F" w:rsidRPr="0027646F" w:rsidRDefault="0027646F" w:rsidP="0027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7646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 objednávky:</w:t>
            </w:r>
          </w:p>
        </w:tc>
        <w:tc>
          <w:tcPr>
            <w:tcW w:w="0" w:type="auto"/>
            <w:vAlign w:val="center"/>
            <w:hideMark/>
          </w:tcPr>
          <w:p w14:paraId="3C5C95B2" w14:textId="77777777" w:rsidR="0027646F" w:rsidRPr="0027646F" w:rsidRDefault="0027646F" w:rsidP="0027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7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25636869</w:t>
            </w:r>
          </w:p>
        </w:tc>
      </w:tr>
      <w:tr w:rsidR="0027646F" w:rsidRPr="0027646F" w14:paraId="34AC0029" w14:textId="77777777" w:rsidTr="002764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DCD2BA9" w14:textId="77777777" w:rsidR="0027646F" w:rsidRPr="0027646F" w:rsidRDefault="0027646F" w:rsidP="0027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7646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Čas odeslání:</w:t>
            </w:r>
          </w:p>
        </w:tc>
        <w:tc>
          <w:tcPr>
            <w:tcW w:w="0" w:type="auto"/>
            <w:vAlign w:val="center"/>
            <w:hideMark/>
          </w:tcPr>
          <w:p w14:paraId="0310C040" w14:textId="77777777" w:rsidR="0027646F" w:rsidRPr="0027646F" w:rsidRDefault="0027646F" w:rsidP="0027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7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02.09.2022 14:51:31</w:t>
            </w:r>
          </w:p>
        </w:tc>
      </w:tr>
      <w:tr w:rsidR="0027646F" w:rsidRPr="0027646F" w14:paraId="07A30CF2" w14:textId="77777777" w:rsidTr="002764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58F057B" w14:textId="77777777" w:rsidR="0027646F" w:rsidRPr="0027646F" w:rsidRDefault="0027646F" w:rsidP="0027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7646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Celková částka bez DPH:</w:t>
            </w:r>
          </w:p>
        </w:tc>
        <w:tc>
          <w:tcPr>
            <w:tcW w:w="0" w:type="auto"/>
            <w:vAlign w:val="center"/>
            <w:hideMark/>
          </w:tcPr>
          <w:p w14:paraId="1AD20F56" w14:textId="77777777" w:rsidR="0027646F" w:rsidRPr="0027646F" w:rsidRDefault="0027646F" w:rsidP="0027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7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65 966,40 Kč</w:t>
            </w:r>
          </w:p>
        </w:tc>
      </w:tr>
      <w:tr w:rsidR="0027646F" w:rsidRPr="0027646F" w14:paraId="0C6DA4EB" w14:textId="77777777" w:rsidTr="002764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53443F5" w14:textId="77777777" w:rsidR="0027646F" w:rsidRPr="0027646F" w:rsidRDefault="0027646F" w:rsidP="0027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7646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Celková částka s DPH:</w:t>
            </w:r>
          </w:p>
        </w:tc>
        <w:tc>
          <w:tcPr>
            <w:tcW w:w="0" w:type="auto"/>
            <w:vAlign w:val="center"/>
            <w:hideMark/>
          </w:tcPr>
          <w:p w14:paraId="111FCFA5" w14:textId="77777777" w:rsidR="0027646F" w:rsidRPr="0027646F" w:rsidRDefault="0027646F" w:rsidP="0027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7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72 563,00 Kč</w:t>
            </w:r>
          </w:p>
        </w:tc>
      </w:tr>
      <w:tr w:rsidR="0027646F" w:rsidRPr="0027646F" w14:paraId="3BB8C1DB" w14:textId="77777777" w:rsidTr="002764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55C72C8" w14:textId="77777777" w:rsidR="0027646F" w:rsidRPr="0027646F" w:rsidRDefault="0027646F" w:rsidP="0027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6AC5154" w14:textId="77777777" w:rsidR="0027646F" w:rsidRPr="0027646F" w:rsidRDefault="0027646F" w:rsidP="0027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646F" w:rsidRPr="0027646F" w14:paraId="6952ABF6" w14:textId="77777777" w:rsidTr="002764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9F1CD32" w14:textId="77777777" w:rsidR="0027646F" w:rsidRPr="0027646F" w:rsidRDefault="0027646F" w:rsidP="0027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C59BA74" w14:textId="77777777" w:rsidR="0027646F" w:rsidRPr="0027646F" w:rsidRDefault="0027646F" w:rsidP="0027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646F" w:rsidRPr="0027646F" w14:paraId="2E4FCB97" w14:textId="77777777" w:rsidTr="0027646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239BE292" w14:textId="77777777" w:rsidR="0027646F" w:rsidRPr="0027646F" w:rsidRDefault="0027646F" w:rsidP="0027646F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18"/>
                <w:szCs w:val="18"/>
                <w:lang w:eastAsia="cs-CZ"/>
              </w:rPr>
            </w:pPr>
          </w:p>
        </w:tc>
      </w:tr>
    </w:tbl>
    <w:p w14:paraId="46421D72" w14:textId="77777777" w:rsidR="0027646F" w:rsidRPr="0027646F" w:rsidRDefault="0027646F" w:rsidP="0027646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C2C2C"/>
          <w:sz w:val="18"/>
          <w:szCs w:val="18"/>
          <w:lang w:eastAsia="cs-CZ"/>
        </w:rPr>
      </w:pPr>
    </w:p>
    <w:tbl>
      <w:tblPr>
        <w:tblW w:w="33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267"/>
        <w:gridCol w:w="2310"/>
        <w:gridCol w:w="126"/>
      </w:tblGrid>
      <w:tr w:rsidR="0027646F" w:rsidRPr="0027646F" w14:paraId="606F5D57" w14:textId="77777777" w:rsidTr="0027646F">
        <w:trPr>
          <w:trHeight w:val="186"/>
          <w:tblHeader/>
          <w:tblCellSpacing w:w="0" w:type="dxa"/>
        </w:trPr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708417" w14:textId="77777777" w:rsidR="0027646F" w:rsidRPr="0027646F" w:rsidRDefault="0027646F" w:rsidP="0027646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27646F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  <w:t>SÚKL/VZP</w:t>
            </w:r>
          </w:p>
        </w:tc>
        <w:tc>
          <w:tcPr>
            <w:tcW w:w="1124" w:type="dxa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852DB" w14:textId="77777777" w:rsidR="0027646F" w:rsidRPr="0027646F" w:rsidRDefault="0027646F" w:rsidP="0027646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27646F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  <w:t>Název produktu</w:t>
            </w:r>
          </w:p>
        </w:tc>
        <w:tc>
          <w:tcPr>
            <w:tcW w:w="147" w:type="dxa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F4FA1" w14:textId="385870F1" w:rsidR="0027646F" w:rsidRPr="0027646F" w:rsidRDefault="0027646F" w:rsidP="0027646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</w:tr>
      <w:tr w:rsidR="0027646F" w:rsidRPr="0027646F" w14:paraId="2AD4E062" w14:textId="77777777" w:rsidTr="0027646F">
        <w:trPr>
          <w:trHeight w:val="788"/>
          <w:tblCellSpacing w:w="0" w:type="dxa"/>
        </w:trPr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B5CBFED" w14:textId="77777777" w:rsidR="0027646F" w:rsidRPr="0027646F" w:rsidRDefault="0027646F" w:rsidP="0027646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  <w:r w:rsidRPr="0027646F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  <w:t>0232677</w:t>
            </w:r>
          </w:p>
        </w:tc>
        <w:tc>
          <w:tcPr>
            <w:tcW w:w="1124" w:type="dxa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03BC177" w14:textId="77777777" w:rsidR="0027646F" w:rsidRPr="0027646F" w:rsidRDefault="0027646F" w:rsidP="0027646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  <w:hyperlink r:id="rId4" w:history="1">
              <w:r w:rsidRPr="0027646F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 xml:space="preserve">MEROPENEM </w:t>
              </w:r>
              <w:proofErr w:type="spellStart"/>
              <w:r w:rsidRPr="0027646F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>AptaPharma</w:t>
              </w:r>
              <w:proofErr w:type="spellEnd"/>
              <w:r w:rsidRPr="0027646F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 xml:space="preserve"> 1000mg </w:t>
              </w:r>
              <w:proofErr w:type="spellStart"/>
              <w:r w:rsidRPr="0027646F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>inj</w:t>
              </w:r>
              <w:proofErr w:type="spellEnd"/>
              <w:r w:rsidRPr="0027646F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>/inf.plv.sol.10</w:t>
              </w:r>
            </w:hyperlink>
            <w:r w:rsidRPr="0027646F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  <w:br/>
              <w:t>APTA MEDICA INTERNACIONAL D.O.O., LJUBLJANA</w:t>
            </w:r>
          </w:p>
        </w:tc>
        <w:tc>
          <w:tcPr>
            <w:tcW w:w="147" w:type="dxa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2F79A7F5" w14:textId="45951D49" w:rsidR="0027646F" w:rsidRPr="0027646F" w:rsidRDefault="0027646F" w:rsidP="0027646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</w:tr>
      <w:tr w:rsidR="0027646F" w:rsidRPr="0027646F" w14:paraId="2F58031A" w14:textId="77777777" w:rsidTr="0027646F">
        <w:trPr>
          <w:trHeight w:val="638"/>
          <w:tblCellSpacing w:w="0" w:type="dxa"/>
        </w:trPr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3B0CF71" w14:textId="77777777" w:rsidR="0027646F" w:rsidRPr="0027646F" w:rsidRDefault="0027646F" w:rsidP="0027646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  <w:r w:rsidRPr="0027646F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  <w:t>0220626</w:t>
            </w:r>
          </w:p>
        </w:tc>
        <w:tc>
          <w:tcPr>
            <w:tcW w:w="1124" w:type="dxa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112F299" w14:textId="77777777" w:rsidR="0027646F" w:rsidRPr="0027646F" w:rsidRDefault="0027646F" w:rsidP="0027646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  <w:hyperlink r:id="rId5" w:history="1">
              <w:proofErr w:type="spellStart"/>
              <w:r w:rsidRPr="0027646F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>Voriconazole</w:t>
              </w:r>
              <w:proofErr w:type="spellEnd"/>
              <w:r w:rsidRPr="0027646F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27646F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>Olikla</w:t>
              </w:r>
              <w:proofErr w:type="spellEnd"/>
              <w:r w:rsidRPr="0027646F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 xml:space="preserve"> 200mg inf.plv.csl.1x200mg</w:t>
              </w:r>
            </w:hyperlink>
            <w:r w:rsidRPr="0027646F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  <w:br/>
              <w:t>CZ PHARMA S.R.O., KOSTELEC NAD ČERNÝMI LESY</w:t>
            </w:r>
          </w:p>
        </w:tc>
        <w:tc>
          <w:tcPr>
            <w:tcW w:w="147" w:type="dxa"/>
            <w:vAlign w:val="center"/>
            <w:hideMark/>
          </w:tcPr>
          <w:p w14:paraId="7EF1BB88" w14:textId="77777777" w:rsidR="0027646F" w:rsidRPr="0027646F" w:rsidRDefault="0027646F" w:rsidP="0027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B6AAA57" w14:textId="78FC12B4" w:rsidR="00243CB1" w:rsidRDefault="00243CB1" w:rsidP="000110E1"/>
    <w:p w14:paraId="7966859D" w14:textId="5E65DA9F" w:rsidR="000110E1" w:rsidRPr="000110E1" w:rsidRDefault="0027646F" w:rsidP="000110E1">
      <w:proofErr w:type="spellStart"/>
      <w:r>
        <w:rPr>
          <w:rFonts w:ascii="Arial" w:hAnsi="Arial" w:cs="Arial"/>
          <w:color w:val="FFFFFF"/>
          <w:sz w:val="18"/>
          <w:szCs w:val="18"/>
          <w:shd w:val="clear" w:color="auto" w:fill="808285"/>
        </w:rPr>
        <w:t>ViaPharma</w:t>
      </w:r>
      <w:proofErr w:type="spellEnd"/>
      <w:r>
        <w:rPr>
          <w:rFonts w:ascii="Arial" w:hAnsi="Arial" w:cs="Arial"/>
          <w:color w:val="FFFFFF"/>
          <w:sz w:val="18"/>
          <w:szCs w:val="18"/>
          <w:shd w:val="clear" w:color="auto" w:fill="808285"/>
        </w:rPr>
        <w:t xml:space="preserve"> s.r.o. | Na Florenci 2116/15 | 110 00 Praha 1 - Nové Město</w:t>
      </w:r>
    </w:p>
    <w:sectPr w:rsidR="000110E1" w:rsidRPr="0001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B1"/>
    <w:rsid w:val="000110E1"/>
    <w:rsid w:val="00112BF4"/>
    <w:rsid w:val="001540F5"/>
    <w:rsid w:val="00243CB1"/>
    <w:rsid w:val="0027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B82C"/>
  <w15:chartTrackingRefBased/>
  <w15:docId w15:val="{571DD2B7-023E-4E70-85D6-E86832E0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1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43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43C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43CB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10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u">
    <w:name w:val="qu"/>
    <w:basedOn w:val="Standardnpsmoodstavce"/>
    <w:rsid w:val="000110E1"/>
  </w:style>
  <w:style w:type="character" w:customStyle="1" w:styleId="gd">
    <w:name w:val="gd"/>
    <w:basedOn w:val="Standardnpsmoodstavce"/>
    <w:rsid w:val="000110E1"/>
  </w:style>
  <w:style w:type="character" w:customStyle="1" w:styleId="go">
    <w:name w:val="go"/>
    <w:basedOn w:val="Standardnpsmoodstavce"/>
    <w:rsid w:val="000110E1"/>
  </w:style>
  <w:style w:type="character" w:customStyle="1" w:styleId="g3">
    <w:name w:val="g3"/>
    <w:basedOn w:val="Standardnpsmoodstavce"/>
    <w:rsid w:val="000110E1"/>
  </w:style>
  <w:style w:type="character" w:customStyle="1" w:styleId="hb">
    <w:name w:val="hb"/>
    <w:basedOn w:val="Standardnpsmoodstavce"/>
    <w:rsid w:val="000110E1"/>
  </w:style>
  <w:style w:type="character" w:customStyle="1" w:styleId="g2">
    <w:name w:val="g2"/>
    <w:basedOn w:val="Standardnpsmoodstavce"/>
    <w:rsid w:val="000110E1"/>
  </w:style>
  <w:style w:type="character" w:customStyle="1" w:styleId="il">
    <w:name w:val="il"/>
    <w:basedOn w:val="Standardnpsmoodstavce"/>
    <w:rsid w:val="0001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948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36760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2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8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06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1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407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64136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3002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06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8585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45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2727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3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07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5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67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19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7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24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22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98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42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82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731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96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96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9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26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593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440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2167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4752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49340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2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7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8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6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1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9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8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49603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63573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87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44932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41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153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5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9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34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9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ShowDetail(%22204974%22)" TargetMode="External"/><Relationship Id="rId4" Type="http://schemas.openxmlformats.org/officeDocument/2006/relationships/hyperlink" Target="javascript:ShowDetail(%22204972%22)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484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2022-09-30T06:30:00Z</dcterms:created>
  <dcterms:modified xsi:type="dcterms:W3CDTF">2022-09-30T06:30:00Z</dcterms:modified>
</cp:coreProperties>
</file>