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461CD" w:rsidRDefault="00EA734D">
      <w:pPr>
        <w:pStyle w:val="Nadpis2"/>
        <w:keepNext w:val="0"/>
        <w:keepLines w:val="0"/>
        <w:spacing w:after="80"/>
        <w:jc w:val="center"/>
        <w:rPr>
          <w:rFonts w:ascii="Cambria" w:eastAsia="Cambria" w:hAnsi="Cambria" w:cs="Cambria"/>
          <w:b/>
          <w:sz w:val="22"/>
          <w:szCs w:val="22"/>
        </w:rPr>
      </w:pPr>
      <w:bookmarkStart w:id="0" w:name="_sbkqffg8e4g2" w:colFirst="0" w:colLast="0"/>
      <w:bookmarkStart w:id="1" w:name="_GoBack"/>
      <w:bookmarkEnd w:id="0"/>
      <w:bookmarkEnd w:id="1"/>
      <w:r>
        <w:rPr>
          <w:rFonts w:ascii="Cambria" w:eastAsia="Cambria" w:hAnsi="Cambria" w:cs="Cambria"/>
          <w:b/>
          <w:sz w:val="22"/>
          <w:szCs w:val="22"/>
        </w:rPr>
        <w:t>Smlouva o poskytování dat</w:t>
      </w:r>
    </w:p>
    <w:p w14:paraId="00000002" w14:textId="77777777" w:rsidR="001461CD" w:rsidRDefault="00EA734D">
      <w:pPr>
        <w:spacing w:before="24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č.j. Univerzita Karlova - UKRUK/409763/2022</w:t>
      </w:r>
    </w:p>
    <w:p w14:paraId="00000003" w14:textId="77777777" w:rsidR="001461CD" w:rsidRDefault="00EA734D">
      <w:p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Smluvní strany:</w:t>
      </w:r>
    </w:p>
    <w:p w14:paraId="00000004" w14:textId="77777777" w:rsidR="001461CD" w:rsidRDefault="00EA734D">
      <w:pPr>
        <w:spacing w:before="24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Moravská zemská knihovna v Brně</w:t>
      </w:r>
    </w:p>
    <w:p w14:paraId="00000005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sídlem Kounicova 65a, Brno, 601 87</w:t>
      </w:r>
    </w:p>
    <w:p w14:paraId="00000006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státní příspěvková organizace zřízená MK ČR</w:t>
      </w:r>
    </w:p>
    <w:p w14:paraId="00000007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statutární orgán: prof. PhDr. Tomáš Kubíček, Ph.D., ředitel</w:t>
      </w:r>
    </w:p>
    <w:p w14:paraId="00000008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IČ: 00094943</w:t>
      </w:r>
    </w:p>
    <w:p w14:paraId="00000009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DIČ: CZ00094943</w:t>
      </w:r>
    </w:p>
    <w:p w14:paraId="0000000A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jako „provozovatel CPK“)</w:t>
      </w:r>
    </w:p>
    <w:p w14:paraId="0000000B" w14:textId="77777777" w:rsidR="001461CD" w:rsidRDefault="001461CD">
      <w:pPr>
        <w:spacing w:before="240"/>
      </w:pPr>
    </w:p>
    <w:p w14:paraId="0000000C" w14:textId="77777777" w:rsidR="001461CD" w:rsidRDefault="00EA734D">
      <w:p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0000000D" w14:textId="77777777" w:rsidR="001461CD" w:rsidRDefault="001461CD">
      <w:pPr>
        <w:spacing w:before="240"/>
      </w:pPr>
    </w:p>
    <w:p w14:paraId="0000000E" w14:textId="77777777" w:rsidR="001461CD" w:rsidRDefault="00EA734D">
      <w:pPr>
        <w:spacing w:before="24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Univerzita Karlova</w:t>
      </w:r>
    </w:p>
    <w:p w14:paraId="0000000F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Ovocný trh 560/5, 116 36 Praha 1</w:t>
      </w:r>
    </w:p>
    <w:p w14:paraId="00000010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Mgr. Martinem Maňáskem, pověřeným výkonem agendy kvestora</w:t>
      </w:r>
    </w:p>
    <w:p w14:paraId="00000011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002162</w:t>
      </w:r>
      <w:r>
        <w:rPr>
          <w:rFonts w:ascii="Cambria" w:eastAsia="Cambria" w:hAnsi="Cambria" w:cs="Cambria"/>
        </w:rPr>
        <w:t>08</w:t>
      </w:r>
    </w:p>
    <w:p w14:paraId="00000012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DIČ: CZ00216208</w:t>
      </w:r>
    </w:p>
    <w:p w14:paraId="00000013" w14:textId="77777777" w:rsidR="001461CD" w:rsidRDefault="00EA734D">
      <w:pPr>
        <w:spacing w:before="24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jako „poskytovatel dat“)</w:t>
      </w:r>
    </w:p>
    <w:p w14:paraId="00000014" w14:textId="77777777" w:rsidR="001461CD" w:rsidRDefault="001461CD">
      <w:pPr>
        <w:spacing w:before="240"/>
      </w:pPr>
    </w:p>
    <w:p w14:paraId="00000015" w14:textId="77777777" w:rsidR="001461CD" w:rsidRDefault="00EA734D">
      <w:pPr>
        <w:spacing w:before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společně jako „smluvní strany“ nebo „strany“)</w:t>
      </w:r>
    </w:p>
    <w:p w14:paraId="00000016" w14:textId="77777777" w:rsidR="001461CD" w:rsidRDefault="001461CD">
      <w:pPr>
        <w:spacing w:before="240"/>
      </w:pPr>
    </w:p>
    <w:p w14:paraId="00000017" w14:textId="77777777" w:rsidR="001461CD" w:rsidRDefault="00EA734D">
      <w:pPr>
        <w:spacing w:before="240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uzavírají podle z. č. 89/2012 Sb., občanský zákoník, ve znění pozdějších předpisů (dále jen „občanský zákoník“), tuto smlouvu o spolupráci (dále jen „sm</w:t>
      </w:r>
      <w:r>
        <w:rPr>
          <w:rFonts w:ascii="Cambria" w:eastAsia="Cambria" w:hAnsi="Cambria" w:cs="Cambria"/>
          <w:i/>
        </w:rPr>
        <w:t>louva“):</w:t>
      </w:r>
    </w:p>
    <w:p w14:paraId="00000018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</w:p>
    <w:p w14:paraId="00000019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Základní ustanovení</w:t>
      </w:r>
    </w:p>
    <w:p w14:paraId="0000001A" w14:textId="77777777" w:rsidR="001461CD" w:rsidRDefault="001461CD">
      <w:pPr>
        <w:spacing w:before="240"/>
        <w:jc w:val="center"/>
      </w:pPr>
    </w:p>
    <w:p w14:paraId="0000001B" w14:textId="77777777" w:rsidR="001461CD" w:rsidRDefault="00EA734D">
      <w:pPr>
        <w:numPr>
          <w:ilvl w:val="0"/>
          <w:numId w:val="3"/>
        </w:numPr>
        <w:spacing w:before="240" w:line="240" w:lineRule="auto"/>
      </w:pPr>
      <w:r>
        <w:rPr>
          <w:rFonts w:ascii="Cambria" w:eastAsia="Cambria" w:hAnsi="Cambria" w:cs="Cambria"/>
        </w:rPr>
        <w:lastRenderedPageBreak/>
        <w:t xml:space="preserve">Provozovatel CPK je provozovatelem Centrálního portálu knihoven (dále CPK), </w:t>
      </w:r>
      <w:r>
        <w:rPr>
          <w:rFonts w:ascii="Cambria" w:eastAsia="Cambria" w:hAnsi="Cambria" w:cs="Cambria"/>
        </w:rPr>
        <w:tab/>
        <w:t>dostupného na adrese</w:t>
      </w:r>
      <w:hyperlink r:id="rId6">
        <w:r>
          <w:rPr>
            <w:rFonts w:ascii="Cambria" w:eastAsia="Cambria" w:hAnsi="Cambria" w:cs="Cambria"/>
            <w:color w:val="1155CC"/>
            <w:u w:val="single"/>
          </w:rPr>
          <w:t xml:space="preserve"> </w:t>
        </w:r>
        <w:r>
          <w:rPr>
            <w:rFonts w:ascii="Cambria" w:eastAsia="Cambria" w:hAnsi="Cambria" w:cs="Cambria"/>
            <w:color w:val="1155CC"/>
            <w:u w:val="single"/>
          </w:rPr>
          <w:tab/>
          <w:t>http://knihovny.cz</w:t>
        </w:r>
      </w:hyperlink>
      <w:r>
        <w:rPr>
          <w:rFonts w:ascii="Cambria" w:eastAsia="Cambria" w:hAnsi="Cambria" w:cs="Cambria"/>
        </w:rPr>
        <w:t xml:space="preserve"> a provozovaného s cílem agregace přístupu k fondům a službám českých knihoven evidovaných p</w:t>
      </w:r>
      <w:r>
        <w:rPr>
          <w:rFonts w:ascii="Cambria" w:eastAsia="Cambria" w:hAnsi="Cambria" w:cs="Cambria"/>
          <w:color w:val="333333"/>
        </w:rPr>
        <w:t xml:space="preserve">odle ust. § 5 zákona č. 257/2001 Sb., o knihovnách a podmínkách provozování veřejných knihovnických a informačních služeb, </w:t>
      </w:r>
      <w:r>
        <w:rPr>
          <w:rFonts w:ascii="Cambria" w:eastAsia="Cambria" w:hAnsi="Cambria" w:cs="Cambria"/>
          <w:color w:val="333333"/>
        </w:rPr>
        <w:tab/>
        <w:t>ve znění pozdějších předpisů (dále kniho</w:t>
      </w:r>
      <w:r>
        <w:rPr>
          <w:rFonts w:ascii="Cambria" w:eastAsia="Cambria" w:hAnsi="Cambria" w:cs="Cambria"/>
          <w:color w:val="333333"/>
        </w:rPr>
        <w:t>vní zákon), a k jeho provedení.</w:t>
      </w:r>
      <w:r>
        <w:br/>
      </w:r>
    </w:p>
    <w:p w14:paraId="0000001C" w14:textId="77777777" w:rsidR="001461CD" w:rsidRDefault="00EA734D">
      <w:pPr>
        <w:numPr>
          <w:ilvl w:val="0"/>
          <w:numId w:val="7"/>
        </w:numPr>
        <w:spacing w:line="240" w:lineRule="auto"/>
      </w:pPr>
      <w:r>
        <w:rPr>
          <w:rFonts w:ascii="Cambria" w:eastAsia="Cambria" w:hAnsi="Cambria" w:cs="Cambria"/>
        </w:rPr>
        <w:t xml:space="preserve">Poskytovatel dat, Univerzita Karlova je zřizovatelem Knihovny Univerzity Karlovy, která </w:t>
      </w:r>
      <w:r>
        <w:rPr>
          <w:rFonts w:ascii="Cambria" w:eastAsia="Cambria" w:hAnsi="Cambria" w:cs="Cambria"/>
          <w:color w:val="333333"/>
        </w:rPr>
        <w:t>je zapsána v evidenci knihoven Ministerstva kultury České republiky pod evidenčním číslem 3498 v souladu s ust. § 5 knihovního zákona.</w:t>
      </w:r>
      <w:r>
        <w:rPr>
          <w:rFonts w:ascii="Cambria" w:eastAsia="Cambria" w:hAnsi="Cambria" w:cs="Cambria"/>
          <w:color w:val="333333"/>
        </w:rPr>
        <w:br/>
      </w:r>
    </w:p>
    <w:p w14:paraId="0000001D" w14:textId="77777777" w:rsidR="001461CD" w:rsidRDefault="00EA734D">
      <w:pPr>
        <w:numPr>
          <w:ilvl w:val="0"/>
          <w:numId w:val="8"/>
        </w:numPr>
        <w:spacing w:line="240" w:lineRule="auto"/>
      </w:pPr>
      <w:r>
        <w:rPr>
          <w:rFonts w:ascii="Cambria" w:eastAsia="Cambria" w:hAnsi="Cambria" w:cs="Cambria"/>
          <w:color w:val="333333"/>
        </w:rPr>
        <w:t>Knihovna Univerzity Karlovy je systém tvořený Ústřední knihovnou Univerzity Karlovy (dále jen „ÚK UK“) a dílčími knihovnami, které jsou knihovny, ústavy vědeckých informací, středisky vědeckých informací fakult a dalších součástí (dále jen „dílčí knihovny</w:t>
      </w:r>
      <w:r>
        <w:rPr>
          <w:rFonts w:ascii="Cambria" w:eastAsia="Cambria" w:hAnsi="Cambria" w:cs="Cambria"/>
          <w:color w:val="333333"/>
        </w:rPr>
        <w:t xml:space="preserve">“) a se souhrnně označuje jako Knihovna UK. </w:t>
      </w:r>
      <w:r>
        <w:rPr>
          <w:rFonts w:ascii="Cambria" w:eastAsia="Cambria" w:hAnsi="Cambria" w:cs="Cambria"/>
          <w:color w:val="333333"/>
        </w:rPr>
        <w:tab/>
      </w:r>
      <w:r>
        <w:rPr>
          <w:rFonts w:ascii="Cambria" w:eastAsia="Cambria" w:hAnsi="Cambria" w:cs="Cambria"/>
          <w:color w:val="333333"/>
        </w:rPr>
        <w:tab/>
      </w:r>
      <w:r>
        <w:rPr>
          <w:rFonts w:ascii="Cambria" w:eastAsia="Cambria" w:hAnsi="Cambria" w:cs="Cambria"/>
          <w:color w:val="333333"/>
        </w:rPr>
        <w:tab/>
      </w:r>
      <w:r>
        <w:rPr>
          <w:rFonts w:ascii="Cambria" w:eastAsia="Cambria" w:hAnsi="Cambria" w:cs="Cambria"/>
          <w:color w:val="333333"/>
        </w:rPr>
        <w:tab/>
      </w:r>
      <w:r>
        <w:rPr>
          <w:rFonts w:ascii="Cambria" w:eastAsia="Cambria" w:hAnsi="Cambria" w:cs="Cambria"/>
          <w:color w:val="333333"/>
        </w:rPr>
        <w:tab/>
      </w:r>
    </w:p>
    <w:p w14:paraId="0000001E" w14:textId="77777777" w:rsidR="001461CD" w:rsidRDefault="00EA734D">
      <w:pPr>
        <w:numPr>
          <w:ilvl w:val="0"/>
          <w:numId w:val="8"/>
        </w:numPr>
        <w:spacing w:line="240" w:lineRule="auto"/>
      </w:pPr>
      <w:r>
        <w:rPr>
          <w:rFonts w:ascii="Cambria" w:eastAsia="Cambria" w:hAnsi="Cambria" w:cs="Cambria"/>
          <w:color w:val="333333"/>
        </w:rPr>
        <w:t xml:space="preserve">Knihovna UK je provozovatelem integrované knihovní platformy UK, která je </w:t>
      </w:r>
      <w:r>
        <w:rPr>
          <w:rFonts w:ascii="Cambria" w:eastAsia="Cambria" w:hAnsi="Cambria" w:cs="Cambria"/>
          <w:color w:val="333333"/>
        </w:rPr>
        <w:tab/>
        <w:t xml:space="preserve">informačním systémem, jehož prostřednictvím se realizují knihovnické a informační služby. Data, která jsou předmětem této smlouvy, </w:t>
      </w:r>
      <w:r>
        <w:rPr>
          <w:rFonts w:ascii="Cambria" w:eastAsia="Cambria" w:hAnsi="Cambria" w:cs="Cambria"/>
          <w:color w:val="333333"/>
        </w:rPr>
        <w:t>vznikají, jsou spravována, zpřístupňována a uchovávána v integrované knihovní platformě UK.</w:t>
      </w:r>
      <w:r>
        <w:rPr>
          <w:rFonts w:ascii="Cambria" w:eastAsia="Cambria" w:hAnsi="Cambria" w:cs="Cambria"/>
          <w:color w:val="333333"/>
        </w:rPr>
        <w:br/>
      </w:r>
    </w:p>
    <w:p w14:paraId="0000001F" w14:textId="77777777" w:rsidR="001461CD" w:rsidRDefault="00EA734D">
      <w:pPr>
        <w:numPr>
          <w:ilvl w:val="0"/>
          <w:numId w:val="1"/>
        </w:numPr>
        <w:spacing w:after="240" w:line="240" w:lineRule="auto"/>
      </w:pPr>
      <w:r>
        <w:rPr>
          <w:rFonts w:ascii="Cambria" w:eastAsia="Cambria" w:hAnsi="Cambria" w:cs="Cambria"/>
          <w:color w:val="333333"/>
        </w:rPr>
        <w:t>Knihovna UK je přispěvatelem do Souborného katalogu ČR, provozovaného Národní knihovnou a za tímto účelem jí byly přiděleny sigly pro jednotlivé dílčí knihovny. Ty</w:t>
      </w:r>
      <w:r>
        <w:rPr>
          <w:rFonts w:ascii="Cambria" w:eastAsia="Cambria" w:hAnsi="Cambria" w:cs="Cambria"/>
          <w:color w:val="333333"/>
        </w:rPr>
        <w:t xml:space="preserve">to sigly jsou uloženy v databázi spravované ADR – </w:t>
      </w:r>
      <w:r>
        <w:rPr>
          <w:rFonts w:ascii="Cambria" w:eastAsia="Cambria" w:hAnsi="Cambria" w:cs="Cambria"/>
        </w:rPr>
        <w:t>Centrální adresář knihoven a informačních institucí v ČR a jsou součástí bibliografických záznamů uložených v integrované knihovní platformě. Knihovna UK nemá souhrnnou, společnou siglu.</w:t>
      </w:r>
      <w:r>
        <w:rPr>
          <w:rFonts w:ascii="Cambria" w:eastAsia="Cambria" w:hAnsi="Cambria" w:cs="Cambria"/>
        </w:rPr>
        <w:br/>
      </w:r>
    </w:p>
    <w:p w14:paraId="00000020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II.</w:t>
      </w:r>
    </w:p>
    <w:p w14:paraId="00000021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Předmět a plně</w:t>
      </w:r>
      <w:r>
        <w:rPr>
          <w:rFonts w:ascii="Cambria" w:eastAsia="Cambria" w:hAnsi="Cambria" w:cs="Cambria"/>
          <w:b/>
        </w:rPr>
        <w:t>ní smlouvy</w:t>
      </w:r>
    </w:p>
    <w:p w14:paraId="00000022" w14:textId="77777777" w:rsidR="001461CD" w:rsidRDefault="00EA734D">
      <w:pPr>
        <w:numPr>
          <w:ilvl w:val="0"/>
          <w:numId w:val="2"/>
        </w:numPr>
        <w:spacing w:before="240" w:line="240" w:lineRule="auto"/>
      </w:pPr>
      <w:r>
        <w:rPr>
          <w:rFonts w:ascii="Cambria" w:eastAsia="Cambria" w:hAnsi="Cambria" w:cs="Cambria"/>
        </w:rPr>
        <w:t xml:space="preserve">Provozovatel CPK zavazuje vytvořit a provozovat pro zpřístupnění dat (bibliografických záznamů) z oblasti geografie oborovou bránu </w:t>
      </w:r>
      <w:r>
        <w:rPr>
          <w:rFonts w:ascii="Cambria" w:eastAsia="Cambria" w:hAnsi="Cambria" w:cs="Cambria"/>
        </w:rPr>
        <w:tab/>
        <w:t xml:space="preserve">Geografická bibliografie ČR online, </w:t>
      </w:r>
      <w:r>
        <w:rPr>
          <w:rFonts w:ascii="Cambria" w:eastAsia="Cambria" w:hAnsi="Cambria" w:cs="Cambria"/>
          <w:color w:val="333333"/>
        </w:rPr>
        <w:t xml:space="preserve">tzv. řez portálu Knihovny.cz.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</w:p>
    <w:p w14:paraId="00000023" w14:textId="77777777" w:rsidR="001461CD" w:rsidRDefault="00EA734D">
      <w:pPr>
        <w:numPr>
          <w:ilvl w:val="0"/>
          <w:numId w:val="2"/>
        </w:numPr>
        <w:spacing w:line="240" w:lineRule="auto"/>
      </w:pPr>
      <w:r>
        <w:rPr>
          <w:rFonts w:ascii="Cambria" w:eastAsia="Cambria" w:hAnsi="Cambria" w:cs="Cambria"/>
        </w:rPr>
        <w:t>Poskytovatel dat se zavazuje poskytovat pr</w:t>
      </w:r>
      <w:r>
        <w:rPr>
          <w:rFonts w:ascii="Cambria" w:eastAsia="Cambria" w:hAnsi="Cambria" w:cs="Cambria"/>
        </w:rPr>
        <w:t xml:space="preserve">ovozovateli CPK data z knihovního </w:t>
      </w:r>
      <w:r>
        <w:rPr>
          <w:rFonts w:ascii="Cambria" w:eastAsia="Cambria" w:hAnsi="Cambria" w:cs="Cambria"/>
        </w:rPr>
        <w:tab/>
        <w:t>katalogu Univerzity Karlovy relevantní pro Geografickou bibliografii ČR online.</w:t>
      </w:r>
      <w:r>
        <w:rPr>
          <w:rFonts w:ascii="Cambria" w:eastAsia="Cambria" w:hAnsi="Cambria" w:cs="Cambria"/>
        </w:rPr>
        <w:br/>
        <w:t xml:space="preserve"> </w:t>
      </w:r>
      <w:r>
        <w:t xml:space="preserve"> </w:t>
      </w:r>
      <w:r>
        <w:tab/>
      </w:r>
    </w:p>
    <w:p w14:paraId="00000024" w14:textId="77777777" w:rsidR="001461CD" w:rsidRDefault="00EA734D">
      <w:pPr>
        <w:numPr>
          <w:ilvl w:val="0"/>
          <w:numId w:val="2"/>
        </w:numPr>
        <w:spacing w:line="240" w:lineRule="auto"/>
      </w:pPr>
      <w:r>
        <w:rPr>
          <w:rFonts w:ascii="Cambria" w:eastAsia="Cambria" w:hAnsi="Cambria" w:cs="Cambria"/>
        </w:rPr>
        <w:t>Data jsou poskytnuta provozovateli CPK za účelem jejich indexace a zpřístupnění v systému jen CPK) všem osobám, které budou CPK užívat, a</w:t>
      </w:r>
      <w:r>
        <w:rPr>
          <w:rFonts w:ascii="Cambria" w:eastAsia="Cambria" w:hAnsi="Cambria" w:cs="Cambria"/>
        </w:rPr>
        <w:t xml:space="preserve"> ke stažení přes protokol Z39.50 případným zájemcům pro účely sdílené katalogizace.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</w:p>
    <w:p w14:paraId="00000025" w14:textId="77777777" w:rsidR="001461CD" w:rsidRDefault="00EA734D">
      <w:pPr>
        <w:numPr>
          <w:ilvl w:val="0"/>
          <w:numId w:val="2"/>
        </w:numPr>
        <w:spacing w:line="240" w:lineRule="auto"/>
      </w:pPr>
      <w:r>
        <w:rPr>
          <w:rFonts w:ascii="Cambria" w:eastAsia="Cambria" w:hAnsi="Cambria" w:cs="Cambria"/>
        </w:rPr>
        <w:t xml:space="preserve">Poskytovatel dat uděluje touto smlouvou provozovateli CPK oprávnění ke stažení, indexaci a bezplatnému zpřístupnění poskytnutých dat prostřednictvím CPK kterékoliv </w:t>
      </w:r>
      <w:r>
        <w:rPr>
          <w:rFonts w:ascii="Cambria" w:eastAsia="Cambria" w:hAnsi="Cambria" w:cs="Cambria"/>
        </w:rPr>
        <w:t xml:space="preserve">osobě, která bude CPK </w:t>
      </w:r>
      <w:r>
        <w:rPr>
          <w:rFonts w:ascii="Cambria" w:eastAsia="Cambria" w:hAnsi="Cambria" w:cs="Cambria"/>
        </w:rPr>
        <w:tab/>
        <w:t>užívat.</w:t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t xml:space="preserve"> </w:t>
      </w:r>
      <w:r>
        <w:tab/>
      </w:r>
    </w:p>
    <w:p w14:paraId="00000026" w14:textId="77777777" w:rsidR="001461CD" w:rsidRDefault="00EA734D">
      <w:pPr>
        <w:numPr>
          <w:ilvl w:val="0"/>
          <w:numId w:val="2"/>
        </w:numPr>
        <w:spacing w:line="240" w:lineRule="auto"/>
      </w:pPr>
      <w:r>
        <w:rPr>
          <w:rFonts w:ascii="Cambria" w:eastAsia="Cambria" w:hAnsi="Cambria" w:cs="Cambria"/>
        </w:rPr>
        <w:t>Provozovatel CPK a poskytovatel dat v součinnosti zajistí, že ze záznamů v  CPK bude možné odkazovat do knihovního katalogu Univerzity Karlovy.</w:t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t xml:space="preserve"> </w:t>
      </w:r>
      <w:r>
        <w:tab/>
      </w:r>
    </w:p>
    <w:p w14:paraId="00000027" w14:textId="77777777" w:rsidR="001461CD" w:rsidRDefault="00EA734D">
      <w:pPr>
        <w:numPr>
          <w:ilvl w:val="0"/>
          <w:numId w:val="2"/>
        </w:numPr>
        <w:spacing w:line="240" w:lineRule="auto"/>
      </w:pPr>
      <w:r>
        <w:rPr>
          <w:rFonts w:ascii="Cambria" w:eastAsia="Cambria" w:hAnsi="Cambria" w:cs="Cambria"/>
        </w:rPr>
        <w:t xml:space="preserve">Provozovatel CPK je oprávněn poskytnutá data upravit, je-li to potřeba </w:t>
      </w:r>
      <w:r>
        <w:rPr>
          <w:rFonts w:ascii="Cambria" w:eastAsia="Cambria" w:hAnsi="Cambria" w:cs="Cambria"/>
        </w:rPr>
        <w:t>k jejich indexaci a zpřístupnění v systému CPK.</w:t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t xml:space="preserve"> </w:t>
      </w:r>
      <w:r>
        <w:tab/>
      </w:r>
    </w:p>
    <w:p w14:paraId="00000028" w14:textId="77777777" w:rsidR="001461CD" w:rsidRDefault="00EA734D">
      <w:pPr>
        <w:numPr>
          <w:ilvl w:val="0"/>
          <w:numId w:val="2"/>
        </w:numPr>
        <w:spacing w:after="240" w:line="240" w:lineRule="auto"/>
      </w:pPr>
      <w:r>
        <w:rPr>
          <w:rFonts w:ascii="Cambria" w:eastAsia="Cambria" w:hAnsi="Cambria" w:cs="Cambria"/>
        </w:rPr>
        <w:lastRenderedPageBreak/>
        <w:t>Poskytovatel dat uděluje provozovateli CPK veškerá oprávnění dle této smlouvy bezplatně.</w:t>
      </w:r>
    </w:p>
    <w:p w14:paraId="00000029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III.</w:t>
      </w:r>
    </w:p>
    <w:p w14:paraId="0000002A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Doba trvání smlouvy</w:t>
      </w:r>
    </w:p>
    <w:p w14:paraId="0000002B" w14:textId="77777777" w:rsidR="001461CD" w:rsidRDefault="00EA734D">
      <w:pPr>
        <w:numPr>
          <w:ilvl w:val="0"/>
          <w:numId w:val="6"/>
        </w:numPr>
        <w:spacing w:before="240" w:line="240" w:lineRule="auto"/>
      </w:pPr>
      <w:r>
        <w:rPr>
          <w:rFonts w:ascii="Cambria" w:eastAsia="Cambria" w:hAnsi="Cambria" w:cs="Cambria"/>
        </w:rPr>
        <w:t>Tato smlouva se uzavírá na dobu na dobu určitou od jejího podpisu oběma stranami a do 31.</w:t>
      </w:r>
      <w:r>
        <w:rPr>
          <w:rFonts w:ascii="Cambria" w:eastAsia="Cambria" w:hAnsi="Cambria" w:cs="Cambria"/>
        </w:rPr>
        <w:t xml:space="preserve"> 12. 2035. Tuto smlouvu je možno vypovědět oběma stranami, Výpovědní lhůta trvá 6 měsíců a počíná běžet prvním dnem měsíce po doručení písemné výpovědi druhé smluvní straně.</w:t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t xml:space="preserve"> </w:t>
      </w:r>
      <w:r>
        <w:tab/>
      </w:r>
    </w:p>
    <w:p w14:paraId="0000002C" w14:textId="77777777" w:rsidR="001461CD" w:rsidRDefault="00EA734D">
      <w:pPr>
        <w:numPr>
          <w:ilvl w:val="0"/>
          <w:numId w:val="6"/>
        </w:numPr>
        <w:spacing w:line="240" w:lineRule="auto"/>
      </w:pPr>
      <w:r>
        <w:rPr>
          <w:rFonts w:ascii="Cambria" w:eastAsia="Cambria" w:hAnsi="Cambria" w:cs="Cambria"/>
        </w:rPr>
        <w:t>Provozovatel CPK zavazuje vytvořit a provozovat pro zpřístupnění dat (bibliog</w:t>
      </w:r>
      <w:r>
        <w:rPr>
          <w:rFonts w:ascii="Cambria" w:eastAsia="Cambria" w:hAnsi="Cambria" w:cs="Cambria"/>
        </w:rPr>
        <w:t xml:space="preserve">rafických záznamů) z oblasti geografie oborovou bránu </w:t>
      </w:r>
      <w:r>
        <w:rPr>
          <w:rFonts w:ascii="Cambria" w:eastAsia="Cambria" w:hAnsi="Cambria" w:cs="Cambria"/>
        </w:rPr>
        <w:tab/>
        <w:t>Geografická bibliografie ČR online, tzv. řez portálu Knihovny.cz od prvního dne třetího měsíce následujícího po podpisu této smlouvy.</w:t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t xml:space="preserve"> </w:t>
      </w:r>
      <w:r>
        <w:tab/>
      </w:r>
    </w:p>
    <w:p w14:paraId="0000002D" w14:textId="77777777" w:rsidR="001461CD" w:rsidRDefault="00EA734D">
      <w:pPr>
        <w:numPr>
          <w:ilvl w:val="0"/>
          <w:numId w:val="6"/>
        </w:numPr>
        <w:spacing w:after="240" w:line="240" w:lineRule="auto"/>
      </w:pPr>
      <w:r>
        <w:rPr>
          <w:rFonts w:ascii="Cambria" w:eastAsia="Cambria" w:hAnsi="Cambria" w:cs="Cambria"/>
        </w:rPr>
        <w:t xml:space="preserve">Poskytovatel dat se zavazuje poskytovat provozovateli CPK data z knihovního katalogu Univerzity Karlovy relevantní pro Geografickou bibliografii ČR online od prvního dne třetího měsíce </w:t>
      </w:r>
      <w:r>
        <w:rPr>
          <w:rFonts w:ascii="Cambria" w:eastAsia="Cambria" w:hAnsi="Cambria" w:cs="Cambria"/>
        </w:rPr>
        <w:tab/>
        <w:t>následujícího po podpisu této smlouvy.</w:t>
      </w:r>
      <w:r>
        <w:rPr>
          <w:rFonts w:ascii="Cambria" w:eastAsia="Cambria" w:hAnsi="Cambria" w:cs="Cambria"/>
          <w:color w:val="333333"/>
        </w:rPr>
        <w:t xml:space="preserve">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  <w:r>
        <w:br/>
      </w:r>
    </w:p>
    <w:p w14:paraId="0000002E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IV.</w:t>
      </w:r>
    </w:p>
    <w:p w14:paraId="0000002F" w14:textId="77777777" w:rsidR="001461CD" w:rsidRDefault="00EA734D">
      <w:pPr>
        <w:spacing w:before="24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Další práva a povinn</w:t>
      </w:r>
      <w:r>
        <w:rPr>
          <w:rFonts w:ascii="Cambria" w:eastAsia="Cambria" w:hAnsi="Cambria" w:cs="Cambria"/>
          <w:b/>
        </w:rPr>
        <w:t>osti smluvních stran</w:t>
      </w:r>
    </w:p>
    <w:p w14:paraId="00000030" w14:textId="77777777" w:rsidR="001461CD" w:rsidRDefault="00EA734D">
      <w:pPr>
        <w:numPr>
          <w:ilvl w:val="0"/>
          <w:numId w:val="4"/>
        </w:numPr>
        <w:spacing w:before="240" w:line="240" w:lineRule="auto"/>
      </w:pPr>
      <w:r>
        <w:rPr>
          <w:rFonts w:ascii="Cambria" w:eastAsia="Cambria" w:hAnsi="Cambria" w:cs="Cambria"/>
        </w:rPr>
        <w:t xml:space="preserve">Provozovatel CPK není oprávněn zpracovaný soubor informací užít pro jiný </w:t>
      </w:r>
      <w:r>
        <w:rPr>
          <w:rFonts w:ascii="Cambria" w:eastAsia="Cambria" w:hAnsi="Cambria" w:cs="Cambria"/>
        </w:rPr>
        <w:tab/>
        <w:t>účel, než ten, který vyplývá z této smlouvy. Jakékoli další užití je možné pouze po vzájemné písemné dohodě.</w:t>
      </w:r>
      <w:r>
        <w:rPr>
          <w:rFonts w:ascii="Cambria" w:eastAsia="Cambria" w:hAnsi="Cambria" w:cs="Cambria"/>
        </w:rPr>
        <w:br/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t xml:space="preserve"> </w:t>
      </w:r>
      <w:r>
        <w:tab/>
      </w:r>
    </w:p>
    <w:p w14:paraId="00000031" w14:textId="77777777" w:rsidR="001461CD" w:rsidRDefault="00EA734D">
      <w:pPr>
        <w:numPr>
          <w:ilvl w:val="0"/>
          <w:numId w:val="4"/>
        </w:numPr>
        <w:spacing w:line="240" w:lineRule="auto"/>
      </w:pPr>
      <w:r>
        <w:rPr>
          <w:rFonts w:ascii="Cambria" w:eastAsia="Cambria" w:hAnsi="Cambria" w:cs="Cambria"/>
        </w:rPr>
        <w:t xml:space="preserve">Porušení povinnosti Provozovatele CPK uvedené </w:t>
      </w:r>
      <w:r>
        <w:rPr>
          <w:rFonts w:ascii="Cambria" w:eastAsia="Cambria" w:hAnsi="Cambria" w:cs="Cambria"/>
        </w:rPr>
        <w:t xml:space="preserve">v odst. 1. tohoto článku je </w:t>
      </w:r>
      <w:r>
        <w:rPr>
          <w:rFonts w:ascii="Cambria" w:eastAsia="Cambria" w:hAnsi="Cambria" w:cs="Cambria"/>
        </w:rPr>
        <w:tab/>
        <w:t>považováno za podstatné porušení povinnosti ve smyslu § 2002 občanského zákoníku a Poskytovatel dat je oprávněn od smlouvy okamžitě odstoupit k datu zjištění tohoto porušení.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</w:p>
    <w:p w14:paraId="00000032" w14:textId="77777777" w:rsidR="001461CD" w:rsidRDefault="00EA734D">
      <w:pPr>
        <w:numPr>
          <w:ilvl w:val="0"/>
          <w:numId w:val="4"/>
        </w:numPr>
        <w:spacing w:line="240" w:lineRule="auto"/>
      </w:pPr>
      <w:r>
        <w:rPr>
          <w:rFonts w:ascii="Cambria" w:eastAsia="Cambria" w:hAnsi="Cambria" w:cs="Cambria"/>
        </w:rPr>
        <w:t>Poskytovatel dat je povinen poskytovat provozov</w:t>
      </w:r>
      <w:r>
        <w:rPr>
          <w:rFonts w:ascii="Cambria" w:eastAsia="Cambria" w:hAnsi="Cambria" w:cs="Cambria"/>
        </w:rPr>
        <w:t xml:space="preserve">ateli CPK data způsobem umožňujícím naplnění účelu této smlouvy. Za porušení této </w:t>
      </w:r>
      <w:r>
        <w:rPr>
          <w:rFonts w:ascii="Cambria" w:eastAsia="Cambria" w:hAnsi="Cambria" w:cs="Cambria"/>
        </w:rPr>
        <w:tab/>
        <w:t>povinnosti se považuje stav, kdy jsou data nedostupná provozovateli CPK více než tři po sobě následující měsíce z důvodu na straně poskytovatele dat.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</w:p>
    <w:p w14:paraId="00000033" w14:textId="77777777" w:rsidR="001461CD" w:rsidRDefault="00EA734D">
      <w:pPr>
        <w:numPr>
          <w:ilvl w:val="0"/>
          <w:numId w:val="4"/>
        </w:numPr>
        <w:spacing w:after="240" w:line="240" w:lineRule="auto"/>
      </w:pPr>
      <w:r>
        <w:rPr>
          <w:rFonts w:ascii="Cambria" w:eastAsia="Cambria" w:hAnsi="Cambria" w:cs="Cambria"/>
        </w:rPr>
        <w:t>Porušení povinnosti</w:t>
      </w:r>
      <w:r>
        <w:rPr>
          <w:rFonts w:ascii="Cambria" w:eastAsia="Cambria" w:hAnsi="Cambria" w:cs="Cambria"/>
        </w:rPr>
        <w:t xml:space="preserve"> poskytovatele dat uvedené v odst. 3. tohoto článku je považováno za podstatné porušení povinnosti ve smyslu § 2002 občanského zákoníku a provozovatel CPK je oprávněn od smlouvy odstoupit.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</w:p>
    <w:p w14:paraId="00000034" w14:textId="77777777" w:rsidR="001461CD" w:rsidRDefault="001461CD">
      <w:pPr>
        <w:spacing w:before="240" w:after="240" w:line="240" w:lineRule="auto"/>
        <w:rPr>
          <w:rFonts w:ascii="Cambria" w:eastAsia="Cambria" w:hAnsi="Cambria" w:cs="Cambria"/>
        </w:rPr>
      </w:pPr>
    </w:p>
    <w:p w14:paraId="00000035" w14:textId="77777777" w:rsidR="001461CD" w:rsidRDefault="001461CD">
      <w:pPr>
        <w:spacing w:before="240" w:after="240" w:line="240" w:lineRule="auto"/>
        <w:rPr>
          <w:rFonts w:ascii="Cambria" w:eastAsia="Cambria" w:hAnsi="Cambria" w:cs="Cambria"/>
        </w:rPr>
      </w:pPr>
    </w:p>
    <w:p w14:paraId="00000036" w14:textId="77777777" w:rsidR="001461CD" w:rsidRDefault="001461CD">
      <w:pPr>
        <w:spacing w:before="240" w:after="240" w:line="240" w:lineRule="auto"/>
        <w:rPr>
          <w:rFonts w:ascii="Cambria" w:eastAsia="Cambria" w:hAnsi="Cambria" w:cs="Cambria"/>
        </w:rPr>
      </w:pPr>
    </w:p>
    <w:p w14:paraId="00000037" w14:textId="77777777" w:rsidR="001461CD" w:rsidRDefault="001461CD">
      <w:pPr>
        <w:spacing w:before="240" w:after="240" w:line="240" w:lineRule="auto"/>
        <w:rPr>
          <w:rFonts w:ascii="Cambria" w:eastAsia="Cambria" w:hAnsi="Cambria" w:cs="Cambria"/>
        </w:rPr>
      </w:pPr>
    </w:p>
    <w:p w14:paraId="00000038" w14:textId="77777777" w:rsidR="001461CD" w:rsidRDefault="00EA734D">
      <w:pPr>
        <w:spacing w:before="240"/>
        <w:ind w:left="7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V.</w:t>
      </w:r>
    </w:p>
    <w:p w14:paraId="00000039" w14:textId="77777777" w:rsidR="001461CD" w:rsidRDefault="00EA734D">
      <w:pPr>
        <w:spacing w:before="240"/>
        <w:ind w:left="7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Kontaktní údaje pro věcná jednání a zajišťování plnění této smlouvy</w:t>
      </w:r>
    </w:p>
    <w:p w14:paraId="0000003A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Za provozovatele CPK:</w:t>
      </w:r>
    </w:p>
    <w:p w14:paraId="0000003B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Vedoucí Odboru Knihovny.cz: PhDr. Martin Krčál, Martin.Krcal@mzk.cz, tel. +420 541 646 322</w:t>
      </w:r>
    </w:p>
    <w:p w14:paraId="0000003C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Technická podpora portálu Knihovny.cz: cpk@mzk.cz</w:t>
      </w:r>
    </w:p>
    <w:p w14:paraId="0000003D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 poskytovatele dat:</w:t>
      </w:r>
    </w:p>
    <w:p w14:paraId="0000003E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  <w:color w:val="333333"/>
        </w:rPr>
      </w:pPr>
      <w:r>
        <w:rPr>
          <w:rFonts w:ascii="Cambria" w:eastAsia="Cambria" w:hAnsi="Cambria" w:cs="Cambria"/>
        </w:rPr>
        <w:t>Řed</w:t>
      </w:r>
      <w:r>
        <w:rPr>
          <w:rFonts w:ascii="Cambria" w:eastAsia="Cambria" w:hAnsi="Cambria" w:cs="Cambria"/>
        </w:rPr>
        <w:t xml:space="preserve">itelka Ústřední knihovny Univerzity Karlovy: PhDr. Radka Římanová, Ph.D., ukn@ruk.cuni.cz; tel. +420 224 </w:t>
      </w:r>
      <w:r>
        <w:rPr>
          <w:rFonts w:ascii="Cambria" w:eastAsia="Cambria" w:hAnsi="Cambria" w:cs="Cambria"/>
          <w:color w:val="333333"/>
        </w:rPr>
        <w:t>491 966</w:t>
      </w:r>
    </w:p>
    <w:p w14:paraId="0000003F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Oddělení Centrálního knihovního systému ÚK UK: admin-ckis@cuni.cz</w:t>
      </w:r>
    </w:p>
    <w:p w14:paraId="00000040" w14:textId="77777777" w:rsidR="001461CD" w:rsidRDefault="00EA734D">
      <w:pPr>
        <w:spacing w:before="240" w:line="240" w:lineRule="auto"/>
        <w:ind w:left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Knihovna geografie Přírodovědecké knihovny UK: PhDr. Eva Novotná, Ph.D., novo</w:t>
      </w:r>
      <w:r>
        <w:rPr>
          <w:rFonts w:ascii="Cambria" w:eastAsia="Cambria" w:hAnsi="Cambria" w:cs="Cambria"/>
        </w:rPr>
        <w:t>tn48@natur.cuni.cz; tel. +420 221 951 355</w:t>
      </w:r>
    </w:p>
    <w:p w14:paraId="00000041" w14:textId="77777777" w:rsidR="001461CD" w:rsidRDefault="001461CD">
      <w:pPr>
        <w:spacing w:before="240"/>
        <w:ind w:left="720"/>
      </w:pPr>
    </w:p>
    <w:p w14:paraId="00000042" w14:textId="77777777" w:rsidR="001461CD" w:rsidRDefault="00EA734D">
      <w:pPr>
        <w:spacing w:before="240"/>
        <w:ind w:left="7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VI.</w:t>
      </w:r>
    </w:p>
    <w:p w14:paraId="00000043" w14:textId="77777777" w:rsidR="001461CD" w:rsidRDefault="00EA734D">
      <w:pPr>
        <w:spacing w:before="240"/>
        <w:ind w:left="72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Závěrečná ustanovení</w:t>
      </w:r>
    </w:p>
    <w:p w14:paraId="00000044" w14:textId="77777777" w:rsidR="001461CD" w:rsidRDefault="00EA734D">
      <w:pPr>
        <w:numPr>
          <w:ilvl w:val="0"/>
          <w:numId w:val="5"/>
        </w:numPr>
        <w:spacing w:before="240" w:line="240" w:lineRule="auto"/>
      </w:pPr>
      <w:r>
        <w:rPr>
          <w:rFonts w:ascii="Cambria" w:eastAsia="Cambria" w:hAnsi="Cambria" w:cs="Cambria"/>
        </w:rPr>
        <w:t xml:space="preserve">Změny </w:t>
      </w:r>
      <w:r>
        <w:rPr>
          <w:rFonts w:ascii="Cambria" w:eastAsia="Cambria" w:hAnsi="Cambria" w:cs="Cambria"/>
        </w:rPr>
        <w:tab/>
        <w:t xml:space="preserve">a doplění smlouvy jsou možné jen ve formě písemných pořadově </w:t>
      </w:r>
      <w:r>
        <w:rPr>
          <w:rFonts w:ascii="Cambria" w:eastAsia="Cambria" w:hAnsi="Cambria" w:cs="Cambria"/>
        </w:rPr>
        <w:tab/>
        <w:t>očíslovaných dodatků k této smlouvě.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</w:p>
    <w:p w14:paraId="00000045" w14:textId="77777777" w:rsidR="001461CD" w:rsidRDefault="00EA734D">
      <w:pPr>
        <w:numPr>
          <w:ilvl w:val="0"/>
          <w:numId w:val="5"/>
        </w:numPr>
        <w:spacing w:line="240" w:lineRule="auto"/>
      </w:pPr>
      <w:r>
        <w:rPr>
          <w:rFonts w:ascii="Cambria" w:eastAsia="Cambria" w:hAnsi="Cambria" w:cs="Cambria"/>
        </w:rPr>
        <w:t>Smlouva je uzavírána elektronicky, a to tak, že je opatřena elektronickými podpisy (zaručeným elektronickým podpisem založeným na kvalifikovaném certifikátu nebo kvalifikovaným elektronickým podpisem) oprávněných zástupců smluvních stran.</w:t>
      </w:r>
      <w:r>
        <w:rPr>
          <w:rFonts w:ascii="Cambria" w:eastAsia="Cambria" w:hAnsi="Cambria" w:cs="Cambria"/>
        </w:rPr>
        <w:br/>
      </w:r>
      <w:r>
        <w:t xml:space="preserve"> </w:t>
      </w:r>
      <w:r>
        <w:tab/>
      </w:r>
    </w:p>
    <w:p w14:paraId="00000046" w14:textId="77777777" w:rsidR="001461CD" w:rsidRDefault="00EA734D">
      <w:pPr>
        <w:numPr>
          <w:ilvl w:val="0"/>
          <w:numId w:val="5"/>
        </w:numPr>
        <w:spacing w:after="240" w:line="240" w:lineRule="auto"/>
      </w:pPr>
      <w:r>
        <w:rPr>
          <w:rFonts w:ascii="Cambria" w:eastAsia="Cambria" w:hAnsi="Cambria" w:cs="Cambria"/>
        </w:rPr>
        <w:t>Tato smlouva n</w:t>
      </w:r>
      <w:r>
        <w:rPr>
          <w:rFonts w:ascii="Cambria" w:eastAsia="Cambria" w:hAnsi="Cambria" w:cs="Cambria"/>
        </w:rPr>
        <w:t>abývá platnosti a účinnosti dnem jejího podpisu oprávněnými zástupci obou smluvních stran, přičemž platí datum pozdějšího podpisu.</w:t>
      </w:r>
      <w:r>
        <w:rPr>
          <w:rFonts w:ascii="Cambria" w:eastAsia="Cambria" w:hAnsi="Cambria" w:cs="Cambria"/>
        </w:rPr>
        <w:br/>
      </w:r>
    </w:p>
    <w:p w14:paraId="00000047" w14:textId="77777777" w:rsidR="001461CD" w:rsidRDefault="001461CD">
      <w:pPr>
        <w:spacing w:before="240" w:after="240"/>
      </w:pPr>
    </w:p>
    <w:p w14:paraId="00000048" w14:textId="77777777" w:rsidR="001461CD" w:rsidRDefault="001461CD">
      <w:pPr>
        <w:spacing w:before="240" w:after="240"/>
      </w:pPr>
    </w:p>
    <w:p w14:paraId="00000049" w14:textId="77777777" w:rsidR="001461CD" w:rsidRDefault="00EA734D">
      <w:pPr>
        <w:spacing w:before="240" w:after="240"/>
        <w:rPr>
          <w:rFonts w:ascii="Cambria" w:eastAsia="Cambria" w:hAnsi="Cambria" w:cs="Cambria"/>
        </w:rPr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0000004A" w14:textId="77777777" w:rsidR="001461CD" w:rsidRDefault="00EA734D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prof. PhDr. Tomáš Kubíček, Ph.D.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Mgr. Martin Maňásek</w:t>
      </w:r>
    </w:p>
    <w:p w14:paraId="0000004B" w14:textId="77777777" w:rsidR="001461CD" w:rsidRDefault="00EA734D">
      <w:pPr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Ředitel Moravské zemské knihov</w:t>
      </w:r>
      <w:r>
        <w:rPr>
          <w:rFonts w:ascii="Cambria" w:eastAsia="Cambria" w:hAnsi="Cambria" w:cs="Cambria"/>
        </w:rPr>
        <w:t>ny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pověřený výkonem agendy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kvestora Univerzity Karlovy</w:t>
      </w:r>
    </w:p>
    <w:p w14:paraId="0000004C" w14:textId="77777777" w:rsidR="001461CD" w:rsidRDefault="001461CD">
      <w:pPr>
        <w:spacing w:before="240" w:after="240"/>
        <w:ind w:left="720"/>
      </w:pPr>
    </w:p>
    <w:p w14:paraId="0000004D" w14:textId="77777777" w:rsidR="001461CD" w:rsidRDefault="001461CD"/>
    <w:sectPr w:rsidR="001461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00EF"/>
    <w:multiLevelType w:val="multilevel"/>
    <w:tmpl w:val="2138E0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E0F4DD2"/>
    <w:multiLevelType w:val="multilevel"/>
    <w:tmpl w:val="62302CE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4BC3188"/>
    <w:multiLevelType w:val="multilevel"/>
    <w:tmpl w:val="DF729A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56C0D62"/>
    <w:multiLevelType w:val="multilevel"/>
    <w:tmpl w:val="47423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7EA7BF1"/>
    <w:multiLevelType w:val="multilevel"/>
    <w:tmpl w:val="392CDF7A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CB400F3"/>
    <w:multiLevelType w:val="multilevel"/>
    <w:tmpl w:val="45E254D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1052DA1"/>
    <w:multiLevelType w:val="multilevel"/>
    <w:tmpl w:val="5FFA9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5FC18B7"/>
    <w:multiLevelType w:val="multilevel"/>
    <w:tmpl w:val="9B84A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61CD"/>
    <w:rsid w:val="001461CD"/>
    <w:rsid w:val="00EA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ihovny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Dresslerová</dc:creator>
  <cp:lastModifiedBy>Soňa Dresslerová</cp:lastModifiedBy>
  <cp:revision>2</cp:revision>
  <dcterms:created xsi:type="dcterms:W3CDTF">2022-09-30T10:07:00Z</dcterms:created>
  <dcterms:modified xsi:type="dcterms:W3CDTF">2022-09-30T10:07:00Z</dcterms:modified>
</cp:coreProperties>
</file>