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477A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477A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Ing. Klimešová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477A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383 700 3333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477A1" w:rsidP="000477A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lucie.klimesova@mu-st.cz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477A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30. 9. 2022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477A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Ecoweld s.r.o.</w:t>
            </w:r>
          </w:p>
          <w:p w:rsidR="001F0477" w:rsidRPr="006F0BA2" w:rsidRDefault="000477A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Rokycanova 368</w:t>
            </w:r>
          </w:p>
          <w:p w:rsidR="001F0477" w:rsidRPr="006F0BA2" w:rsidRDefault="000477A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411 17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Libochovice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0477A1">
              <w:rPr>
                <w:rFonts w:ascii="Tahoma" w:hAnsi="Tahoma" w:cs="Tahoma"/>
                <w:bCs/>
                <w:noProof/>
                <w:sz w:val="22"/>
                <w:szCs w:val="22"/>
              </w:rPr>
              <w:t>04226950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0477A1">
              <w:rPr>
                <w:rFonts w:ascii="Tahoma" w:hAnsi="Tahoma" w:cs="Tahoma"/>
                <w:bCs/>
                <w:noProof/>
                <w:sz w:val="22"/>
                <w:szCs w:val="22"/>
              </w:rPr>
              <w:t>CZ04226950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477A1">
        <w:rPr>
          <w:rFonts w:ascii="Tahoma" w:hAnsi="Tahoma" w:cs="Tahoma"/>
          <w:noProof/>
          <w:sz w:val="28"/>
          <w:szCs w:val="28"/>
        </w:rPr>
        <w:t>59/22/4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0477A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1.oceloplechové kontejnery 2 ks s vrchními víky + doprava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477A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</w:rPr>
              <w:t>174 119,00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0477A1" w:rsidRPr="006F0BA2" w:rsidRDefault="000477A1">
      <w:pPr>
        <w:ind w:left="142"/>
        <w:rPr>
          <w:rFonts w:ascii="Tahoma" w:hAnsi="Tahoma" w:cs="Tahoma"/>
          <w:sz w:val="20"/>
          <w:szCs w:val="20"/>
        </w:rPr>
      </w:pPr>
    </w:p>
    <w:p w:rsidR="001F0477" w:rsidRPr="000477A1" w:rsidRDefault="000477A1" w:rsidP="000477A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77A1">
        <w:rPr>
          <w:rFonts w:ascii="Tahoma" w:hAnsi="Tahoma" w:cs="Tahoma"/>
          <w:sz w:val="20"/>
          <w:szCs w:val="20"/>
        </w:rPr>
        <w:t>Oceloplechový</w:t>
      </w:r>
      <w:proofErr w:type="spellEnd"/>
      <w:r w:rsidRPr="000477A1">
        <w:rPr>
          <w:rFonts w:ascii="Tahoma" w:hAnsi="Tahoma" w:cs="Tahoma"/>
          <w:sz w:val="20"/>
          <w:szCs w:val="20"/>
        </w:rPr>
        <w:t xml:space="preserve"> kontejner (AVIA)  2 ks – provedení s vrchními víky – 6,2 m3, zadní sklopné čelo</w:t>
      </w:r>
      <w:r>
        <w:rPr>
          <w:rFonts w:ascii="Tahoma" w:hAnsi="Tahoma" w:cs="Tahoma"/>
          <w:sz w:val="20"/>
          <w:szCs w:val="20"/>
        </w:rPr>
        <w:t xml:space="preserve"> zhotovené dle přiložené přílohy + doprava do Technických služeb Strakonice s.r.o.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477A1">
        <w:rPr>
          <w:rFonts w:ascii="Tahoma" w:hAnsi="Tahoma" w:cs="Tahoma"/>
          <w:noProof/>
          <w:sz w:val="20"/>
          <w:szCs w:val="20"/>
        </w:rPr>
        <w:t>20. 10. 2022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</w:rPr>
      </w:pPr>
    </w:p>
    <w:p w:rsidR="000477A1" w:rsidRDefault="000477A1">
      <w:pPr>
        <w:ind w:left="142"/>
        <w:rPr>
          <w:rFonts w:ascii="Tahoma" w:hAnsi="Tahoma" w:cs="Tahoma"/>
        </w:rPr>
      </w:pPr>
    </w:p>
    <w:p w:rsidR="000477A1" w:rsidRPr="006F0BA2" w:rsidRDefault="000477A1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477A1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</w:p>
    <w:p w:rsidR="001F0477" w:rsidRDefault="001F0477">
      <w:pPr>
        <w:rPr>
          <w:rFonts w:ascii="Tahoma" w:hAnsi="Tahoma" w:cs="Tahoma"/>
        </w:rPr>
      </w:pPr>
    </w:p>
    <w:p w:rsidR="000477A1" w:rsidRDefault="000477A1">
      <w:pPr>
        <w:rPr>
          <w:rFonts w:ascii="Tahoma" w:hAnsi="Tahoma" w:cs="Tahoma"/>
        </w:rPr>
      </w:pPr>
    </w:p>
    <w:p w:rsidR="000477A1" w:rsidRPr="006F0BA2" w:rsidRDefault="000477A1">
      <w:pPr>
        <w:rPr>
          <w:rFonts w:ascii="Tahoma" w:hAnsi="Tahoma" w:cs="Tahoma"/>
        </w:rPr>
      </w:pPr>
    </w:p>
    <w:p w:rsidR="001F0477" w:rsidRDefault="000477A1">
      <w:pPr>
        <w:rPr>
          <w:rFonts w:ascii="Tahoma" w:hAnsi="Tahoma" w:cs="Tahoma"/>
          <w:sz w:val="20"/>
          <w:szCs w:val="20"/>
        </w:rPr>
      </w:pPr>
      <w:r w:rsidRPr="000477A1">
        <w:rPr>
          <w:rFonts w:ascii="Tahoma" w:hAnsi="Tahoma" w:cs="Tahoma"/>
          <w:sz w:val="20"/>
          <w:szCs w:val="20"/>
        </w:rPr>
        <w:t xml:space="preserve">Příloha: Popis objednávky </w:t>
      </w:r>
    </w:p>
    <w:p w:rsidR="00C375B2" w:rsidRDefault="00C375B2">
      <w:pPr>
        <w:rPr>
          <w:rFonts w:ascii="Tahoma" w:hAnsi="Tahoma" w:cs="Tahoma"/>
          <w:sz w:val="20"/>
          <w:szCs w:val="20"/>
        </w:rPr>
      </w:pPr>
    </w:p>
    <w:p w:rsidR="00C375B2" w:rsidRDefault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lastRenderedPageBreak/>
        <w:t>Příloha objednávky č. 59/22/4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proofErr w:type="spellStart"/>
      <w:r w:rsidRPr="00C375B2">
        <w:rPr>
          <w:rFonts w:ascii="Tahoma" w:hAnsi="Tahoma" w:cs="Tahoma"/>
          <w:sz w:val="20"/>
          <w:szCs w:val="20"/>
        </w:rPr>
        <w:t>Oceloplechový</w:t>
      </w:r>
      <w:proofErr w:type="spellEnd"/>
      <w:r w:rsidRPr="00C375B2">
        <w:rPr>
          <w:rFonts w:ascii="Tahoma" w:hAnsi="Tahoma" w:cs="Tahoma"/>
          <w:sz w:val="20"/>
          <w:szCs w:val="20"/>
        </w:rPr>
        <w:t xml:space="preserve"> kontejner (AVIA)  2 ks – provedení s vrchními víky – 6,2 m3, zadní sklopné čelo 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Popis objednávky: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proofErr w:type="spellStart"/>
      <w:r w:rsidRPr="00C375B2">
        <w:rPr>
          <w:rFonts w:ascii="Tahoma" w:hAnsi="Tahoma" w:cs="Tahoma"/>
          <w:sz w:val="20"/>
          <w:szCs w:val="20"/>
        </w:rPr>
        <w:t>Oceloplechový</w:t>
      </w:r>
      <w:proofErr w:type="spellEnd"/>
      <w:r w:rsidRPr="00C375B2">
        <w:rPr>
          <w:rFonts w:ascii="Tahoma" w:hAnsi="Tahoma" w:cs="Tahoma"/>
          <w:sz w:val="20"/>
          <w:szCs w:val="20"/>
        </w:rPr>
        <w:t xml:space="preserve"> kontejner (AVIA)  2 ks – provedení s vrchními víky – 6,2 m3, zadní sklopné čelo 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Cena 2 ks – 2 x 68 500,00 Kč = 137 000,00 Kč bez DPH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 xml:space="preserve">Cena doprava 2 ks – 6 900 Kč bez DPH 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Cena celkem  -  143 900,00 Kč bez DPH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Specifikace: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 xml:space="preserve">Materiál: </w:t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  <w:t xml:space="preserve">ocelový plech 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Tloušťka materiálu (dno/bočnice)</w:t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  <w:t xml:space="preserve">3/2 </w:t>
      </w:r>
      <w:proofErr w:type="spellStart"/>
      <w:r w:rsidRPr="00C375B2">
        <w:rPr>
          <w:rFonts w:ascii="Tahoma" w:hAnsi="Tahoma" w:cs="Tahoma"/>
          <w:sz w:val="20"/>
          <w:szCs w:val="20"/>
        </w:rPr>
        <w:t>mmocv</w:t>
      </w:r>
      <w:proofErr w:type="spellEnd"/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Objem</w:t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  <w:t>6,2 m3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 xml:space="preserve">Výška háku </w:t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  <w:t>1000 mm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Ližiny</w:t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  <w:t xml:space="preserve">          1060 mm vnější, tvar I (výška do 120 mm)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 xml:space="preserve">Rozměry vnitřní </w:t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</w:r>
      <w:r w:rsidRPr="00C375B2">
        <w:rPr>
          <w:rFonts w:ascii="Tahoma" w:hAnsi="Tahoma" w:cs="Tahoma"/>
          <w:sz w:val="20"/>
          <w:szCs w:val="20"/>
        </w:rPr>
        <w:tab/>
        <w:t>3335 x 1820 x 1200 mm (d/š/v)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Vlastnosti: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- vyrobeno z ocelového plechu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- kontejner bude vybaven vrchními uzamykatelnými víky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 xml:space="preserve">- provedení se zadním sklopným jištěným čelem 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 xml:space="preserve">- zkosené dno 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- vybavení pro hákové natahování, vybaveno rolnami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- povrchová úprava nátěrem – 1x základní, 1x vrchní barva.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Barevné provedení: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- vzorník RAL – tmavě šedá 7005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Termín, místo dodání: do 20. 10. 2022, Technické služby Strakonice s.r.o., Raisova 274, 386 01 Strakonice, volat dva dny před dodávkou pana Jiřího Brázdu tel: 797993966, e-mail: jiri.brazda@tsst.cz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Kontakt: Stanislav Mrkvička, tel: 383 700 307, 606 669 911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 xml:space="preserve">Bankovní spojení: ČSOB, a.s., </w:t>
      </w:r>
      <w:proofErr w:type="spellStart"/>
      <w:proofErr w:type="gramStart"/>
      <w:r w:rsidRPr="00C375B2">
        <w:rPr>
          <w:rFonts w:ascii="Tahoma" w:hAnsi="Tahoma" w:cs="Tahoma"/>
          <w:sz w:val="20"/>
          <w:szCs w:val="20"/>
        </w:rPr>
        <w:t>č.ú</w:t>
      </w:r>
      <w:proofErr w:type="spellEnd"/>
      <w:r w:rsidRPr="00C375B2">
        <w:rPr>
          <w:rFonts w:ascii="Tahoma" w:hAnsi="Tahoma" w:cs="Tahoma"/>
          <w:sz w:val="20"/>
          <w:szCs w:val="20"/>
        </w:rPr>
        <w:t>: 182050112/0300</w:t>
      </w:r>
      <w:proofErr w:type="gramEnd"/>
      <w:r w:rsidRPr="00C375B2">
        <w:rPr>
          <w:rFonts w:ascii="Tahoma" w:hAnsi="Tahoma" w:cs="Tahoma"/>
          <w:sz w:val="20"/>
          <w:szCs w:val="20"/>
        </w:rPr>
        <w:tab/>
        <w:t>IČ: 0025110, DIČ: CZ 00251810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Fakturační údaje dodavatele: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proofErr w:type="spellStart"/>
      <w:r w:rsidRPr="00C375B2">
        <w:rPr>
          <w:rFonts w:ascii="Tahoma" w:hAnsi="Tahoma" w:cs="Tahoma"/>
          <w:sz w:val="20"/>
          <w:szCs w:val="20"/>
        </w:rPr>
        <w:t>Ecoweld</w:t>
      </w:r>
      <w:proofErr w:type="spellEnd"/>
      <w:r w:rsidRPr="00C375B2">
        <w:rPr>
          <w:rFonts w:ascii="Tahoma" w:hAnsi="Tahoma" w:cs="Tahoma"/>
          <w:sz w:val="20"/>
          <w:szCs w:val="20"/>
        </w:rPr>
        <w:t xml:space="preserve"> s.r.o.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Rokycanova 368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411 17 Libochovice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r w:rsidRPr="00C375B2">
        <w:rPr>
          <w:rFonts w:ascii="Tahoma" w:hAnsi="Tahoma" w:cs="Tahoma"/>
          <w:sz w:val="20"/>
          <w:szCs w:val="20"/>
        </w:rPr>
        <w:t>IČ: 042 26 950</w:t>
      </w:r>
    </w:p>
    <w:p w:rsidR="00C375B2" w:rsidRPr="00C375B2" w:rsidRDefault="00C375B2" w:rsidP="00C375B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C375B2" w:rsidRPr="00C375B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A1" w:rsidRDefault="000477A1">
      <w:r>
        <w:separator/>
      </w:r>
    </w:p>
  </w:endnote>
  <w:endnote w:type="continuationSeparator" w:id="0">
    <w:p w:rsidR="000477A1" w:rsidRDefault="0004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A1" w:rsidRDefault="000477A1">
      <w:r>
        <w:separator/>
      </w:r>
    </w:p>
  </w:footnote>
  <w:footnote w:type="continuationSeparator" w:id="0">
    <w:p w:rsidR="000477A1" w:rsidRDefault="0004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A1"/>
    <w:rsid w:val="000477A1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C375B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0AB06"/>
  <w15:chartTrackingRefBased/>
  <w15:docId w15:val="{0DF6FF10-C0E0-49B1-9927-8F67E793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2</Pages>
  <Words>333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2315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 Klimešová</dc:creator>
  <cp:keywords/>
  <dc:description/>
  <cp:lastModifiedBy>Lucie Klimešová</cp:lastModifiedBy>
  <cp:revision>2</cp:revision>
  <dcterms:created xsi:type="dcterms:W3CDTF">2022-09-30T08:34:00Z</dcterms:created>
  <dcterms:modified xsi:type="dcterms:W3CDTF">2022-09-30T08:34:00Z</dcterms:modified>
</cp:coreProperties>
</file>