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F2917" w14:textId="77777777" w:rsidR="00DA1594" w:rsidRDefault="0006271A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>DODATEK Č. 2</w:t>
      </w:r>
    </w:p>
    <w:p w14:paraId="0B7818C5" w14:textId="77777777" w:rsidR="004A2DDB" w:rsidRPr="005C1EC5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5C1EC5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5C1EC5">
        <w:rPr>
          <w:rFonts w:ascii="Segoe UI" w:hAnsi="Segoe UI" w:cs="Segoe UI"/>
          <w:caps/>
          <w:color w:val="auto"/>
          <w:szCs w:val="28"/>
        </w:rPr>
        <w:t>Smlouv</w:t>
      </w:r>
      <w:r w:rsidRPr="005C1EC5">
        <w:rPr>
          <w:rFonts w:ascii="Segoe UI" w:hAnsi="Segoe UI" w:cs="Segoe UI"/>
          <w:caps/>
          <w:color w:val="auto"/>
          <w:szCs w:val="28"/>
        </w:rPr>
        <w:t>Ě</w:t>
      </w:r>
      <w:r w:rsidR="005D2F87" w:rsidRPr="005C1EC5">
        <w:rPr>
          <w:rFonts w:ascii="Segoe UI" w:hAnsi="Segoe UI" w:cs="Segoe UI"/>
          <w:caps/>
          <w:color w:val="auto"/>
          <w:szCs w:val="28"/>
        </w:rPr>
        <w:t xml:space="preserve"> o </w:t>
      </w:r>
      <w:r w:rsidR="005C1EC5" w:rsidRPr="005C1EC5">
        <w:rPr>
          <w:rFonts w:ascii="Segoe UI" w:hAnsi="Segoe UI" w:cs="Segoe UI"/>
          <w:caps/>
          <w:color w:val="auto"/>
          <w:szCs w:val="28"/>
        </w:rPr>
        <w:t>ZAJIŠTĚNÍ ÚKLIDOVÝCH PRACÍ</w:t>
      </w:r>
      <w:r w:rsidR="007E572B" w:rsidRPr="005C1EC5">
        <w:rPr>
          <w:rFonts w:ascii="Segoe UI" w:hAnsi="Segoe UI" w:cs="Segoe UI"/>
          <w:caps/>
          <w:color w:val="auto"/>
          <w:szCs w:val="28"/>
        </w:rPr>
        <w:t xml:space="preserve"> </w:t>
      </w:r>
      <w:r w:rsidR="005C1EC5" w:rsidRPr="005C1EC5">
        <w:rPr>
          <w:rFonts w:ascii="Segoe UI" w:hAnsi="Segoe UI" w:cs="Segoe UI"/>
          <w:caps/>
          <w:color w:val="auto"/>
          <w:szCs w:val="28"/>
        </w:rPr>
        <w:t>Č. 2421</w:t>
      </w:r>
      <w:r w:rsidR="00A111C6" w:rsidRPr="005C1EC5">
        <w:rPr>
          <w:rFonts w:ascii="Segoe UI" w:hAnsi="Segoe UI" w:cs="Segoe UI"/>
          <w:caps/>
          <w:color w:val="auto"/>
          <w:szCs w:val="28"/>
        </w:rPr>
        <w:t>/2022</w:t>
      </w:r>
    </w:p>
    <w:p w14:paraId="195B0700" w14:textId="77777777" w:rsidR="00A111C6" w:rsidRPr="00A111C6" w:rsidRDefault="005C1EC5" w:rsidP="005600A1">
      <w:pPr>
        <w:pStyle w:val="Podnadpis"/>
        <w:spacing w:after="120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color w:val="auto"/>
          <w:sz w:val="22"/>
          <w:szCs w:val="22"/>
        </w:rPr>
        <w:t>uzavřené dne 27. 4</w:t>
      </w:r>
      <w:r w:rsidR="00A111C6" w:rsidRPr="00A111C6">
        <w:rPr>
          <w:rFonts w:ascii="Segoe UI" w:hAnsi="Segoe UI" w:cs="Segoe UI"/>
          <w:b w:val="0"/>
          <w:color w:val="auto"/>
          <w:sz w:val="22"/>
          <w:szCs w:val="22"/>
        </w:rPr>
        <w:t>. 2022</w:t>
      </w:r>
    </w:p>
    <w:p w14:paraId="54283EC6" w14:textId="77777777"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14:paraId="26FD1F7A" w14:textId="77777777" w:rsidR="004A2DDB" w:rsidRPr="00841215" w:rsidRDefault="001A54E8" w:rsidP="005600A1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57AD5439" w14:textId="77777777"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2F8504CC" w14:textId="77777777"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14:paraId="1D15C3C7" w14:textId="77777777"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14:paraId="67046F93" w14:textId="77777777"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14:paraId="303942C7" w14:textId="6F3DA8FA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Peněžní ústav:</w:t>
      </w:r>
      <w:r w:rsidRPr="00D5697A">
        <w:rPr>
          <w:rFonts w:ascii="Segoe UI" w:hAnsi="Segoe UI" w:cs="Segoe UI"/>
        </w:rPr>
        <w:tab/>
        <w:t xml:space="preserve">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</w:p>
    <w:p w14:paraId="1FC3A71C" w14:textId="0F68A2F2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Číslo účtu:               </w:t>
      </w:r>
      <w:r w:rsidRPr="00D5697A">
        <w:rPr>
          <w:rFonts w:ascii="Segoe UI" w:hAnsi="Segoe UI" w:cs="Segoe UI"/>
        </w:rPr>
        <w:tab/>
      </w:r>
      <w:r w:rsidR="00E16DAC">
        <w:rPr>
          <w:rFonts w:ascii="Segoe UI" w:hAnsi="Segoe UI" w:cs="Segoe UI"/>
        </w:rPr>
        <w:t xml:space="preserve">    </w:t>
      </w:r>
    </w:p>
    <w:p w14:paraId="2FEE9658" w14:textId="39913B9E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Telefon: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="00E16DAC">
        <w:rPr>
          <w:rFonts w:ascii="Segoe UI" w:hAnsi="Segoe UI" w:cs="Segoe UI"/>
        </w:rPr>
        <w:t xml:space="preserve">   </w:t>
      </w:r>
    </w:p>
    <w:p w14:paraId="6F0A7825" w14:textId="5C5B5E3A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E-mail: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</w:p>
    <w:p w14:paraId="7FB01CE6" w14:textId="1CC29B46" w:rsidR="00D5697A" w:rsidRPr="00D5697A" w:rsidRDefault="00D5697A" w:rsidP="00D5697A">
      <w:pPr>
        <w:pStyle w:val="Bezmezer"/>
        <w:ind w:left="2832" w:hanging="2472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Kontaktní osoba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>vedoucí provozně-technického útvaru</w:t>
      </w:r>
    </w:p>
    <w:p w14:paraId="22518E54" w14:textId="6511D579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</w:p>
    <w:p w14:paraId="2DCE0036" w14:textId="3B11036C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</w:p>
    <w:p w14:paraId="52EAED56" w14:textId="77777777" w:rsidR="00D5697A" w:rsidRDefault="00D5697A" w:rsidP="00D5697A">
      <w:pPr>
        <w:pStyle w:val="Bezmezer"/>
        <w:ind w:left="2832" w:hanging="2457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Registrace: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 xml:space="preserve">Zřizovací listina organizace ze dne 22. 5. 2014 ve znění </w:t>
      </w:r>
      <w:r>
        <w:rPr>
          <w:rFonts w:ascii="Segoe UI" w:hAnsi="Segoe UI" w:cs="Segoe UI"/>
        </w:rPr>
        <w:t xml:space="preserve">    </w:t>
      </w:r>
    </w:p>
    <w:p w14:paraId="199FCE4B" w14:textId="77777777" w:rsidR="00D5697A" w:rsidRPr="00D5697A" w:rsidRDefault="00D5697A" w:rsidP="00D5697A">
      <w:pPr>
        <w:pStyle w:val="Bezmezer"/>
        <w:ind w:left="3541" w:hanging="70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>pozdějších dodatků. Zřizovatelem Statutární město Ostrava.</w:t>
      </w:r>
    </w:p>
    <w:p w14:paraId="22B9C2C1" w14:textId="77777777" w:rsidR="004A2DDB" w:rsidRDefault="00D5697A" w:rsidP="00D5697A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 xml:space="preserve"> </w:t>
      </w:r>
      <w:r w:rsidR="004A2DDB" w:rsidRPr="00CB290F">
        <w:rPr>
          <w:rFonts w:ascii="Segoe UI" w:hAnsi="Segoe UI" w:cs="Segoe UI"/>
          <w:iCs/>
          <w:sz w:val="22"/>
          <w:szCs w:val="22"/>
        </w:rPr>
        <w:t>(dále jen „</w:t>
      </w:r>
      <w:r w:rsidR="004A2DDB"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="004A2DDB" w:rsidRPr="00CB290F">
        <w:rPr>
          <w:rFonts w:ascii="Segoe UI" w:hAnsi="Segoe UI" w:cs="Segoe UI"/>
          <w:iCs/>
          <w:sz w:val="22"/>
          <w:szCs w:val="22"/>
        </w:rPr>
        <w:t>“)</w:t>
      </w:r>
    </w:p>
    <w:p w14:paraId="4B711FBC" w14:textId="77777777"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4DDB3CEC" w14:textId="77777777" w:rsidR="00A111C6" w:rsidRPr="00A111C6" w:rsidRDefault="00A111C6" w:rsidP="00A111C6">
      <w:pPr>
        <w:pStyle w:val="Bezmezer"/>
        <w:numPr>
          <w:ilvl w:val="0"/>
          <w:numId w:val="43"/>
        </w:numPr>
        <w:ind w:left="360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>Obchodní firma: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06271A">
        <w:rPr>
          <w:rFonts w:ascii="Segoe UI" w:hAnsi="Segoe UI" w:cs="Segoe UI"/>
        </w:rPr>
        <w:t xml:space="preserve">    </w:t>
      </w:r>
      <w:r w:rsidR="00C006BB">
        <w:rPr>
          <w:rFonts w:ascii="Tahoma" w:hAnsi="Tahoma" w:cs="Tahoma"/>
          <w:b/>
        </w:rPr>
        <w:t>TSC Cleaning, a.s.</w:t>
      </w:r>
    </w:p>
    <w:p w14:paraId="6EBD0A77" w14:textId="77777777" w:rsidR="00A111C6" w:rsidRPr="00A111C6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>Se sídlem: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06271A">
        <w:rPr>
          <w:rFonts w:ascii="Segoe UI" w:hAnsi="Segoe UI" w:cs="Segoe UI"/>
        </w:rPr>
        <w:t xml:space="preserve">    </w:t>
      </w:r>
      <w:r w:rsidR="005C1EC5" w:rsidRPr="005813B7">
        <w:rPr>
          <w:rFonts w:ascii="Tahoma" w:hAnsi="Tahoma" w:cs="Tahoma"/>
        </w:rPr>
        <w:t>Stodolní 316/2</w:t>
      </w:r>
      <w:r w:rsidR="005C1EC5">
        <w:rPr>
          <w:rFonts w:ascii="Tahoma" w:hAnsi="Tahoma" w:cs="Tahoma"/>
        </w:rPr>
        <w:t>, 702 00 Ostrava-Moravská Ostrava</w:t>
      </w:r>
      <w:r w:rsidR="005C1EC5" w:rsidRPr="005813B7">
        <w:rPr>
          <w:rFonts w:ascii="Tahoma" w:hAnsi="Tahoma" w:cs="Tahoma"/>
        </w:rPr>
        <w:t xml:space="preserve">                </w:t>
      </w:r>
    </w:p>
    <w:p w14:paraId="6547642D" w14:textId="77777777" w:rsidR="0006271A" w:rsidRDefault="00A111C6" w:rsidP="005C1EC5">
      <w:pPr>
        <w:pStyle w:val="Bezmezer"/>
        <w:ind w:left="2832" w:hanging="2472"/>
        <w:jc w:val="both"/>
        <w:rPr>
          <w:rFonts w:ascii="Tahoma" w:hAnsi="Tahoma" w:cs="Tahoma"/>
        </w:rPr>
      </w:pPr>
      <w:r w:rsidRPr="00A111C6">
        <w:rPr>
          <w:rFonts w:ascii="Segoe UI" w:hAnsi="Segoe UI" w:cs="Segoe UI"/>
        </w:rPr>
        <w:t>Zastoupena: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06271A">
        <w:rPr>
          <w:rFonts w:ascii="Segoe UI" w:hAnsi="Segoe UI" w:cs="Segoe UI"/>
        </w:rPr>
        <w:t xml:space="preserve">    </w:t>
      </w:r>
      <w:r w:rsidR="005C1EC5">
        <w:rPr>
          <w:rFonts w:ascii="Tahoma" w:hAnsi="Tahoma" w:cs="Tahoma"/>
        </w:rPr>
        <w:t xml:space="preserve">Martin Chyla, předseda představenstva a Mgr. Robert Labuda, </w:t>
      </w:r>
      <w:r w:rsidR="0006271A">
        <w:rPr>
          <w:rFonts w:ascii="Tahoma" w:hAnsi="Tahoma" w:cs="Tahoma"/>
        </w:rPr>
        <w:t xml:space="preserve">   </w:t>
      </w:r>
    </w:p>
    <w:p w14:paraId="7EDAF061" w14:textId="77777777" w:rsidR="00A111C6" w:rsidRPr="00A111C6" w:rsidRDefault="0006271A" w:rsidP="0006271A">
      <w:pPr>
        <w:pStyle w:val="Bezmezer"/>
        <w:ind w:left="2832" w:firstLine="4"/>
        <w:jc w:val="both"/>
        <w:rPr>
          <w:rFonts w:ascii="Segoe UI" w:hAnsi="Segoe UI" w:cs="Segoe UI"/>
        </w:rPr>
      </w:pPr>
      <w:r>
        <w:rPr>
          <w:rFonts w:ascii="Tahoma" w:hAnsi="Tahoma" w:cs="Tahoma"/>
        </w:rPr>
        <w:t xml:space="preserve">   </w:t>
      </w:r>
      <w:r w:rsidR="005C1EC5">
        <w:rPr>
          <w:rFonts w:ascii="Tahoma" w:hAnsi="Tahoma" w:cs="Tahoma"/>
        </w:rPr>
        <w:t>člen představenstva</w:t>
      </w:r>
    </w:p>
    <w:p w14:paraId="3044B7DE" w14:textId="77777777" w:rsidR="00A111C6" w:rsidRPr="00CC6CB0" w:rsidRDefault="00A111C6" w:rsidP="00A111C6">
      <w:pPr>
        <w:pStyle w:val="Bezmezer"/>
        <w:ind w:left="360"/>
        <w:jc w:val="both"/>
        <w:rPr>
          <w:rFonts w:ascii="Segoe UI" w:hAnsi="Segoe UI" w:cs="Segoe UI"/>
          <w:i/>
        </w:rPr>
      </w:pPr>
      <w:r w:rsidRPr="00CC6CB0">
        <w:rPr>
          <w:rFonts w:ascii="Segoe UI" w:hAnsi="Segoe UI" w:cs="Segoe UI"/>
        </w:rPr>
        <w:t xml:space="preserve">IČ:    </w:t>
      </w:r>
      <w:r w:rsidRPr="00CC6CB0">
        <w:rPr>
          <w:rFonts w:ascii="Segoe UI" w:hAnsi="Segoe UI" w:cs="Segoe UI"/>
        </w:rPr>
        <w:tab/>
      </w:r>
      <w:r w:rsidRPr="00CC6CB0">
        <w:rPr>
          <w:rFonts w:ascii="Segoe UI" w:hAnsi="Segoe UI" w:cs="Segoe UI"/>
        </w:rPr>
        <w:tab/>
      </w:r>
      <w:r w:rsidRPr="00CC6CB0">
        <w:rPr>
          <w:rFonts w:ascii="Segoe UI" w:hAnsi="Segoe UI" w:cs="Segoe UI"/>
        </w:rPr>
        <w:tab/>
      </w:r>
      <w:r w:rsidR="0006271A" w:rsidRPr="00CC6CB0">
        <w:rPr>
          <w:rFonts w:ascii="Segoe UI" w:hAnsi="Segoe UI" w:cs="Segoe UI"/>
        </w:rPr>
        <w:t xml:space="preserve">    </w:t>
      </w:r>
      <w:r w:rsidR="005C1EC5" w:rsidRPr="00CC6CB0">
        <w:rPr>
          <w:rFonts w:ascii="Tahoma" w:hAnsi="Tahoma" w:cs="Tahoma"/>
        </w:rPr>
        <w:t>25368907</w:t>
      </w:r>
    </w:p>
    <w:p w14:paraId="574E9896" w14:textId="77777777" w:rsidR="00A111C6" w:rsidRPr="00CC6CB0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CC6CB0">
        <w:rPr>
          <w:rFonts w:ascii="Segoe UI" w:hAnsi="Segoe UI" w:cs="Segoe UI"/>
        </w:rPr>
        <w:t>DIČ:</w:t>
      </w:r>
      <w:r w:rsidRPr="00CC6CB0">
        <w:rPr>
          <w:rFonts w:ascii="Segoe UI" w:hAnsi="Segoe UI" w:cs="Segoe UI"/>
        </w:rPr>
        <w:tab/>
        <w:t xml:space="preserve"> </w:t>
      </w:r>
      <w:r w:rsidRPr="00CC6CB0">
        <w:rPr>
          <w:rFonts w:ascii="Segoe UI" w:hAnsi="Segoe UI" w:cs="Segoe UI"/>
        </w:rPr>
        <w:tab/>
      </w:r>
      <w:r w:rsidRPr="00CC6CB0">
        <w:rPr>
          <w:rFonts w:ascii="Segoe UI" w:hAnsi="Segoe UI" w:cs="Segoe UI"/>
        </w:rPr>
        <w:tab/>
      </w:r>
      <w:r w:rsidR="0006271A" w:rsidRPr="00CC6CB0">
        <w:rPr>
          <w:rFonts w:ascii="Segoe UI" w:hAnsi="Segoe UI" w:cs="Segoe UI"/>
        </w:rPr>
        <w:t xml:space="preserve">    </w:t>
      </w:r>
      <w:r w:rsidR="005C1EC5" w:rsidRPr="00CC6CB0">
        <w:rPr>
          <w:rFonts w:ascii="Tahoma" w:hAnsi="Tahoma" w:cs="Tahoma"/>
        </w:rPr>
        <w:t>CZ25368907</w:t>
      </w:r>
    </w:p>
    <w:p w14:paraId="7D40A3A1" w14:textId="36FB9D03" w:rsidR="00A111C6" w:rsidRPr="002B3D38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2B3D38">
        <w:rPr>
          <w:rFonts w:ascii="Segoe UI" w:hAnsi="Segoe UI" w:cs="Segoe UI"/>
        </w:rPr>
        <w:t>Peněžní ústav:</w:t>
      </w:r>
      <w:r w:rsidRPr="002B3D38">
        <w:rPr>
          <w:rFonts w:ascii="Segoe UI" w:hAnsi="Segoe UI" w:cs="Segoe UI"/>
        </w:rPr>
        <w:tab/>
      </w:r>
      <w:r w:rsidRPr="002B3D38">
        <w:rPr>
          <w:rFonts w:ascii="Segoe UI" w:hAnsi="Segoe UI" w:cs="Segoe UI"/>
        </w:rPr>
        <w:tab/>
      </w:r>
      <w:r w:rsidR="0006271A" w:rsidRPr="002B3D38">
        <w:rPr>
          <w:rFonts w:ascii="Segoe UI" w:hAnsi="Segoe UI" w:cs="Segoe UI"/>
        </w:rPr>
        <w:t xml:space="preserve">    </w:t>
      </w:r>
      <w:r w:rsidR="005C1EC5" w:rsidRPr="002B3D38">
        <w:rPr>
          <w:rFonts w:ascii="Tahoma" w:hAnsi="Tahoma" w:cs="Tahoma"/>
        </w:rPr>
        <w:tab/>
      </w:r>
    </w:p>
    <w:p w14:paraId="33D26255" w14:textId="1B252D32" w:rsidR="00A111C6" w:rsidRPr="002B3D38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2B3D38">
        <w:rPr>
          <w:rFonts w:ascii="Segoe UI" w:hAnsi="Segoe UI" w:cs="Segoe UI"/>
        </w:rPr>
        <w:t xml:space="preserve">Číslo účtu:      </w:t>
      </w:r>
      <w:r w:rsidRPr="002B3D38">
        <w:rPr>
          <w:rFonts w:ascii="Segoe UI" w:hAnsi="Segoe UI" w:cs="Segoe UI"/>
        </w:rPr>
        <w:tab/>
      </w:r>
      <w:r w:rsidRPr="002B3D38">
        <w:rPr>
          <w:rFonts w:ascii="Segoe UI" w:hAnsi="Segoe UI" w:cs="Segoe UI"/>
        </w:rPr>
        <w:tab/>
      </w:r>
      <w:r w:rsidR="0006271A" w:rsidRPr="002B3D38">
        <w:rPr>
          <w:rFonts w:ascii="Segoe UI" w:hAnsi="Segoe UI" w:cs="Segoe UI"/>
        </w:rPr>
        <w:t xml:space="preserve">    </w:t>
      </w:r>
    </w:p>
    <w:p w14:paraId="291320AF" w14:textId="71490B01" w:rsidR="002B3D38" w:rsidRPr="002B3D38" w:rsidRDefault="002B3D38" w:rsidP="002B3D38">
      <w:pPr>
        <w:pStyle w:val="Bezmezer"/>
        <w:ind w:left="360"/>
        <w:jc w:val="both"/>
        <w:rPr>
          <w:rFonts w:ascii="Tahoma" w:hAnsi="Tahoma" w:cs="Tahoma"/>
        </w:rPr>
      </w:pPr>
      <w:r w:rsidRPr="002B3D38">
        <w:rPr>
          <w:rFonts w:ascii="Segoe UI" w:hAnsi="Segoe UI" w:cs="Segoe UI"/>
        </w:rPr>
        <w:t>Kontaktní osoba:</w:t>
      </w:r>
      <w:r w:rsidRPr="002B3D38">
        <w:rPr>
          <w:rFonts w:ascii="Segoe UI" w:hAnsi="Segoe UI" w:cs="Segoe UI"/>
        </w:rPr>
        <w:tab/>
      </w:r>
      <w:r w:rsidRPr="002B3D38">
        <w:rPr>
          <w:rFonts w:ascii="Segoe UI" w:hAnsi="Segoe UI" w:cs="Segoe UI"/>
        </w:rPr>
        <w:tab/>
        <w:t xml:space="preserve">    </w:t>
      </w:r>
      <w:r w:rsidRPr="002B3D38">
        <w:rPr>
          <w:rFonts w:ascii="Tahoma" w:hAnsi="Tahoma" w:cs="Tahoma"/>
        </w:rPr>
        <w:t>obchodně-technický manažer, senior</w:t>
      </w:r>
    </w:p>
    <w:p w14:paraId="5DD9B031" w14:textId="691959C1" w:rsidR="002B3D38" w:rsidRPr="005813B7" w:rsidRDefault="002B3D38" w:rsidP="002B3D38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</w:p>
    <w:p w14:paraId="034920BF" w14:textId="77777777" w:rsidR="005C1EC5" w:rsidRPr="00CC6CB0" w:rsidRDefault="005C1EC5" w:rsidP="005C1EC5">
      <w:pPr>
        <w:pStyle w:val="Bezmezer"/>
        <w:ind w:left="360"/>
        <w:jc w:val="both"/>
        <w:rPr>
          <w:rFonts w:ascii="Tahoma" w:hAnsi="Tahoma" w:cs="Tahoma"/>
        </w:rPr>
      </w:pPr>
      <w:r w:rsidRPr="00CC6CB0">
        <w:rPr>
          <w:rFonts w:ascii="Tahoma" w:hAnsi="Tahoma" w:cs="Tahoma"/>
        </w:rPr>
        <w:t xml:space="preserve">Zapsána  </w:t>
      </w:r>
      <w:r w:rsidRPr="00CC6CB0">
        <w:rPr>
          <w:rFonts w:ascii="Tahoma" w:hAnsi="Tahoma" w:cs="Tahoma"/>
        </w:rPr>
        <w:tab/>
      </w:r>
      <w:r w:rsidRPr="00CC6CB0">
        <w:rPr>
          <w:rFonts w:ascii="Tahoma" w:hAnsi="Tahoma" w:cs="Tahoma"/>
        </w:rPr>
        <w:tab/>
      </w:r>
      <w:r w:rsidRPr="00CC6CB0">
        <w:rPr>
          <w:rFonts w:ascii="Tahoma" w:hAnsi="Tahoma" w:cs="Tahoma"/>
        </w:rPr>
        <w:tab/>
      </w:r>
      <w:r w:rsidR="0006271A" w:rsidRPr="00CC6CB0">
        <w:rPr>
          <w:rFonts w:ascii="Tahoma" w:hAnsi="Tahoma" w:cs="Tahoma"/>
        </w:rPr>
        <w:t xml:space="preserve">   </w:t>
      </w:r>
      <w:r w:rsidRPr="00CC6CB0">
        <w:rPr>
          <w:rFonts w:ascii="Tahoma" w:hAnsi="Tahoma" w:cs="Tahoma"/>
        </w:rPr>
        <w:t xml:space="preserve">v Obchodním rejstříku vedeném Krajským soudem v Ostravě v oddíle </w:t>
      </w:r>
      <w:r w:rsidR="00CC6CB0" w:rsidRPr="00CC6CB0">
        <w:rPr>
          <w:rFonts w:ascii="Tahoma" w:hAnsi="Tahoma" w:cs="Tahoma"/>
        </w:rPr>
        <w:tab/>
      </w:r>
      <w:r w:rsidR="00CC6CB0" w:rsidRPr="00CC6CB0">
        <w:rPr>
          <w:rFonts w:ascii="Tahoma" w:hAnsi="Tahoma" w:cs="Tahoma"/>
        </w:rPr>
        <w:tab/>
      </w:r>
      <w:r w:rsidR="00CC6CB0" w:rsidRPr="00CC6CB0">
        <w:rPr>
          <w:rFonts w:ascii="Tahoma" w:hAnsi="Tahoma" w:cs="Tahoma"/>
        </w:rPr>
        <w:tab/>
        <w:t xml:space="preserve">   B, vložka 4249</w:t>
      </w:r>
    </w:p>
    <w:p w14:paraId="2779E3CE" w14:textId="77777777" w:rsidR="005C1EC5" w:rsidRPr="00C006BB" w:rsidRDefault="005C1EC5" w:rsidP="005C1EC5">
      <w:pPr>
        <w:pStyle w:val="Bezmezer"/>
        <w:ind w:left="360"/>
        <w:jc w:val="both"/>
        <w:rPr>
          <w:rFonts w:ascii="Tahoma" w:hAnsi="Tahoma" w:cs="Tahoma"/>
          <w:color w:val="FF0000"/>
        </w:rPr>
      </w:pPr>
      <w:r w:rsidRPr="00C006BB">
        <w:rPr>
          <w:rFonts w:ascii="Tahoma" w:hAnsi="Tahoma" w:cs="Tahoma"/>
          <w:color w:val="FF0000"/>
        </w:rPr>
        <w:t xml:space="preserve"> </w:t>
      </w:r>
      <w:r w:rsidRPr="00C006BB">
        <w:rPr>
          <w:rFonts w:ascii="Tahoma" w:hAnsi="Tahoma" w:cs="Tahoma"/>
          <w:color w:val="FF0000"/>
        </w:rPr>
        <w:tab/>
      </w:r>
      <w:r w:rsidRPr="00C006BB">
        <w:rPr>
          <w:rFonts w:ascii="Tahoma" w:hAnsi="Tahoma" w:cs="Tahoma"/>
          <w:color w:val="FF0000"/>
        </w:rPr>
        <w:tab/>
      </w:r>
      <w:r w:rsidRPr="00C006BB">
        <w:rPr>
          <w:rFonts w:ascii="Tahoma" w:hAnsi="Tahoma" w:cs="Tahoma"/>
          <w:color w:val="FF0000"/>
        </w:rPr>
        <w:tab/>
      </w:r>
      <w:r w:rsidRPr="00C006BB">
        <w:rPr>
          <w:rFonts w:ascii="Tahoma" w:hAnsi="Tahoma" w:cs="Tahoma"/>
          <w:color w:val="FF0000"/>
        </w:rPr>
        <w:tab/>
      </w:r>
      <w:r w:rsidR="0006271A" w:rsidRPr="00C006BB">
        <w:rPr>
          <w:rFonts w:ascii="Tahoma" w:hAnsi="Tahoma" w:cs="Tahoma"/>
          <w:color w:val="FF0000"/>
        </w:rPr>
        <w:t xml:space="preserve">   </w:t>
      </w:r>
    </w:p>
    <w:p w14:paraId="0A2513F5" w14:textId="77777777" w:rsidR="00A111C6" w:rsidRPr="00A111C6" w:rsidRDefault="00A111C6" w:rsidP="00A111C6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</w:p>
    <w:p w14:paraId="4B7B585F" w14:textId="77777777" w:rsidR="00A111C6" w:rsidRPr="00A111C6" w:rsidRDefault="005C1EC5" w:rsidP="00A111C6">
      <w:pPr>
        <w:pStyle w:val="Bezmezer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(dále jen „</w:t>
      </w:r>
      <w:r w:rsidRPr="00A14314">
        <w:rPr>
          <w:rFonts w:ascii="Segoe UI" w:hAnsi="Segoe UI" w:cs="Segoe UI"/>
          <w:i/>
        </w:rPr>
        <w:t>poskytovatel</w:t>
      </w:r>
      <w:r w:rsidR="00A111C6" w:rsidRPr="00A111C6">
        <w:rPr>
          <w:rFonts w:ascii="Segoe UI" w:hAnsi="Segoe UI" w:cs="Segoe UI"/>
        </w:rPr>
        <w:t>“)</w:t>
      </w:r>
    </w:p>
    <w:p w14:paraId="55FA2175" w14:textId="77777777" w:rsidR="00B2039F" w:rsidRPr="00A111C6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77E26363" w14:textId="77777777"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</w:t>
      </w:r>
      <w:r w:rsidR="00A111C6">
        <w:rPr>
          <w:rFonts w:ascii="Segoe UI" w:hAnsi="Segoe UI" w:cs="Segoe UI"/>
          <w:b w:val="0"/>
          <w:sz w:val="22"/>
          <w:szCs w:val="22"/>
        </w:rPr>
        <w:t>se dohodly na tomt</w:t>
      </w:r>
      <w:r w:rsidR="001C1F0C">
        <w:rPr>
          <w:rFonts w:ascii="Segoe UI" w:hAnsi="Segoe UI" w:cs="Segoe UI"/>
          <w:b w:val="0"/>
          <w:sz w:val="22"/>
          <w:szCs w:val="22"/>
        </w:rPr>
        <w:t>o dodatku č. 2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ke smlouvě o </w:t>
      </w:r>
      <w:r w:rsidR="00A14314">
        <w:rPr>
          <w:rFonts w:ascii="Segoe UI" w:hAnsi="Segoe UI" w:cs="Segoe UI"/>
          <w:b w:val="0"/>
          <w:sz w:val="22"/>
          <w:szCs w:val="22"/>
        </w:rPr>
        <w:t>zajištění úklidových prací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„smlouva“)</w:t>
      </w:r>
      <w:r w:rsidR="00A14314">
        <w:rPr>
          <w:rFonts w:ascii="Segoe UI" w:hAnsi="Segoe UI" w:cs="Segoe UI"/>
          <w:b w:val="0"/>
          <w:color w:val="auto"/>
          <w:sz w:val="22"/>
          <w:szCs w:val="22"/>
        </w:rPr>
        <w:t>.</w:t>
      </w:r>
    </w:p>
    <w:p w14:paraId="430BBDA8" w14:textId="77777777" w:rsidR="00D772F5" w:rsidRDefault="00D772F5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3477B710" w14:textId="77777777" w:rsidR="00817251" w:rsidRPr="00817251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lastRenderedPageBreak/>
        <w:t xml:space="preserve">I. Předmět dodatku č. </w:t>
      </w:r>
      <w:r w:rsidR="0015143C">
        <w:rPr>
          <w:rFonts w:ascii="Segoe UI" w:hAnsi="Segoe UI" w:cs="Segoe UI"/>
          <w:b/>
          <w:iCs/>
          <w:sz w:val="22"/>
          <w:szCs w:val="22"/>
          <w:u w:val="single"/>
        </w:rPr>
        <w:t>2</w:t>
      </w:r>
    </w:p>
    <w:p w14:paraId="6FB6C344" w14:textId="77777777" w:rsidR="00817251" w:rsidRDefault="00207840" w:rsidP="003B2112">
      <w:pPr>
        <w:pStyle w:val="Zkladntext"/>
        <w:numPr>
          <w:ilvl w:val="0"/>
          <w:numId w:val="39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 na změně výše uvede</w:t>
      </w:r>
      <w:r w:rsidR="001C1F0C">
        <w:rPr>
          <w:rFonts w:ascii="Segoe UI" w:hAnsi="Segoe UI" w:cs="Segoe UI"/>
          <w:sz w:val="22"/>
          <w:szCs w:val="22"/>
        </w:rPr>
        <w:t>né smlouvy ve znění dodatku č. 2</w:t>
      </w:r>
      <w:r>
        <w:rPr>
          <w:rFonts w:ascii="Segoe UI" w:hAnsi="Segoe UI" w:cs="Segoe UI"/>
          <w:sz w:val="22"/>
          <w:szCs w:val="22"/>
        </w:rPr>
        <w:t xml:space="preserve"> takto:</w:t>
      </w:r>
    </w:p>
    <w:p w14:paraId="516DFB77" w14:textId="7D1F2235"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0B1F0E">
        <w:rPr>
          <w:rFonts w:ascii="Segoe UI" w:hAnsi="Segoe UI" w:cs="Segoe UI"/>
          <w:sz w:val="22"/>
          <w:szCs w:val="22"/>
        </w:rPr>
        <w:t>Předmětem dodatku</w:t>
      </w:r>
      <w:r>
        <w:rPr>
          <w:rFonts w:ascii="Segoe UI" w:hAnsi="Segoe UI" w:cs="Segoe UI"/>
          <w:b/>
          <w:sz w:val="22"/>
          <w:szCs w:val="22"/>
        </w:rPr>
        <w:t xml:space="preserve"> je změna </w:t>
      </w:r>
      <w:r w:rsidR="001C1F0C">
        <w:rPr>
          <w:rFonts w:ascii="Segoe UI" w:hAnsi="Segoe UI" w:cs="Segoe UI"/>
          <w:b/>
          <w:sz w:val="22"/>
          <w:szCs w:val="22"/>
        </w:rPr>
        <w:t xml:space="preserve">frekvence úklidu na dvou zařízeních </w:t>
      </w:r>
      <w:r w:rsidR="001C1F0C" w:rsidRPr="000B1F0E">
        <w:rPr>
          <w:rFonts w:ascii="Segoe UI" w:hAnsi="Segoe UI" w:cs="Segoe UI"/>
          <w:sz w:val="22"/>
          <w:szCs w:val="22"/>
        </w:rPr>
        <w:t>– Domov Třebovice a Chráněné bydlení Třebovice</w:t>
      </w:r>
      <w:r w:rsidR="0096702C">
        <w:rPr>
          <w:rFonts w:ascii="Segoe UI" w:hAnsi="Segoe UI" w:cs="Segoe UI"/>
          <w:sz w:val="22"/>
          <w:szCs w:val="22"/>
        </w:rPr>
        <w:t xml:space="preserve"> (ulice Třebovický park 5376/1, Ostrava)</w:t>
      </w:r>
      <w:r w:rsidR="001C1F0C" w:rsidRPr="000B1F0E">
        <w:rPr>
          <w:rFonts w:ascii="Segoe UI" w:hAnsi="Segoe UI" w:cs="Segoe UI"/>
          <w:sz w:val="22"/>
          <w:szCs w:val="22"/>
        </w:rPr>
        <w:t xml:space="preserve"> a Domova J</w:t>
      </w:r>
      <w:r w:rsidR="000B1F0E" w:rsidRPr="000B1F0E">
        <w:rPr>
          <w:rFonts w:ascii="Segoe UI" w:hAnsi="Segoe UI" w:cs="Segoe UI"/>
          <w:sz w:val="22"/>
          <w:szCs w:val="22"/>
        </w:rPr>
        <w:t>andova</w:t>
      </w:r>
      <w:r w:rsidR="0096702C">
        <w:rPr>
          <w:rFonts w:ascii="Segoe UI" w:hAnsi="Segoe UI" w:cs="Segoe UI"/>
          <w:sz w:val="22"/>
          <w:szCs w:val="22"/>
        </w:rPr>
        <w:t xml:space="preserve"> (objekt na ul. Jandova 3023/4, Ostrava)</w:t>
      </w:r>
      <w:r w:rsidR="000B1F0E">
        <w:rPr>
          <w:rFonts w:ascii="Segoe UI" w:hAnsi="Segoe UI" w:cs="Segoe UI"/>
          <w:b/>
          <w:sz w:val="22"/>
          <w:szCs w:val="22"/>
        </w:rPr>
        <w:t xml:space="preserve"> (vícepráce i méněpráce) a změna ceny </w:t>
      </w:r>
      <w:r w:rsidR="000B1F0E" w:rsidRPr="000B1F0E">
        <w:rPr>
          <w:rFonts w:ascii="Segoe UI" w:hAnsi="Segoe UI" w:cs="Segoe UI"/>
          <w:sz w:val="22"/>
          <w:szCs w:val="22"/>
        </w:rPr>
        <w:t>za měsíční úklid předmětných zařízení.</w:t>
      </w:r>
    </w:p>
    <w:p w14:paraId="0354F680" w14:textId="77777777" w:rsidR="00586091" w:rsidRPr="000B1F0E" w:rsidRDefault="00586091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</w:p>
    <w:p w14:paraId="6D81400C" w14:textId="50B6B6B0" w:rsidR="00586091" w:rsidRPr="00784EE1" w:rsidRDefault="00586091" w:rsidP="00586091">
      <w:pPr>
        <w:pStyle w:val="Zkladntext"/>
        <w:numPr>
          <w:ilvl w:val="0"/>
          <w:numId w:val="39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Smluvní strany se dohodly, že </w:t>
      </w:r>
      <w:r w:rsidR="00377F07">
        <w:rPr>
          <w:rFonts w:ascii="Segoe UI" w:hAnsi="Segoe UI" w:cs="Segoe UI"/>
          <w:sz w:val="22"/>
          <w:szCs w:val="22"/>
        </w:rPr>
        <w:t>Doba a</w:t>
      </w:r>
      <w:r w:rsidR="00C929FD">
        <w:rPr>
          <w:rFonts w:ascii="Segoe UI" w:hAnsi="Segoe UI" w:cs="Segoe UI"/>
          <w:sz w:val="22"/>
          <w:szCs w:val="22"/>
        </w:rPr>
        <w:t xml:space="preserve"> místo provádění úklidu dle</w:t>
      </w:r>
      <w:r>
        <w:rPr>
          <w:rFonts w:ascii="Segoe UI" w:hAnsi="Segoe UI" w:cs="Segoe UI"/>
          <w:sz w:val="22"/>
          <w:szCs w:val="22"/>
        </w:rPr>
        <w:t xml:space="preserve"> čl. I</w:t>
      </w:r>
      <w:r w:rsidRPr="00784EE1">
        <w:rPr>
          <w:rFonts w:ascii="Segoe UI" w:hAnsi="Segoe UI" w:cs="Segoe UI"/>
          <w:sz w:val="22"/>
          <w:szCs w:val="22"/>
        </w:rPr>
        <w:t>I</w:t>
      </w:r>
      <w:r w:rsidR="00377F07">
        <w:rPr>
          <w:rFonts w:ascii="Segoe UI" w:hAnsi="Segoe UI" w:cs="Segoe UI"/>
          <w:sz w:val="22"/>
          <w:szCs w:val="22"/>
        </w:rPr>
        <w:t>I</w:t>
      </w:r>
      <w:r w:rsidRPr="00784EE1">
        <w:rPr>
          <w:rFonts w:ascii="Segoe UI" w:hAnsi="Segoe UI" w:cs="Segoe UI"/>
          <w:sz w:val="22"/>
          <w:szCs w:val="22"/>
        </w:rPr>
        <w:t xml:space="preserve">. </w:t>
      </w:r>
      <w:r w:rsidR="00C929FD">
        <w:rPr>
          <w:rFonts w:ascii="Segoe UI" w:hAnsi="Segoe UI" w:cs="Segoe UI"/>
          <w:sz w:val="22"/>
          <w:szCs w:val="22"/>
        </w:rPr>
        <w:t>s</w:t>
      </w:r>
      <w:r w:rsidRPr="00784EE1">
        <w:rPr>
          <w:rFonts w:ascii="Segoe UI" w:hAnsi="Segoe UI" w:cs="Segoe UI"/>
          <w:sz w:val="22"/>
          <w:szCs w:val="22"/>
        </w:rPr>
        <w:t>mlouvy</w:t>
      </w:r>
      <w:r w:rsidR="00377F07">
        <w:rPr>
          <w:rFonts w:ascii="Segoe UI" w:hAnsi="Segoe UI" w:cs="Segoe UI"/>
          <w:sz w:val="22"/>
          <w:szCs w:val="22"/>
        </w:rPr>
        <w:t xml:space="preserve"> </w:t>
      </w:r>
      <w:r w:rsidRPr="00784EE1">
        <w:rPr>
          <w:rFonts w:ascii="Segoe UI" w:hAnsi="Segoe UI" w:cs="Segoe UI"/>
          <w:sz w:val="22"/>
          <w:szCs w:val="22"/>
        </w:rPr>
        <w:t>o dílo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784EE1">
        <w:rPr>
          <w:rFonts w:ascii="Segoe UI" w:hAnsi="Segoe UI" w:cs="Segoe UI"/>
          <w:sz w:val="22"/>
          <w:szCs w:val="22"/>
        </w:rPr>
        <w:t>se rozšiřuje o provedení dodatečných požadavků</w:t>
      </w:r>
      <w:r>
        <w:rPr>
          <w:rFonts w:ascii="Segoe UI" w:hAnsi="Segoe UI" w:cs="Segoe UI"/>
          <w:sz w:val="22"/>
          <w:szCs w:val="22"/>
        </w:rPr>
        <w:t xml:space="preserve"> (</w:t>
      </w:r>
      <w:r w:rsidRPr="00586091">
        <w:rPr>
          <w:rFonts w:ascii="Segoe UI" w:hAnsi="Segoe UI" w:cs="Segoe UI"/>
          <w:b/>
          <w:sz w:val="22"/>
          <w:szCs w:val="22"/>
        </w:rPr>
        <w:t>víceprací)</w:t>
      </w:r>
      <w:r w:rsidRPr="00784EE1">
        <w:rPr>
          <w:rFonts w:ascii="Segoe UI" w:hAnsi="Segoe UI" w:cs="Segoe UI"/>
          <w:sz w:val="22"/>
          <w:szCs w:val="22"/>
        </w:rPr>
        <w:t xml:space="preserve"> objednatele v</w:t>
      </w:r>
      <w:r>
        <w:rPr>
          <w:rFonts w:ascii="Segoe UI" w:hAnsi="Segoe UI" w:cs="Segoe UI"/>
          <w:sz w:val="22"/>
          <w:szCs w:val="22"/>
        </w:rPr>
        <w:t> </w:t>
      </w:r>
      <w:r w:rsidRPr="00784EE1">
        <w:rPr>
          <w:rFonts w:ascii="Segoe UI" w:hAnsi="Segoe UI" w:cs="Segoe UI"/>
          <w:sz w:val="22"/>
          <w:szCs w:val="22"/>
        </w:rPr>
        <w:t>ceně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86091">
        <w:rPr>
          <w:rFonts w:ascii="Segoe UI" w:hAnsi="Segoe UI" w:cs="Segoe UI"/>
          <w:b/>
          <w:sz w:val="22"/>
          <w:szCs w:val="22"/>
        </w:rPr>
        <w:t>6 700,00 Kč bez DPH</w:t>
      </w:r>
      <w:r w:rsidRPr="00784EE1">
        <w:rPr>
          <w:rFonts w:ascii="Segoe UI" w:hAnsi="Segoe UI" w:cs="Segoe UI"/>
          <w:sz w:val="22"/>
          <w:szCs w:val="22"/>
        </w:rPr>
        <w:t xml:space="preserve"> a současně se upravuje o neprovedení původně sjednaných prací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86091">
        <w:rPr>
          <w:rFonts w:ascii="Segoe UI" w:hAnsi="Segoe UI" w:cs="Segoe UI"/>
          <w:b/>
          <w:sz w:val="22"/>
          <w:szCs w:val="22"/>
        </w:rPr>
        <w:t>(méněprací)</w:t>
      </w:r>
      <w:r w:rsidRPr="00784EE1">
        <w:rPr>
          <w:rFonts w:ascii="Segoe UI" w:hAnsi="Segoe UI" w:cs="Segoe UI"/>
          <w:sz w:val="22"/>
          <w:szCs w:val="22"/>
        </w:rPr>
        <w:t xml:space="preserve"> v</w:t>
      </w:r>
      <w:r>
        <w:rPr>
          <w:rFonts w:ascii="Segoe UI" w:hAnsi="Segoe UI" w:cs="Segoe UI"/>
          <w:sz w:val="22"/>
          <w:szCs w:val="22"/>
        </w:rPr>
        <w:t> </w:t>
      </w:r>
      <w:r w:rsidRPr="00784EE1">
        <w:rPr>
          <w:rFonts w:ascii="Segoe UI" w:hAnsi="Segoe UI" w:cs="Segoe UI"/>
          <w:sz w:val="22"/>
          <w:szCs w:val="22"/>
        </w:rPr>
        <w:t>ceně</w:t>
      </w:r>
      <w:r>
        <w:rPr>
          <w:rFonts w:ascii="Segoe UI" w:hAnsi="Segoe UI" w:cs="Segoe UI"/>
          <w:sz w:val="22"/>
          <w:szCs w:val="22"/>
        </w:rPr>
        <w:t xml:space="preserve"> </w:t>
      </w:r>
      <w:r w:rsidR="0081461D">
        <w:rPr>
          <w:rFonts w:ascii="Segoe UI" w:hAnsi="Segoe UI" w:cs="Segoe UI"/>
          <w:b/>
          <w:sz w:val="22"/>
          <w:szCs w:val="22"/>
        </w:rPr>
        <w:t>8 113,71</w:t>
      </w:r>
      <w:r w:rsidRPr="00586091">
        <w:rPr>
          <w:rFonts w:ascii="Segoe UI" w:hAnsi="Segoe UI" w:cs="Segoe UI"/>
          <w:b/>
          <w:sz w:val="22"/>
          <w:szCs w:val="22"/>
        </w:rPr>
        <w:t xml:space="preserve"> Kč bez DPH</w:t>
      </w:r>
      <w:r w:rsidRPr="00784EE1">
        <w:rPr>
          <w:rFonts w:ascii="Segoe UI" w:hAnsi="Segoe UI" w:cs="Segoe UI"/>
          <w:sz w:val="22"/>
          <w:szCs w:val="22"/>
        </w:rPr>
        <w:t>. Rozsah víceprací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16B78">
        <w:rPr>
          <w:rFonts w:ascii="Segoe UI" w:hAnsi="Segoe UI" w:cs="Segoe UI"/>
          <w:sz w:val="22"/>
          <w:szCs w:val="22"/>
        </w:rPr>
        <w:t>(dále jen „VP“)</w:t>
      </w:r>
      <w:r w:rsidRPr="00784EE1">
        <w:rPr>
          <w:rFonts w:ascii="Segoe UI" w:hAnsi="Segoe UI" w:cs="Segoe UI"/>
          <w:sz w:val="22"/>
          <w:szCs w:val="22"/>
        </w:rPr>
        <w:t xml:space="preserve"> a méněprací</w:t>
      </w:r>
      <w:r>
        <w:rPr>
          <w:rFonts w:ascii="Segoe UI" w:hAnsi="Segoe UI" w:cs="Segoe UI"/>
          <w:sz w:val="22"/>
          <w:szCs w:val="22"/>
        </w:rPr>
        <w:t xml:space="preserve"> (dále jen „MP“)</w:t>
      </w:r>
      <w:r w:rsidRPr="00784EE1">
        <w:rPr>
          <w:rFonts w:ascii="Segoe UI" w:hAnsi="Segoe UI" w:cs="Segoe UI"/>
          <w:sz w:val="22"/>
          <w:szCs w:val="22"/>
        </w:rPr>
        <w:t xml:space="preserve"> je specifikován v</w:t>
      </w:r>
      <w:r>
        <w:rPr>
          <w:rFonts w:ascii="Segoe UI" w:hAnsi="Segoe UI" w:cs="Segoe UI"/>
          <w:sz w:val="22"/>
          <w:szCs w:val="22"/>
        </w:rPr>
        <w:t> bodě 3, tohoto článku</w:t>
      </w:r>
      <w:r w:rsidRPr="00784EE1">
        <w:rPr>
          <w:rFonts w:ascii="Segoe UI" w:hAnsi="Segoe UI" w:cs="Segoe UI"/>
          <w:sz w:val="22"/>
          <w:szCs w:val="22"/>
        </w:rPr>
        <w:t>.</w:t>
      </w:r>
    </w:p>
    <w:p w14:paraId="12830B5E" w14:textId="77777777"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</w:p>
    <w:p w14:paraId="4857DB0E" w14:textId="77777777" w:rsidR="002E1B95" w:rsidRPr="00784EE1" w:rsidRDefault="00E968B6" w:rsidP="002E1B95">
      <w:pPr>
        <w:pStyle w:val="Zkladntex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</w:t>
      </w:r>
      <w:r w:rsidR="002E1B95" w:rsidRPr="00784EE1">
        <w:rPr>
          <w:rFonts w:ascii="Segoe UI" w:hAnsi="Segoe UI" w:cs="Segoe UI"/>
          <w:sz w:val="22"/>
          <w:szCs w:val="22"/>
        </w:rPr>
        <w:t>.   Smluvní strany se dohodly, že v důsledku prove</w:t>
      </w:r>
      <w:r w:rsidR="00C929FD">
        <w:rPr>
          <w:rFonts w:ascii="Segoe UI" w:hAnsi="Segoe UI" w:cs="Segoe UI"/>
          <w:sz w:val="22"/>
          <w:szCs w:val="22"/>
        </w:rPr>
        <w:t>dení změny díla dle dodatku č. 2 se cena za dílo uvedená v čl. IV., bod 1</w:t>
      </w:r>
      <w:r w:rsidR="002E1B95" w:rsidRPr="00784EE1">
        <w:rPr>
          <w:rFonts w:ascii="Segoe UI" w:hAnsi="Segoe UI" w:cs="Segoe UI"/>
          <w:sz w:val="22"/>
          <w:szCs w:val="22"/>
        </w:rPr>
        <w:t xml:space="preserve">. smlouvy </w:t>
      </w:r>
      <w:r w:rsidR="00C929FD">
        <w:rPr>
          <w:rFonts w:ascii="Segoe UI" w:hAnsi="Segoe UI" w:cs="Segoe UI"/>
          <w:sz w:val="22"/>
          <w:szCs w:val="22"/>
        </w:rPr>
        <w:t>snižuje z titulu méněprácí u objektu č. 7 – Domova Třebovice a Chráněné bydlení Třebovice</w:t>
      </w:r>
      <w:r w:rsidR="0044239F">
        <w:rPr>
          <w:rFonts w:ascii="Segoe UI" w:hAnsi="Segoe UI" w:cs="Segoe UI"/>
          <w:sz w:val="22"/>
          <w:szCs w:val="22"/>
        </w:rPr>
        <w:t xml:space="preserve"> (DT a CHBT)</w:t>
      </w:r>
      <w:r w:rsidR="00C929FD">
        <w:rPr>
          <w:rFonts w:ascii="Segoe UI" w:hAnsi="Segoe UI" w:cs="Segoe UI"/>
          <w:sz w:val="22"/>
          <w:szCs w:val="22"/>
        </w:rPr>
        <w:t xml:space="preserve"> o 8 113,71</w:t>
      </w:r>
      <w:r w:rsidR="002E1B95" w:rsidRPr="00784EE1">
        <w:rPr>
          <w:rFonts w:ascii="Segoe UI" w:hAnsi="Segoe UI" w:cs="Segoe UI"/>
          <w:sz w:val="22"/>
          <w:szCs w:val="22"/>
        </w:rPr>
        <w:t xml:space="preserve"> Kč bez DPH</w:t>
      </w:r>
      <w:r w:rsidR="00C929FD">
        <w:rPr>
          <w:rFonts w:ascii="Segoe UI" w:hAnsi="Segoe UI" w:cs="Segoe UI"/>
          <w:sz w:val="22"/>
          <w:szCs w:val="22"/>
        </w:rPr>
        <w:t>/měsíc</w:t>
      </w:r>
      <w:r w:rsidR="002E1B95" w:rsidRPr="00784EE1">
        <w:rPr>
          <w:rFonts w:ascii="Segoe UI" w:hAnsi="Segoe UI" w:cs="Segoe UI"/>
          <w:sz w:val="22"/>
          <w:szCs w:val="22"/>
        </w:rPr>
        <w:t xml:space="preserve"> a současně se z titulu </w:t>
      </w:r>
      <w:r w:rsidR="00C929FD">
        <w:rPr>
          <w:rFonts w:ascii="Segoe UI" w:hAnsi="Segoe UI" w:cs="Segoe UI"/>
          <w:sz w:val="22"/>
          <w:szCs w:val="22"/>
        </w:rPr>
        <w:t>víceprací navyšuje u objektu č. 20 – Domek Jandova</w:t>
      </w:r>
      <w:r w:rsidR="0044239F">
        <w:rPr>
          <w:rFonts w:ascii="Segoe UI" w:hAnsi="Segoe UI" w:cs="Segoe UI"/>
          <w:sz w:val="22"/>
          <w:szCs w:val="22"/>
        </w:rPr>
        <w:t xml:space="preserve"> (DJ)</w:t>
      </w:r>
      <w:r w:rsidR="002E1B95" w:rsidRPr="00784EE1">
        <w:rPr>
          <w:rFonts w:ascii="Segoe UI" w:hAnsi="Segoe UI" w:cs="Segoe UI"/>
          <w:sz w:val="22"/>
          <w:szCs w:val="22"/>
        </w:rPr>
        <w:t xml:space="preserve"> o</w:t>
      </w:r>
      <w:r w:rsidR="002E1B95">
        <w:rPr>
          <w:rFonts w:ascii="Segoe UI" w:hAnsi="Segoe UI" w:cs="Segoe UI"/>
          <w:sz w:val="22"/>
          <w:szCs w:val="22"/>
        </w:rPr>
        <w:t xml:space="preserve"> </w:t>
      </w:r>
      <w:r w:rsidR="00C929FD">
        <w:rPr>
          <w:rFonts w:ascii="Segoe UI" w:hAnsi="Segoe UI" w:cs="Segoe UI"/>
          <w:sz w:val="22"/>
          <w:szCs w:val="22"/>
        </w:rPr>
        <w:t>6 700,00</w:t>
      </w:r>
      <w:r w:rsidR="002E1B95" w:rsidRPr="00784EE1">
        <w:rPr>
          <w:rFonts w:ascii="Segoe UI" w:hAnsi="Segoe UI" w:cs="Segoe UI"/>
          <w:sz w:val="22"/>
          <w:szCs w:val="22"/>
        </w:rPr>
        <w:t xml:space="preserve"> Kč bez DPH. </w:t>
      </w:r>
    </w:p>
    <w:p w14:paraId="6D7B93FB" w14:textId="77777777"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</w:p>
    <w:tbl>
      <w:tblPr>
        <w:tblW w:w="8719" w:type="dxa"/>
        <w:tblInd w:w="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864"/>
        <w:gridCol w:w="1551"/>
        <w:gridCol w:w="2972"/>
      </w:tblGrid>
      <w:tr w:rsidR="00C929FD" w14:paraId="5BD638AE" w14:textId="77777777" w:rsidTr="00C006BB">
        <w:trPr>
          <w:trHeight w:val="300"/>
        </w:trPr>
        <w:tc>
          <w:tcPr>
            <w:tcW w:w="87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8F39A" w14:textId="77777777" w:rsidR="00C929FD" w:rsidRDefault="00C929FD" w:rsidP="00AA6C6C">
            <w:pPr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Domov Třebovice a Chráněné bydlení Třebovice</w:t>
            </w:r>
            <w:r w:rsidR="0044239F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 (DT a CHBT)</w:t>
            </w:r>
          </w:p>
        </w:tc>
      </w:tr>
      <w:tr w:rsidR="00C929FD" w14:paraId="4FD20639" w14:textId="77777777" w:rsidTr="00C006BB">
        <w:trPr>
          <w:trHeight w:val="300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4DF7" w14:textId="77777777" w:rsidR="00C929FD" w:rsidRPr="001249F2" w:rsidRDefault="001249F2" w:rsidP="001249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49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POPIS ZMĚNY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601" w14:textId="77777777" w:rsidR="00C929FD" w:rsidRDefault="00C929FD" w:rsidP="00AA6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9613" w14:textId="77777777" w:rsidR="00C929FD" w:rsidRDefault="00C006BB" w:rsidP="00AA6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</w:t>
            </w:r>
            <w:r w:rsidR="00C929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etnost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úklidu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04FB" w14:textId="77777777" w:rsidR="00C929FD" w:rsidRDefault="00C929FD" w:rsidP="00AA6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 bez DPH</w:t>
            </w:r>
            <w:r w:rsidR="00BD24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/celé zařízení</w:t>
            </w:r>
          </w:p>
        </w:tc>
      </w:tr>
      <w:tr w:rsidR="00C929FD" w14:paraId="65A17F55" w14:textId="77777777" w:rsidTr="00C006BB">
        <w:trPr>
          <w:trHeight w:val="300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80E" w14:textId="77777777" w:rsidR="00C929FD" w:rsidRDefault="001249F2" w:rsidP="00AA6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SOUČASNÝ STAV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68A3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1042,66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101A" w14:textId="77777777" w:rsidR="00C929FD" w:rsidRDefault="00BF6919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</w:t>
            </w:r>
            <w:r w:rsidR="00C929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týdně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BF3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18 932,00</w:t>
            </w:r>
          </w:p>
        </w:tc>
      </w:tr>
      <w:tr w:rsidR="00C929FD" w14:paraId="7D309A5D" w14:textId="77777777" w:rsidTr="00C006BB">
        <w:trPr>
          <w:trHeight w:val="300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9B5" w14:textId="77777777" w:rsidR="00C929FD" w:rsidRDefault="00C929FD" w:rsidP="00AA6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 ZMĚNĚ - </w:t>
            </w:r>
            <w:r w:rsidRPr="000B1F0E">
              <w:rPr>
                <w:rFonts w:ascii="Calibri" w:hAnsi="Calibri" w:cs="Calibri"/>
                <w:color w:val="FF0000"/>
                <w:sz w:val="22"/>
                <w:szCs w:val="22"/>
              </w:rPr>
              <w:t>méněpráce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024C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1042,66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D5BB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6BB">
              <w:rPr>
                <w:rFonts w:ascii="Calibri" w:hAnsi="Calibri" w:cs="Calibri"/>
                <w:color w:val="FF0000"/>
                <w:sz w:val="22"/>
                <w:szCs w:val="22"/>
              </w:rPr>
              <w:t>3 x</w:t>
            </w:r>
            <w:r w:rsidR="00CC0CC4" w:rsidRPr="00C006B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BF6919" w:rsidRPr="00C006B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týdně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42A6" w14:textId="77777777" w:rsidR="00C929FD" w:rsidRPr="0015143C" w:rsidRDefault="00C929FD" w:rsidP="00AA6C6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43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8 113,71</w:t>
            </w:r>
          </w:p>
        </w:tc>
      </w:tr>
      <w:tr w:rsidR="00C929FD" w14:paraId="1B129FDA" w14:textId="77777777" w:rsidTr="00C006BB">
        <w:trPr>
          <w:trHeight w:val="300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EED9A" w14:textId="77777777" w:rsidR="00C929FD" w:rsidRDefault="00C929FD" w:rsidP="00AA6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PO ZMĚNĚ</w:t>
            </w:r>
            <w:r w:rsidR="001249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1. 10. 2022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E04B1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D6A251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1DB0C0" w14:textId="77777777" w:rsidR="00C929FD" w:rsidRDefault="00C929FD" w:rsidP="00AA6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10 818,29</w:t>
            </w:r>
          </w:p>
        </w:tc>
      </w:tr>
    </w:tbl>
    <w:p w14:paraId="348B2977" w14:textId="77777777" w:rsidR="00C929FD" w:rsidRDefault="00C929FD" w:rsidP="00C929FD">
      <w:pPr>
        <w:pStyle w:val="Zkladntext"/>
        <w:ind w:left="709"/>
        <w:jc w:val="left"/>
        <w:rPr>
          <w:rFonts w:ascii="Tahoma" w:hAnsi="Tahoma" w:cs="Tahoma"/>
        </w:rPr>
      </w:pPr>
    </w:p>
    <w:tbl>
      <w:tblPr>
        <w:tblW w:w="8721" w:type="dxa"/>
        <w:tblInd w:w="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859"/>
        <w:gridCol w:w="1560"/>
        <w:gridCol w:w="2974"/>
      </w:tblGrid>
      <w:tr w:rsidR="00C929FD" w14:paraId="16DCFD8D" w14:textId="77777777" w:rsidTr="00C006BB">
        <w:trPr>
          <w:trHeight w:val="300"/>
        </w:trPr>
        <w:tc>
          <w:tcPr>
            <w:tcW w:w="8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287B4" w14:textId="77777777" w:rsidR="00C929FD" w:rsidRDefault="00C929FD" w:rsidP="00AA6C6C">
            <w:pPr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Domov Jandova </w:t>
            </w:r>
            <w:r w:rsidR="0044239F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 Rehabilitace</w:t>
            </w:r>
            <w:r w:rsidR="0044239F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 (DJ)</w:t>
            </w:r>
          </w:p>
        </w:tc>
      </w:tr>
      <w:tr w:rsidR="00C006BB" w14:paraId="791C4484" w14:textId="77777777" w:rsidTr="00C006BB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D90C" w14:textId="77777777" w:rsidR="00C929FD" w:rsidRDefault="001249F2" w:rsidP="001249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49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POPIS ZMĚNY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7E7E" w14:textId="77777777" w:rsidR="00C929FD" w:rsidRDefault="00C929FD" w:rsidP="00AA6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9F83" w14:textId="77777777" w:rsidR="00C929FD" w:rsidRDefault="00C006BB" w:rsidP="00AA6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</w:t>
            </w:r>
            <w:r w:rsidR="00C929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etnost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úklidu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221B" w14:textId="77777777" w:rsidR="00BD240B" w:rsidRDefault="00C929FD" w:rsidP="00BD24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 bez DPH</w:t>
            </w:r>
            <w:r w:rsidR="00BD24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/celé zařízení</w:t>
            </w:r>
          </w:p>
        </w:tc>
      </w:tr>
      <w:tr w:rsidR="00C006BB" w14:paraId="09582DD0" w14:textId="77777777" w:rsidTr="00C006BB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6C92" w14:textId="77777777" w:rsidR="00C929FD" w:rsidRDefault="001249F2" w:rsidP="001249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SOUČASNÝ STAV</w:t>
            </w:r>
            <w:r w:rsidR="00BD240B">
              <w:rPr>
                <w:rFonts w:ascii="Calibri" w:hAnsi="Calibri" w:cs="Calibri"/>
                <w:color w:val="000000"/>
                <w:sz w:val="22"/>
                <w:szCs w:val="22"/>
              </w:rPr>
              <w:t>- část Rehabilitace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F72F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66E4" w14:textId="77777777" w:rsidR="00C929FD" w:rsidRDefault="00BD240B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x týdně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2819" w14:textId="77777777" w:rsidR="00C929FD" w:rsidRDefault="0044239F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21 498,00</w:t>
            </w:r>
          </w:p>
        </w:tc>
      </w:tr>
      <w:tr w:rsidR="00C929FD" w14:paraId="2D3CB366" w14:textId="77777777" w:rsidTr="00C006BB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392A" w14:textId="77777777" w:rsidR="00C929FD" w:rsidRDefault="00C929FD" w:rsidP="00AA6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 ZMĚNĚ – vícepráce - Rehabilitace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C75C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2316" w14:textId="5FD14680" w:rsidR="00C929FD" w:rsidRDefault="00BC5074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BD240B">
              <w:rPr>
                <w:rFonts w:ascii="Calibri" w:hAnsi="Calibri" w:cs="Calibri"/>
                <w:color w:val="000000"/>
                <w:sz w:val="22"/>
                <w:szCs w:val="22"/>
              </w:rPr>
              <w:t>x týdně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D6D6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6 700,00</w:t>
            </w:r>
          </w:p>
        </w:tc>
      </w:tr>
      <w:tr w:rsidR="001249F2" w14:paraId="6FA8A830" w14:textId="77777777" w:rsidTr="00C006BB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BB19DD" w14:textId="77777777" w:rsidR="00C929FD" w:rsidRDefault="00C929FD" w:rsidP="00AA6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PO ZMĚNĚ</w:t>
            </w:r>
            <w:r w:rsidR="001249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01. 10. 2022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DBE38B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B4FE13" w14:textId="77777777" w:rsidR="00C929FD" w:rsidRDefault="00C929FD" w:rsidP="00AA6C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83E9AE" w14:textId="77777777" w:rsidR="00C929FD" w:rsidRDefault="000523E8" w:rsidP="00AA6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28 198,00</w:t>
            </w:r>
          </w:p>
        </w:tc>
      </w:tr>
    </w:tbl>
    <w:p w14:paraId="34493838" w14:textId="77777777"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</w:p>
    <w:p w14:paraId="77FE7CB4" w14:textId="77777777" w:rsidR="0044239F" w:rsidRPr="00864035" w:rsidRDefault="0044239F" w:rsidP="0044239F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>Rekapitulace cel</w:t>
      </w:r>
      <w:r w:rsidR="00CC0CC4">
        <w:rPr>
          <w:rFonts w:ascii="Segoe UI" w:hAnsi="Segoe UI" w:cs="Segoe UI"/>
          <w:b/>
          <w:sz w:val="22"/>
          <w:szCs w:val="22"/>
        </w:rPr>
        <w:t>kové ceny díla za 12 měsí</w:t>
      </w:r>
      <w:r>
        <w:rPr>
          <w:rFonts w:ascii="Segoe UI" w:hAnsi="Segoe UI" w:cs="Segoe UI"/>
          <w:b/>
          <w:sz w:val="22"/>
          <w:szCs w:val="22"/>
        </w:rPr>
        <w:t>ců:</w:t>
      </w:r>
    </w:p>
    <w:p w14:paraId="790306B7" w14:textId="77777777" w:rsidR="0044239F" w:rsidRDefault="0044239F" w:rsidP="0044239F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 xml:space="preserve">Cena díla dle základní smlouvy o dílo </w:t>
      </w:r>
      <w:r>
        <w:rPr>
          <w:rFonts w:ascii="Segoe UI" w:hAnsi="Segoe UI" w:cs="Segoe UI"/>
          <w:sz w:val="22"/>
          <w:szCs w:val="22"/>
        </w:rPr>
        <w:t>+ dodatku č</w:t>
      </w:r>
      <w:r w:rsidR="00CC0CC4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ab/>
      </w:r>
      <w:r w:rsidRPr="00864035">
        <w:rPr>
          <w:rFonts w:ascii="Segoe UI" w:hAnsi="Segoe UI" w:cs="Segoe UI"/>
          <w:iCs/>
          <w:sz w:val="22"/>
          <w:szCs w:val="22"/>
        </w:rPr>
        <w:t xml:space="preserve"> </w:t>
      </w:r>
      <w:r w:rsidR="000523E8">
        <w:rPr>
          <w:rFonts w:ascii="Segoe UI" w:hAnsi="Segoe UI" w:cs="Segoe UI"/>
          <w:iCs/>
          <w:sz w:val="22"/>
          <w:szCs w:val="22"/>
        </w:rPr>
        <w:t xml:space="preserve"> 3 812 196,00 </w:t>
      </w:r>
      <w:r w:rsidRPr="00864035">
        <w:rPr>
          <w:rFonts w:ascii="Segoe UI" w:hAnsi="Segoe UI" w:cs="Segoe UI"/>
          <w:sz w:val="22"/>
          <w:szCs w:val="22"/>
        </w:rPr>
        <w:t>Kč bez DPH</w:t>
      </w:r>
    </w:p>
    <w:p w14:paraId="0425881B" w14:textId="77777777" w:rsidR="0044239F" w:rsidRPr="000523E8" w:rsidRDefault="0044239F" w:rsidP="0044239F">
      <w:pPr>
        <w:ind w:left="360"/>
        <w:jc w:val="both"/>
        <w:rPr>
          <w:rFonts w:ascii="Segoe UI" w:hAnsi="Segoe UI" w:cs="Segoe UI"/>
          <w:color w:val="FF0000"/>
          <w:sz w:val="22"/>
          <w:szCs w:val="22"/>
        </w:rPr>
      </w:pPr>
      <w:r w:rsidRPr="000523E8">
        <w:rPr>
          <w:rFonts w:ascii="Segoe UI" w:hAnsi="Segoe UI" w:cs="Segoe UI"/>
          <w:color w:val="FF0000"/>
          <w:sz w:val="22"/>
          <w:szCs w:val="22"/>
        </w:rPr>
        <w:t>Méněpráce od 1. 10. 2022 (DT a CHBT) -</w:t>
      </w:r>
      <w:r w:rsidR="000523E8" w:rsidRPr="000523E8">
        <w:rPr>
          <w:rFonts w:ascii="Segoe UI" w:hAnsi="Segoe UI" w:cs="Segoe UI"/>
          <w:color w:val="FF0000"/>
          <w:sz w:val="22"/>
          <w:szCs w:val="22"/>
        </w:rPr>
        <w:tab/>
      </w:r>
      <w:r w:rsidR="000523E8" w:rsidRPr="000523E8">
        <w:rPr>
          <w:rFonts w:ascii="Segoe UI" w:hAnsi="Segoe UI" w:cs="Segoe UI"/>
          <w:color w:val="FF0000"/>
          <w:sz w:val="22"/>
          <w:szCs w:val="22"/>
        </w:rPr>
        <w:tab/>
      </w:r>
      <w:r w:rsidR="000523E8" w:rsidRPr="000523E8">
        <w:rPr>
          <w:rFonts w:ascii="Segoe UI" w:hAnsi="Segoe UI" w:cs="Segoe UI"/>
          <w:color w:val="FF0000"/>
          <w:sz w:val="22"/>
          <w:szCs w:val="22"/>
        </w:rPr>
        <w:tab/>
        <w:t xml:space="preserve">       56 795,97</w:t>
      </w:r>
      <w:r w:rsidRPr="000523E8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0523E8" w:rsidRPr="000523E8">
        <w:rPr>
          <w:rFonts w:ascii="Segoe UI" w:hAnsi="Segoe UI" w:cs="Segoe UI"/>
          <w:color w:val="FF0000"/>
          <w:sz w:val="22"/>
          <w:szCs w:val="22"/>
        </w:rPr>
        <w:t>Kč bez DPH</w:t>
      </w:r>
    </w:p>
    <w:p w14:paraId="2EE31D65" w14:textId="77777777" w:rsidR="000523E8" w:rsidRPr="00864035" w:rsidRDefault="000523E8" w:rsidP="0044239F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Vícepráce od 1.</w:t>
      </w:r>
      <w:r w:rsidR="00CB28A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10.</w:t>
      </w:r>
      <w:r w:rsidR="00CB28A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2022 (DJ)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B28A1">
        <w:rPr>
          <w:rFonts w:ascii="Segoe UI" w:hAnsi="Segoe UI" w:cs="Segoe UI"/>
          <w:sz w:val="22"/>
          <w:szCs w:val="22"/>
        </w:rPr>
        <w:t xml:space="preserve">       46 </w:t>
      </w:r>
      <w:r>
        <w:rPr>
          <w:rFonts w:ascii="Segoe UI" w:hAnsi="Segoe UI" w:cs="Segoe UI"/>
          <w:sz w:val="22"/>
          <w:szCs w:val="22"/>
        </w:rPr>
        <w:t>900,00 Kč bez DPH</w:t>
      </w:r>
    </w:p>
    <w:p w14:paraId="59EB7E43" w14:textId="77777777" w:rsidR="0044239F" w:rsidRPr="00D827FF" w:rsidRDefault="0044239F" w:rsidP="0044239F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-------------------------------------------------------------------</w:t>
      </w:r>
      <w:r>
        <w:rPr>
          <w:rFonts w:ascii="Segoe UI" w:hAnsi="Segoe UI" w:cs="Segoe UI"/>
          <w:sz w:val="22"/>
          <w:szCs w:val="22"/>
        </w:rPr>
        <w:t>---------------------------</w:t>
      </w:r>
    </w:p>
    <w:p w14:paraId="3A57B0A0" w14:textId="77777777" w:rsidR="0044239F" w:rsidRDefault="0044239F" w:rsidP="0044239F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D827FF">
        <w:rPr>
          <w:rFonts w:ascii="Segoe UI" w:hAnsi="Segoe UI" w:cs="Segoe UI"/>
          <w:b/>
          <w:sz w:val="22"/>
          <w:szCs w:val="22"/>
        </w:rPr>
        <w:t xml:space="preserve">Celková cena díla po úpravě činí                         </w:t>
      </w:r>
      <w:r w:rsidRPr="00D827FF">
        <w:rPr>
          <w:rFonts w:ascii="Segoe UI" w:hAnsi="Segoe UI" w:cs="Segoe UI"/>
          <w:b/>
          <w:sz w:val="22"/>
          <w:szCs w:val="22"/>
        </w:rPr>
        <w:tab/>
      </w:r>
      <w:r w:rsidR="00CB28A1">
        <w:rPr>
          <w:rFonts w:ascii="Segoe UI" w:hAnsi="Segoe UI" w:cs="Segoe UI"/>
          <w:b/>
          <w:sz w:val="22"/>
          <w:szCs w:val="22"/>
        </w:rPr>
        <w:t>3 802 300,03</w:t>
      </w:r>
      <w:r w:rsidRPr="00D827FF">
        <w:rPr>
          <w:rFonts w:ascii="Segoe UI" w:hAnsi="Segoe UI" w:cs="Segoe UI"/>
          <w:b/>
          <w:sz w:val="22"/>
          <w:szCs w:val="22"/>
        </w:rPr>
        <w:t xml:space="preserve"> Kč bez DPH</w:t>
      </w:r>
    </w:p>
    <w:p w14:paraId="511FAD43" w14:textId="77777777" w:rsidR="0044239F" w:rsidRDefault="0044239F" w:rsidP="0044239F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4746B397" w14:textId="77777777" w:rsidR="0044239F" w:rsidRDefault="0044239F" w:rsidP="0044239F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Rekapitulace daní</w:t>
      </w:r>
    </w:p>
    <w:p w14:paraId="7E646FEF" w14:textId="77777777" w:rsidR="0044239F" w:rsidRPr="00744D5C" w:rsidRDefault="00CB28A1" w:rsidP="0044239F">
      <w:pPr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Základ pro základní DPH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    </w:t>
      </w:r>
      <w:r w:rsidR="0044239F" w:rsidRPr="00744D5C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3 802 300,03 Kč </w:t>
      </w:r>
    </w:p>
    <w:p w14:paraId="6E2719FC" w14:textId="77777777" w:rsidR="0044239F" w:rsidRPr="00744D5C" w:rsidRDefault="0044239F" w:rsidP="0044239F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DPH 21%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  <w:t xml:space="preserve">       </w:t>
      </w:r>
      <w:r w:rsidR="00CB28A1">
        <w:rPr>
          <w:rFonts w:ascii="Segoe UI" w:hAnsi="Segoe UI" w:cs="Segoe UI"/>
          <w:sz w:val="22"/>
          <w:szCs w:val="22"/>
        </w:rPr>
        <w:t xml:space="preserve"> </w:t>
      </w:r>
      <w:r w:rsidR="00B00C80">
        <w:rPr>
          <w:rFonts w:ascii="Segoe UI" w:hAnsi="Segoe UI" w:cs="Segoe UI"/>
          <w:sz w:val="22"/>
          <w:szCs w:val="22"/>
        </w:rPr>
        <w:t>798 483,00 Kč</w:t>
      </w:r>
    </w:p>
    <w:p w14:paraId="6D1CC39E" w14:textId="77777777" w:rsidR="0044239F" w:rsidRDefault="0044239F" w:rsidP="0044239F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 xml:space="preserve">Celková cena díla </w:t>
      </w:r>
      <w:r>
        <w:rPr>
          <w:rFonts w:ascii="Segoe UI" w:hAnsi="Segoe UI" w:cs="Segoe UI"/>
          <w:b/>
          <w:sz w:val="22"/>
          <w:szCs w:val="22"/>
        </w:rPr>
        <w:t>včetně DPH</w:t>
      </w:r>
      <w:r w:rsidRPr="00864035">
        <w:rPr>
          <w:rFonts w:ascii="Segoe UI" w:hAnsi="Segoe UI" w:cs="Segoe UI"/>
          <w:b/>
          <w:sz w:val="22"/>
          <w:szCs w:val="22"/>
        </w:rPr>
        <w:t xml:space="preserve">             </w:t>
      </w:r>
      <w:r w:rsidR="00CB28A1">
        <w:rPr>
          <w:rFonts w:ascii="Segoe UI" w:hAnsi="Segoe UI" w:cs="Segoe UI"/>
          <w:b/>
          <w:sz w:val="22"/>
          <w:szCs w:val="22"/>
        </w:rPr>
        <w:t xml:space="preserve">                               </w:t>
      </w:r>
      <w:r w:rsidR="00B00C80">
        <w:rPr>
          <w:rFonts w:ascii="Segoe UI" w:hAnsi="Segoe UI" w:cs="Segoe UI"/>
          <w:b/>
          <w:sz w:val="22"/>
          <w:szCs w:val="22"/>
        </w:rPr>
        <w:t xml:space="preserve">          </w:t>
      </w:r>
      <w:r w:rsidR="00CB28A1">
        <w:rPr>
          <w:rFonts w:ascii="Segoe UI" w:hAnsi="Segoe UI" w:cs="Segoe UI"/>
          <w:b/>
          <w:sz w:val="22"/>
          <w:szCs w:val="22"/>
        </w:rPr>
        <w:t>4</w:t>
      </w:r>
      <w:r w:rsidR="00B00C80">
        <w:rPr>
          <w:rFonts w:ascii="Segoe UI" w:hAnsi="Segoe UI" w:cs="Segoe UI"/>
          <w:b/>
          <w:sz w:val="22"/>
          <w:szCs w:val="22"/>
        </w:rPr>
        <w:t> </w:t>
      </w:r>
      <w:r w:rsidR="00CB28A1">
        <w:rPr>
          <w:rFonts w:ascii="Segoe UI" w:hAnsi="Segoe UI" w:cs="Segoe UI"/>
          <w:b/>
          <w:sz w:val="22"/>
          <w:szCs w:val="22"/>
        </w:rPr>
        <w:t>600</w:t>
      </w:r>
      <w:r w:rsidR="00B00C80">
        <w:rPr>
          <w:rFonts w:ascii="Segoe UI" w:hAnsi="Segoe UI" w:cs="Segoe UI"/>
          <w:b/>
          <w:sz w:val="22"/>
          <w:szCs w:val="22"/>
        </w:rPr>
        <w:t xml:space="preserve"> </w:t>
      </w:r>
      <w:r w:rsidR="00CB28A1">
        <w:rPr>
          <w:rFonts w:ascii="Segoe UI" w:hAnsi="Segoe UI" w:cs="Segoe UI"/>
          <w:b/>
          <w:sz w:val="22"/>
          <w:szCs w:val="22"/>
        </w:rPr>
        <w:t>783</w:t>
      </w:r>
      <w:r w:rsidR="00B00C80">
        <w:rPr>
          <w:rFonts w:ascii="Segoe UI" w:hAnsi="Segoe UI" w:cs="Segoe UI"/>
          <w:b/>
          <w:sz w:val="22"/>
          <w:szCs w:val="22"/>
        </w:rPr>
        <w:t>,04 Kč</w:t>
      </w:r>
    </w:p>
    <w:p w14:paraId="038973F8" w14:textId="77777777" w:rsidR="0044239F" w:rsidRDefault="0044239F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</w:p>
    <w:p w14:paraId="4B32B667" w14:textId="77777777" w:rsidR="00CC0CC4" w:rsidRPr="00E0139E" w:rsidRDefault="00CC0CC4" w:rsidP="00CC0CC4">
      <w:pPr>
        <w:pStyle w:val="Zkladntext"/>
        <w:rPr>
          <w:rFonts w:ascii="Segoe UI" w:hAnsi="Segoe UI" w:cs="Segoe UI"/>
          <w:b/>
          <w:sz w:val="10"/>
          <w:szCs w:val="10"/>
        </w:rPr>
      </w:pPr>
    </w:p>
    <w:p w14:paraId="738C67EE" w14:textId="77777777" w:rsidR="00CC0CC4" w:rsidRPr="003E5173" w:rsidRDefault="00CC0CC4" w:rsidP="00CC0CC4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 xml:space="preserve">. 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>Rozdělení dodatečných prací</w:t>
      </w:r>
    </w:p>
    <w:p w14:paraId="6C7BFF7B" w14:textId="719FC2A4" w:rsidR="00CC0CC4" w:rsidRPr="00864035" w:rsidRDefault="00CC0CC4" w:rsidP="00CC0CC4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sz w:val="22"/>
          <w:szCs w:val="22"/>
        </w:rPr>
        <w:t xml:space="preserve">Smluvní strany se dohodly, s ohledem na co největší </w:t>
      </w:r>
      <w:r w:rsidR="0096702C" w:rsidRPr="003E5173">
        <w:rPr>
          <w:rFonts w:ascii="Segoe UI" w:hAnsi="Segoe UI" w:cs="Segoe UI"/>
          <w:sz w:val="22"/>
          <w:szCs w:val="22"/>
        </w:rPr>
        <w:t>transparent</w:t>
      </w:r>
      <w:r w:rsidR="0096702C">
        <w:rPr>
          <w:rFonts w:ascii="Segoe UI" w:hAnsi="Segoe UI" w:cs="Segoe UI"/>
          <w:sz w:val="22"/>
          <w:szCs w:val="22"/>
        </w:rPr>
        <w:t>nost</w:t>
      </w:r>
      <w:r>
        <w:rPr>
          <w:rFonts w:ascii="Segoe UI" w:hAnsi="Segoe UI" w:cs="Segoe UI"/>
          <w:sz w:val="22"/>
          <w:szCs w:val="22"/>
        </w:rPr>
        <w:t>, na</w:t>
      </w:r>
      <w:r w:rsidRPr="003E5173">
        <w:rPr>
          <w:rFonts w:ascii="Segoe UI" w:hAnsi="Segoe UI" w:cs="Segoe UI"/>
          <w:sz w:val="22"/>
          <w:szCs w:val="22"/>
        </w:rPr>
        <w:t xml:space="preserve"> zařazení položek </w:t>
      </w:r>
      <w:r>
        <w:rPr>
          <w:rFonts w:ascii="Segoe UI" w:hAnsi="Segoe UI" w:cs="Segoe UI"/>
          <w:sz w:val="22"/>
          <w:szCs w:val="22"/>
        </w:rPr>
        <w:t>VP a MP, vztahujících se k</w:t>
      </w:r>
      <w:r w:rsidRPr="003E5173">
        <w:rPr>
          <w:rFonts w:ascii="Segoe UI" w:hAnsi="Segoe UI" w:cs="Segoe UI"/>
          <w:sz w:val="22"/>
          <w:szCs w:val="22"/>
        </w:rPr>
        <w:t xml:space="preserve"> dodatku č. </w:t>
      </w:r>
      <w:r>
        <w:rPr>
          <w:rFonts w:ascii="Segoe UI" w:hAnsi="Segoe UI" w:cs="Segoe UI"/>
          <w:sz w:val="22"/>
          <w:szCs w:val="22"/>
        </w:rPr>
        <w:t xml:space="preserve">2, </w:t>
      </w:r>
      <w:r w:rsidRPr="003E5173">
        <w:rPr>
          <w:rFonts w:ascii="Segoe UI" w:hAnsi="Segoe UI" w:cs="Segoe UI"/>
          <w:sz w:val="22"/>
          <w:szCs w:val="22"/>
        </w:rPr>
        <w:t>podle jednotli</w:t>
      </w:r>
      <w:r>
        <w:rPr>
          <w:rFonts w:ascii="Segoe UI" w:hAnsi="Segoe UI" w:cs="Segoe UI"/>
          <w:sz w:val="22"/>
          <w:szCs w:val="22"/>
        </w:rPr>
        <w:t>v</w:t>
      </w:r>
      <w:r w:rsidRPr="003E5173">
        <w:rPr>
          <w:rFonts w:ascii="Segoe UI" w:hAnsi="Segoe UI" w:cs="Segoe UI"/>
          <w:sz w:val="22"/>
          <w:szCs w:val="22"/>
        </w:rPr>
        <w:t>ých důvodů jejich vzniku</w:t>
      </w:r>
      <w:r>
        <w:rPr>
          <w:rFonts w:ascii="Segoe UI" w:hAnsi="Segoe UI" w:cs="Segoe UI"/>
          <w:sz w:val="22"/>
          <w:szCs w:val="22"/>
        </w:rPr>
        <w:t>, a to dl</w:t>
      </w:r>
      <w:r w:rsidRPr="003E5173">
        <w:rPr>
          <w:rFonts w:ascii="Segoe UI" w:hAnsi="Segoe UI" w:cs="Segoe UI"/>
          <w:sz w:val="22"/>
          <w:szCs w:val="22"/>
        </w:rPr>
        <w:t xml:space="preserve">e </w:t>
      </w:r>
      <w:r w:rsidRPr="003E5173">
        <w:rPr>
          <w:rFonts w:ascii="Segoe UI" w:hAnsi="Segoe UI" w:cs="Segoe UI"/>
          <w:sz w:val="22"/>
          <w:szCs w:val="22"/>
        </w:rPr>
        <w:lastRenderedPageBreak/>
        <w:t>příslušných ustanovení § 222 zákona č. 13</w:t>
      </w:r>
      <w:r>
        <w:rPr>
          <w:rFonts w:ascii="Segoe UI" w:hAnsi="Segoe UI" w:cs="Segoe UI"/>
          <w:sz w:val="22"/>
          <w:szCs w:val="22"/>
        </w:rPr>
        <w:t>4</w:t>
      </w:r>
      <w:r w:rsidRPr="003E5173">
        <w:rPr>
          <w:rFonts w:ascii="Segoe UI" w:hAnsi="Segoe UI" w:cs="Segoe UI"/>
          <w:sz w:val="22"/>
          <w:szCs w:val="22"/>
        </w:rPr>
        <w:t xml:space="preserve">/2016 Sb., o zadávání veřejných zakázek, </w:t>
      </w:r>
      <w:r>
        <w:rPr>
          <w:rFonts w:ascii="Segoe UI" w:hAnsi="Segoe UI" w:cs="Segoe UI"/>
          <w:sz w:val="22"/>
          <w:szCs w:val="22"/>
        </w:rPr>
        <w:t>ve </w:t>
      </w:r>
      <w:r w:rsidRPr="00864035">
        <w:rPr>
          <w:rFonts w:ascii="Segoe UI" w:hAnsi="Segoe UI" w:cs="Segoe UI"/>
          <w:sz w:val="22"/>
          <w:szCs w:val="22"/>
        </w:rPr>
        <w:t>znění pozdějších předpisů</w:t>
      </w:r>
      <w:r>
        <w:rPr>
          <w:rFonts w:ascii="Segoe UI" w:hAnsi="Segoe UI" w:cs="Segoe UI"/>
          <w:sz w:val="22"/>
          <w:szCs w:val="22"/>
        </w:rPr>
        <w:t xml:space="preserve"> (dále jen „ZZVZ“)</w:t>
      </w:r>
      <w:r w:rsidRPr="00864035">
        <w:rPr>
          <w:rFonts w:ascii="Segoe UI" w:hAnsi="Segoe UI" w:cs="Segoe UI"/>
          <w:sz w:val="22"/>
          <w:szCs w:val="22"/>
        </w:rPr>
        <w:t xml:space="preserve">. </w:t>
      </w:r>
    </w:p>
    <w:p w14:paraId="6C0512C8" w14:textId="77777777" w:rsidR="00CC0CC4" w:rsidRPr="00864035" w:rsidRDefault="00CC0CC4" w:rsidP="00CC0CC4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 xml:space="preserve">Smluvní strany uvádí, že VP a MP uvedené </w:t>
      </w:r>
      <w:r w:rsidR="00031345">
        <w:rPr>
          <w:rFonts w:ascii="Segoe UI" w:hAnsi="Segoe UI" w:cs="Segoe UI"/>
          <w:sz w:val="22"/>
          <w:szCs w:val="22"/>
        </w:rPr>
        <w:t>v tomto dodatku č. 2</w:t>
      </w:r>
      <w:r w:rsidRPr="00864035">
        <w:rPr>
          <w:rFonts w:ascii="Segoe UI" w:hAnsi="Segoe UI" w:cs="Segoe UI"/>
          <w:sz w:val="22"/>
          <w:szCs w:val="22"/>
        </w:rPr>
        <w:t xml:space="preserve"> mají charakter změny podle ustanovení § 222 odst. 4 ZZVZ.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19AE81AA" w14:textId="77777777" w:rsidR="003B2112" w:rsidRDefault="003B2112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56B105BD" w14:textId="77777777" w:rsidR="00817251" w:rsidRPr="00817251" w:rsidRDefault="00CC0CC4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="00817251"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0B1F0E">
        <w:rPr>
          <w:rFonts w:ascii="Segoe UI" w:hAnsi="Segoe UI" w:cs="Segoe UI"/>
          <w:b/>
          <w:iCs/>
          <w:sz w:val="22"/>
          <w:szCs w:val="22"/>
          <w:u w:val="single"/>
        </w:rPr>
        <w:t>2</w:t>
      </w:r>
    </w:p>
    <w:p w14:paraId="6035F93A" w14:textId="77777777" w:rsidR="00817251" w:rsidRPr="00E0139E" w:rsidRDefault="00F23F99" w:rsidP="00F23F99">
      <w:pPr>
        <w:pStyle w:val="Nadpis5"/>
      </w:pPr>
      <w:r>
        <w:t xml:space="preserve"> </w:t>
      </w:r>
      <w:r>
        <w:tab/>
        <w:t xml:space="preserve"> </w:t>
      </w:r>
      <w:r>
        <w:tab/>
      </w:r>
    </w:p>
    <w:p w14:paraId="11A7108C" w14:textId="77777777" w:rsidR="00CC6CB0" w:rsidRPr="00817251" w:rsidRDefault="00CC6CB0" w:rsidP="00CC6CB0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Nedílnou součástí tohoto dodatku č. 1 j</w:t>
      </w:r>
      <w:r>
        <w:rPr>
          <w:rFonts w:ascii="Segoe UI" w:hAnsi="Segoe UI" w:cs="Segoe UI"/>
          <w:sz w:val="22"/>
          <w:szCs w:val="22"/>
        </w:rPr>
        <w:t>e</w:t>
      </w:r>
      <w:r w:rsidRPr="00817251">
        <w:rPr>
          <w:rFonts w:ascii="Segoe UI" w:hAnsi="Segoe UI" w:cs="Segoe UI"/>
          <w:sz w:val="22"/>
          <w:szCs w:val="22"/>
        </w:rPr>
        <w:t xml:space="preserve"> t</w:t>
      </w:r>
      <w:r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to příloh</w:t>
      </w:r>
      <w:r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:</w:t>
      </w:r>
    </w:p>
    <w:p w14:paraId="5132829B" w14:textId="77777777" w:rsidR="00CC6CB0" w:rsidRDefault="00CC6CB0" w:rsidP="00CC6CB0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70AB2">
        <w:rPr>
          <w:rFonts w:ascii="Segoe UI" w:hAnsi="Segoe UI" w:cs="Segoe UI"/>
          <w:sz w:val="22"/>
          <w:szCs w:val="22"/>
        </w:rPr>
        <w:t>Příloha č. 1 –</w:t>
      </w:r>
      <w:r>
        <w:rPr>
          <w:rFonts w:ascii="Segoe UI" w:hAnsi="Segoe UI" w:cs="Segoe UI"/>
          <w:sz w:val="22"/>
          <w:szCs w:val="22"/>
        </w:rPr>
        <w:t xml:space="preserve"> Číselník místností Domov Třebovice a Chráněné bydlení Třebovice a Příloha č. 2 – Číselník místností Domek Jandova.</w:t>
      </w:r>
    </w:p>
    <w:p w14:paraId="19C9538C" w14:textId="77777777" w:rsidR="00CC6CB0" w:rsidRDefault="00CC6CB0" w:rsidP="00CC6CB0">
      <w:pPr>
        <w:ind w:left="360"/>
        <w:jc w:val="both"/>
        <w:rPr>
          <w:rFonts w:ascii="Segoe UI" w:hAnsi="Segoe UI" w:cs="Segoe UI"/>
          <w:sz w:val="22"/>
          <w:szCs w:val="22"/>
        </w:rPr>
      </w:pPr>
    </w:p>
    <w:p w14:paraId="5B96D02A" w14:textId="77777777" w:rsidR="00817251" w:rsidRPr="00D827FF" w:rsidRDefault="000B1F0E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Ostatní ujednání smlouvy</w:t>
      </w:r>
      <w:r w:rsidR="00207840">
        <w:rPr>
          <w:rFonts w:ascii="Segoe UI" w:hAnsi="Segoe UI" w:cs="Segoe UI"/>
          <w:sz w:val="22"/>
          <w:szCs w:val="22"/>
        </w:rPr>
        <w:t xml:space="preserve"> jsou </w:t>
      </w:r>
      <w:r w:rsidR="00817251" w:rsidRPr="00817251">
        <w:rPr>
          <w:rFonts w:ascii="Segoe UI" w:hAnsi="Segoe UI" w:cs="Segoe UI"/>
          <w:sz w:val="22"/>
          <w:szCs w:val="22"/>
        </w:rPr>
        <w:t xml:space="preserve">tímto dodatkem č. </w:t>
      </w:r>
      <w:r>
        <w:rPr>
          <w:rFonts w:ascii="Segoe UI" w:hAnsi="Segoe UI" w:cs="Segoe UI"/>
          <w:sz w:val="22"/>
          <w:szCs w:val="22"/>
        </w:rPr>
        <w:t>2</w:t>
      </w:r>
      <w:r w:rsidR="00817251" w:rsidRPr="00817251">
        <w:rPr>
          <w:rFonts w:ascii="Segoe UI" w:hAnsi="Segoe UI" w:cs="Segoe UI"/>
          <w:sz w:val="22"/>
          <w:szCs w:val="22"/>
        </w:rPr>
        <w:t xml:space="preserve"> nedotčená</w:t>
      </w:r>
      <w:r w:rsidR="007B0AD8">
        <w:rPr>
          <w:rFonts w:ascii="Segoe UI" w:hAnsi="Segoe UI" w:cs="Segoe UI"/>
          <w:sz w:val="22"/>
          <w:szCs w:val="22"/>
        </w:rPr>
        <w:t xml:space="preserve">, </w:t>
      </w:r>
      <w:r w:rsidR="00817251" w:rsidRPr="00817251">
        <w:rPr>
          <w:rFonts w:ascii="Segoe UI" w:hAnsi="Segoe UI" w:cs="Segoe UI"/>
          <w:sz w:val="22"/>
          <w:szCs w:val="22"/>
        </w:rPr>
        <w:t xml:space="preserve">nemění </w:t>
      </w:r>
      <w:r w:rsidR="007B0AD8" w:rsidRPr="00817251">
        <w:rPr>
          <w:rFonts w:ascii="Segoe UI" w:hAnsi="Segoe UI" w:cs="Segoe UI"/>
          <w:sz w:val="22"/>
          <w:szCs w:val="22"/>
        </w:rPr>
        <w:t xml:space="preserve">se </w:t>
      </w:r>
      <w:r w:rsidR="00817251" w:rsidRPr="00817251">
        <w:rPr>
          <w:rFonts w:ascii="Segoe UI" w:hAnsi="Segoe UI" w:cs="Segoe UI"/>
          <w:sz w:val="22"/>
          <w:szCs w:val="22"/>
        </w:rPr>
        <w:t>a zůstávají nadále v platnosti.</w:t>
      </w:r>
    </w:p>
    <w:p w14:paraId="43BCBED6" w14:textId="77777777" w:rsidR="007B0AD8" w:rsidRDefault="007B0AD8" w:rsidP="007B0AD8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7B0AD8">
        <w:rPr>
          <w:rFonts w:ascii="Segoe UI" w:hAnsi="Segoe UI" w:cs="Segoe UI"/>
          <w:sz w:val="22"/>
          <w:szCs w:val="22"/>
        </w:rPr>
        <w:t>Tento dodatek nabývá platnosti dnem podpisu obou smluvních stran a účinnosti v souladu</w:t>
      </w:r>
      <w:r w:rsidRPr="007B0AD8">
        <w:rPr>
          <w:rFonts w:ascii="Segoe UI" w:hAnsi="Segoe UI" w:cs="Segoe UI"/>
          <w:sz w:val="22"/>
          <w:szCs w:val="22"/>
        </w:rPr>
        <w:br/>
        <w:t>s příslušnými ustanoveními zákona č. 340/2015 Sb., o registru smluv, ve znění pozdějších</w:t>
      </w:r>
      <w:r w:rsidRPr="007B0AD8">
        <w:rPr>
          <w:rFonts w:ascii="Segoe UI" w:hAnsi="Segoe UI" w:cs="Segoe UI"/>
          <w:sz w:val="22"/>
          <w:szCs w:val="22"/>
        </w:rPr>
        <w:br/>
        <w:t>předpisů (dále jen „zákon o registru smluv“).</w:t>
      </w:r>
      <w:r w:rsidRPr="00817251">
        <w:rPr>
          <w:rFonts w:ascii="Segoe UI" w:hAnsi="Segoe UI" w:cs="Segoe UI"/>
          <w:sz w:val="22"/>
          <w:szCs w:val="22"/>
        </w:rPr>
        <w:t xml:space="preserve"> </w:t>
      </w:r>
    </w:p>
    <w:p w14:paraId="3AF200F1" w14:textId="77777777"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Dodatek č. </w:t>
      </w:r>
      <w:r w:rsidR="000B1F0E">
        <w:rPr>
          <w:rFonts w:ascii="Segoe UI" w:hAnsi="Segoe UI" w:cs="Segoe UI"/>
          <w:sz w:val="22"/>
          <w:szCs w:val="22"/>
        </w:rPr>
        <w:t>2</w:t>
      </w:r>
      <w:r w:rsidRPr="00817251">
        <w:rPr>
          <w:rFonts w:ascii="Segoe UI" w:hAnsi="Segoe UI" w:cs="Segoe UI"/>
          <w:sz w:val="22"/>
          <w:szCs w:val="22"/>
        </w:rPr>
        <w:t xml:space="preserve"> ke smlouvě je vyhotoven ve </w:t>
      </w:r>
      <w:r w:rsidR="00A14314">
        <w:rPr>
          <w:rFonts w:ascii="Segoe UI" w:hAnsi="Segoe UI" w:cs="Segoe UI"/>
          <w:sz w:val="22"/>
          <w:szCs w:val="22"/>
        </w:rPr>
        <w:t>dvou</w:t>
      </w:r>
      <w:r w:rsidRPr="00817251">
        <w:rPr>
          <w:rFonts w:ascii="Segoe UI" w:hAnsi="Segoe UI" w:cs="Segoe UI"/>
          <w:sz w:val="22"/>
          <w:szCs w:val="22"/>
        </w:rPr>
        <w:t xml:space="preserve"> stejnopisec</w:t>
      </w:r>
      <w:r w:rsidR="00A14314">
        <w:rPr>
          <w:rFonts w:ascii="Segoe UI" w:hAnsi="Segoe UI" w:cs="Segoe UI"/>
          <w:sz w:val="22"/>
          <w:szCs w:val="22"/>
        </w:rPr>
        <w:t>h, z nichž objednatel obdrží jeden stejnopis</w:t>
      </w:r>
      <w:r w:rsidRPr="00817251">
        <w:rPr>
          <w:rFonts w:ascii="Segoe UI" w:hAnsi="Segoe UI" w:cs="Segoe UI"/>
          <w:sz w:val="22"/>
          <w:szCs w:val="22"/>
        </w:rPr>
        <w:t xml:space="preserve"> a </w:t>
      </w:r>
      <w:r w:rsidR="00A14314">
        <w:rPr>
          <w:rFonts w:ascii="Segoe UI" w:hAnsi="Segoe UI" w:cs="Segoe UI"/>
          <w:sz w:val="22"/>
          <w:szCs w:val="22"/>
        </w:rPr>
        <w:t>poskytovatel</w:t>
      </w:r>
      <w:r w:rsidRPr="00817251">
        <w:rPr>
          <w:rFonts w:ascii="Segoe UI" w:hAnsi="Segoe UI" w:cs="Segoe UI"/>
          <w:sz w:val="22"/>
          <w:szCs w:val="22"/>
        </w:rPr>
        <w:t xml:space="preserve"> jeden stejnopis.</w:t>
      </w:r>
    </w:p>
    <w:p w14:paraId="711AF849" w14:textId="77777777"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7B0AD8">
        <w:rPr>
          <w:rFonts w:ascii="Segoe UI" w:hAnsi="Segoe UI" w:cs="Segoe UI"/>
          <w:sz w:val="22"/>
          <w:szCs w:val="22"/>
        </w:rPr>
        <w:t>,</w:t>
      </w:r>
      <w:r w:rsidR="009434BC">
        <w:rPr>
          <w:rFonts w:ascii="Segoe UI" w:hAnsi="Segoe UI" w:cs="Segoe UI"/>
          <w:sz w:val="22"/>
          <w:szCs w:val="22"/>
        </w:rPr>
        <w:t xml:space="preserve"> </w:t>
      </w:r>
      <w:r w:rsidRPr="00817251">
        <w:rPr>
          <w:rFonts w:ascii="Segoe UI" w:hAnsi="Segoe UI" w:cs="Segoe UI"/>
          <w:sz w:val="22"/>
          <w:szCs w:val="22"/>
        </w:rPr>
        <w:t>porozuměly mu a na důkaz bezvýhradného souhlasu se všemi jeho ustanoveními připojují osoby oprávněné jednat jménem smluvních stran své podpisy.</w:t>
      </w:r>
    </w:p>
    <w:p w14:paraId="32B40773" w14:textId="77777777" w:rsidR="00CC6CB0" w:rsidRPr="006C7F59" w:rsidRDefault="00CC6CB0" w:rsidP="00CC6CB0">
      <w:pPr>
        <w:pStyle w:val="Zkladntext"/>
        <w:numPr>
          <w:ilvl w:val="0"/>
          <w:numId w:val="44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Tímto dodatkem se uplatňuje</w:t>
      </w:r>
      <w:r w:rsidRPr="006C7F59">
        <w:rPr>
          <w:rFonts w:ascii="Segoe UI" w:hAnsi="Segoe UI" w:cs="Segoe UI"/>
          <w:sz w:val="22"/>
          <w:szCs w:val="22"/>
        </w:rPr>
        <w:t xml:space="preserve"> § 222 zákona, odst. 4 Zákona o VZ</w:t>
      </w:r>
      <w:r>
        <w:rPr>
          <w:rFonts w:ascii="Segoe UI" w:hAnsi="Segoe UI" w:cs="Segoe UI"/>
          <w:sz w:val="22"/>
          <w:szCs w:val="22"/>
        </w:rPr>
        <w:t>.</w:t>
      </w:r>
    </w:p>
    <w:p w14:paraId="3F8E953A" w14:textId="77777777" w:rsidR="00CC6CB0" w:rsidRDefault="00CC6CB0" w:rsidP="00CC6CB0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</w:p>
    <w:p w14:paraId="5BFFB2BA" w14:textId="77777777" w:rsidR="006C7F59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7B786F8B" w14:textId="77777777" w:rsidR="003B2112" w:rsidRPr="00E0139E" w:rsidRDefault="003B2112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565C2FDD" w14:textId="48CC4759"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 w:rsidR="00E16DAC">
        <w:rPr>
          <w:rFonts w:ascii="Segoe UI" w:hAnsi="Segoe UI" w:cs="Segoe UI"/>
          <w:sz w:val="22"/>
          <w:szCs w:val="22"/>
        </w:rPr>
        <w:t xml:space="preserve"> 29.09.2022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E16DAC">
        <w:rPr>
          <w:rFonts w:ascii="Segoe UI" w:hAnsi="Segoe UI" w:cs="Segoe UI"/>
          <w:sz w:val="22"/>
          <w:szCs w:val="22"/>
        </w:rPr>
        <w:t xml:space="preserve"> 27.09.2022</w:t>
      </w:r>
      <w:bookmarkStart w:id="0" w:name="_GoBack"/>
      <w:bookmarkEnd w:id="0"/>
    </w:p>
    <w:p w14:paraId="29A5219B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F06F580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09050034" w14:textId="77777777" w:rsidR="00D772F5" w:rsidRDefault="00D772F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1FE5700F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4008A686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26E92990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z</w:t>
      </w:r>
      <w:r>
        <w:rPr>
          <w:rFonts w:ascii="Segoe UI" w:hAnsi="Segoe UI" w:cs="Segoe UI"/>
          <w:sz w:val="22"/>
          <w:szCs w:val="22"/>
        </w:rPr>
        <w:t xml:space="preserve">a </w:t>
      </w:r>
      <w:r w:rsidR="007B0AD8">
        <w:rPr>
          <w:rFonts w:ascii="Segoe UI" w:hAnsi="Segoe UI" w:cs="Segoe UI"/>
          <w:sz w:val="22"/>
          <w:szCs w:val="22"/>
        </w:rPr>
        <w:t>poskytovatele</w:t>
      </w:r>
    </w:p>
    <w:p w14:paraId="59EC4CB5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Martin Chyla, předseda představenstva</w:t>
      </w:r>
    </w:p>
    <w:p w14:paraId="59479BF6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Mgr. Robert Labuda, člen představenstva</w:t>
      </w:r>
    </w:p>
    <w:sectPr w:rsidR="00757F15" w:rsidSect="00D772F5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1418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758A0" w14:textId="77777777" w:rsidR="002C1569" w:rsidRDefault="002C1569">
      <w:r>
        <w:separator/>
      </w:r>
    </w:p>
  </w:endnote>
  <w:endnote w:type="continuationSeparator" w:id="0">
    <w:p w14:paraId="4A589CAE" w14:textId="77777777" w:rsidR="002C1569" w:rsidRDefault="002C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DC735" w14:textId="1F5A704A"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E339ED">
      <w:rPr>
        <w:rFonts w:ascii="Segoe UI" w:hAnsi="Segoe UI" w:cs="Segoe UI"/>
        <w:b/>
        <w:noProof/>
        <w:sz w:val="20"/>
        <w:szCs w:val="20"/>
      </w:rPr>
      <w:t>2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E339ED">
      <w:rPr>
        <w:rFonts w:ascii="Segoe UI" w:hAnsi="Segoe UI" w:cs="Segoe UI"/>
        <w:b/>
        <w:noProof/>
        <w:sz w:val="20"/>
        <w:szCs w:val="20"/>
      </w:rPr>
      <w:t>3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</w:p>
  <w:p w14:paraId="67603BDB" w14:textId="77777777"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E8F1E" w14:textId="2DA3EE65"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E16DAC">
      <w:rPr>
        <w:rFonts w:ascii="Segoe UI" w:hAnsi="Segoe UI" w:cs="Segoe UI"/>
        <w:b/>
        <w:noProof/>
        <w:sz w:val="20"/>
        <w:szCs w:val="20"/>
      </w:rPr>
      <w:t>1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E16DAC">
      <w:rPr>
        <w:rFonts w:ascii="Segoe UI" w:hAnsi="Segoe UI" w:cs="Segoe UI"/>
        <w:b/>
        <w:noProof/>
        <w:sz w:val="20"/>
        <w:szCs w:val="20"/>
      </w:rPr>
      <w:t>3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</w:p>
  <w:p w14:paraId="44652C1E" w14:textId="77777777"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A059B" w14:textId="77777777" w:rsidR="002C1569" w:rsidRDefault="002C1569">
      <w:r>
        <w:separator/>
      </w:r>
    </w:p>
  </w:footnote>
  <w:footnote w:type="continuationSeparator" w:id="0">
    <w:p w14:paraId="71C70950" w14:textId="77777777" w:rsidR="002C1569" w:rsidRDefault="002C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A292" w14:textId="77777777" w:rsidR="006D56D2" w:rsidRPr="0017047D" w:rsidRDefault="00A111C6" w:rsidP="00EF213A">
    <w:pPr>
      <w:pStyle w:val="Zhlav"/>
      <w:jc w:val="center"/>
    </w:pPr>
    <w:r w:rsidRPr="00D335F6">
      <w:rPr>
        <w:noProof/>
      </w:rPr>
      <w:drawing>
        <wp:inline distT="0" distB="0" distL="0" distR="0" wp14:anchorId="284E28CD" wp14:editId="59800927">
          <wp:extent cx="5759450" cy="5500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86D52" w14:textId="77777777" w:rsidR="005C1EC5" w:rsidRPr="005C1EC5" w:rsidRDefault="005C1EC5" w:rsidP="005C1EC5">
    <w:pPr>
      <w:pStyle w:val="Zhlav"/>
      <w:jc w:val="center"/>
      <w:rPr>
        <w:i/>
        <w:sz w:val="16"/>
        <w:szCs w:val="16"/>
      </w:rPr>
    </w:pPr>
    <w:r w:rsidRPr="005C1EC5">
      <w:rPr>
        <w:rFonts w:ascii="Tahoma" w:hAnsi="Tahoma" w:cs="Tahoma"/>
        <w:b/>
        <w:i/>
        <w:sz w:val="16"/>
        <w:szCs w:val="16"/>
      </w:rPr>
      <w:t>„Úklidové práce na období 12 měsíců</w:t>
    </w:r>
    <w:r w:rsidRPr="005C1EC5">
      <w:rPr>
        <w:i/>
        <w:sz w:val="16"/>
        <w:szCs w:val="16"/>
      </w:rPr>
      <w:t>”</w:t>
    </w:r>
  </w:p>
  <w:p w14:paraId="498691B2" w14:textId="77777777"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42F66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6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5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6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7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54F30"/>
    <w:multiLevelType w:val="multilevel"/>
    <w:tmpl w:val="6DC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912"/>
      </w:pPr>
      <w:rPr>
        <w:rFonts w:ascii="Arial" w:hAnsi="Arial" w:cs="Arial" w:hint="default"/>
        <w:sz w:val="25"/>
      </w:rPr>
    </w:lvl>
    <w:lvl w:ilvl="2">
      <w:start w:val="7"/>
      <w:numFmt w:val="decimal"/>
      <w:isLgl/>
      <w:lvlText w:val="%1.%2.%3."/>
      <w:lvlJc w:val="left"/>
      <w:pPr>
        <w:ind w:left="1512" w:hanging="912"/>
      </w:pPr>
      <w:rPr>
        <w:rFonts w:ascii="Arial" w:hAnsi="Arial" w:cs="Arial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ascii="Arial" w:hAnsi="Arial" w:cs="Arial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ascii="Arial" w:hAnsi="Arial" w:cs="Arial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ascii="Arial" w:hAnsi="Arial" w:cs="Arial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ascii="Arial" w:hAnsi="Arial" w:cs="Arial" w:hint="default"/>
        <w:sz w:val="25"/>
      </w:rPr>
    </w:lvl>
  </w:abstractNum>
  <w:abstractNum w:abstractNumId="38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2"/>
  </w:num>
  <w:num w:numId="2">
    <w:abstractNumId w:val="0"/>
  </w:num>
  <w:num w:numId="3">
    <w:abstractNumId w:val="10"/>
  </w:num>
  <w:num w:numId="4">
    <w:abstractNumId w:val="1"/>
  </w:num>
  <w:num w:numId="5">
    <w:abstractNumId w:val="21"/>
  </w:num>
  <w:num w:numId="6">
    <w:abstractNumId w:val="33"/>
  </w:num>
  <w:num w:numId="7">
    <w:abstractNumId w:val="24"/>
  </w:num>
  <w:num w:numId="8">
    <w:abstractNumId w:val="13"/>
  </w:num>
  <w:num w:numId="9">
    <w:abstractNumId w:val="35"/>
  </w:num>
  <w:num w:numId="10">
    <w:abstractNumId w:val="3"/>
  </w:num>
  <w:num w:numId="11">
    <w:abstractNumId w:val="20"/>
  </w:num>
  <w:num w:numId="12">
    <w:abstractNumId w:val="5"/>
  </w:num>
  <w:num w:numId="13">
    <w:abstractNumId w:val="26"/>
  </w:num>
  <w:num w:numId="14">
    <w:abstractNumId w:val="4"/>
  </w:num>
  <w:num w:numId="15">
    <w:abstractNumId w:val="11"/>
  </w:num>
  <w:num w:numId="16">
    <w:abstractNumId w:val="6"/>
  </w:num>
  <w:num w:numId="17">
    <w:abstractNumId w:val="39"/>
  </w:num>
  <w:num w:numId="18">
    <w:abstractNumId w:val="8"/>
  </w:num>
  <w:num w:numId="19">
    <w:abstractNumId w:val="17"/>
  </w:num>
  <w:num w:numId="20">
    <w:abstractNumId w:val="29"/>
  </w:num>
  <w:num w:numId="21">
    <w:abstractNumId w:val="31"/>
  </w:num>
  <w:num w:numId="22">
    <w:abstractNumId w:val="18"/>
  </w:num>
  <w:num w:numId="23">
    <w:abstractNumId w:val="40"/>
  </w:num>
  <w:num w:numId="24">
    <w:abstractNumId w:val="15"/>
  </w:num>
  <w:num w:numId="25">
    <w:abstractNumId w:val="27"/>
  </w:num>
  <w:num w:numId="26">
    <w:abstractNumId w:val="2"/>
  </w:num>
  <w:num w:numId="27">
    <w:abstractNumId w:val="36"/>
  </w:num>
  <w:num w:numId="28">
    <w:abstractNumId w:val="16"/>
  </w:num>
  <w:num w:numId="29">
    <w:abstractNumId w:val="19"/>
  </w:num>
  <w:num w:numId="30">
    <w:abstractNumId w:val="14"/>
  </w:num>
  <w:num w:numId="31">
    <w:abstractNumId w:val="23"/>
  </w:num>
  <w:num w:numId="32">
    <w:abstractNumId w:val="38"/>
  </w:num>
  <w:num w:numId="33">
    <w:abstractNumId w:val="9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40"/>
  </w:num>
  <w:num w:numId="37">
    <w:abstractNumId w:val="7"/>
  </w:num>
  <w:num w:numId="38">
    <w:abstractNumId w:val="7"/>
  </w:num>
  <w:num w:numId="39">
    <w:abstractNumId w:val="34"/>
  </w:num>
  <w:num w:numId="40">
    <w:abstractNumId w:val="28"/>
  </w:num>
  <w:num w:numId="41">
    <w:abstractNumId w:val="22"/>
  </w:num>
  <w:num w:numId="42">
    <w:abstractNumId w:val="30"/>
  </w:num>
  <w:num w:numId="43">
    <w:abstractNumId w:val="37"/>
  </w:num>
  <w:num w:numId="44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2D42"/>
    <w:rsid w:val="00023C41"/>
    <w:rsid w:val="00024897"/>
    <w:rsid w:val="00031345"/>
    <w:rsid w:val="000326A4"/>
    <w:rsid w:val="00034308"/>
    <w:rsid w:val="00035ECE"/>
    <w:rsid w:val="0004190A"/>
    <w:rsid w:val="000431D2"/>
    <w:rsid w:val="00043FC4"/>
    <w:rsid w:val="00044BAD"/>
    <w:rsid w:val="00045E41"/>
    <w:rsid w:val="0004714B"/>
    <w:rsid w:val="000511EA"/>
    <w:rsid w:val="0005167E"/>
    <w:rsid w:val="000523E8"/>
    <w:rsid w:val="00053507"/>
    <w:rsid w:val="00056BB3"/>
    <w:rsid w:val="00057E14"/>
    <w:rsid w:val="000602FC"/>
    <w:rsid w:val="0006271A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1F0E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49F2"/>
    <w:rsid w:val="00127E4B"/>
    <w:rsid w:val="001311D2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143C"/>
    <w:rsid w:val="00153709"/>
    <w:rsid w:val="00153EE8"/>
    <w:rsid w:val="001545F8"/>
    <w:rsid w:val="00155458"/>
    <w:rsid w:val="001609A0"/>
    <w:rsid w:val="00161AA3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1F0C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840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3D38"/>
    <w:rsid w:val="002B4DA3"/>
    <w:rsid w:val="002B5954"/>
    <w:rsid w:val="002B7D28"/>
    <w:rsid w:val="002C0857"/>
    <w:rsid w:val="002C0CFB"/>
    <w:rsid w:val="002C1569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1B95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66F"/>
    <w:rsid w:val="00305854"/>
    <w:rsid w:val="00306FA6"/>
    <w:rsid w:val="00310524"/>
    <w:rsid w:val="00310C32"/>
    <w:rsid w:val="003138F0"/>
    <w:rsid w:val="00313DF2"/>
    <w:rsid w:val="00316703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77F07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1BBF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39F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364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091"/>
    <w:rsid w:val="00586AFC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1EC5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0BA0"/>
    <w:rsid w:val="006D16FB"/>
    <w:rsid w:val="006D2A11"/>
    <w:rsid w:val="006D33E4"/>
    <w:rsid w:val="006D3B59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5DCA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0AD8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461D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0D01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692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3D09"/>
    <w:rsid w:val="00955014"/>
    <w:rsid w:val="00955281"/>
    <w:rsid w:val="0095650B"/>
    <w:rsid w:val="009572AE"/>
    <w:rsid w:val="0096010A"/>
    <w:rsid w:val="0096050C"/>
    <w:rsid w:val="0096057B"/>
    <w:rsid w:val="00961291"/>
    <w:rsid w:val="0096702C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95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1C6"/>
    <w:rsid w:val="00A1165D"/>
    <w:rsid w:val="00A11EDD"/>
    <w:rsid w:val="00A12B7B"/>
    <w:rsid w:val="00A14155"/>
    <w:rsid w:val="00A14314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171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0C80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074"/>
    <w:rsid w:val="00BC5584"/>
    <w:rsid w:val="00BC66D7"/>
    <w:rsid w:val="00BC6AFE"/>
    <w:rsid w:val="00BD13FB"/>
    <w:rsid w:val="00BD240B"/>
    <w:rsid w:val="00BD2EDA"/>
    <w:rsid w:val="00BD4127"/>
    <w:rsid w:val="00BD645E"/>
    <w:rsid w:val="00BD7018"/>
    <w:rsid w:val="00BE1273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BF6919"/>
    <w:rsid w:val="00C006BB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29FD"/>
    <w:rsid w:val="00C957C6"/>
    <w:rsid w:val="00CA0417"/>
    <w:rsid w:val="00CA379A"/>
    <w:rsid w:val="00CA3F12"/>
    <w:rsid w:val="00CB09D9"/>
    <w:rsid w:val="00CB10D4"/>
    <w:rsid w:val="00CB28A1"/>
    <w:rsid w:val="00CB290F"/>
    <w:rsid w:val="00CB4B64"/>
    <w:rsid w:val="00CB6134"/>
    <w:rsid w:val="00CB6980"/>
    <w:rsid w:val="00CC0CC4"/>
    <w:rsid w:val="00CC1043"/>
    <w:rsid w:val="00CC2E67"/>
    <w:rsid w:val="00CC3365"/>
    <w:rsid w:val="00CC3B4E"/>
    <w:rsid w:val="00CC66B7"/>
    <w:rsid w:val="00CC6CB0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8BD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697A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1A57"/>
    <w:rsid w:val="00DE645C"/>
    <w:rsid w:val="00DE7E15"/>
    <w:rsid w:val="00DF5DAA"/>
    <w:rsid w:val="00DF6AEA"/>
    <w:rsid w:val="00DF6BBD"/>
    <w:rsid w:val="00DF712D"/>
    <w:rsid w:val="00E00922"/>
    <w:rsid w:val="00E010B4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6DAC"/>
    <w:rsid w:val="00E17FCE"/>
    <w:rsid w:val="00E2038D"/>
    <w:rsid w:val="00E232B2"/>
    <w:rsid w:val="00E26844"/>
    <w:rsid w:val="00E27488"/>
    <w:rsid w:val="00E27729"/>
    <w:rsid w:val="00E278F1"/>
    <w:rsid w:val="00E339ED"/>
    <w:rsid w:val="00E34B85"/>
    <w:rsid w:val="00E365BA"/>
    <w:rsid w:val="00E36E44"/>
    <w:rsid w:val="00E40316"/>
    <w:rsid w:val="00E43E40"/>
    <w:rsid w:val="00E44E77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1F46"/>
    <w:rsid w:val="00E947E4"/>
    <w:rsid w:val="00E968B6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3F99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1004"/>
    <w:rsid w:val="00F72926"/>
    <w:rsid w:val="00F733CD"/>
    <w:rsid w:val="00F73976"/>
    <w:rsid w:val="00F74994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98CBA"/>
  <w15:docId w15:val="{5BBE3D35-EBFF-4410-B4CA-3228395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link w:val="Zhlav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  <w:style w:type="paragraph" w:styleId="Bezmezer">
    <w:name w:val="No Spacing"/>
    <w:uiPriority w:val="1"/>
    <w:qFormat/>
    <w:rsid w:val="00A11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5C1E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2A216-B9E3-48B9-9AA4-4E757F20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4578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Šatanová Šárka</cp:lastModifiedBy>
  <cp:revision>2</cp:revision>
  <cp:lastPrinted>2020-09-07T06:00:00Z</cp:lastPrinted>
  <dcterms:created xsi:type="dcterms:W3CDTF">2022-09-30T08:25:00Z</dcterms:created>
  <dcterms:modified xsi:type="dcterms:W3CDTF">2022-09-30T08:25:00Z</dcterms:modified>
</cp:coreProperties>
</file>