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FD" w:rsidRDefault="00696EB4">
      <w:pPr>
        <w:spacing w:after="30" w:line="259" w:lineRule="auto"/>
        <w:ind w:left="0" w:right="0" w:firstLine="0"/>
        <w:jc w:val="left"/>
      </w:pPr>
      <w:r>
        <w:rPr>
          <w:b/>
          <w:sz w:val="28"/>
        </w:rPr>
        <w:t xml:space="preserve">Příloha </w:t>
      </w:r>
      <w:proofErr w:type="gramStart"/>
      <w:r>
        <w:rPr>
          <w:b/>
          <w:sz w:val="28"/>
        </w:rPr>
        <w:t>č.1 Rozpočet</w:t>
      </w:r>
      <w:proofErr w:type="gramEnd"/>
      <w:r>
        <w:rPr>
          <w:b/>
          <w:sz w:val="28"/>
        </w:rPr>
        <w:t xml:space="preserve"> a specifikace díla</w:t>
      </w:r>
    </w:p>
    <w:p w:rsidR="005F7AFD" w:rsidRDefault="00696EB4">
      <w:pPr>
        <w:spacing w:after="3" w:line="259" w:lineRule="auto"/>
        <w:jc w:val="right"/>
      </w:pPr>
      <w:r>
        <w:t>Číslo: PPK-72a/53/22</w:t>
      </w:r>
    </w:p>
    <w:p w:rsidR="005F7AFD" w:rsidRDefault="00696EB4">
      <w:pPr>
        <w:spacing w:after="3" w:line="259" w:lineRule="auto"/>
        <w:jc w:val="right"/>
      </w:pPr>
      <w:r>
        <w:t>Číslo jednací: 06353/UL22</w:t>
      </w:r>
    </w:p>
    <w:p w:rsidR="005F7AFD" w:rsidRDefault="00696EB4">
      <w:pPr>
        <w:spacing w:after="43" w:line="259" w:lineRule="auto"/>
        <w:ind w:left="2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15000" cy="3175"/>
                <wp:effectExtent l="0" t="0" r="0" b="0"/>
                <wp:docPr id="6807" name="Group 6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3175"/>
                          <a:chOff x="0" y="0"/>
                          <a:chExt cx="5715000" cy="3175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71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>
                                <a:moveTo>
                                  <a:pt x="5715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C9481" id="Group 6807" o:spid="_x0000_s1026" style="width:450pt;height:.25pt;mso-position-horizontal-relative:char;mso-position-vertical-relative:line" coordsize="571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JhXwIAANAFAAAOAAAAZHJzL2Uyb0RvYy54bWykVMlu2zAQvRfoPxC615JcOA4Eyzk0rS9F&#10;GzTJB9AUKRHgBpK27L/vcLTYcNAcUh2oITnLmzfD2TyctCJH7oO0ps7KRZERbphtpGnr7PXlx5f7&#10;jIRITUOVNbzOzjxkD9vPnza9q/jSdlY13BNwYkLVuzrrYnRVngfWcU3Dwjpu4FJYr2mErW/zxtMe&#10;vGuVL4viLu+tb5y3jIcAp4/DZbZF/0JwFn8LEXgkqs4AW8TV47pPa77d0Kr11HWSjTDoB1BoKg0E&#10;nV090kjJwcs3rrRk3gYr4oJZnVshJOOYA2RTFjfZ7Lw9OMylrfrWzTQBtTc8fdgt+3V88kQ2dXZ3&#10;X6wzYqiGKmFggidAUO/aCvR23j27Jz8etMMu5XwSXqc/ZENOSO15ppafImFwuFqXq6KACjC4+1qu&#10;VwPzrIPyvDFi3ff3zPIpZJ6QzUB6By0ULiyF/2PpuaOOI/khZT+yVEI/DxzhPYE9EoI6Mz2hCsDU&#10;h7jBlpwzpBU7hLjjFgmmx58hDh3bTBLtJomdzCR66Pt3O97RmOwSwiSS/lKhdKbtkb9YvI2pOnP1&#10;psICwIuOMte6UOMrreEO1FOY7WYUMDTI18kpk1BgaxBGYRQIRSO+KS0jzAglNQyY5Tp1EXAA1srA&#10;L1V9IBuleFY84VbmDxfQ1wC+RCfBt/tvypMjTZMAv9kNqCYbIZWarYp/WiVVqlxHR1+jmzEAIhs9&#10;JU2OQ+jWLRvRDJMI3jOwNs0jyGw2QljWxNnewBTFgFfZJnFvmzO+TSQEngFSg2MDEY0jLs2l6z1q&#10;XQbx9i8AAAD//wMAUEsDBBQABgAIAAAAIQDqBUYd2QAAAAIBAAAPAAAAZHJzL2Rvd25yZXYueG1s&#10;TI9BS8NAEIXvgv9hGcGb3USp2JhNKUU9FcFWkN6m2WkSmp0N2W2S/ntHL3p58HjDe9/ky8m1aqA+&#10;NJ4NpLMEFHHpbcOVgc/d690TqBCRLbaeycCFAiyL66scM+tH/qBhGyslJRwyNFDH2GVah7Imh2Hm&#10;O2LJjr53GMX2lbY9jlLuWn2fJI/aYcOyUGNH65rK0/bsDLyNOK4e0pdhczquL/vd/P1rk5IxtzfT&#10;6hlUpCn+HcMPvqBDIUwHf2YbVGtAHom/KtkiScQeDMxBF7n+j158AwAA//8DAFBLAQItABQABgAI&#10;AAAAIQC2gziS/gAAAOEBAAATAAAAAAAAAAAAAAAAAAAAAABbQ29udGVudF9UeXBlc10ueG1sUEsB&#10;Ai0AFAAGAAgAAAAhADj9If/WAAAAlAEAAAsAAAAAAAAAAAAAAAAALwEAAF9yZWxzLy5yZWxzUEsB&#10;Ai0AFAAGAAgAAAAhALiKAmFfAgAA0AUAAA4AAAAAAAAAAAAAAAAALgIAAGRycy9lMm9Eb2MueG1s&#10;UEsBAi0AFAAGAAgAAAAhAOoFRh3ZAAAAAgEAAA8AAAAAAAAAAAAAAAAAuQQAAGRycy9kb3ducmV2&#10;LnhtbFBLBQYAAAAABAAEAPMAAAC/BQAAAAA=&#10;">
                <v:shape id="Shape 18" o:spid="_x0000_s1027" style="position:absolute;width:57150;height:0;visibility:visible;mso-wrap-style:square;v-text-anchor:top" coordsize="571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49j8UA&#10;AADbAAAADwAAAGRycy9kb3ducmV2LnhtbESPT2vCQBDF70K/wzKFXqRuWiWU6EZKaUFED7UiHofs&#10;mD/NzobsqvHbdw4FbzO8N+/9ZrEcXKsu1Ifas4GXSQKKuPC25tLA/ufr+Q1UiMgWW89k4EYBlvnD&#10;aIGZ9Vf+pssulkpCOGRooIqxy7QORUUOw8R3xKKdfO8wytqX2vZ4lXDX6tckSbXDmqWhwo4+Kip+&#10;d2dnALefLp11+7Rpxpt10Ec3nW4Oxjw9Du9zUJGGeDf/X6+s4Aus/CID6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j2PxQAAANsAAAAPAAAAAAAAAAAAAAAAAJgCAABkcnMv&#10;ZG93bnJldi54bWxQSwUGAAAAAAQABAD1AAAAigMAAAAA&#10;" path="m5715000,l,e" filled="f" strokeweight=".25pt">
                  <v:stroke miterlimit="83231f" joinstyle="miter"/>
                  <v:path arrowok="t" textboxrect="0,0,5715000,0"/>
                </v:shape>
                <w10:anchorlock/>
              </v:group>
            </w:pict>
          </mc:Fallback>
        </mc:AlternateContent>
      </w:r>
    </w:p>
    <w:p w:rsidR="005F7AFD" w:rsidRDefault="00696EB4">
      <w:pPr>
        <w:spacing w:after="246"/>
        <w:ind w:left="-5" w:right="0"/>
      </w:pPr>
      <w:r>
        <w:t>Rok: 2022</w:t>
      </w:r>
    </w:p>
    <w:p w:rsidR="005F7AFD" w:rsidRDefault="00696EB4">
      <w:pPr>
        <w:tabs>
          <w:tab w:val="right" w:pos="9071"/>
        </w:tabs>
        <w:spacing w:after="0" w:line="259" w:lineRule="auto"/>
        <w:ind w:left="-15" w:right="0" w:firstLine="0"/>
        <w:jc w:val="left"/>
      </w:pPr>
      <w:r>
        <w:rPr>
          <w:b/>
        </w:rPr>
        <w:t>Rozpočet:</w:t>
      </w:r>
      <w:r>
        <w:rPr>
          <w:b/>
        </w:rPr>
        <w:tab/>
        <w:t>Všechny ceny jsou uvedeny v Kč</w:t>
      </w:r>
    </w:p>
    <w:tbl>
      <w:tblPr>
        <w:tblStyle w:val="TableGrid"/>
        <w:tblW w:w="8999" w:type="dxa"/>
        <w:tblInd w:w="23" w:type="dxa"/>
        <w:tblCellMar>
          <w:top w:w="42" w:type="dxa"/>
          <w:left w:w="46" w:type="dxa"/>
          <w:right w:w="22" w:type="dxa"/>
        </w:tblCellMar>
        <w:tblLook w:val="04A0" w:firstRow="1" w:lastRow="0" w:firstColumn="1" w:lastColumn="0" w:noHBand="0" w:noVBand="1"/>
      </w:tblPr>
      <w:tblGrid>
        <w:gridCol w:w="599"/>
        <w:gridCol w:w="602"/>
        <w:gridCol w:w="3539"/>
        <w:gridCol w:w="900"/>
        <w:gridCol w:w="500"/>
        <w:gridCol w:w="1600"/>
        <w:gridCol w:w="1259"/>
      </w:tblGrid>
      <w:tr w:rsidR="005F7AFD">
        <w:trPr>
          <w:trHeight w:val="251"/>
        </w:trPr>
        <w:tc>
          <w:tcPr>
            <w:tcW w:w="5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5F7AFD" w:rsidRDefault="00696EB4">
            <w:pPr>
              <w:spacing w:after="0" w:line="259" w:lineRule="auto"/>
              <w:ind w:left="4251" w:right="0" w:firstLine="0"/>
              <w:jc w:val="left"/>
            </w:pPr>
            <w:r>
              <w:rPr>
                <w:b/>
              </w:rPr>
              <w:t>2022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E2EFD9"/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AFD">
        <w:trPr>
          <w:trHeight w:val="252"/>
        </w:trPr>
        <w:tc>
          <w:tcPr>
            <w:tcW w:w="5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5F7AFD" w:rsidRDefault="00696EB4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>ID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>Kód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>Opatření a činnost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5F7AFD" w:rsidRDefault="00696EB4">
            <w:pPr>
              <w:spacing w:after="0" w:line="259" w:lineRule="auto"/>
              <w:ind w:left="25" w:right="0" w:firstLine="0"/>
            </w:pPr>
            <w:r>
              <w:rPr>
                <w:b/>
              </w:rPr>
              <w:t>Množství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5F7AFD" w:rsidRDefault="00696EB4">
            <w:pPr>
              <w:spacing w:after="0" w:line="259" w:lineRule="auto"/>
              <w:ind w:left="25" w:right="0" w:firstLine="0"/>
            </w:pPr>
            <w:proofErr w:type="gramStart"/>
            <w:r>
              <w:rPr>
                <w:b/>
              </w:rPr>
              <w:t>M.J.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>Jednotková cena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>Celková cena</w:t>
            </w:r>
          </w:p>
        </w:tc>
      </w:tr>
      <w:tr w:rsidR="005F7AFD">
        <w:trPr>
          <w:trHeight w:val="249"/>
        </w:trPr>
        <w:tc>
          <w:tcPr>
            <w:tcW w:w="5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5F7AFD" w:rsidRDefault="00696EB4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>Holý vrch u Sutomi (EVL Košťálov), část 1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EEAF6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EEAF6"/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AFD">
        <w:trPr>
          <w:trHeight w:val="249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16234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>LI01</w:t>
            </w:r>
          </w:p>
        </w:tc>
        <w:tc>
          <w:tcPr>
            <w:tcW w:w="4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>Likvidace invazních a expanzivních rostlin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DEDED"/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DEDED"/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AFD">
        <w:trPr>
          <w:trHeight w:val="250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25" w:right="0" w:firstLine="0"/>
            </w:pPr>
            <w:r>
              <w:t>LI01b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t>Likvidace bylin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t>0,0957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t>ha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50" w:firstLine="0"/>
              <w:jc w:val="right"/>
            </w:pPr>
            <w:r>
              <w:t>50 000,00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49" w:firstLine="0"/>
              <w:jc w:val="right"/>
            </w:pPr>
            <w:r>
              <w:t>4 785,00</w:t>
            </w:r>
          </w:p>
        </w:tc>
      </w:tr>
      <w:tr w:rsidR="005F7AFD">
        <w:trPr>
          <w:trHeight w:val="249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t>Základní částka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49" w:firstLine="0"/>
              <w:jc w:val="right"/>
            </w:pPr>
            <w:r>
              <w:t>500,00</w:t>
            </w:r>
          </w:p>
        </w:tc>
      </w:tr>
      <w:tr w:rsidR="005F7AFD">
        <w:trPr>
          <w:trHeight w:val="250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>Cena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</w:rPr>
              <w:t>5 285,00</w:t>
            </w:r>
          </w:p>
        </w:tc>
      </w:tr>
      <w:tr w:rsidR="005F7AFD">
        <w:trPr>
          <w:trHeight w:val="249"/>
        </w:trPr>
        <w:tc>
          <w:tcPr>
            <w:tcW w:w="5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5F7AFD" w:rsidRDefault="00696EB4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>Holý vrch u Sutomi (EVL Košťálov), část 2-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EEAF6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EEAF6"/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AFD">
        <w:trPr>
          <w:trHeight w:val="249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16233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>ZC04</w:t>
            </w:r>
          </w:p>
        </w:tc>
        <w:tc>
          <w:tcPr>
            <w:tcW w:w="4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>Sečení travního porostu a rákosin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DEDED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DEDED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DEDED"/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AFD">
        <w:trPr>
          <w:trHeight w:val="250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25" w:right="0" w:firstLine="0"/>
            </w:pPr>
            <w:r>
              <w:t>ZC04b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t>Seč křovinořezem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t>1,8475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t>ha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50" w:firstLine="0"/>
              <w:jc w:val="right"/>
            </w:pPr>
            <w:r>
              <w:t>30 000,00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49" w:firstLine="0"/>
              <w:jc w:val="right"/>
            </w:pPr>
            <w:r>
              <w:t>55 425,00</w:t>
            </w:r>
          </w:p>
        </w:tc>
      </w:tr>
      <w:tr w:rsidR="005F7AFD">
        <w:trPr>
          <w:trHeight w:val="250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>Cena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</w:rPr>
              <w:t>55 425,00</w:t>
            </w:r>
          </w:p>
        </w:tc>
      </w:tr>
      <w:tr w:rsidR="005F7AFD">
        <w:trPr>
          <w:trHeight w:val="249"/>
        </w:trPr>
        <w:tc>
          <w:tcPr>
            <w:tcW w:w="5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5F7AFD" w:rsidRDefault="00696EB4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>Sady u Blešna, část 3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EEAF6"/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EEAF6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AFD">
        <w:trPr>
          <w:trHeight w:val="249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16236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>ZC04</w:t>
            </w:r>
          </w:p>
        </w:tc>
        <w:tc>
          <w:tcPr>
            <w:tcW w:w="4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>Sečení travního porostu a rákosin</w:t>
            </w: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DEDED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DEDED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AFD">
        <w:trPr>
          <w:trHeight w:val="250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25" w:right="0" w:firstLine="0"/>
            </w:pPr>
            <w:r>
              <w:t>ZC04b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t>Seč křovinořezem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t>1,7276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t>ha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50" w:firstLine="0"/>
              <w:jc w:val="right"/>
            </w:pPr>
            <w:r>
              <w:t>30 000,00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49" w:firstLine="0"/>
              <w:jc w:val="right"/>
            </w:pPr>
            <w:r>
              <w:t>51 828,00</w:t>
            </w:r>
          </w:p>
        </w:tc>
      </w:tr>
      <w:tr w:rsidR="005F7AFD">
        <w:trPr>
          <w:trHeight w:val="249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>Cena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</w:rPr>
              <w:t>51 828,00</w:t>
            </w:r>
          </w:p>
        </w:tc>
      </w:tr>
    </w:tbl>
    <w:p w:rsidR="00696EB4" w:rsidRDefault="00696EB4">
      <w:pPr>
        <w:tabs>
          <w:tab w:val="right" w:pos="9071"/>
        </w:tabs>
        <w:spacing w:after="0" w:line="259" w:lineRule="auto"/>
        <w:ind w:left="-15" w:right="0" w:firstLine="0"/>
        <w:jc w:val="left"/>
        <w:rPr>
          <w:b/>
        </w:rPr>
      </w:pPr>
    </w:p>
    <w:p w:rsidR="005F7AFD" w:rsidRDefault="00696EB4">
      <w:pPr>
        <w:tabs>
          <w:tab w:val="right" w:pos="9071"/>
        </w:tabs>
        <w:spacing w:after="0" w:line="259" w:lineRule="auto"/>
        <w:ind w:left="-15" w:right="0" w:firstLine="0"/>
        <w:jc w:val="left"/>
      </w:pPr>
      <w:r>
        <w:rPr>
          <w:b/>
        </w:rPr>
        <w:t>Souhrnný rozpočet:</w:t>
      </w:r>
      <w:r>
        <w:rPr>
          <w:b/>
        </w:rPr>
        <w:tab/>
        <w:t>Všechny ceny jsou uvedeny v Kč</w:t>
      </w:r>
    </w:p>
    <w:tbl>
      <w:tblPr>
        <w:tblStyle w:val="TableGrid"/>
        <w:tblW w:w="8999" w:type="dxa"/>
        <w:tblInd w:w="23" w:type="dxa"/>
        <w:tblCellMar>
          <w:top w:w="42" w:type="dxa"/>
          <w:left w:w="70" w:type="dxa"/>
          <w:right w:w="71" w:type="dxa"/>
        </w:tblCellMar>
        <w:tblLook w:val="04A0" w:firstRow="1" w:lastRow="0" w:firstColumn="1" w:lastColumn="0" w:noHBand="0" w:noVBand="1"/>
      </w:tblPr>
      <w:tblGrid>
        <w:gridCol w:w="1199"/>
        <w:gridCol w:w="2097"/>
        <w:gridCol w:w="1443"/>
        <w:gridCol w:w="1400"/>
        <w:gridCol w:w="997"/>
        <w:gridCol w:w="604"/>
        <w:gridCol w:w="1259"/>
      </w:tblGrid>
      <w:tr w:rsidR="005F7AFD">
        <w:trPr>
          <w:trHeight w:val="492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5F7AFD" w:rsidRDefault="00696EB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Rok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vAlign w:val="center"/>
          </w:tcPr>
          <w:p w:rsidR="005F7AFD" w:rsidRDefault="00696EB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Cena bez DPH</w:t>
            </w:r>
          </w:p>
        </w:tc>
        <w:tc>
          <w:tcPr>
            <w:tcW w:w="1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5F7AFD" w:rsidRDefault="00696EB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Sazba DPH %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vAlign w:val="center"/>
          </w:tcPr>
          <w:p w:rsidR="005F7AFD" w:rsidRDefault="00696EB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Výše DPH</w:t>
            </w: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5F7AFD" w:rsidRDefault="00696EB4">
            <w:pPr>
              <w:spacing w:after="0" w:line="259" w:lineRule="auto"/>
              <w:ind w:left="1" w:right="15" w:firstLine="0"/>
              <w:jc w:val="left"/>
            </w:pPr>
            <w:r>
              <w:rPr>
                <w:b/>
              </w:rPr>
              <w:t>Cena bez DPH</w:t>
            </w:r>
          </w:p>
        </w:tc>
      </w:tr>
      <w:tr w:rsidR="005F7AFD">
        <w:trPr>
          <w:trHeight w:val="250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0" w:firstLine="0"/>
              <w:jc w:val="center"/>
            </w:pPr>
            <w:r>
              <w:t>2022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1" w:firstLine="0"/>
              <w:jc w:val="right"/>
            </w:pPr>
            <w:r>
              <w:t>112 538,00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0" w:firstLine="0"/>
              <w:jc w:val="right"/>
            </w:pPr>
            <w:r>
              <w:t>112 538,00</w:t>
            </w:r>
          </w:p>
        </w:tc>
      </w:tr>
      <w:tr w:rsidR="005F7AFD">
        <w:trPr>
          <w:trHeight w:val="249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Celkem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112 538,00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</w:rPr>
              <w:t>0,00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112 538,00</w:t>
            </w:r>
          </w:p>
        </w:tc>
      </w:tr>
    </w:tbl>
    <w:p w:rsidR="00696EB4" w:rsidRDefault="00696EB4">
      <w:pPr>
        <w:tabs>
          <w:tab w:val="right" w:pos="9071"/>
        </w:tabs>
        <w:spacing w:after="0" w:line="259" w:lineRule="auto"/>
        <w:ind w:left="0" w:right="0" w:firstLine="0"/>
        <w:jc w:val="left"/>
        <w:rPr>
          <w:b/>
        </w:rPr>
      </w:pPr>
    </w:p>
    <w:p w:rsidR="00696EB4" w:rsidRDefault="00696EB4">
      <w:pPr>
        <w:tabs>
          <w:tab w:val="right" w:pos="9071"/>
        </w:tabs>
        <w:spacing w:after="0" w:line="259" w:lineRule="auto"/>
        <w:ind w:left="0" w:right="0" w:firstLine="0"/>
        <w:jc w:val="left"/>
        <w:rPr>
          <w:b/>
        </w:rPr>
      </w:pPr>
    </w:p>
    <w:p w:rsidR="00696EB4" w:rsidRDefault="00696EB4">
      <w:pPr>
        <w:tabs>
          <w:tab w:val="right" w:pos="9071"/>
        </w:tabs>
        <w:spacing w:after="0" w:line="259" w:lineRule="auto"/>
        <w:ind w:left="0" w:right="0" w:firstLine="0"/>
        <w:jc w:val="left"/>
        <w:rPr>
          <w:b/>
        </w:rPr>
      </w:pPr>
    </w:p>
    <w:p w:rsidR="00696EB4" w:rsidRDefault="00696EB4">
      <w:pPr>
        <w:tabs>
          <w:tab w:val="right" w:pos="9071"/>
        </w:tabs>
        <w:spacing w:after="0" w:line="259" w:lineRule="auto"/>
        <w:ind w:left="0" w:right="0" w:firstLine="0"/>
        <w:jc w:val="left"/>
        <w:rPr>
          <w:b/>
        </w:rPr>
      </w:pPr>
    </w:p>
    <w:p w:rsidR="00696EB4" w:rsidRDefault="00696EB4">
      <w:pPr>
        <w:tabs>
          <w:tab w:val="right" w:pos="9071"/>
        </w:tabs>
        <w:spacing w:after="0" w:line="259" w:lineRule="auto"/>
        <w:ind w:left="0" w:right="0" w:firstLine="0"/>
        <w:jc w:val="left"/>
        <w:rPr>
          <w:b/>
        </w:rPr>
      </w:pPr>
    </w:p>
    <w:p w:rsidR="00696EB4" w:rsidRDefault="00696EB4">
      <w:pPr>
        <w:tabs>
          <w:tab w:val="right" w:pos="9071"/>
        </w:tabs>
        <w:spacing w:after="0" w:line="259" w:lineRule="auto"/>
        <w:ind w:left="0" w:right="0" w:firstLine="0"/>
        <w:jc w:val="left"/>
        <w:rPr>
          <w:b/>
        </w:rPr>
      </w:pPr>
    </w:p>
    <w:p w:rsidR="00696EB4" w:rsidRDefault="00696EB4">
      <w:pPr>
        <w:tabs>
          <w:tab w:val="right" w:pos="9071"/>
        </w:tabs>
        <w:spacing w:after="0" w:line="259" w:lineRule="auto"/>
        <w:ind w:left="0" w:right="0" w:firstLine="0"/>
        <w:jc w:val="left"/>
        <w:rPr>
          <w:b/>
        </w:rPr>
      </w:pPr>
    </w:p>
    <w:p w:rsidR="00696EB4" w:rsidRDefault="00696EB4">
      <w:pPr>
        <w:tabs>
          <w:tab w:val="right" w:pos="9071"/>
        </w:tabs>
        <w:spacing w:after="0" w:line="259" w:lineRule="auto"/>
        <w:ind w:left="0" w:right="0" w:firstLine="0"/>
        <w:jc w:val="left"/>
        <w:rPr>
          <w:b/>
        </w:rPr>
      </w:pPr>
    </w:p>
    <w:p w:rsidR="00696EB4" w:rsidRDefault="00696EB4">
      <w:pPr>
        <w:tabs>
          <w:tab w:val="right" w:pos="9071"/>
        </w:tabs>
        <w:spacing w:after="0" w:line="259" w:lineRule="auto"/>
        <w:ind w:left="0" w:right="0" w:firstLine="0"/>
        <w:jc w:val="left"/>
        <w:rPr>
          <w:b/>
        </w:rPr>
      </w:pPr>
    </w:p>
    <w:p w:rsidR="00696EB4" w:rsidRDefault="00696EB4">
      <w:pPr>
        <w:tabs>
          <w:tab w:val="right" w:pos="9071"/>
        </w:tabs>
        <w:spacing w:after="0" w:line="259" w:lineRule="auto"/>
        <w:ind w:left="0" w:right="0" w:firstLine="0"/>
        <w:jc w:val="left"/>
        <w:rPr>
          <w:b/>
        </w:rPr>
      </w:pPr>
    </w:p>
    <w:p w:rsidR="00696EB4" w:rsidRDefault="00696EB4">
      <w:pPr>
        <w:tabs>
          <w:tab w:val="right" w:pos="9071"/>
        </w:tabs>
        <w:spacing w:after="0" w:line="259" w:lineRule="auto"/>
        <w:ind w:left="0" w:right="0" w:firstLine="0"/>
        <w:jc w:val="left"/>
        <w:rPr>
          <w:b/>
        </w:rPr>
      </w:pPr>
    </w:p>
    <w:p w:rsidR="00696EB4" w:rsidRDefault="00696EB4">
      <w:pPr>
        <w:tabs>
          <w:tab w:val="right" w:pos="9071"/>
        </w:tabs>
        <w:spacing w:after="0" w:line="259" w:lineRule="auto"/>
        <w:ind w:left="0" w:right="0" w:firstLine="0"/>
        <w:jc w:val="left"/>
        <w:rPr>
          <w:b/>
        </w:rPr>
      </w:pPr>
    </w:p>
    <w:p w:rsidR="00696EB4" w:rsidRDefault="00696EB4">
      <w:pPr>
        <w:tabs>
          <w:tab w:val="right" w:pos="9071"/>
        </w:tabs>
        <w:spacing w:after="0" w:line="259" w:lineRule="auto"/>
        <w:ind w:left="0" w:right="0" w:firstLine="0"/>
        <w:jc w:val="left"/>
        <w:rPr>
          <w:b/>
        </w:rPr>
      </w:pPr>
    </w:p>
    <w:p w:rsidR="00696EB4" w:rsidRDefault="00696EB4">
      <w:pPr>
        <w:tabs>
          <w:tab w:val="right" w:pos="9071"/>
        </w:tabs>
        <w:spacing w:after="0" w:line="259" w:lineRule="auto"/>
        <w:ind w:left="0" w:right="0" w:firstLine="0"/>
        <w:jc w:val="left"/>
        <w:rPr>
          <w:b/>
        </w:rPr>
      </w:pPr>
    </w:p>
    <w:p w:rsidR="00696EB4" w:rsidRDefault="00696EB4">
      <w:pPr>
        <w:tabs>
          <w:tab w:val="right" w:pos="9071"/>
        </w:tabs>
        <w:spacing w:after="0" w:line="259" w:lineRule="auto"/>
        <w:ind w:left="0" w:right="0" w:firstLine="0"/>
        <w:jc w:val="left"/>
        <w:rPr>
          <w:b/>
        </w:rPr>
      </w:pPr>
    </w:p>
    <w:p w:rsidR="005F7AFD" w:rsidRDefault="00696EB4">
      <w:pPr>
        <w:tabs>
          <w:tab w:val="right" w:pos="9071"/>
        </w:tabs>
        <w:spacing w:after="0" w:line="259" w:lineRule="auto"/>
        <w:ind w:left="0" w:right="0" w:firstLine="0"/>
        <w:jc w:val="left"/>
      </w:pPr>
      <w:r>
        <w:rPr>
          <w:b/>
        </w:rPr>
        <w:lastRenderedPageBreak/>
        <w:t>Specifikace díla:</w:t>
      </w:r>
      <w:r>
        <w:rPr>
          <w:b/>
        </w:rPr>
        <w:tab/>
      </w:r>
      <w:hyperlink r:id="rId4">
        <w:r>
          <w:rPr>
            <w:b/>
            <w:color w:val="0000FF"/>
          </w:rPr>
          <w:t>Odkaz</w:t>
        </w:r>
      </w:hyperlink>
      <w:r>
        <w:rPr>
          <w:b/>
          <w:color w:val="0000FF"/>
        </w:rPr>
        <w:t xml:space="preserve"> </w:t>
      </w:r>
      <w:hyperlink r:id="rId5">
        <w:r>
          <w:rPr>
            <w:b/>
            <w:color w:val="0000FF"/>
          </w:rPr>
          <w:t>na</w:t>
        </w:r>
      </w:hyperlink>
      <w:r>
        <w:rPr>
          <w:b/>
          <w:color w:val="0000FF"/>
        </w:rPr>
        <w:t xml:space="preserve"> </w:t>
      </w:r>
      <w:hyperlink r:id="rId6">
        <w:r>
          <w:rPr>
            <w:b/>
            <w:color w:val="0000FF"/>
          </w:rPr>
          <w:t>mapové</w:t>
        </w:r>
      </w:hyperlink>
      <w:r>
        <w:rPr>
          <w:b/>
          <w:color w:val="0000FF"/>
        </w:rPr>
        <w:t xml:space="preserve"> </w:t>
      </w:r>
      <w:hyperlink r:id="rId7">
        <w:r>
          <w:rPr>
            <w:b/>
            <w:color w:val="0000FF"/>
          </w:rPr>
          <w:t>dílo</w:t>
        </w:r>
      </w:hyperlink>
    </w:p>
    <w:tbl>
      <w:tblPr>
        <w:tblStyle w:val="TableGrid"/>
        <w:tblW w:w="8999" w:type="dxa"/>
        <w:tblInd w:w="23" w:type="dxa"/>
        <w:tblCellMar>
          <w:top w:w="42" w:type="dxa"/>
          <w:left w:w="46" w:type="dxa"/>
          <w:right w:w="47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5800"/>
        <w:gridCol w:w="1999"/>
      </w:tblGrid>
      <w:tr w:rsidR="005F7AFD">
        <w:trPr>
          <w:trHeight w:val="251"/>
        </w:trPr>
        <w:tc>
          <w:tcPr>
            <w:tcW w:w="6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5F7AFD" w:rsidRDefault="00696EB4">
            <w:pPr>
              <w:spacing w:after="0" w:line="259" w:lineRule="auto"/>
              <w:ind w:left="2000" w:right="0" w:firstLine="0"/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999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E2EFD9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AFD">
        <w:trPr>
          <w:trHeight w:val="254"/>
        </w:trPr>
        <w:tc>
          <w:tcPr>
            <w:tcW w:w="699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5F7AFD" w:rsidRDefault="00696EB4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>Holý vrch u Sutomi (EVL Košťálov)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DEEAF6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AFD">
        <w:trPr>
          <w:trHeight w:val="251"/>
        </w:trPr>
        <w:tc>
          <w:tcPr>
            <w:tcW w:w="5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0518D6">
            <w:pPr>
              <w:spacing w:after="0" w:line="259" w:lineRule="auto"/>
              <w:ind w:left="0" w:right="0" w:firstLine="0"/>
            </w:pPr>
            <w:hyperlink r:id="rId8">
              <w:r w:rsidR="00696EB4">
                <w:rPr>
                  <w:color w:val="0000FF"/>
                </w:rPr>
                <w:t>16234</w:t>
              </w:r>
            </w:hyperlink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>LI01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>Likvidace invazních a expanzivních rostlin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0" w:right="23" w:firstLine="0"/>
              <w:jc w:val="right"/>
            </w:pPr>
            <w:r>
              <w:rPr>
                <w:b/>
              </w:rPr>
              <w:t>5 285,00 Kč</w:t>
            </w:r>
          </w:p>
        </w:tc>
      </w:tr>
      <w:tr w:rsidR="005F7AFD">
        <w:trPr>
          <w:trHeight w:val="250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33" w:right="0" w:firstLine="0"/>
            </w:pPr>
            <w:r>
              <w:t>LI01b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t>Likvidace bylin</w:t>
            </w:r>
          </w:p>
        </w:tc>
        <w:tc>
          <w:tcPr>
            <w:tcW w:w="19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F7AFD" w:rsidRDefault="00696EB4">
      <w:pPr>
        <w:spacing w:after="0" w:line="259" w:lineRule="auto"/>
        <w:ind w:left="-5" w:right="0"/>
        <w:jc w:val="left"/>
      </w:pPr>
      <w:r>
        <w:rPr>
          <w:u w:val="single" w:color="000000"/>
        </w:rPr>
        <w:t>Popis opatření:</w:t>
      </w:r>
    </w:p>
    <w:p w:rsidR="005F7AFD" w:rsidRDefault="00696EB4">
      <w:pPr>
        <w:ind w:left="-5" w:right="0"/>
      </w:pPr>
      <w:r>
        <w:t>Část 1</w:t>
      </w:r>
    </w:p>
    <w:p w:rsidR="005F7AFD" w:rsidRDefault="00696EB4" w:rsidP="00696EB4">
      <w:pPr>
        <w:spacing w:after="246"/>
        <w:ind w:left="-5" w:right="0"/>
      </w:pPr>
      <w:r>
        <w:t xml:space="preserve">Odstranění výmladků akátu v okolí Holého vrchu u Sutomi na p. p. č. 97 a 109/1 k. ú. Sutom, aktivita </w:t>
      </w:r>
      <w:proofErr w:type="gramStart"/>
      <w:r>
        <w:t>C1</w:t>
      </w:r>
      <w:r w:rsidR="000D4FE7">
        <w:t>.</w:t>
      </w:r>
      <w:r>
        <w:t>Plocha</w:t>
      </w:r>
      <w:proofErr w:type="gramEnd"/>
      <w:r>
        <w:t xml:space="preserve"> vyznačená zákresy nad ortofotomapou má rozlohu 0,0957 ha. Porost výmladků je zapojený. Aplikace herbicidu na list bude provedena do konce měsíce září a bude probíhat za vhodného počasí (bezvětří, bez srážek). Postříkané výmladky se nechají stát, aby co nejvíce vstřebaly postřik, jejich odstranění bude provedeno až v listopadu. Managementové opatření bude provedeno v termínu od účinnosti Dohody do 15. 11. 2022.</w:t>
      </w:r>
    </w:p>
    <w:p w:rsidR="00696EB4" w:rsidRDefault="00696EB4" w:rsidP="00696EB4">
      <w:pPr>
        <w:spacing w:after="246"/>
        <w:ind w:left="-5" w:right="0"/>
      </w:pPr>
    </w:p>
    <w:tbl>
      <w:tblPr>
        <w:tblStyle w:val="TableGrid"/>
        <w:tblW w:w="8999" w:type="dxa"/>
        <w:tblInd w:w="23" w:type="dxa"/>
        <w:tblCellMar>
          <w:top w:w="42" w:type="dxa"/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599"/>
        <w:gridCol w:w="601"/>
        <w:gridCol w:w="5800"/>
        <w:gridCol w:w="1999"/>
      </w:tblGrid>
      <w:tr w:rsidR="005F7AFD">
        <w:trPr>
          <w:trHeight w:val="251"/>
        </w:trPr>
        <w:tc>
          <w:tcPr>
            <w:tcW w:w="6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5F7AFD" w:rsidRDefault="00696EB4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>Holý vrch u Sutomi (EVL Košťálov)-</w:t>
            </w:r>
          </w:p>
        </w:tc>
        <w:tc>
          <w:tcPr>
            <w:tcW w:w="1999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DEEAF6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AFD">
        <w:trPr>
          <w:trHeight w:val="251"/>
        </w:trPr>
        <w:tc>
          <w:tcPr>
            <w:tcW w:w="5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0518D6">
            <w:pPr>
              <w:spacing w:after="0" w:line="259" w:lineRule="auto"/>
              <w:ind w:left="0" w:right="0" w:firstLine="0"/>
            </w:pPr>
            <w:hyperlink r:id="rId9">
              <w:r w:rsidR="00696EB4">
                <w:rPr>
                  <w:color w:val="0000FF"/>
                </w:rPr>
                <w:t>16233</w:t>
              </w:r>
            </w:hyperlink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52" w:right="0" w:firstLine="0"/>
            </w:pPr>
            <w:r>
              <w:rPr>
                <w:b/>
              </w:rPr>
              <w:t>ZC04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>Sečení travního porostu a rákosin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0" w:right="24" w:firstLine="0"/>
              <w:jc w:val="right"/>
            </w:pPr>
            <w:r>
              <w:rPr>
                <w:b/>
              </w:rPr>
              <w:t>55 425,00 Kč</w:t>
            </w:r>
          </w:p>
        </w:tc>
      </w:tr>
      <w:tr w:rsidR="005F7AFD">
        <w:trPr>
          <w:trHeight w:val="250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0" w:firstLine="0"/>
            </w:pPr>
            <w:r>
              <w:t>ZC04b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t>Seč křovinořezem</w:t>
            </w:r>
          </w:p>
        </w:tc>
        <w:tc>
          <w:tcPr>
            <w:tcW w:w="19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96EB4" w:rsidRDefault="00696EB4">
      <w:pPr>
        <w:ind w:left="-5" w:right="0"/>
        <w:rPr>
          <w:u w:val="single" w:color="000000"/>
        </w:rPr>
      </w:pPr>
      <w:r>
        <w:rPr>
          <w:u w:val="single" w:color="000000"/>
        </w:rPr>
        <w:t>Popis opatření:</w:t>
      </w:r>
    </w:p>
    <w:p w:rsidR="00696EB4" w:rsidRDefault="00696EB4">
      <w:pPr>
        <w:ind w:left="-5" w:right="0"/>
      </w:pPr>
      <w:r>
        <w:t>Část 2:</w:t>
      </w:r>
    </w:p>
    <w:p w:rsidR="005F7AFD" w:rsidRDefault="00696EB4">
      <w:pPr>
        <w:ind w:left="-5" w:right="0"/>
      </w:pPr>
      <w:r>
        <w:t>kosení nedopasků a výmladků křovin na Holém vrchu u Sutomi na p. p. č 113, 109/1, 100, 103/1, 101, 96, 97 k. ú. Sutom, aktivita C2</w:t>
      </w:r>
    </w:p>
    <w:p w:rsidR="005F7AFD" w:rsidRDefault="00696EB4">
      <w:pPr>
        <w:spacing w:after="886"/>
        <w:ind w:left="-5" w:right="0"/>
      </w:pPr>
      <w:r>
        <w:t>Plocha vyznačená zákresem nad ortofotomapou má rozlohu 3,6950 ha. Z důvodu nesouvislého výskytu výmladků a nedopasků po celé ploše je rozloha snížena o 50% tj. na 1,8475 ha. Výmladky a nedopasky budou pokoseny křovinořezem a vzniklá hmota odstraněna a využita v souladu s platnými právními předpisy. Opatření bude provedeno na ploše, která je zakreslena v mapové příloze. Managementové opatření bude provedeno v termínu od účinnosti Dohody do 15. 11. 2022.</w:t>
      </w:r>
    </w:p>
    <w:tbl>
      <w:tblPr>
        <w:tblStyle w:val="TableGrid"/>
        <w:tblW w:w="8999" w:type="dxa"/>
        <w:tblInd w:w="23" w:type="dxa"/>
        <w:tblCellMar>
          <w:top w:w="42" w:type="dxa"/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599"/>
        <w:gridCol w:w="601"/>
        <w:gridCol w:w="5800"/>
        <w:gridCol w:w="1999"/>
      </w:tblGrid>
      <w:tr w:rsidR="005F7AFD" w:rsidTr="00696EB4">
        <w:trPr>
          <w:trHeight w:val="251"/>
        </w:trPr>
        <w:tc>
          <w:tcPr>
            <w:tcW w:w="7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5F7AFD" w:rsidRDefault="00696EB4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>Sady u Blešna</w:t>
            </w:r>
          </w:p>
        </w:tc>
        <w:tc>
          <w:tcPr>
            <w:tcW w:w="1999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DEEAF6"/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AFD" w:rsidTr="00696EB4">
        <w:trPr>
          <w:trHeight w:val="251"/>
        </w:trPr>
        <w:tc>
          <w:tcPr>
            <w:tcW w:w="5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0518D6">
            <w:pPr>
              <w:spacing w:after="0" w:line="259" w:lineRule="auto"/>
              <w:ind w:left="0" w:right="0" w:firstLine="0"/>
            </w:pPr>
            <w:hyperlink r:id="rId10">
              <w:r w:rsidR="00696EB4">
                <w:rPr>
                  <w:color w:val="0000FF"/>
                </w:rPr>
                <w:t>16236</w:t>
              </w:r>
            </w:hyperlink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52" w:right="0" w:firstLine="0"/>
            </w:pPr>
            <w:r>
              <w:rPr>
                <w:b/>
              </w:rPr>
              <w:t>ZC04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>Sečení travního porostu a rákosin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5F7AFD" w:rsidRDefault="00696EB4">
            <w:pPr>
              <w:spacing w:after="0" w:line="259" w:lineRule="auto"/>
              <w:ind w:left="0" w:right="24" w:firstLine="0"/>
              <w:jc w:val="right"/>
            </w:pPr>
            <w:r>
              <w:rPr>
                <w:b/>
              </w:rPr>
              <w:t>51 828,00 Kč</w:t>
            </w:r>
          </w:p>
        </w:tc>
      </w:tr>
      <w:tr w:rsidR="005F7AFD" w:rsidTr="00696EB4">
        <w:trPr>
          <w:trHeight w:val="250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D" w:rsidRDefault="00696EB4">
            <w:pPr>
              <w:spacing w:after="0" w:line="259" w:lineRule="auto"/>
              <w:ind w:left="0" w:right="0" w:firstLine="0"/>
            </w:pPr>
            <w:r>
              <w:t>ZC04b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7AFD" w:rsidRDefault="00696EB4">
            <w:pPr>
              <w:spacing w:after="0" w:line="259" w:lineRule="auto"/>
              <w:ind w:left="25" w:right="0" w:firstLine="0"/>
              <w:jc w:val="left"/>
            </w:pPr>
            <w:r>
              <w:t>Seč křovinořezem</w:t>
            </w:r>
          </w:p>
        </w:tc>
        <w:tc>
          <w:tcPr>
            <w:tcW w:w="19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7AFD" w:rsidRDefault="005F7AF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F7AFD" w:rsidRDefault="00696EB4">
      <w:pPr>
        <w:spacing w:after="0" w:line="259" w:lineRule="auto"/>
        <w:ind w:left="-5" w:right="0"/>
        <w:jc w:val="left"/>
        <w:rPr>
          <w:u w:val="single" w:color="000000"/>
        </w:rPr>
      </w:pPr>
      <w:r>
        <w:rPr>
          <w:u w:val="single" w:color="000000"/>
        </w:rPr>
        <w:t>Popis opatření:</w:t>
      </w:r>
    </w:p>
    <w:p w:rsidR="00696EB4" w:rsidRPr="00696EB4" w:rsidRDefault="00696EB4">
      <w:pPr>
        <w:spacing w:after="0" w:line="259" w:lineRule="auto"/>
        <w:ind w:left="-5" w:right="0"/>
        <w:jc w:val="left"/>
      </w:pPr>
      <w:r w:rsidRPr="00696EB4">
        <w:rPr>
          <w:u w:color="000000"/>
        </w:rPr>
        <w:t>Část 3</w:t>
      </w:r>
    </w:p>
    <w:p w:rsidR="005F7AFD" w:rsidRDefault="00696EB4">
      <w:pPr>
        <w:ind w:left="-5" w:right="0"/>
      </w:pPr>
      <w:r>
        <w:t>Kosení nedopasků a výmladků křovin v lokalitě Sady u Blešna na p. p. č. 280/1, 410/13 k. ú. Dřemčice, aktivita C2</w:t>
      </w:r>
    </w:p>
    <w:p w:rsidR="005F7AFD" w:rsidRDefault="00696EB4">
      <w:pPr>
        <w:spacing w:after="11379"/>
        <w:ind w:left="-5" w:right="0"/>
      </w:pPr>
      <w:r>
        <w:t>Provedení opatření v rámci projektu "Aktivní ochrana evropsky významných lokalit s teplomilnými společenstvy a druhy v Českém středohoří", LIFE16 NAT/CZ/000639, aktivita C1 – odstranění výmladků křovin. Plocha vyznačená zákresem nad ortofotomapou má rozlohu 4,3190 ha. Z důvodu nesouvislého výskytu nedopasků po celé ploše je rozloha snížena o 60% tj. na 1,7276 ha. Výmladky budou pokoseny křovinořezem a vzniklá hmota odstraněna a využita v souladu s platnými právními předpisy. Opatření bude provedeno na ploše, která je zakreslena v mapové příloze. Managementové opatření bude provedeno v termínu od účinnosti Dohody do</w:t>
      </w:r>
      <w:r w:rsidR="00E23252">
        <w:t xml:space="preserve"> </w:t>
      </w:r>
      <w:bookmarkStart w:id="0" w:name="_GoBack"/>
      <w:bookmarkEnd w:id="0"/>
      <w:r>
        <w:t>15. 11. 2022</w:t>
      </w:r>
    </w:p>
    <w:sectPr w:rsidR="005F7AFD">
      <w:pgSz w:w="11906" w:h="16838"/>
      <w:pgMar w:top="1594" w:right="1417" w:bottom="1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FD"/>
    <w:rsid w:val="000518D6"/>
    <w:rsid w:val="000D4FE7"/>
    <w:rsid w:val="005F7AFD"/>
    <w:rsid w:val="00696EB4"/>
    <w:rsid w:val="00BC2CB2"/>
    <w:rsid w:val="00E2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AC21"/>
  <w15:docId w15:val="{1DDC185B-6032-4FCB-8D6B-9C108444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0" w:lineRule="auto"/>
      <w:ind w:left="10" w:right="12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pkcr.maps.arcgis.com/apps/webappviewer/index.html?id=ab04880f9b854225ac0304d4b3995d5e&amp;query=KrajinotvorProgram_6763,ACTIVITYID,634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opkcr.maps.arcgis.com/apps/webappviewer/index.html?id=ab04880f9b854225ac0304d4b3995d5e&amp;query=KrajinotvorProgram_3727,SMLOUVA,PPK-72a/53/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opkcr.maps.arcgis.com/apps/webappviewer/index.html?id=ab04880f9b854225ac0304d4b3995d5e&amp;query=KrajinotvorProgram_3727,SMLOUVA,PPK-72a/53/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opkcr.maps.arcgis.com/apps/webappviewer/index.html?id=ab04880f9b854225ac0304d4b3995d5e&amp;query=KrajinotvorProgram_3727,SMLOUVA,PPK-72a/53/22" TargetMode="External"/><Relationship Id="rId10" Type="http://schemas.openxmlformats.org/officeDocument/2006/relationships/hyperlink" Target="https://aopkcr.maps.arcgis.com/apps/webappviewer/index.html?id=ab04880f9b854225ac0304d4b3995d5e&amp;query=KrajinotvorProgram_6763,ACTIVITYID,63413" TargetMode="External"/><Relationship Id="rId4" Type="http://schemas.openxmlformats.org/officeDocument/2006/relationships/hyperlink" Target="https://aopkcr.maps.arcgis.com/apps/webappviewer/index.html?id=ab04880f9b854225ac0304d4b3995d5e&amp;query=KrajinotvorProgram_3727,SMLOUVA,PPK-72a/53/22" TargetMode="External"/><Relationship Id="rId9" Type="http://schemas.openxmlformats.org/officeDocument/2006/relationships/hyperlink" Target="https://aopkcr.maps.arcgis.com/apps/webappviewer/index.html?id=ab04880f9b854225ac0304d4b3995d5e&amp;query=KrajinotvorProgram_6763,ACTIVITYID,6341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LandMan Desktop AOPK ČR</dc:subject>
  <dc:creator>AOPK ČR</dc:creator>
  <cp:keywords/>
  <cp:lastModifiedBy>Windows User</cp:lastModifiedBy>
  <cp:revision>2</cp:revision>
  <dcterms:created xsi:type="dcterms:W3CDTF">2022-09-23T04:30:00Z</dcterms:created>
  <dcterms:modified xsi:type="dcterms:W3CDTF">2022-09-23T04:30:00Z</dcterms:modified>
</cp:coreProperties>
</file>