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CCE2" w14:textId="57F173A9" w:rsidR="00BB328D" w:rsidRPr="00DE50C0" w:rsidRDefault="00BB328D" w:rsidP="00BB328D">
      <w:pPr>
        <w:pStyle w:val="Normln1"/>
        <w:widowControl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SMLOUVA O DÍLO</w:t>
      </w:r>
    </w:p>
    <w:p w14:paraId="33594050" w14:textId="77777777" w:rsidR="00BB328D" w:rsidRPr="00E3430A" w:rsidRDefault="00BB328D" w:rsidP="00BB328D">
      <w:pPr>
        <w:pStyle w:val="Normln1"/>
        <w:widowControl/>
        <w:jc w:val="center"/>
        <w:rPr>
          <w:rFonts w:ascii="Calibri" w:hAnsi="Calibri"/>
          <w:i/>
          <w:sz w:val="22"/>
          <w:szCs w:val="22"/>
        </w:rPr>
      </w:pPr>
      <w:r w:rsidRPr="00E3430A">
        <w:rPr>
          <w:rFonts w:ascii="Calibri" w:hAnsi="Calibri"/>
          <w:i/>
          <w:sz w:val="22"/>
          <w:szCs w:val="22"/>
        </w:rPr>
        <w:t xml:space="preserve">dle ust. § </w:t>
      </w:r>
      <w:r>
        <w:rPr>
          <w:rFonts w:ascii="Calibri" w:hAnsi="Calibri"/>
          <w:i/>
          <w:sz w:val="22"/>
          <w:szCs w:val="22"/>
        </w:rPr>
        <w:t>2586</w:t>
      </w:r>
      <w:r w:rsidRPr="00E3430A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a násl. </w:t>
      </w:r>
      <w:r w:rsidRPr="00E3430A">
        <w:rPr>
          <w:rFonts w:ascii="Calibri" w:hAnsi="Calibri"/>
          <w:i/>
          <w:sz w:val="22"/>
          <w:szCs w:val="22"/>
        </w:rPr>
        <w:t>zákona č.</w:t>
      </w:r>
      <w:r>
        <w:rPr>
          <w:rFonts w:ascii="Calibri" w:hAnsi="Calibri"/>
          <w:i/>
          <w:sz w:val="22"/>
          <w:szCs w:val="22"/>
        </w:rPr>
        <w:t>89/2012</w:t>
      </w:r>
      <w:r w:rsidRPr="00E3430A">
        <w:rPr>
          <w:rFonts w:ascii="Calibri" w:hAnsi="Calibri"/>
          <w:i/>
          <w:sz w:val="22"/>
          <w:szCs w:val="22"/>
        </w:rPr>
        <w:t xml:space="preserve"> Sb., </w:t>
      </w:r>
      <w:r>
        <w:rPr>
          <w:rFonts w:ascii="Calibri" w:hAnsi="Calibri"/>
          <w:i/>
          <w:sz w:val="22"/>
          <w:szCs w:val="22"/>
        </w:rPr>
        <w:t>občanského zákoníku</w:t>
      </w:r>
    </w:p>
    <w:p w14:paraId="02051362" w14:textId="77777777" w:rsidR="00BB328D" w:rsidRPr="00E3430A" w:rsidRDefault="00BB328D" w:rsidP="00BB328D">
      <w:pPr>
        <w:pStyle w:val="Normln1"/>
        <w:widowControl/>
        <w:jc w:val="center"/>
        <w:rPr>
          <w:rFonts w:ascii="Calibri" w:hAnsi="Calibri"/>
          <w:b/>
          <w:sz w:val="22"/>
          <w:szCs w:val="22"/>
        </w:rPr>
      </w:pPr>
    </w:p>
    <w:p w14:paraId="17C553AC" w14:textId="77777777" w:rsidR="00BB328D" w:rsidRPr="00E3430A" w:rsidRDefault="00BB328D" w:rsidP="00BB328D">
      <w:pPr>
        <w:pStyle w:val="Normln1"/>
        <w:widowControl/>
        <w:rPr>
          <w:rFonts w:ascii="Calibri" w:hAnsi="Calibri"/>
          <w:b/>
          <w:sz w:val="22"/>
          <w:szCs w:val="22"/>
          <w:u w:val="single"/>
        </w:rPr>
      </w:pPr>
    </w:p>
    <w:p w14:paraId="0827A264" w14:textId="77777777" w:rsidR="00BB328D" w:rsidRPr="00E3430A" w:rsidRDefault="00BB328D" w:rsidP="00BB328D">
      <w:pPr>
        <w:pStyle w:val="Normln1"/>
        <w:widowControl/>
        <w:rPr>
          <w:rFonts w:ascii="Calibri" w:hAnsi="Calibri"/>
          <w:b/>
          <w:sz w:val="22"/>
          <w:szCs w:val="22"/>
          <w:u w:val="single"/>
        </w:rPr>
      </w:pPr>
      <w:r w:rsidRPr="00E3430A">
        <w:rPr>
          <w:rFonts w:ascii="Calibri" w:hAnsi="Calibri"/>
          <w:b/>
          <w:sz w:val="22"/>
          <w:szCs w:val="22"/>
          <w:u w:val="single"/>
        </w:rPr>
        <w:t>Smluvní strany</w:t>
      </w:r>
    </w:p>
    <w:p w14:paraId="653085C2" w14:textId="77777777" w:rsidR="00BB328D" w:rsidRDefault="00BB328D" w:rsidP="00BB328D">
      <w:pPr>
        <w:rPr>
          <w:b/>
        </w:rPr>
      </w:pPr>
    </w:p>
    <w:p w14:paraId="2EAB9843" w14:textId="0A8F6CB5" w:rsidR="00BB328D" w:rsidRPr="00BB328D" w:rsidRDefault="00BB328D" w:rsidP="00BB328D">
      <w:pPr>
        <w:rPr>
          <w:rFonts w:asciiTheme="minorHAnsi" w:hAnsiTheme="minorHAnsi" w:cstheme="minorHAnsi"/>
          <w:b/>
        </w:rPr>
      </w:pPr>
      <w:r w:rsidRPr="00BB328D">
        <w:rPr>
          <w:rFonts w:asciiTheme="minorHAnsi" w:hAnsiTheme="minorHAnsi" w:cstheme="minorHAnsi"/>
          <w:b/>
        </w:rPr>
        <w:t xml:space="preserve">EEZY </w:t>
      </w:r>
      <w:r w:rsidR="007D6815">
        <w:rPr>
          <w:rFonts w:asciiTheme="minorHAnsi" w:hAnsiTheme="minorHAnsi" w:cstheme="minorHAnsi"/>
          <w:b/>
        </w:rPr>
        <w:t>Publishing</w:t>
      </w:r>
      <w:r w:rsidRPr="00BB328D">
        <w:rPr>
          <w:rFonts w:asciiTheme="minorHAnsi" w:hAnsiTheme="minorHAnsi" w:cstheme="minorHAnsi"/>
          <w:b/>
        </w:rPr>
        <w:t>, s.r.o.</w:t>
      </w:r>
    </w:p>
    <w:p w14:paraId="07FD0807" w14:textId="59DDD89F" w:rsidR="00BB328D" w:rsidRPr="00BB328D" w:rsidRDefault="00BB328D" w:rsidP="00BB328D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328D">
        <w:rPr>
          <w:rFonts w:asciiTheme="minorHAnsi" w:hAnsiTheme="minorHAnsi" w:cstheme="minorHAnsi"/>
        </w:rPr>
        <w:t xml:space="preserve">se sídlem: </w:t>
      </w:r>
      <w:r w:rsidR="007D6815">
        <w:rPr>
          <w:rFonts w:asciiTheme="minorHAnsi" w:hAnsiTheme="minorHAnsi" w:cstheme="minorHAnsi"/>
        </w:rPr>
        <w:tab/>
      </w:r>
      <w:r w:rsidRPr="00BB328D">
        <w:rPr>
          <w:rFonts w:asciiTheme="minorHAnsi" w:hAnsiTheme="minorHAnsi" w:cstheme="minorHAnsi"/>
        </w:rPr>
        <w:t xml:space="preserve">Na Pankráci </w:t>
      </w:r>
      <w:r w:rsidR="007D6815">
        <w:rPr>
          <w:rFonts w:asciiTheme="minorHAnsi" w:hAnsiTheme="minorHAnsi" w:cstheme="minorHAnsi"/>
        </w:rPr>
        <w:t>322/26</w:t>
      </w:r>
      <w:r w:rsidRPr="00BB328D">
        <w:rPr>
          <w:rFonts w:asciiTheme="minorHAnsi" w:hAnsiTheme="minorHAnsi" w:cstheme="minorHAnsi"/>
        </w:rPr>
        <w:t>, 140 00 Praha 4</w:t>
      </w:r>
    </w:p>
    <w:p w14:paraId="1129A52D" w14:textId="6D6021DA" w:rsidR="00BB328D" w:rsidRPr="00BB328D" w:rsidRDefault="00BB328D" w:rsidP="00BB32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B328D">
        <w:rPr>
          <w:rFonts w:asciiTheme="minorHAnsi" w:hAnsiTheme="minorHAnsi" w:cstheme="minorHAnsi"/>
        </w:rPr>
        <w:t xml:space="preserve">IČO: </w:t>
      </w:r>
      <w:r w:rsidR="007D6815">
        <w:rPr>
          <w:rFonts w:asciiTheme="minorHAnsi" w:hAnsiTheme="minorHAnsi" w:cstheme="minorHAnsi"/>
        </w:rPr>
        <w:tab/>
      </w:r>
      <w:r w:rsidR="007D6815">
        <w:rPr>
          <w:rFonts w:asciiTheme="minorHAnsi" w:hAnsiTheme="minorHAnsi" w:cstheme="minorHAnsi"/>
        </w:rPr>
        <w:tab/>
        <w:t>28086660</w:t>
      </w:r>
    </w:p>
    <w:p w14:paraId="05B25E68" w14:textId="35181A6A" w:rsidR="00BB328D" w:rsidRPr="00BB328D" w:rsidRDefault="00BB328D" w:rsidP="00BB32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B328D">
        <w:rPr>
          <w:rFonts w:asciiTheme="minorHAnsi" w:hAnsiTheme="minorHAnsi" w:cstheme="minorHAnsi"/>
        </w:rPr>
        <w:t xml:space="preserve">DIČ: </w:t>
      </w:r>
      <w:r w:rsidR="007D6815">
        <w:rPr>
          <w:rFonts w:asciiTheme="minorHAnsi" w:hAnsiTheme="minorHAnsi" w:cstheme="minorHAnsi"/>
        </w:rPr>
        <w:tab/>
      </w:r>
      <w:r w:rsidR="007D6815">
        <w:rPr>
          <w:rFonts w:asciiTheme="minorHAnsi" w:hAnsiTheme="minorHAnsi" w:cstheme="minorHAnsi"/>
        </w:rPr>
        <w:tab/>
      </w:r>
      <w:r w:rsidRPr="00BB328D">
        <w:rPr>
          <w:rFonts w:asciiTheme="minorHAnsi" w:hAnsiTheme="minorHAnsi" w:cstheme="minorHAnsi"/>
        </w:rPr>
        <w:t>CZ</w:t>
      </w:r>
      <w:r w:rsidR="007D6815">
        <w:rPr>
          <w:rFonts w:asciiTheme="minorHAnsi" w:hAnsiTheme="minorHAnsi" w:cstheme="minorHAnsi"/>
        </w:rPr>
        <w:t>28086660</w:t>
      </w:r>
    </w:p>
    <w:p w14:paraId="26DC71F5" w14:textId="78BA15D8" w:rsidR="00BB328D" w:rsidRPr="00BB328D" w:rsidRDefault="00CF0D51" w:rsidP="00BB328D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</w:t>
      </w:r>
      <w:r w:rsidR="00BB328D" w:rsidRPr="00BB328D">
        <w:rPr>
          <w:rFonts w:asciiTheme="minorHAnsi" w:hAnsiTheme="minorHAnsi" w:cstheme="minorHAnsi"/>
        </w:rPr>
        <w:t xml:space="preserve">: </w:t>
      </w:r>
      <w:r w:rsidR="007D6815">
        <w:rPr>
          <w:rFonts w:asciiTheme="minorHAnsi" w:hAnsiTheme="minorHAnsi" w:cstheme="minorHAnsi"/>
        </w:rPr>
        <w:tab/>
        <w:t>Ing. Tomášem Černým</w:t>
      </w:r>
      <w:r w:rsidR="00BB328D" w:rsidRPr="00BB328D">
        <w:rPr>
          <w:rFonts w:asciiTheme="minorHAnsi" w:hAnsiTheme="minorHAnsi" w:cstheme="minorHAnsi"/>
        </w:rPr>
        <w:t>, jednatelem</w:t>
      </w:r>
    </w:p>
    <w:p w14:paraId="1EB94B79" w14:textId="77777777" w:rsidR="00BB328D" w:rsidRPr="00E3430A" w:rsidRDefault="00BB328D" w:rsidP="00BB328D">
      <w:pPr>
        <w:pStyle w:val="Normln1"/>
        <w:widowControl/>
        <w:rPr>
          <w:rFonts w:ascii="Calibri" w:hAnsi="Calibri"/>
          <w:b/>
          <w:sz w:val="22"/>
          <w:szCs w:val="22"/>
          <w:u w:val="single"/>
        </w:rPr>
      </w:pPr>
    </w:p>
    <w:p w14:paraId="538967E9" w14:textId="0F9F60CD" w:rsidR="00BB328D" w:rsidRPr="00E3430A" w:rsidRDefault="00BB328D" w:rsidP="00BB328D">
      <w:pPr>
        <w:pStyle w:val="Normln1"/>
        <w:widowControl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(dále jen </w:t>
      </w:r>
      <w:r w:rsidRPr="00E3430A">
        <w:rPr>
          <w:rFonts w:ascii="Calibri" w:hAnsi="Calibri"/>
          <w:b/>
          <w:sz w:val="22"/>
          <w:szCs w:val="22"/>
        </w:rPr>
        <w:t>„</w:t>
      </w:r>
      <w:r w:rsidR="00B17077">
        <w:rPr>
          <w:rFonts w:ascii="Calibri" w:hAnsi="Calibri"/>
          <w:b/>
          <w:sz w:val="22"/>
          <w:szCs w:val="22"/>
        </w:rPr>
        <w:t>Zhotovitel</w:t>
      </w:r>
      <w:r w:rsidRPr="00E3430A">
        <w:rPr>
          <w:rFonts w:ascii="Calibri" w:hAnsi="Calibri"/>
          <w:b/>
          <w:sz w:val="22"/>
          <w:szCs w:val="22"/>
        </w:rPr>
        <w:t>”</w:t>
      </w:r>
      <w:r w:rsidRPr="00E3430A">
        <w:rPr>
          <w:rFonts w:ascii="Calibri" w:hAnsi="Calibri"/>
          <w:sz w:val="22"/>
          <w:szCs w:val="22"/>
        </w:rPr>
        <w:t>)</w:t>
      </w:r>
    </w:p>
    <w:p w14:paraId="59643F98" w14:textId="77777777" w:rsidR="00BB328D" w:rsidRPr="00E3430A" w:rsidRDefault="00BB328D" w:rsidP="00BB328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14:paraId="75E87DE9" w14:textId="77777777" w:rsidR="00BB328D" w:rsidRPr="00E3430A" w:rsidRDefault="00BB328D" w:rsidP="00BB328D">
      <w:pPr>
        <w:pStyle w:val="Normln1"/>
        <w:widowControl/>
        <w:jc w:val="both"/>
        <w:rPr>
          <w:rFonts w:ascii="Calibri" w:hAnsi="Calibri"/>
          <w:b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>a</w:t>
      </w:r>
    </w:p>
    <w:p w14:paraId="73334FB9" w14:textId="77777777" w:rsidR="00BB328D" w:rsidRPr="00E3430A" w:rsidRDefault="00BB328D" w:rsidP="00BB328D">
      <w:pPr>
        <w:pStyle w:val="Normln1"/>
        <w:widowControl/>
        <w:jc w:val="both"/>
        <w:rPr>
          <w:rFonts w:ascii="Calibri" w:hAnsi="Calibri"/>
          <w:b/>
          <w:sz w:val="22"/>
          <w:szCs w:val="22"/>
        </w:rPr>
      </w:pPr>
    </w:p>
    <w:p w14:paraId="3C0D75D7" w14:textId="377EEDF8" w:rsidR="00BB328D" w:rsidRPr="00B17077" w:rsidRDefault="007D6815" w:rsidP="00BB328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HOCKEY CLUB DYNAMO PARDUBICE</w:t>
      </w:r>
      <w:r w:rsidR="00B17077" w:rsidRPr="00B17077">
        <w:rPr>
          <w:rFonts w:asciiTheme="minorHAnsi" w:hAnsiTheme="minorHAnsi" w:cstheme="minorHAnsi"/>
          <w:b/>
        </w:rPr>
        <w:t xml:space="preserve"> a.s.</w:t>
      </w:r>
    </w:p>
    <w:p w14:paraId="6B6E9F88" w14:textId="15E4E84C" w:rsidR="00BB328D" w:rsidRPr="00B17077" w:rsidRDefault="00B17077" w:rsidP="00BB32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7077">
        <w:rPr>
          <w:rFonts w:asciiTheme="minorHAnsi" w:hAnsiTheme="minorHAnsi" w:cstheme="minorHAnsi"/>
        </w:rPr>
        <w:t>se sídlem</w:t>
      </w:r>
      <w:r w:rsidR="00BB328D" w:rsidRPr="00B17077">
        <w:rPr>
          <w:rFonts w:asciiTheme="minorHAnsi" w:hAnsiTheme="minorHAnsi" w:cstheme="minorHAnsi"/>
        </w:rPr>
        <w:t xml:space="preserve">: </w:t>
      </w:r>
      <w:r w:rsidR="007D6815">
        <w:rPr>
          <w:rFonts w:asciiTheme="minorHAnsi" w:hAnsiTheme="minorHAnsi" w:cstheme="minorHAnsi"/>
        </w:rPr>
        <w:tab/>
      </w:r>
      <w:r w:rsidR="007D6815" w:rsidRPr="007D6815">
        <w:rPr>
          <w:rFonts w:asciiTheme="minorHAnsi" w:hAnsiTheme="minorHAnsi" w:cstheme="minorHAnsi"/>
        </w:rPr>
        <w:t>Sukova třída 1735, Zelené Předměstí, 530 02 Pardubice</w:t>
      </w:r>
    </w:p>
    <w:p w14:paraId="0DEB09DD" w14:textId="4EE918E7" w:rsidR="00BB328D" w:rsidRPr="00B17077" w:rsidRDefault="00B17077" w:rsidP="00BB328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7077">
        <w:rPr>
          <w:rFonts w:asciiTheme="minorHAnsi" w:hAnsiTheme="minorHAnsi" w:cstheme="minorHAnsi"/>
        </w:rPr>
        <w:t>IČO</w:t>
      </w:r>
      <w:r w:rsidR="00BB328D" w:rsidRPr="00B17077">
        <w:rPr>
          <w:rFonts w:asciiTheme="minorHAnsi" w:hAnsiTheme="minorHAnsi" w:cstheme="minorHAnsi"/>
        </w:rPr>
        <w:t xml:space="preserve">: </w:t>
      </w:r>
      <w:r w:rsidR="007D6815">
        <w:rPr>
          <w:rFonts w:asciiTheme="minorHAnsi" w:hAnsiTheme="minorHAnsi" w:cstheme="minorHAnsi"/>
        </w:rPr>
        <w:tab/>
      </w:r>
      <w:r w:rsidR="007D6815">
        <w:rPr>
          <w:rFonts w:asciiTheme="minorHAnsi" w:hAnsiTheme="minorHAnsi" w:cstheme="minorHAnsi"/>
        </w:rPr>
        <w:tab/>
        <w:t>60112476</w:t>
      </w:r>
    </w:p>
    <w:p w14:paraId="4145E13F" w14:textId="7DED1331" w:rsidR="00BB328D" w:rsidRDefault="00B17077" w:rsidP="00B170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7077">
        <w:rPr>
          <w:rFonts w:asciiTheme="minorHAnsi" w:hAnsiTheme="minorHAnsi" w:cstheme="minorHAnsi"/>
        </w:rPr>
        <w:t>DIČ</w:t>
      </w:r>
      <w:r w:rsidR="00BB328D" w:rsidRPr="00B17077">
        <w:rPr>
          <w:rFonts w:asciiTheme="minorHAnsi" w:hAnsiTheme="minorHAnsi" w:cstheme="minorHAnsi"/>
        </w:rPr>
        <w:t xml:space="preserve">: </w:t>
      </w:r>
      <w:r w:rsidR="007D6815">
        <w:rPr>
          <w:rFonts w:asciiTheme="minorHAnsi" w:hAnsiTheme="minorHAnsi" w:cstheme="minorHAnsi"/>
        </w:rPr>
        <w:tab/>
      </w:r>
      <w:r w:rsidR="007D6815">
        <w:rPr>
          <w:rFonts w:asciiTheme="minorHAnsi" w:hAnsiTheme="minorHAnsi" w:cstheme="minorHAnsi"/>
        </w:rPr>
        <w:tab/>
      </w:r>
      <w:r w:rsidRPr="00B17077">
        <w:rPr>
          <w:rFonts w:asciiTheme="minorHAnsi" w:hAnsiTheme="minorHAnsi" w:cstheme="minorHAnsi"/>
        </w:rPr>
        <w:t>CZ</w:t>
      </w:r>
      <w:r w:rsidR="007D6815">
        <w:rPr>
          <w:rFonts w:asciiTheme="minorHAnsi" w:hAnsiTheme="minorHAnsi" w:cstheme="minorHAnsi"/>
        </w:rPr>
        <w:t>60112476</w:t>
      </w:r>
    </w:p>
    <w:p w14:paraId="679E2EC1" w14:textId="0B0643CD" w:rsidR="00CF0D51" w:rsidRDefault="00CF0D51" w:rsidP="00B170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zastoupena: </w:t>
      </w:r>
      <w:r w:rsidR="007D6815">
        <w:rPr>
          <w:rFonts w:asciiTheme="minorHAnsi" w:hAnsiTheme="minorHAnsi" w:cstheme="minorHAnsi"/>
        </w:rPr>
        <w:tab/>
        <w:t>Mgr. Ondřejem Heřmanem</w:t>
      </w:r>
      <w:r>
        <w:rPr>
          <w:rFonts w:asciiTheme="minorHAnsi" w:hAnsiTheme="minorHAnsi" w:cstheme="minorHAnsi"/>
        </w:rPr>
        <w:t xml:space="preserve">, </w:t>
      </w:r>
      <w:r w:rsidR="003B7B74">
        <w:rPr>
          <w:rFonts w:asciiTheme="minorHAnsi" w:hAnsiTheme="minorHAnsi" w:cstheme="minorHAnsi"/>
        </w:rPr>
        <w:t>předsedou představenstva</w:t>
      </w:r>
    </w:p>
    <w:p w14:paraId="071A40AD" w14:textId="6670CEED" w:rsidR="00CF0D51" w:rsidRPr="00B17077" w:rsidRDefault="007D6815" w:rsidP="00B1707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Ivanem Čonkou, místopředsedou představenstva</w:t>
      </w:r>
    </w:p>
    <w:p w14:paraId="0B087A7A" w14:textId="77777777" w:rsidR="00BB328D" w:rsidRPr="00BB328D" w:rsidRDefault="00BB328D" w:rsidP="00BB328D">
      <w:pPr>
        <w:pStyle w:val="Normln1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98E2157" w14:textId="10BF42B3" w:rsidR="00BB328D" w:rsidRPr="00E3430A" w:rsidRDefault="00BB328D" w:rsidP="00BB328D">
      <w:pPr>
        <w:pStyle w:val="Normln1"/>
        <w:widowControl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(dále jen </w:t>
      </w:r>
      <w:r w:rsidRPr="00E3430A">
        <w:rPr>
          <w:rFonts w:ascii="Calibri" w:hAnsi="Calibri"/>
          <w:b/>
          <w:sz w:val="22"/>
          <w:szCs w:val="22"/>
        </w:rPr>
        <w:t>„</w:t>
      </w:r>
      <w:r w:rsidR="00B17077">
        <w:rPr>
          <w:rFonts w:ascii="Calibri" w:hAnsi="Calibri"/>
          <w:b/>
          <w:sz w:val="22"/>
          <w:szCs w:val="22"/>
        </w:rPr>
        <w:t>Objednatel</w:t>
      </w:r>
      <w:r w:rsidRPr="00E3430A">
        <w:rPr>
          <w:rFonts w:ascii="Calibri" w:hAnsi="Calibri"/>
          <w:b/>
          <w:sz w:val="22"/>
          <w:szCs w:val="22"/>
        </w:rPr>
        <w:t>”</w:t>
      </w:r>
      <w:r w:rsidRPr="00E3430A">
        <w:rPr>
          <w:rFonts w:ascii="Calibri" w:hAnsi="Calibri"/>
          <w:sz w:val="22"/>
          <w:szCs w:val="22"/>
        </w:rPr>
        <w:t>)</w:t>
      </w:r>
    </w:p>
    <w:p w14:paraId="5CA1F92B" w14:textId="77777777" w:rsidR="00BB328D" w:rsidRPr="00E3430A" w:rsidRDefault="00BB328D" w:rsidP="00BB328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14:paraId="4CE0DC7C" w14:textId="77777777" w:rsidR="00BB328D" w:rsidRPr="00E3430A" w:rsidRDefault="00BB328D" w:rsidP="00BB328D">
      <w:pPr>
        <w:pStyle w:val="Normln1"/>
        <w:widowControl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>níže uvedeného dne, měsíce a roku uzavřely tuto:</w:t>
      </w:r>
    </w:p>
    <w:p w14:paraId="6977502B" w14:textId="77777777" w:rsidR="00BB328D" w:rsidRPr="00E3430A" w:rsidRDefault="00BB328D" w:rsidP="00BB328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14:paraId="214B7AA2" w14:textId="77777777" w:rsidR="00BB328D" w:rsidRPr="00E3430A" w:rsidRDefault="00BB328D" w:rsidP="00BB328D">
      <w:pPr>
        <w:pStyle w:val="Normln1"/>
        <w:widowControl/>
        <w:jc w:val="center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>s m l o u v u   o   d í l o</w:t>
      </w:r>
    </w:p>
    <w:p w14:paraId="7072781E" w14:textId="146E9663" w:rsidR="00BB328D" w:rsidRDefault="00BB328D" w:rsidP="00237CFD">
      <w:pPr>
        <w:pStyle w:val="Normln1"/>
        <w:widowControl/>
        <w:jc w:val="center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(dále jen </w:t>
      </w:r>
      <w:r w:rsidRPr="00E3430A">
        <w:rPr>
          <w:rFonts w:ascii="Calibri" w:hAnsi="Calibri"/>
          <w:b/>
          <w:sz w:val="22"/>
          <w:szCs w:val="22"/>
        </w:rPr>
        <w:t>„Smlouva”</w:t>
      </w:r>
      <w:r w:rsidRPr="00E3430A">
        <w:rPr>
          <w:rFonts w:ascii="Calibri" w:hAnsi="Calibri"/>
          <w:sz w:val="22"/>
          <w:szCs w:val="22"/>
        </w:rPr>
        <w:t>)</w:t>
      </w:r>
    </w:p>
    <w:p w14:paraId="718C00C5" w14:textId="77777777" w:rsidR="00237CFD" w:rsidRPr="00C34763" w:rsidRDefault="00237CFD" w:rsidP="00237CFD">
      <w:pPr>
        <w:pStyle w:val="Normln1"/>
        <w:widowControl/>
        <w:jc w:val="center"/>
        <w:rPr>
          <w:rFonts w:ascii="Calibri" w:hAnsi="Calibri"/>
          <w:sz w:val="22"/>
          <w:szCs w:val="22"/>
        </w:rPr>
      </w:pPr>
    </w:p>
    <w:p w14:paraId="1FC46D8A" w14:textId="77777777" w:rsidR="00BB328D" w:rsidRPr="00E3430A" w:rsidRDefault="00BB328D" w:rsidP="00BB328D">
      <w:pPr>
        <w:pStyle w:val="Normln1"/>
        <w:widowControl/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</w:p>
    <w:p w14:paraId="4DAB0253" w14:textId="77777777" w:rsidR="00BB328D" w:rsidRPr="00E3430A" w:rsidRDefault="00BB328D" w:rsidP="00BB328D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E3430A">
        <w:rPr>
          <w:rFonts w:ascii="Calibri" w:hAnsi="Calibri"/>
          <w:b/>
          <w:sz w:val="22"/>
          <w:szCs w:val="22"/>
          <w:u w:val="single"/>
        </w:rPr>
        <w:t>Předmět Smlouvy</w:t>
      </w:r>
    </w:p>
    <w:p w14:paraId="34851706" w14:textId="10BA3438" w:rsidR="00BB328D" w:rsidRPr="00164E61" w:rsidRDefault="00BB328D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Zhotovitel se </w:t>
      </w:r>
      <w:r w:rsidRPr="00164E61">
        <w:rPr>
          <w:rFonts w:ascii="Calibri" w:hAnsi="Calibri"/>
          <w:sz w:val="22"/>
          <w:szCs w:val="22"/>
        </w:rPr>
        <w:t xml:space="preserve">zavazuje zhotovit na vlastní náklady a odpovědnost, včas a řádně pro </w:t>
      </w:r>
      <w:r w:rsidR="00B17077" w:rsidRPr="00164E61">
        <w:rPr>
          <w:rFonts w:ascii="Calibri" w:hAnsi="Calibri"/>
          <w:sz w:val="22"/>
          <w:szCs w:val="22"/>
        </w:rPr>
        <w:t>Objednatele</w:t>
      </w:r>
      <w:r w:rsidRPr="00164E61">
        <w:rPr>
          <w:rFonts w:ascii="Calibri" w:hAnsi="Calibri"/>
          <w:sz w:val="22"/>
          <w:szCs w:val="22"/>
        </w:rPr>
        <w:t xml:space="preserve"> </w:t>
      </w:r>
      <w:r w:rsidR="007E7B10">
        <w:rPr>
          <w:rFonts w:ascii="Calibri" w:hAnsi="Calibri"/>
          <w:sz w:val="22"/>
          <w:szCs w:val="22"/>
        </w:rPr>
        <w:t>2.</w:t>
      </w:r>
      <w:r w:rsidR="007D6815">
        <w:rPr>
          <w:rFonts w:ascii="Calibri" w:hAnsi="Calibri"/>
          <w:sz w:val="22"/>
          <w:szCs w:val="22"/>
        </w:rPr>
        <w:t>0</w:t>
      </w:r>
      <w:r w:rsidR="00DE4EA8">
        <w:rPr>
          <w:rFonts w:ascii="Calibri" w:hAnsi="Calibri"/>
          <w:sz w:val="22"/>
          <w:szCs w:val="22"/>
        </w:rPr>
        <w:t>2</w:t>
      </w:r>
      <w:r w:rsidR="00AD1EED" w:rsidRPr="00164E61">
        <w:rPr>
          <w:rFonts w:ascii="Calibri" w:hAnsi="Calibri"/>
          <w:sz w:val="22"/>
          <w:szCs w:val="22"/>
        </w:rPr>
        <w:t>0</w:t>
      </w:r>
      <w:r w:rsidR="007D6815">
        <w:rPr>
          <w:rFonts w:ascii="Calibri" w:hAnsi="Calibri"/>
          <w:sz w:val="22"/>
          <w:szCs w:val="22"/>
        </w:rPr>
        <w:t xml:space="preserve"> </w:t>
      </w:r>
      <w:r w:rsidR="00DE4EA8">
        <w:rPr>
          <w:rFonts w:ascii="Calibri" w:hAnsi="Calibri"/>
          <w:sz w:val="22"/>
          <w:szCs w:val="22"/>
        </w:rPr>
        <w:t>tiskových listů</w:t>
      </w:r>
      <w:r w:rsidR="007D6815">
        <w:rPr>
          <w:rFonts w:ascii="Calibri" w:hAnsi="Calibri"/>
          <w:sz w:val="22"/>
          <w:szCs w:val="22"/>
        </w:rPr>
        <w:t xml:space="preserve"> vlastní poštovní známky vydávané státním podnikem Česká pošta, s.p., IČO: 47114983</w:t>
      </w:r>
      <w:r w:rsidR="002B6E3B">
        <w:rPr>
          <w:rFonts w:ascii="Calibri" w:hAnsi="Calibri"/>
          <w:sz w:val="22"/>
          <w:szCs w:val="22"/>
        </w:rPr>
        <w:t xml:space="preserve"> (dále jen „Pošta“)</w:t>
      </w:r>
      <w:r w:rsidR="00067BA6" w:rsidRPr="00164E61">
        <w:rPr>
          <w:rFonts w:ascii="Calibri" w:hAnsi="Calibri"/>
          <w:sz w:val="22"/>
          <w:szCs w:val="22"/>
        </w:rPr>
        <w:t xml:space="preserve">, </w:t>
      </w:r>
      <w:r w:rsidR="00067BA6" w:rsidRPr="00164E61">
        <w:rPr>
          <w:rFonts w:ascii="Calibri" w:hAnsi="Calibri"/>
          <w:bCs/>
          <w:sz w:val="22"/>
          <w:szCs w:val="22"/>
        </w:rPr>
        <w:t>dle grafického návrhu vy</w:t>
      </w:r>
      <w:r w:rsidR="00972A77">
        <w:rPr>
          <w:rFonts w:ascii="Calibri" w:hAnsi="Calibri"/>
          <w:bCs/>
          <w:sz w:val="22"/>
          <w:szCs w:val="22"/>
        </w:rPr>
        <w:t>obrazeného v Příloze č. 1 této S</w:t>
      </w:r>
      <w:r w:rsidR="00067BA6" w:rsidRPr="00164E61">
        <w:rPr>
          <w:rFonts w:ascii="Calibri" w:hAnsi="Calibri"/>
          <w:bCs/>
          <w:sz w:val="22"/>
          <w:szCs w:val="22"/>
        </w:rPr>
        <w:t>mlouvy</w:t>
      </w:r>
      <w:r w:rsidR="007D6815">
        <w:rPr>
          <w:rFonts w:ascii="Calibri" w:hAnsi="Calibri"/>
          <w:bCs/>
          <w:sz w:val="22"/>
          <w:szCs w:val="22"/>
        </w:rPr>
        <w:t xml:space="preserve"> </w:t>
      </w:r>
      <w:r w:rsidRPr="00164E61">
        <w:rPr>
          <w:rFonts w:ascii="Calibri" w:hAnsi="Calibri"/>
          <w:sz w:val="22"/>
          <w:szCs w:val="22"/>
        </w:rPr>
        <w:t xml:space="preserve">(dále jen </w:t>
      </w:r>
      <w:r w:rsidRPr="00164E61">
        <w:rPr>
          <w:rFonts w:ascii="Calibri" w:hAnsi="Calibri"/>
          <w:b/>
          <w:sz w:val="22"/>
          <w:szCs w:val="22"/>
        </w:rPr>
        <w:t>„Dílo“</w:t>
      </w:r>
      <w:r w:rsidRPr="00164E61">
        <w:rPr>
          <w:rFonts w:ascii="Calibri" w:hAnsi="Calibri"/>
          <w:sz w:val="22"/>
          <w:szCs w:val="22"/>
        </w:rPr>
        <w:t>)</w:t>
      </w:r>
      <w:r w:rsidR="0098704F">
        <w:rPr>
          <w:rFonts w:ascii="Calibri" w:hAnsi="Calibri"/>
          <w:sz w:val="22"/>
          <w:szCs w:val="22"/>
        </w:rPr>
        <w:t xml:space="preserve"> a Dílo Objednateli do sjednaného termínu předat</w:t>
      </w:r>
      <w:r w:rsidRPr="00164E61">
        <w:rPr>
          <w:rFonts w:ascii="Calibri" w:hAnsi="Calibri"/>
          <w:sz w:val="22"/>
          <w:szCs w:val="22"/>
        </w:rPr>
        <w:t>.</w:t>
      </w:r>
      <w:r w:rsidR="00CF0D51" w:rsidRPr="00164E61">
        <w:rPr>
          <w:rFonts w:ascii="Calibri" w:hAnsi="Calibri"/>
          <w:sz w:val="22"/>
          <w:szCs w:val="22"/>
        </w:rPr>
        <w:t xml:space="preserve"> </w:t>
      </w:r>
    </w:p>
    <w:p w14:paraId="673C8FB1" w14:textId="6749A190" w:rsidR="00C34763" w:rsidRDefault="00067BA6" w:rsidP="00F01639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se zavazuje zaplatit Zhotoviteli cenu za Dílo v souladu s čl. III. této Smlouvy.</w:t>
      </w:r>
      <w:r w:rsidR="00CF0D51">
        <w:rPr>
          <w:rFonts w:ascii="Calibri" w:hAnsi="Calibri"/>
          <w:sz w:val="22"/>
          <w:szCs w:val="22"/>
        </w:rPr>
        <w:t xml:space="preserve"> </w:t>
      </w:r>
    </w:p>
    <w:p w14:paraId="46BA967D" w14:textId="77777777" w:rsidR="00F30D43" w:rsidRPr="00E3430A" w:rsidRDefault="00F30D43" w:rsidP="007023BA">
      <w:pPr>
        <w:pStyle w:val="Normln1"/>
        <w:widowControl/>
        <w:ind w:left="426"/>
        <w:jc w:val="both"/>
        <w:rPr>
          <w:rFonts w:ascii="Calibri" w:hAnsi="Calibri"/>
          <w:sz w:val="22"/>
          <w:szCs w:val="22"/>
        </w:rPr>
      </w:pPr>
    </w:p>
    <w:p w14:paraId="20964589" w14:textId="77777777" w:rsidR="00BB328D" w:rsidRPr="00E3430A" w:rsidRDefault="00BB328D" w:rsidP="00BB328D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FF65324" w14:textId="606BD698" w:rsidR="00BB328D" w:rsidRPr="00E3430A" w:rsidRDefault="00BB328D" w:rsidP="00BB328D">
      <w:pPr>
        <w:pStyle w:val="Normln1"/>
        <w:widowControl/>
        <w:jc w:val="center"/>
        <w:rPr>
          <w:rFonts w:ascii="Calibri" w:hAnsi="Calibri"/>
          <w:b/>
          <w:sz w:val="22"/>
          <w:szCs w:val="22"/>
          <w:u w:val="single"/>
        </w:rPr>
      </w:pPr>
      <w:r w:rsidRPr="00E3430A">
        <w:rPr>
          <w:rFonts w:ascii="Calibri" w:hAnsi="Calibri"/>
          <w:b/>
          <w:sz w:val="22"/>
          <w:szCs w:val="22"/>
          <w:u w:val="single"/>
        </w:rPr>
        <w:t>Dodání Díla</w:t>
      </w:r>
    </w:p>
    <w:p w14:paraId="67E052A9" w14:textId="76BFA8DA" w:rsidR="00BB328D" w:rsidRDefault="00BB328D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Zhotovitel se zavazuje vytvořit a předat řádně provedené Dílo </w:t>
      </w:r>
      <w:r w:rsidR="00B17077">
        <w:rPr>
          <w:rFonts w:ascii="Calibri" w:hAnsi="Calibri"/>
          <w:sz w:val="22"/>
          <w:szCs w:val="22"/>
        </w:rPr>
        <w:t>Objednateli</w:t>
      </w:r>
      <w:r w:rsidRPr="00E3430A">
        <w:rPr>
          <w:rFonts w:ascii="Calibri" w:hAnsi="Calibri"/>
          <w:sz w:val="22"/>
          <w:szCs w:val="22"/>
        </w:rPr>
        <w:t xml:space="preserve"> nejpozději do </w:t>
      </w:r>
      <w:r w:rsidR="00E9123F">
        <w:rPr>
          <w:rFonts w:ascii="Calibri" w:hAnsi="Calibri"/>
          <w:b/>
          <w:sz w:val="22"/>
          <w:szCs w:val="22"/>
        </w:rPr>
        <w:t>30.</w:t>
      </w:r>
      <w:r w:rsidR="00AE0674">
        <w:rPr>
          <w:rFonts w:ascii="Calibri" w:hAnsi="Calibri"/>
          <w:b/>
          <w:sz w:val="22"/>
          <w:szCs w:val="22"/>
        </w:rPr>
        <w:t xml:space="preserve"> listopadu </w:t>
      </w:r>
      <w:r w:rsidR="00124595" w:rsidRPr="00164E61">
        <w:rPr>
          <w:rFonts w:ascii="Calibri" w:hAnsi="Calibri" w:cs="Arial"/>
          <w:b/>
          <w:bCs/>
          <w:sz w:val="22"/>
          <w:szCs w:val="22"/>
        </w:rPr>
        <w:t>202</w:t>
      </w:r>
      <w:r w:rsidR="00E9123F">
        <w:rPr>
          <w:rFonts w:ascii="Calibri" w:hAnsi="Calibri" w:cs="Arial"/>
          <w:b/>
          <w:bCs/>
          <w:sz w:val="22"/>
          <w:szCs w:val="22"/>
        </w:rPr>
        <w:t>2</w:t>
      </w:r>
      <w:r w:rsidR="00FE2F3C">
        <w:rPr>
          <w:rFonts w:ascii="Calibri" w:hAnsi="Calibri"/>
          <w:sz w:val="22"/>
          <w:szCs w:val="22"/>
        </w:rPr>
        <w:t xml:space="preserve">. </w:t>
      </w:r>
    </w:p>
    <w:p w14:paraId="49A4D0E0" w14:textId="2EAA9BE8" w:rsidR="00C34763" w:rsidRPr="00237CFD" w:rsidRDefault="00BB328D" w:rsidP="00237CF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Místem dodání Díla je sídlo </w:t>
      </w:r>
      <w:r w:rsidR="00B17077">
        <w:rPr>
          <w:rFonts w:ascii="Calibri" w:hAnsi="Calibri"/>
          <w:sz w:val="22"/>
          <w:szCs w:val="22"/>
        </w:rPr>
        <w:t>Objednatele</w:t>
      </w:r>
      <w:r w:rsidRPr="00E3430A">
        <w:rPr>
          <w:rFonts w:ascii="Calibri" w:hAnsi="Calibri"/>
          <w:sz w:val="22"/>
          <w:szCs w:val="22"/>
        </w:rPr>
        <w:t>.</w:t>
      </w:r>
      <w:r w:rsidR="00CE5A75">
        <w:rPr>
          <w:rFonts w:ascii="Calibri" w:hAnsi="Calibri"/>
          <w:sz w:val="22"/>
          <w:szCs w:val="22"/>
        </w:rPr>
        <w:t xml:space="preserve"> </w:t>
      </w:r>
      <w:r w:rsidR="00F30D43">
        <w:rPr>
          <w:rFonts w:ascii="Calibri" w:hAnsi="Calibri"/>
          <w:sz w:val="22"/>
          <w:szCs w:val="22"/>
        </w:rPr>
        <w:t>Předání Díla Objednateli bude potvrzeno oboustranně podepsaným předávacím protokolem</w:t>
      </w:r>
      <w:r w:rsidR="00B37293">
        <w:rPr>
          <w:rFonts w:ascii="Calibri" w:hAnsi="Calibri"/>
          <w:sz w:val="22"/>
          <w:szCs w:val="22"/>
        </w:rPr>
        <w:t>, jehož součástí bude kvalitativní i kvantitativní přejímka</w:t>
      </w:r>
      <w:r w:rsidR="00CE5A75">
        <w:rPr>
          <w:rFonts w:ascii="Calibri" w:hAnsi="Calibri"/>
          <w:sz w:val="22"/>
          <w:szCs w:val="22"/>
        </w:rPr>
        <w:t>.</w:t>
      </w:r>
      <w:r w:rsidR="00CF0D51">
        <w:rPr>
          <w:rFonts w:ascii="Calibri" w:hAnsi="Calibri"/>
          <w:sz w:val="22"/>
          <w:szCs w:val="22"/>
        </w:rPr>
        <w:t xml:space="preserve"> </w:t>
      </w:r>
    </w:p>
    <w:p w14:paraId="0D3A4A8C" w14:textId="77777777" w:rsidR="00BB328D" w:rsidRPr="00E3430A" w:rsidRDefault="00BB328D" w:rsidP="00BB328D">
      <w:pPr>
        <w:pStyle w:val="Normln1"/>
        <w:widowControl/>
        <w:numPr>
          <w:ilvl w:val="0"/>
          <w:numId w:val="1"/>
        </w:numPr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04A9D27" w14:textId="04EADD82" w:rsidR="00BB328D" w:rsidRPr="00E3430A" w:rsidRDefault="00BB328D" w:rsidP="00BB328D">
      <w:pPr>
        <w:pStyle w:val="Normln1"/>
        <w:widowControl/>
        <w:jc w:val="center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b/>
          <w:sz w:val="22"/>
          <w:szCs w:val="22"/>
          <w:u w:val="single"/>
        </w:rPr>
        <w:t>Cena za Dílo</w:t>
      </w:r>
    </w:p>
    <w:p w14:paraId="50A7822D" w14:textId="485F0E7B" w:rsidR="009B28AE" w:rsidRPr="003103AF" w:rsidRDefault="00701F1E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B37293">
        <w:rPr>
          <w:rFonts w:ascii="Calibri" w:hAnsi="Calibri"/>
          <w:bCs/>
          <w:sz w:val="22"/>
          <w:szCs w:val="22"/>
        </w:rPr>
        <w:t>Objednatel</w:t>
      </w:r>
      <w:r w:rsidR="00BB328D" w:rsidRPr="00B37293">
        <w:rPr>
          <w:rFonts w:ascii="Calibri" w:hAnsi="Calibri"/>
          <w:bCs/>
          <w:sz w:val="22"/>
          <w:szCs w:val="22"/>
        </w:rPr>
        <w:t xml:space="preserve"> se zavazuje zaplatit Zhotoviteli za řádně předané Dílo cenu </w:t>
      </w:r>
      <w:r w:rsidR="00BB328D" w:rsidRPr="003103AF">
        <w:rPr>
          <w:rFonts w:ascii="Calibri" w:hAnsi="Calibri"/>
          <w:bCs/>
          <w:sz w:val="22"/>
          <w:szCs w:val="22"/>
        </w:rPr>
        <w:t xml:space="preserve">ve </w:t>
      </w:r>
      <w:r w:rsidR="008566F1" w:rsidRPr="003103AF">
        <w:rPr>
          <w:rFonts w:ascii="Calibri" w:hAnsi="Calibri"/>
          <w:bCs/>
          <w:sz w:val="22"/>
          <w:szCs w:val="22"/>
        </w:rPr>
        <w:t xml:space="preserve">výši </w:t>
      </w:r>
      <w:r w:rsidR="007E7B10">
        <w:rPr>
          <w:rFonts w:ascii="Calibri" w:hAnsi="Calibri"/>
          <w:bCs/>
          <w:sz w:val="22"/>
          <w:szCs w:val="22"/>
        </w:rPr>
        <w:t>1.380.000</w:t>
      </w:r>
      <w:r w:rsidR="0034543B" w:rsidRPr="003103AF">
        <w:rPr>
          <w:rFonts w:ascii="Calibri" w:hAnsi="Calibri"/>
          <w:bCs/>
          <w:sz w:val="22"/>
          <w:szCs w:val="22"/>
        </w:rPr>
        <w:t xml:space="preserve"> Kč</w:t>
      </w:r>
      <w:r w:rsidR="00BB328D" w:rsidRPr="003103AF">
        <w:rPr>
          <w:rFonts w:ascii="Calibri" w:hAnsi="Calibri"/>
          <w:bCs/>
          <w:sz w:val="22"/>
          <w:szCs w:val="22"/>
        </w:rPr>
        <w:t xml:space="preserve"> (slovy:</w:t>
      </w:r>
      <w:r w:rsidR="0034543B" w:rsidRPr="003103AF">
        <w:rPr>
          <w:rFonts w:ascii="Calibri" w:hAnsi="Calibri"/>
          <w:bCs/>
          <w:sz w:val="22"/>
          <w:szCs w:val="22"/>
        </w:rPr>
        <w:t xml:space="preserve"> </w:t>
      </w:r>
      <w:r w:rsidR="007E7B10">
        <w:rPr>
          <w:rFonts w:ascii="Calibri" w:hAnsi="Calibri"/>
          <w:bCs/>
          <w:sz w:val="22"/>
          <w:szCs w:val="22"/>
        </w:rPr>
        <w:t xml:space="preserve">jeden milion tři sta osmdesát tisíc </w:t>
      </w:r>
      <w:r w:rsidR="003103AF" w:rsidRPr="003103AF">
        <w:rPr>
          <w:rFonts w:ascii="Calibri" w:hAnsi="Calibri"/>
          <w:bCs/>
          <w:sz w:val="22"/>
          <w:szCs w:val="22"/>
        </w:rPr>
        <w:t>korun českých)</w:t>
      </w:r>
      <w:r w:rsidR="00B37293" w:rsidRPr="003103AF">
        <w:rPr>
          <w:rFonts w:ascii="Calibri" w:hAnsi="Calibri"/>
          <w:bCs/>
          <w:sz w:val="22"/>
          <w:szCs w:val="22"/>
        </w:rPr>
        <w:t xml:space="preserve"> bez DPH, a to:</w:t>
      </w:r>
    </w:p>
    <w:p w14:paraId="37DB207A" w14:textId="773CB017" w:rsidR="009B28AE" w:rsidRPr="00EC5B66" w:rsidRDefault="009B28AE" w:rsidP="009B28AE">
      <w:pPr>
        <w:pStyle w:val="Normln1"/>
        <w:widowControl/>
        <w:numPr>
          <w:ilvl w:val="3"/>
          <w:numId w:val="10"/>
        </w:numPr>
        <w:spacing w:after="240"/>
        <w:jc w:val="both"/>
        <w:rPr>
          <w:rFonts w:ascii="Calibri" w:hAnsi="Calibri"/>
          <w:bCs/>
          <w:sz w:val="22"/>
          <w:szCs w:val="22"/>
        </w:rPr>
      </w:pPr>
      <w:r w:rsidRPr="00EC5B66">
        <w:rPr>
          <w:rFonts w:ascii="Calibri" w:hAnsi="Calibri"/>
          <w:bCs/>
          <w:sz w:val="22"/>
          <w:szCs w:val="22"/>
        </w:rPr>
        <w:t xml:space="preserve">zálohu na cenu za Dílo ve výši </w:t>
      </w:r>
      <w:r w:rsidR="00E9123F" w:rsidRPr="00EC5B66">
        <w:rPr>
          <w:rFonts w:ascii="Calibri" w:hAnsi="Calibri"/>
          <w:bCs/>
          <w:sz w:val="22"/>
          <w:szCs w:val="22"/>
        </w:rPr>
        <w:t>2</w:t>
      </w:r>
      <w:r w:rsidR="00C76897" w:rsidRPr="00EC5B66">
        <w:rPr>
          <w:rFonts w:ascii="Calibri" w:hAnsi="Calibri"/>
          <w:bCs/>
          <w:sz w:val="22"/>
          <w:szCs w:val="22"/>
        </w:rPr>
        <w:t>0</w:t>
      </w:r>
      <w:r w:rsidRPr="00EC5B66">
        <w:rPr>
          <w:rFonts w:ascii="Calibri" w:hAnsi="Calibri"/>
          <w:bCs/>
          <w:sz w:val="22"/>
          <w:szCs w:val="22"/>
        </w:rPr>
        <w:t xml:space="preserve"> % ceny Díla </w:t>
      </w:r>
      <w:r w:rsidR="00CC5A40" w:rsidRPr="00EC5B66">
        <w:rPr>
          <w:rFonts w:ascii="Calibri" w:hAnsi="Calibri"/>
          <w:bCs/>
          <w:sz w:val="22"/>
          <w:szCs w:val="22"/>
        </w:rPr>
        <w:t xml:space="preserve">na základě zálohové faktury se splatností </w:t>
      </w:r>
      <w:r w:rsidR="00B80CBC">
        <w:rPr>
          <w:rFonts w:ascii="Calibri" w:hAnsi="Calibri"/>
          <w:bCs/>
          <w:sz w:val="22"/>
          <w:szCs w:val="22"/>
        </w:rPr>
        <w:t>15</w:t>
      </w:r>
      <w:r w:rsidR="00CC5A40" w:rsidRPr="00EC5B66">
        <w:rPr>
          <w:rFonts w:ascii="Calibri" w:hAnsi="Calibri"/>
          <w:bCs/>
          <w:sz w:val="22"/>
          <w:szCs w:val="22"/>
        </w:rPr>
        <w:t xml:space="preserve"> dnů vystavenou </w:t>
      </w:r>
      <w:r w:rsidR="00B80CBC">
        <w:rPr>
          <w:rFonts w:ascii="Calibri" w:hAnsi="Calibri"/>
          <w:bCs/>
          <w:sz w:val="22"/>
          <w:szCs w:val="22"/>
        </w:rPr>
        <w:t>do 31. srpna 2022</w:t>
      </w:r>
      <w:r w:rsidRPr="00EC5B66">
        <w:rPr>
          <w:rFonts w:ascii="Calibri" w:hAnsi="Calibri"/>
          <w:bCs/>
          <w:sz w:val="22"/>
          <w:szCs w:val="22"/>
        </w:rPr>
        <w:t>;</w:t>
      </w:r>
    </w:p>
    <w:p w14:paraId="67A6149B" w14:textId="1BF46CD7" w:rsidR="00E9123F" w:rsidRPr="00EC5B66" w:rsidRDefault="00E9123F" w:rsidP="00E9123F">
      <w:pPr>
        <w:pStyle w:val="Normln1"/>
        <w:widowControl/>
        <w:numPr>
          <w:ilvl w:val="3"/>
          <w:numId w:val="10"/>
        </w:numPr>
        <w:spacing w:after="240"/>
        <w:jc w:val="both"/>
        <w:rPr>
          <w:rFonts w:ascii="Calibri" w:hAnsi="Calibri"/>
          <w:bCs/>
          <w:sz w:val="22"/>
          <w:szCs w:val="22"/>
        </w:rPr>
      </w:pPr>
      <w:r w:rsidRPr="00EC5B66">
        <w:rPr>
          <w:rFonts w:ascii="Calibri" w:hAnsi="Calibri"/>
          <w:bCs/>
          <w:sz w:val="22"/>
          <w:szCs w:val="22"/>
        </w:rPr>
        <w:t xml:space="preserve">zálohu na cenu za Dílo ve výši 20 % ceny Díla na základě zálohové faktury se splatností </w:t>
      </w:r>
      <w:r w:rsidR="00B80CBC">
        <w:rPr>
          <w:rFonts w:ascii="Calibri" w:hAnsi="Calibri"/>
          <w:bCs/>
          <w:sz w:val="22"/>
          <w:szCs w:val="22"/>
        </w:rPr>
        <w:t>15</w:t>
      </w:r>
      <w:r w:rsidRPr="00EC5B66">
        <w:rPr>
          <w:rFonts w:ascii="Calibri" w:hAnsi="Calibri"/>
          <w:bCs/>
          <w:sz w:val="22"/>
          <w:szCs w:val="22"/>
        </w:rPr>
        <w:t xml:space="preserve"> dnů vystavenou </w:t>
      </w:r>
      <w:r w:rsidR="007E7B10" w:rsidRPr="00EC5B66">
        <w:rPr>
          <w:rFonts w:ascii="Calibri" w:hAnsi="Calibri"/>
          <w:bCs/>
          <w:sz w:val="22"/>
          <w:szCs w:val="22"/>
        </w:rPr>
        <w:t xml:space="preserve">do </w:t>
      </w:r>
      <w:r w:rsidR="00B80CBC">
        <w:rPr>
          <w:rFonts w:ascii="Calibri" w:hAnsi="Calibri"/>
          <w:bCs/>
          <w:sz w:val="22"/>
          <w:szCs w:val="22"/>
        </w:rPr>
        <w:t>30</w:t>
      </w:r>
      <w:r w:rsidR="007E7B10" w:rsidRPr="00EC5B66">
        <w:rPr>
          <w:rFonts w:ascii="Calibri" w:hAnsi="Calibri"/>
          <w:bCs/>
          <w:sz w:val="22"/>
          <w:szCs w:val="22"/>
        </w:rPr>
        <w:t>. září 2022</w:t>
      </w:r>
      <w:r w:rsidRPr="00EC5B66">
        <w:rPr>
          <w:rFonts w:ascii="Calibri" w:hAnsi="Calibri"/>
          <w:bCs/>
          <w:sz w:val="22"/>
          <w:szCs w:val="22"/>
        </w:rPr>
        <w:t>;</w:t>
      </w:r>
    </w:p>
    <w:p w14:paraId="69716D93" w14:textId="2062CC26" w:rsidR="00E9123F" w:rsidRPr="00EC5B66" w:rsidRDefault="00E9123F" w:rsidP="00E9123F">
      <w:pPr>
        <w:pStyle w:val="Normln1"/>
        <w:widowControl/>
        <w:numPr>
          <w:ilvl w:val="3"/>
          <w:numId w:val="10"/>
        </w:numPr>
        <w:spacing w:after="240"/>
        <w:jc w:val="both"/>
        <w:rPr>
          <w:rFonts w:ascii="Calibri" w:hAnsi="Calibri"/>
          <w:bCs/>
          <w:sz w:val="22"/>
          <w:szCs w:val="22"/>
        </w:rPr>
      </w:pPr>
      <w:r w:rsidRPr="00EC5B66">
        <w:rPr>
          <w:rFonts w:ascii="Calibri" w:hAnsi="Calibri"/>
          <w:bCs/>
          <w:sz w:val="22"/>
          <w:szCs w:val="22"/>
        </w:rPr>
        <w:t xml:space="preserve">zálohu na cenu za Dílo ve výši 20 % ceny Díla na základě zálohové faktury se splatností </w:t>
      </w:r>
      <w:r w:rsidR="00B80CBC">
        <w:rPr>
          <w:rFonts w:ascii="Calibri" w:hAnsi="Calibri"/>
          <w:bCs/>
          <w:sz w:val="22"/>
          <w:szCs w:val="22"/>
        </w:rPr>
        <w:t>15</w:t>
      </w:r>
      <w:r w:rsidRPr="00EC5B66">
        <w:rPr>
          <w:rFonts w:ascii="Calibri" w:hAnsi="Calibri"/>
          <w:bCs/>
          <w:sz w:val="22"/>
          <w:szCs w:val="22"/>
        </w:rPr>
        <w:t xml:space="preserve"> dnů vystavenou </w:t>
      </w:r>
      <w:r w:rsidR="00B80CBC">
        <w:rPr>
          <w:rFonts w:ascii="Calibri" w:hAnsi="Calibri"/>
          <w:bCs/>
          <w:sz w:val="22"/>
          <w:szCs w:val="22"/>
        </w:rPr>
        <w:t>do 31. října 2022</w:t>
      </w:r>
      <w:r w:rsidRPr="00EC5B66">
        <w:rPr>
          <w:rFonts w:ascii="Calibri" w:hAnsi="Calibri"/>
          <w:bCs/>
          <w:sz w:val="22"/>
          <w:szCs w:val="22"/>
        </w:rPr>
        <w:t>;</w:t>
      </w:r>
    </w:p>
    <w:p w14:paraId="3F85967D" w14:textId="215497B9" w:rsidR="00E9123F" w:rsidRPr="00EC5B66" w:rsidRDefault="00E9123F" w:rsidP="00E9123F">
      <w:pPr>
        <w:pStyle w:val="Normln1"/>
        <w:widowControl/>
        <w:numPr>
          <w:ilvl w:val="3"/>
          <w:numId w:val="10"/>
        </w:numPr>
        <w:spacing w:after="240"/>
        <w:jc w:val="both"/>
        <w:rPr>
          <w:rFonts w:ascii="Calibri" w:hAnsi="Calibri"/>
          <w:bCs/>
          <w:sz w:val="22"/>
          <w:szCs w:val="22"/>
        </w:rPr>
      </w:pPr>
      <w:r w:rsidRPr="00EC5B66">
        <w:rPr>
          <w:rFonts w:ascii="Calibri" w:hAnsi="Calibri"/>
          <w:bCs/>
          <w:sz w:val="22"/>
          <w:szCs w:val="22"/>
        </w:rPr>
        <w:t xml:space="preserve">zálohu na cenu za Dílo ve výši 20 % ceny Díla na základě zálohové faktury se splatností </w:t>
      </w:r>
      <w:r w:rsidR="00B80CBC">
        <w:rPr>
          <w:rFonts w:ascii="Calibri" w:hAnsi="Calibri"/>
          <w:bCs/>
          <w:sz w:val="22"/>
          <w:szCs w:val="22"/>
        </w:rPr>
        <w:t>15</w:t>
      </w:r>
      <w:r w:rsidRPr="00EC5B66">
        <w:rPr>
          <w:rFonts w:ascii="Calibri" w:hAnsi="Calibri"/>
          <w:bCs/>
          <w:sz w:val="22"/>
          <w:szCs w:val="22"/>
        </w:rPr>
        <w:t xml:space="preserve"> dnů vystavenou </w:t>
      </w:r>
      <w:r w:rsidR="00AE0674">
        <w:rPr>
          <w:rFonts w:ascii="Calibri" w:hAnsi="Calibri"/>
          <w:bCs/>
          <w:sz w:val="22"/>
          <w:szCs w:val="22"/>
        </w:rPr>
        <w:t xml:space="preserve">do </w:t>
      </w:r>
      <w:r w:rsidR="00B80CBC">
        <w:rPr>
          <w:rFonts w:ascii="Calibri" w:hAnsi="Calibri"/>
          <w:bCs/>
          <w:sz w:val="22"/>
          <w:szCs w:val="22"/>
        </w:rPr>
        <w:t>30. listopadu 2022</w:t>
      </w:r>
      <w:r w:rsidRPr="00EC5B66">
        <w:rPr>
          <w:rFonts w:ascii="Calibri" w:hAnsi="Calibri"/>
          <w:bCs/>
          <w:sz w:val="22"/>
          <w:szCs w:val="22"/>
        </w:rPr>
        <w:t>;</w:t>
      </w:r>
    </w:p>
    <w:p w14:paraId="6C79BF9C" w14:textId="4B0FF342" w:rsidR="009B28AE" w:rsidRPr="00EC5B66" w:rsidRDefault="009B28AE" w:rsidP="009B28AE">
      <w:pPr>
        <w:pStyle w:val="Normln1"/>
        <w:widowControl/>
        <w:numPr>
          <w:ilvl w:val="3"/>
          <w:numId w:val="10"/>
        </w:numPr>
        <w:spacing w:after="240"/>
        <w:jc w:val="both"/>
        <w:rPr>
          <w:rFonts w:ascii="Calibri" w:hAnsi="Calibri"/>
          <w:bCs/>
          <w:sz w:val="22"/>
          <w:szCs w:val="22"/>
        </w:rPr>
      </w:pPr>
      <w:r w:rsidRPr="00EC5B66">
        <w:rPr>
          <w:rFonts w:ascii="Calibri" w:hAnsi="Calibri"/>
          <w:bCs/>
          <w:sz w:val="22"/>
          <w:szCs w:val="22"/>
        </w:rPr>
        <w:t xml:space="preserve">cenu Díla poníženou o zálohu na cenu za Dílo </w:t>
      </w:r>
      <w:r w:rsidR="00CC5A40" w:rsidRPr="00EC5B66">
        <w:rPr>
          <w:rFonts w:ascii="Calibri" w:hAnsi="Calibri"/>
          <w:bCs/>
          <w:sz w:val="22"/>
          <w:szCs w:val="22"/>
        </w:rPr>
        <w:t>na základě faktury se splatností</w:t>
      </w:r>
      <w:r w:rsidRPr="00EC5B66">
        <w:rPr>
          <w:rFonts w:ascii="Calibri" w:hAnsi="Calibri"/>
          <w:bCs/>
          <w:sz w:val="22"/>
          <w:szCs w:val="22"/>
        </w:rPr>
        <w:t xml:space="preserve"> 15 dnů </w:t>
      </w:r>
      <w:r w:rsidR="00CC5A40" w:rsidRPr="00EC5B66">
        <w:rPr>
          <w:rFonts w:ascii="Calibri" w:hAnsi="Calibri"/>
          <w:bCs/>
          <w:sz w:val="22"/>
          <w:szCs w:val="22"/>
        </w:rPr>
        <w:t xml:space="preserve">vystavenou </w:t>
      </w:r>
      <w:r w:rsidR="00AE0674">
        <w:rPr>
          <w:rFonts w:ascii="Calibri" w:hAnsi="Calibri"/>
          <w:bCs/>
          <w:sz w:val="22"/>
          <w:szCs w:val="22"/>
        </w:rPr>
        <w:t xml:space="preserve">do </w:t>
      </w:r>
      <w:r w:rsidR="00B80CBC">
        <w:rPr>
          <w:rFonts w:ascii="Calibri" w:hAnsi="Calibri"/>
          <w:bCs/>
          <w:sz w:val="22"/>
          <w:szCs w:val="22"/>
        </w:rPr>
        <w:t>31. prosince 2022</w:t>
      </w:r>
      <w:r w:rsidRPr="00EC5B66">
        <w:rPr>
          <w:rFonts w:ascii="Calibri" w:hAnsi="Calibri"/>
          <w:bCs/>
          <w:sz w:val="22"/>
          <w:szCs w:val="22"/>
        </w:rPr>
        <w:t xml:space="preserve">. </w:t>
      </w:r>
    </w:p>
    <w:p w14:paraId="4C5F3AE0" w14:textId="7EA4279E" w:rsidR="00B37293" w:rsidRPr="00B37293" w:rsidRDefault="00B37293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B37293">
        <w:rPr>
          <w:rFonts w:ascii="Calibri" w:hAnsi="Calibri"/>
          <w:bCs/>
          <w:sz w:val="22"/>
          <w:szCs w:val="22"/>
        </w:rPr>
        <w:t xml:space="preserve">K ceně za Dílo bude připočítána sazba DPH v sazbě platné v den uskutečnění zdanitelného plnění. </w:t>
      </w:r>
    </w:p>
    <w:p w14:paraId="342219B4" w14:textId="5E76E95B" w:rsidR="00BB328D" w:rsidRDefault="00BB328D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B37293">
        <w:rPr>
          <w:rFonts w:ascii="Calibri" w:hAnsi="Calibri"/>
          <w:bCs/>
          <w:sz w:val="22"/>
          <w:szCs w:val="22"/>
        </w:rPr>
        <w:t>Cena za Dílo bude vyplacena v českých korunách a bude poukázána bezhotovostním převodem na účet Zhotovitele</w:t>
      </w:r>
      <w:r w:rsidR="00B37293" w:rsidRPr="00B37293">
        <w:rPr>
          <w:rFonts w:ascii="Calibri" w:hAnsi="Calibri"/>
          <w:bCs/>
          <w:sz w:val="22"/>
          <w:szCs w:val="22"/>
        </w:rPr>
        <w:t xml:space="preserve">, a to na základě faktury, která bude mít náležitosti daňového dokladu. Nebude-li faktura splňovat zákonem stanovené náležitosti, je Objednatel oprávněn vrátit daňový doklad Zhotoviteli. </w:t>
      </w:r>
    </w:p>
    <w:p w14:paraId="46512184" w14:textId="3060D641" w:rsidR="00C34763" w:rsidRPr="00C34763" w:rsidRDefault="00C34763" w:rsidP="007023BA">
      <w:pPr>
        <w:spacing w:after="0" w:line="259" w:lineRule="auto"/>
        <w:rPr>
          <w:rFonts w:ascii="Calibri" w:eastAsia="Times New Roman" w:hAnsi="Calibri" w:cs="Times New Roman"/>
          <w:bCs/>
          <w:sz w:val="22"/>
          <w:szCs w:val="22"/>
          <w:lang w:eastAsia="cs-CZ"/>
        </w:rPr>
      </w:pPr>
    </w:p>
    <w:p w14:paraId="20769B02" w14:textId="77777777" w:rsidR="00BB328D" w:rsidRPr="00E3430A" w:rsidRDefault="00BB328D" w:rsidP="00BB328D">
      <w:pPr>
        <w:pStyle w:val="Normln1"/>
        <w:widowControl/>
        <w:numPr>
          <w:ilvl w:val="0"/>
          <w:numId w:val="1"/>
        </w:numPr>
        <w:jc w:val="center"/>
        <w:rPr>
          <w:rFonts w:ascii="Calibri" w:hAnsi="Calibri"/>
          <w:b/>
          <w:caps/>
          <w:sz w:val="22"/>
          <w:szCs w:val="22"/>
          <w:u w:val="single"/>
        </w:rPr>
      </w:pPr>
    </w:p>
    <w:p w14:paraId="01256DA1" w14:textId="791849E1" w:rsidR="00BB328D" w:rsidRPr="00E3430A" w:rsidRDefault="00BB328D" w:rsidP="00BB328D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E3430A">
        <w:rPr>
          <w:rFonts w:ascii="Calibri" w:hAnsi="Calibri"/>
          <w:b/>
          <w:sz w:val="22"/>
          <w:szCs w:val="22"/>
          <w:u w:val="single"/>
        </w:rPr>
        <w:t>Práva a povinnosti smluvních stran</w:t>
      </w:r>
      <w:r w:rsidR="002B6E3B">
        <w:rPr>
          <w:rFonts w:ascii="Calibri" w:hAnsi="Calibri"/>
          <w:b/>
          <w:sz w:val="22"/>
          <w:szCs w:val="22"/>
          <w:u w:val="single"/>
        </w:rPr>
        <w:t>, ostatní ujednání</w:t>
      </w:r>
    </w:p>
    <w:p w14:paraId="4DCDA271" w14:textId="78164EE0" w:rsidR="00BB328D" w:rsidRDefault="00BB328D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Strany jsou povinny poskytnout si pro plnění podle této </w:t>
      </w:r>
      <w:r>
        <w:rPr>
          <w:rFonts w:ascii="Calibri" w:hAnsi="Calibri"/>
          <w:sz w:val="22"/>
          <w:szCs w:val="22"/>
        </w:rPr>
        <w:t>S</w:t>
      </w:r>
      <w:r w:rsidRPr="00E3430A">
        <w:rPr>
          <w:rFonts w:ascii="Calibri" w:hAnsi="Calibri"/>
          <w:sz w:val="22"/>
          <w:szCs w:val="22"/>
        </w:rPr>
        <w:t xml:space="preserve">mlouvy </w:t>
      </w:r>
      <w:r w:rsidR="007359FF">
        <w:rPr>
          <w:rFonts w:ascii="Calibri" w:hAnsi="Calibri"/>
          <w:sz w:val="22"/>
          <w:szCs w:val="22"/>
        </w:rPr>
        <w:t>potřebnou</w:t>
      </w:r>
      <w:r w:rsidRPr="00E3430A">
        <w:rPr>
          <w:rFonts w:ascii="Calibri" w:hAnsi="Calibri"/>
          <w:sz w:val="22"/>
          <w:szCs w:val="22"/>
        </w:rPr>
        <w:t xml:space="preserve"> vzájemnou součinnost.</w:t>
      </w:r>
    </w:p>
    <w:p w14:paraId="2D6F6B73" w14:textId="77777777" w:rsidR="007E7B10" w:rsidRPr="003103AF" w:rsidRDefault="007E7B10" w:rsidP="007E7B10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souhlasí s použitím obchodní firmy a loga „EEZY“ na každém vyhotovení Díla, </w:t>
      </w:r>
      <w:r w:rsidRPr="003103AF">
        <w:rPr>
          <w:rFonts w:ascii="Calibri" w:hAnsi="Calibri"/>
          <w:sz w:val="22"/>
          <w:szCs w:val="22"/>
        </w:rPr>
        <w:t>dle grafického návrhu vyobrazeného v Příloze č. 1 této Smlouvy.</w:t>
      </w:r>
    </w:p>
    <w:p w14:paraId="47FA8D1F" w14:textId="4B7B3905" w:rsidR="007E7B10" w:rsidRDefault="007E7B10" w:rsidP="007E7B10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Každý </w:t>
      </w:r>
      <w:r w:rsidR="00DE4EA8">
        <w:rPr>
          <w:rFonts w:ascii="Calibri" w:hAnsi="Calibri"/>
          <w:sz w:val="22"/>
          <w:szCs w:val="22"/>
        </w:rPr>
        <w:t>tiskový list</w:t>
      </w:r>
      <w:r>
        <w:rPr>
          <w:rFonts w:ascii="Calibri" w:hAnsi="Calibri"/>
          <w:sz w:val="22"/>
          <w:szCs w:val="22"/>
        </w:rPr>
        <w:t xml:space="preserve"> vlastní poštovní známky má 25 známkových polí</w:t>
      </w:r>
      <w:r w:rsidR="00B80CBC">
        <w:rPr>
          <w:rFonts w:ascii="Calibri" w:hAnsi="Calibri"/>
          <w:sz w:val="22"/>
          <w:szCs w:val="22"/>
        </w:rPr>
        <w:t xml:space="preserve"> </w:t>
      </w:r>
      <w:r w:rsidRPr="00B80CBC">
        <w:rPr>
          <w:rFonts w:ascii="Calibri" w:hAnsi="Calibri"/>
          <w:sz w:val="22"/>
          <w:szCs w:val="22"/>
        </w:rPr>
        <w:t>hodnoty „B“.</w:t>
      </w:r>
      <w:r>
        <w:rPr>
          <w:rFonts w:ascii="Calibri" w:hAnsi="Calibri"/>
          <w:sz w:val="22"/>
          <w:szCs w:val="22"/>
        </w:rPr>
        <w:t xml:space="preserve"> Změní-li Pošta mezi okamžikem podpisu této smlouvy a zhotovení</w:t>
      </w:r>
      <w:r w:rsidR="00DE4EA8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Díla peněžní hodnotu známek „B“, bude cena Díla navýšena o částku odpovídající nominálnímu navýšení těchto hodnot. </w:t>
      </w:r>
    </w:p>
    <w:p w14:paraId="426A848B" w14:textId="56CA8F03" w:rsidR="00F30D43" w:rsidRDefault="00F30D43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Trvá-li Objednatel na provedení plnění podle zjevně nevhodného příkazu nebo s použitím zjevně nevhodné věci</w:t>
      </w:r>
      <w:r w:rsidR="002B6E3B">
        <w:rPr>
          <w:rFonts w:ascii="Calibri" w:hAnsi="Calibri"/>
          <w:sz w:val="22"/>
          <w:szCs w:val="22"/>
        </w:rPr>
        <w:t>, zejména navržené podoby známkového pole,</w:t>
      </w:r>
      <w:r>
        <w:rPr>
          <w:rFonts w:ascii="Calibri" w:hAnsi="Calibri"/>
          <w:sz w:val="22"/>
          <w:szCs w:val="22"/>
        </w:rPr>
        <w:t xml:space="preserve"> i po upozornění Zhotovitele, neodpovídá Zhotovitel za vady tím vzniklé. </w:t>
      </w:r>
    </w:p>
    <w:p w14:paraId="36145B9A" w14:textId="23483334" w:rsidR="002B6E3B" w:rsidRDefault="002B6E3B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prohlašuje, že nejpozději dne 3</w:t>
      </w:r>
      <w:r w:rsidR="00972A7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. </w:t>
      </w:r>
      <w:r w:rsidR="00972A77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. 2022 zajistí pro Zhotovitele poskytnutí autorských, po</w:t>
      </w:r>
      <w:r w:rsidR="00EF1D41">
        <w:rPr>
          <w:rFonts w:ascii="Calibri" w:hAnsi="Calibri"/>
          <w:sz w:val="22"/>
          <w:szCs w:val="22"/>
        </w:rPr>
        <w:t>př. osobnostních práv nutných ke zhotovení Díla u Pošty, zejména licenci k užití autorských práv k vyobrazeným logům hokejového klubu, autorských práv k použitým trofejím klubu, osobnostních práv k užití podobizen fyzických osob či jiných obdobných práv k objektům vyobrazených na jednotlivých známkových polích</w:t>
      </w:r>
      <w:r w:rsidR="00972A77">
        <w:rPr>
          <w:rFonts w:ascii="Calibri" w:hAnsi="Calibri"/>
          <w:sz w:val="22"/>
          <w:szCs w:val="22"/>
        </w:rPr>
        <w:t xml:space="preserve">, popř. na jiných místech </w:t>
      </w:r>
      <w:r w:rsidR="00DE4EA8">
        <w:rPr>
          <w:rFonts w:ascii="Calibri" w:hAnsi="Calibri"/>
          <w:sz w:val="22"/>
          <w:szCs w:val="22"/>
        </w:rPr>
        <w:t>tiskového listu</w:t>
      </w:r>
      <w:r w:rsidR="00EF1D41">
        <w:rPr>
          <w:rFonts w:ascii="Calibri" w:hAnsi="Calibri"/>
          <w:sz w:val="22"/>
          <w:szCs w:val="22"/>
        </w:rPr>
        <w:t xml:space="preserve">. </w:t>
      </w:r>
      <w:r w:rsidR="0070624F">
        <w:rPr>
          <w:rFonts w:ascii="Calibri" w:hAnsi="Calibri"/>
          <w:sz w:val="22"/>
          <w:szCs w:val="22"/>
        </w:rPr>
        <w:t xml:space="preserve">V případě prodlení Objednatele s poskytnutím těchto podkladů si Zhotovitel vyhrazuje právo prodloužit termín předání Díla o dobu odpovídající délce prodlení. </w:t>
      </w:r>
    </w:p>
    <w:p w14:paraId="2B136E9C" w14:textId="02094D38" w:rsidR="0070624F" w:rsidRDefault="0070624F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Zhotovitel je oprávněn ponechat si 20 ks </w:t>
      </w:r>
      <w:r w:rsidR="00DE4EA8">
        <w:rPr>
          <w:rFonts w:ascii="Calibri" w:hAnsi="Calibri"/>
          <w:sz w:val="22"/>
          <w:szCs w:val="22"/>
        </w:rPr>
        <w:t>tiskových listů</w:t>
      </w:r>
      <w:r w:rsidR="00DC1571">
        <w:rPr>
          <w:rFonts w:ascii="Calibri" w:hAnsi="Calibri"/>
          <w:sz w:val="22"/>
          <w:szCs w:val="22"/>
        </w:rPr>
        <w:t xml:space="preserve"> pro referenční či propagační účely. </w:t>
      </w:r>
    </w:p>
    <w:p w14:paraId="6B437C1B" w14:textId="1B60CAA5" w:rsidR="007E7B10" w:rsidRDefault="007E7B10" w:rsidP="007E7B10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k Dílu </w:t>
      </w:r>
      <w:r w:rsidR="00DE4EA8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</w:t>
      </w:r>
      <w:r w:rsidR="00DE4EA8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ebezpečí škody na Díle přechází na Objednatele okamžikem převzetí Díla. </w:t>
      </w:r>
    </w:p>
    <w:p w14:paraId="5B9EE25F" w14:textId="647AB8F8" w:rsidR="001F6E3C" w:rsidRDefault="00CA30BE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není odpovědný za prodlení způsobené zásahem vyšší moci, za který se považuje zejména existence opatření spojených s výskytem onemocnění COVID-19, omezení činnosti Pošty nebo okolnosti zapříčiněné válečným či jiným ozbrojeným konfliktem. </w:t>
      </w:r>
    </w:p>
    <w:p w14:paraId="5316FA47" w14:textId="7534B710" w:rsidR="006608FC" w:rsidRPr="00EE680C" w:rsidRDefault="006608FC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E680C">
        <w:rPr>
          <w:rFonts w:ascii="Calibri" w:hAnsi="Calibri"/>
          <w:sz w:val="22"/>
          <w:szCs w:val="22"/>
        </w:rPr>
        <w:t>Objednatel je oprávněn navrhnout provedení změny v podobě Díla, a to až do podání závazné objednávky Poště ze strany Zhotovitele</w:t>
      </w:r>
      <w:r w:rsidR="0084562C" w:rsidRPr="00EE680C">
        <w:rPr>
          <w:rFonts w:ascii="Calibri" w:hAnsi="Calibri"/>
          <w:sz w:val="22"/>
          <w:szCs w:val="22"/>
        </w:rPr>
        <w:t xml:space="preserve">; </w:t>
      </w:r>
      <w:r w:rsidR="00EE680C" w:rsidRPr="00EE680C">
        <w:rPr>
          <w:rFonts w:ascii="Calibri" w:hAnsi="Calibri"/>
          <w:sz w:val="22"/>
          <w:szCs w:val="22"/>
        </w:rPr>
        <w:t>o záměru provést závaznou objednávku u Pošty a jejím předpokládaném termínu informuje Zhotovitel Objednatele v předstihu nejméně 5 kalendářních dnů</w:t>
      </w:r>
      <w:r w:rsidRPr="00EE680C">
        <w:rPr>
          <w:rFonts w:ascii="Calibri" w:hAnsi="Calibri"/>
          <w:sz w:val="22"/>
          <w:szCs w:val="22"/>
        </w:rPr>
        <w:t xml:space="preserve">. Zhotovitel vyčíslí náklady spojené s provedením změny a v případě souhlasu ze strany Objednatele se Objednatel tyto zavazuje Zhotoviteli uhradit. </w:t>
      </w:r>
    </w:p>
    <w:p w14:paraId="5F5D2330" w14:textId="465B077D" w:rsidR="001B5CB0" w:rsidRDefault="001B5CB0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případ nesouhlasu Pošty s vydáním </w:t>
      </w:r>
      <w:r w:rsidR="00DE4EA8">
        <w:rPr>
          <w:rFonts w:ascii="Calibri" w:hAnsi="Calibri"/>
          <w:sz w:val="22"/>
          <w:szCs w:val="22"/>
        </w:rPr>
        <w:t>tiskového listu</w:t>
      </w:r>
      <w:r>
        <w:rPr>
          <w:rFonts w:ascii="Calibri" w:hAnsi="Calibri"/>
          <w:sz w:val="22"/>
          <w:szCs w:val="22"/>
        </w:rPr>
        <w:t xml:space="preserve"> jsou smluvní strany povinny pokusit se namítané nedostatky odstranit. Bude-li odstranění nedostatků spočívat v provedení změny v podobě Díla, postup dle čl. 4.9 této smlouvy se nepoužije. </w:t>
      </w:r>
    </w:p>
    <w:p w14:paraId="2D3B21C0" w14:textId="77777777" w:rsidR="00DE4EA8" w:rsidRPr="003103AF" w:rsidRDefault="00DE4EA8" w:rsidP="007023BA">
      <w:pPr>
        <w:pStyle w:val="Normln1"/>
        <w:widowControl/>
        <w:ind w:left="426"/>
        <w:jc w:val="both"/>
        <w:rPr>
          <w:rFonts w:ascii="Calibri" w:hAnsi="Calibri"/>
          <w:sz w:val="22"/>
          <w:szCs w:val="22"/>
        </w:rPr>
      </w:pPr>
    </w:p>
    <w:p w14:paraId="261AD25D" w14:textId="77777777" w:rsidR="00BB328D" w:rsidRPr="00E3430A" w:rsidRDefault="00BB328D" w:rsidP="00BB328D">
      <w:pPr>
        <w:pStyle w:val="Normln1"/>
        <w:widowControl/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E050263" w14:textId="37E5A8F7" w:rsidR="00BB328D" w:rsidRPr="00E3430A" w:rsidRDefault="00B37293" w:rsidP="00BB328D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Odstoupení od smlouvy</w:t>
      </w:r>
    </w:p>
    <w:p w14:paraId="5139908B" w14:textId="1EEFFD26" w:rsidR="00BB328D" w:rsidRDefault="005D05FD" w:rsidP="00BB328D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Právo odstoupit od této smlouvy náleží</w:t>
      </w:r>
      <w:r w:rsidR="00792A07">
        <w:rPr>
          <w:rFonts w:ascii="Calibri" w:hAnsi="Calibri"/>
          <w:sz w:val="22"/>
          <w:szCs w:val="22"/>
        </w:rPr>
        <w:t>:</w:t>
      </w:r>
    </w:p>
    <w:p w14:paraId="63996B06" w14:textId="6DEA688A" w:rsidR="00792A07" w:rsidRDefault="005D05FD" w:rsidP="00792A07">
      <w:pPr>
        <w:pStyle w:val="Normln1"/>
        <w:widowControl/>
        <w:numPr>
          <w:ilvl w:val="3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Objednateli v případě </w:t>
      </w:r>
      <w:r w:rsidR="00792A07">
        <w:rPr>
          <w:rFonts w:ascii="Calibri" w:hAnsi="Calibri"/>
          <w:sz w:val="22"/>
          <w:szCs w:val="22"/>
        </w:rPr>
        <w:t>prodlení Zhotovitele s předáním Díla</w:t>
      </w:r>
      <w:r w:rsidR="00DC1571">
        <w:rPr>
          <w:rFonts w:ascii="Calibri" w:hAnsi="Calibri"/>
          <w:sz w:val="22"/>
          <w:szCs w:val="22"/>
        </w:rPr>
        <w:t xml:space="preserve"> delší než 3</w:t>
      </w:r>
      <w:r w:rsidR="002B6E3B">
        <w:rPr>
          <w:rFonts w:ascii="Calibri" w:hAnsi="Calibri"/>
          <w:sz w:val="22"/>
          <w:szCs w:val="22"/>
        </w:rPr>
        <w:t>0 dnů</w:t>
      </w:r>
      <w:r w:rsidR="00792A07">
        <w:rPr>
          <w:rFonts w:ascii="Calibri" w:hAnsi="Calibri"/>
          <w:sz w:val="22"/>
          <w:szCs w:val="22"/>
        </w:rPr>
        <w:t>;</w:t>
      </w:r>
    </w:p>
    <w:p w14:paraId="5FC8DBBC" w14:textId="2A7EDD18" w:rsidR="00792A07" w:rsidRDefault="005D05FD" w:rsidP="00792A07">
      <w:pPr>
        <w:pStyle w:val="Normln1"/>
        <w:widowControl/>
        <w:numPr>
          <w:ilvl w:val="3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Zhotoviteli v případě </w:t>
      </w:r>
      <w:r w:rsidR="005D1077">
        <w:rPr>
          <w:rFonts w:ascii="Calibri" w:hAnsi="Calibri"/>
          <w:sz w:val="22"/>
          <w:szCs w:val="22"/>
        </w:rPr>
        <w:t>prodlení O</w:t>
      </w:r>
      <w:r w:rsidR="00792A07">
        <w:rPr>
          <w:rFonts w:ascii="Calibri" w:hAnsi="Calibri"/>
          <w:sz w:val="22"/>
          <w:szCs w:val="22"/>
        </w:rPr>
        <w:t xml:space="preserve">bjednatele s úhradou daňového </w:t>
      </w:r>
      <w:r w:rsidR="00DC1571">
        <w:rPr>
          <w:rFonts w:ascii="Calibri" w:hAnsi="Calibri"/>
          <w:sz w:val="22"/>
          <w:szCs w:val="22"/>
        </w:rPr>
        <w:t>dokladu dle čl. III. delší než 3</w:t>
      </w:r>
      <w:r w:rsidR="001F6E3C">
        <w:rPr>
          <w:rFonts w:ascii="Calibri" w:hAnsi="Calibri"/>
          <w:sz w:val="22"/>
          <w:szCs w:val="22"/>
        </w:rPr>
        <w:t>0 dnů;</w:t>
      </w:r>
    </w:p>
    <w:p w14:paraId="567DBF75" w14:textId="7518755B" w:rsidR="001F6E3C" w:rsidRDefault="005D05FD" w:rsidP="00792A07">
      <w:pPr>
        <w:pStyle w:val="Normln1"/>
        <w:widowControl/>
        <w:numPr>
          <w:ilvl w:val="3"/>
          <w:numId w:val="1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Zhotoviteli v případě </w:t>
      </w:r>
      <w:r w:rsidR="001B5CB0">
        <w:rPr>
          <w:rFonts w:ascii="Calibri" w:hAnsi="Calibri"/>
          <w:sz w:val="22"/>
          <w:szCs w:val="22"/>
        </w:rPr>
        <w:t>nesouhlasu s</w:t>
      </w:r>
      <w:r w:rsidR="001F6E3C">
        <w:rPr>
          <w:rFonts w:ascii="Calibri" w:hAnsi="Calibri"/>
          <w:sz w:val="22"/>
          <w:szCs w:val="22"/>
        </w:rPr>
        <w:t xml:space="preserve"> vydání</w:t>
      </w:r>
      <w:r w:rsidR="001B5CB0">
        <w:rPr>
          <w:rFonts w:ascii="Calibri" w:hAnsi="Calibri"/>
          <w:sz w:val="22"/>
          <w:szCs w:val="22"/>
        </w:rPr>
        <w:t>m</w:t>
      </w:r>
      <w:r w:rsidR="001F6E3C">
        <w:rPr>
          <w:rFonts w:ascii="Calibri" w:hAnsi="Calibri"/>
          <w:sz w:val="22"/>
          <w:szCs w:val="22"/>
        </w:rPr>
        <w:t xml:space="preserve"> </w:t>
      </w:r>
      <w:r w:rsidR="00DE4EA8">
        <w:rPr>
          <w:rFonts w:ascii="Calibri" w:hAnsi="Calibri"/>
          <w:sz w:val="22"/>
          <w:szCs w:val="22"/>
        </w:rPr>
        <w:t>tiskového listu</w:t>
      </w:r>
      <w:r w:rsidR="001F6E3C">
        <w:rPr>
          <w:rFonts w:ascii="Calibri" w:hAnsi="Calibri"/>
          <w:sz w:val="22"/>
          <w:szCs w:val="22"/>
        </w:rPr>
        <w:t xml:space="preserve"> ze strany Pošty, nepodaří-li se </w:t>
      </w:r>
      <w:r w:rsidR="00D84689">
        <w:rPr>
          <w:rFonts w:ascii="Calibri" w:hAnsi="Calibri"/>
          <w:sz w:val="22"/>
          <w:szCs w:val="22"/>
        </w:rPr>
        <w:t xml:space="preserve">namítané </w:t>
      </w:r>
      <w:r w:rsidR="001F6E3C">
        <w:rPr>
          <w:rFonts w:ascii="Calibri" w:hAnsi="Calibri"/>
          <w:sz w:val="22"/>
          <w:szCs w:val="22"/>
        </w:rPr>
        <w:t>nedostatky odstranit ani v dodatečné přiměřené lhůtě.</w:t>
      </w:r>
    </w:p>
    <w:p w14:paraId="5554DB97" w14:textId="77777777" w:rsidR="00B37293" w:rsidRPr="00E3430A" w:rsidRDefault="00B37293" w:rsidP="00B37293">
      <w:pPr>
        <w:pStyle w:val="Normln1"/>
        <w:widowControl/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37923B2" w14:textId="77777777" w:rsidR="00B37293" w:rsidRPr="00E3430A" w:rsidRDefault="00B37293" w:rsidP="00B37293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E3430A">
        <w:rPr>
          <w:rFonts w:ascii="Calibri" w:hAnsi="Calibri"/>
          <w:b/>
          <w:sz w:val="22"/>
          <w:szCs w:val="22"/>
          <w:u w:val="single"/>
        </w:rPr>
        <w:t>Důvěrnost informací</w:t>
      </w:r>
    </w:p>
    <w:p w14:paraId="495B3676" w14:textId="77777777" w:rsidR="00B37293" w:rsidRPr="00E3430A" w:rsidRDefault="00B37293" w:rsidP="00B37293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>Strany se dohodly zachovávat v důvěrnosti informace týkající se obsahu Smlouvy. Strany se zavazují zdržet se poskytnutí informací poskytnutých v souvislosti se Smlouvou, s výjimkou poskytnutí takových informací jejich dceřiným společnostem nebo poradcům, zavázaným zachovávat důvěrnost v témže rozsahu.</w:t>
      </w:r>
    </w:p>
    <w:p w14:paraId="4B451BB1" w14:textId="77777777" w:rsidR="00B37293" w:rsidRPr="00E3430A" w:rsidRDefault="00B37293" w:rsidP="00B37293">
      <w:pPr>
        <w:pStyle w:val="Normln1"/>
        <w:widowControl/>
        <w:numPr>
          <w:ilvl w:val="1"/>
          <w:numId w:val="1"/>
        </w:numPr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>Toto ustanovení o zachování důvěrnosti se nepoužije na jakoukoliv informaci známou té které straně před jejím poskytnutím druhou stranou a na jakoukoliv informaci známou veřejnosti</w:t>
      </w:r>
      <w:r>
        <w:rPr>
          <w:rFonts w:ascii="Calibri" w:hAnsi="Calibri"/>
          <w:sz w:val="22"/>
          <w:szCs w:val="22"/>
        </w:rPr>
        <w:t>,</w:t>
      </w:r>
      <w:r w:rsidRPr="00E3430A">
        <w:rPr>
          <w:rFonts w:ascii="Calibri" w:hAnsi="Calibri"/>
          <w:sz w:val="22"/>
          <w:szCs w:val="22"/>
        </w:rPr>
        <w:t xml:space="preserve"> poskytnut</w:t>
      </w:r>
      <w:r>
        <w:rPr>
          <w:rFonts w:ascii="Calibri" w:hAnsi="Calibri"/>
          <w:sz w:val="22"/>
          <w:szCs w:val="22"/>
        </w:rPr>
        <w:t>ou</w:t>
      </w:r>
      <w:r w:rsidRPr="00E3430A">
        <w:rPr>
          <w:rFonts w:ascii="Calibri" w:hAnsi="Calibri"/>
          <w:sz w:val="22"/>
          <w:szCs w:val="22"/>
        </w:rPr>
        <w:t xml:space="preserve"> na základě konsensu obou stran nebo v souladu s obecně závaznými právními předpisy.</w:t>
      </w:r>
    </w:p>
    <w:p w14:paraId="35443270" w14:textId="77777777" w:rsidR="00B37293" w:rsidRPr="00E3430A" w:rsidRDefault="00B37293" w:rsidP="00B37293">
      <w:pPr>
        <w:pStyle w:val="Normln1"/>
        <w:widowControl/>
        <w:numPr>
          <w:ilvl w:val="1"/>
          <w:numId w:val="1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>Tato ustanovení o důvěrnosti zůstávají platná a účinná a nepozbývají platnosti a účinnosti ani ukončením platnosti Smlouvy.</w:t>
      </w:r>
    </w:p>
    <w:p w14:paraId="5D5883A6" w14:textId="77777777" w:rsidR="00BB328D" w:rsidRPr="00E3430A" w:rsidRDefault="00BB328D" w:rsidP="00B37293">
      <w:pPr>
        <w:pStyle w:val="Normln1"/>
        <w:widowControl/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</w:p>
    <w:p w14:paraId="27BF4F59" w14:textId="77777777" w:rsidR="00BB328D" w:rsidRPr="00E3430A" w:rsidRDefault="00BB328D" w:rsidP="00BB328D">
      <w:pPr>
        <w:pStyle w:val="Normln1"/>
        <w:widowControl/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  <w:r w:rsidRPr="00E3430A">
        <w:rPr>
          <w:rFonts w:ascii="Calibri" w:hAnsi="Calibri"/>
          <w:b/>
          <w:sz w:val="22"/>
          <w:szCs w:val="22"/>
          <w:u w:val="single"/>
        </w:rPr>
        <w:t>Závěrečná ustanovení</w:t>
      </w:r>
    </w:p>
    <w:p w14:paraId="7153CD37" w14:textId="77777777" w:rsidR="00BB328D" w:rsidRPr="00E3430A" w:rsidRDefault="00BB328D" w:rsidP="00B37293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Smlouva nabývá platnosti a účinnosti dnem jejího podpisu oběma </w:t>
      </w:r>
      <w:r>
        <w:rPr>
          <w:rFonts w:ascii="Calibri" w:hAnsi="Calibri"/>
          <w:sz w:val="22"/>
          <w:szCs w:val="22"/>
        </w:rPr>
        <w:t>s</w:t>
      </w:r>
      <w:r w:rsidRPr="00E3430A">
        <w:rPr>
          <w:rFonts w:ascii="Calibri" w:hAnsi="Calibri"/>
          <w:sz w:val="22"/>
          <w:szCs w:val="22"/>
        </w:rPr>
        <w:t>mluvními stranami.</w:t>
      </w:r>
    </w:p>
    <w:p w14:paraId="36F4A68D" w14:textId="77777777" w:rsidR="00BB328D" w:rsidRPr="00E3430A" w:rsidRDefault="00BB328D" w:rsidP="00B37293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lastRenderedPageBreak/>
        <w:t xml:space="preserve">Smlouva se řídí právním řádem České republiky. V případě sporů vyplývajících ze Smlouvy nebo vzniklých v souvislosti s ní budou tyto s konečnou platností </w:t>
      </w:r>
      <w:r>
        <w:rPr>
          <w:rFonts w:ascii="Calibri" w:hAnsi="Calibri"/>
          <w:sz w:val="22"/>
          <w:szCs w:val="22"/>
        </w:rPr>
        <w:t>rozhodovat</w:t>
      </w:r>
      <w:r w:rsidRPr="00EE432D">
        <w:rPr>
          <w:rFonts w:ascii="Calibri" w:hAnsi="Calibri"/>
          <w:sz w:val="22"/>
          <w:szCs w:val="22"/>
        </w:rPr>
        <w:t xml:space="preserve"> obecn</w:t>
      </w:r>
      <w:r>
        <w:rPr>
          <w:rFonts w:ascii="Calibri" w:hAnsi="Calibri"/>
          <w:sz w:val="22"/>
          <w:szCs w:val="22"/>
        </w:rPr>
        <w:t>é</w:t>
      </w:r>
      <w:r w:rsidRPr="00EE432D">
        <w:rPr>
          <w:rFonts w:ascii="Calibri" w:hAnsi="Calibri"/>
          <w:sz w:val="22"/>
          <w:szCs w:val="22"/>
        </w:rPr>
        <w:t xml:space="preserve"> soud</w:t>
      </w:r>
      <w:r>
        <w:rPr>
          <w:rFonts w:ascii="Calibri" w:hAnsi="Calibri"/>
          <w:sz w:val="22"/>
          <w:szCs w:val="22"/>
        </w:rPr>
        <w:t>y</w:t>
      </w:r>
      <w:r w:rsidRPr="00EE43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České republiky.</w:t>
      </w:r>
    </w:p>
    <w:p w14:paraId="62A63488" w14:textId="31DF3DFA" w:rsidR="00BB328D" w:rsidRPr="00E3430A" w:rsidRDefault="00BB328D" w:rsidP="00B37293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Smlouva je vyhotovena ve </w:t>
      </w:r>
      <w:r w:rsidR="00CE5A75">
        <w:rPr>
          <w:rFonts w:ascii="Calibri" w:hAnsi="Calibri"/>
          <w:sz w:val="22"/>
          <w:szCs w:val="22"/>
        </w:rPr>
        <w:t>2</w:t>
      </w:r>
      <w:r w:rsidRPr="00E3430A">
        <w:rPr>
          <w:rFonts w:ascii="Calibri" w:hAnsi="Calibri"/>
          <w:sz w:val="22"/>
          <w:szCs w:val="22"/>
        </w:rPr>
        <w:t xml:space="preserve"> (slovy: </w:t>
      </w:r>
      <w:r w:rsidR="00CE5A75">
        <w:rPr>
          <w:rFonts w:ascii="Calibri" w:hAnsi="Calibri"/>
          <w:sz w:val="22"/>
          <w:szCs w:val="22"/>
        </w:rPr>
        <w:t>dvou</w:t>
      </w:r>
      <w:r w:rsidRPr="00E3430A">
        <w:rPr>
          <w:rFonts w:ascii="Calibri" w:hAnsi="Calibri"/>
          <w:sz w:val="22"/>
          <w:szCs w:val="22"/>
        </w:rPr>
        <w:t xml:space="preserve">) stejnopisech v českém jazyce s platností originálu, </w:t>
      </w:r>
      <w:r w:rsidR="00F30D43">
        <w:rPr>
          <w:rFonts w:ascii="Calibri" w:hAnsi="Calibri"/>
          <w:sz w:val="22"/>
          <w:szCs w:val="22"/>
        </w:rPr>
        <w:t>po jednom pro každou ze smluvních stran</w:t>
      </w:r>
      <w:r w:rsidRPr="00E3430A">
        <w:rPr>
          <w:rFonts w:ascii="Calibri" w:hAnsi="Calibri"/>
          <w:sz w:val="22"/>
          <w:szCs w:val="22"/>
        </w:rPr>
        <w:t xml:space="preserve">. </w:t>
      </w:r>
    </w:p>
    <w:p w14:paraId="1D3A1FEC" w14:textId="77777777" w:rsidR="00BB328D" w:rsidRPr="00E3430A" w:rsidRDefault="00BB328D" w:rsidP="00B37293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 xml:space="preserve">Smlouva představuje úplné ujednání mezi </w:t>
      </w:r>
      <w:r>
        <w:rPr>
          <w:rFonts w:ascii="Calibri" w:hAnsi="Calibri"/>
          <w:sz w:val="22"/>
          <w:szCs w:val="22"/>
        </w:rPr>
        <w:t>s</w:t>
      </w:r>
      <w:r w:rsidRPr="00E3430A">
        <w:rPr>
          <w:rFonts w:ascii="Calibri" w:hAnsi="Calibri"/>
          <w:sz w:val="22"/>
          <w:szCs w:val="22"/>
        </w:rPr>
        <w:t xml:space="preserve">mluvními stranami o jejím předmětu a nahrazuje všechna předchozí ujednání mezi </w:t>
      </w:r>
      <w:r>
        <w:rPr>
          <w:rFonts w:ascii="Calibri" w:hAnsi="Calibri"/>
          <w:sz w:val="22"/>
          <w:szCs w:val="22"/>
        </w:rPr>
        <w:t>s</w:t>
      </w:r>
      <w:r w:rsidRPr="00E3430A">
        <w:rPr>
          <w:rFonts w:ascii="Calibri" w:hAnsi="Calibri"/>
          <w:sz w:val="22"/>
          <w:szCs w:val="22"/>
        </w:rPr>
        <w:t>mluvními stranami, která se jejího předmětu týkají.</w:t>
      </w:r>
    </w:p>
    <w:p w14:paraId="59E76465" w14:textId="77777777" w:rsidR="00BB328D" w:rsidRPr="00E3430A" w:rsidRDefault="00BB328D" w:rsidP="00B37293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 w:rsidRPr="00E3430A">
        <w:rPr>
          <w:rFonts w:ascii="Calibri" w:hAnsi="Calibri"/>
          <w:sz w:val="22"/>
          <w:szCs w:val="22"/>
        </w:rPr>
        <w:t>Jakékoliv změny nebo doplnění Smlouvy mohou být činěny pouze písemně, formou číslovaných dodatků podepsaných oběma smluvními stranami.</w:t>
      </w:r>
    </w:p>
    <w:p w14:paraId="23AA1291" w14:textId="6B42B147" w:rsidR="00BA64D4" w:rsidRDefault="00067BA6" w:rsidP="00B37293">
      <w:pPr>
        <w:pStyle w:val="Normln1"/>
        <w:widowControl/>
        <w:numPr>
          <w:ilvl w:val="1"/>
          <w:numId w:val="1"/>
        </w:numPr>
        <w:tabs>
          <w:tab w:val="left" w:pos="426"/>
        </w:tabs>
        <w:spacing w:after="24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Nedílnou součástí této smlouvy je </w:t>
      </w:r>
      <w:r w:rsidR="00BA64D4">
        <w:rPr>
          <w:rFonts w:ascii="Calibri" w:hAnsi="Calibri"/>
          <w:sz w:val="22"/>
          <w:szCs w:val="22"/>
        </w:rPr>
        <w:t xml:space="preserve">Příloha č. 1 – </w:t>
      </w:r>
      <w:r w:rsidR="00972A77">
        <w:rPr>
          <w:rFonts w:ascii="Calibri" w:hAnsi="Calibri"/>
          <w:sz w:val="22"/>
          <w:szCs w:val="22"/>
        </w:rPr>
        <w:t xml:space="preserve">grafický </w:t>
      </w:r>
      <w:r w:rsidR="007E7B10">
        <w:rPr>
          <w:rFonts w:ascii="Calibri" w:hAnsi="Calibri"/>
          <w:sz w:val="22"/>
          <w:szCs w:val="22"/>
        </w:rPr>
        <w:t xml:space="preserve">návrh </w:t>
      </w:r>
      <w:r w:rsidR="00DE4EA8">
        <w:rPr>
          <w:rFonts w:ascii="Calibri" w:hAnsi="Calibri"/>
          <w:sz w:val="22"/>
          <w:szCs w:val="22"/>
        </w:rPr>
        <w:t>tiskového listu</w:t>
      </w:r>
    </w:p>
    <w:p w14:paraId="7897DEEF" w14:textId="7550779F" w:rsidR="00237CFD" w:rsidRDefault="00237CFD" w:rsidP="00237CFD">
      <w:pPr>
        <w:pStyle w:val="Normln1"/>
        <w:widowControl/>
        <w:tabs>
          <w:tab w:val="left" w:pos="426"/>
        </w:tabs>
        <w:spacing w:after="240"/>
        <w:jc w:val="both"/>
        <w:rPr>
          <w:rFonts w:ascii="Calibri" w:hAnsi="Calibri"/>
          <w:sz w:val="22"/>
          <w:szCs w:val="22"/>
        </w:rPr>
      </w:pPr>
    </w:p>
    <w:p w14:paraId="2B0A1842" w14:textId="77777777" w:rsidR="00237CFD" w:rsidRPr="00E3430A" w:rsidRDefault="00237CFD" w:rsidP="00237CFD">
      <w:pPr>
        <w:pStyle w:val="Normln1"/>
        <w:widowControl/>
        <w:tabs>
          <w:tab w:val="left" w:pos="426"/>
        </w:tabs>
        <w:spacing w:after="240"/>
        <w:jc w:val="both"/>
        <w:rPr>
          <w:rFonts w:ascii="Calibri" w:hAnsi="Calibri"/>
          <w:sz w:val="22"/>
          <w:szCs w:val="22"/>
        </w:rPr>
      </w:pPr>
    </w:p>
    <w:p w14:paraId="1D02BBE0" w14:textId="31EA6663" w:rsidR="00BB328D" w:rsidRDefault="00BB328D" w:rsidP="003B7B74">
      <w:pPr>
        <w:pStyle w:val="Normln1"/>
        <w:widowControl/>
        <w:tabs>
          <w:tab w:val="left" w:pos="4820"/>
        </w:tabs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Praze dne ________ </w:t>
      </w:r>
      <w:r>
        <w:rPr>
          <w:rFonts w:ascii="Calibri" w:hAnsi="Calibri"/>
          <w:sz w:val="22"/>
          <w:szCs w:val="22"/>
        </w:rPr>
        <w:tab/>
        <w:t>V____________dne______________</w:t>
      </w:r>
    </w:p>
    <w:p w14:paraId="0CEE3008" w14:textId="77777777" w:rsidR="00BB328D" w:rsidRDefault="00BB328D" w:rsidP="00BB328D">
      <w:pPr>
        <w:pStyle w:val="Normln1"/>
        <w:widowControl/>
        <w:tabs>
          <w:tab w:val="left" w:pos="705"/>
        </w:tabs>
        <w:ind w:left="283"/>
        <w:jc w:val="both"/>
        <w:rPr>
          <w:rFonts w:ascii="Calibri" w:hAnsi="Calibri"/>
          <w:b/>
          <w:bCs/>
          <w:sz w:val="22"/>
          <w:szCs w:val="22"/>
        </w:rPr>
      </w:pPr>
    </w:p>
    <w:p w14:paraId="752DD21E" w14:textId="77777777" w:rsidR="00237CFD" w:rsidRDefault="00237CFD" w:rsidP="003B7B74">
      <w:pPr>
        <w:pStyle w:val="Normln1"/>
        <w:widowControl/>
        <w:tabs>
          <w:tab w:val="left" w:pos="4820"/>
        </w:tabs>
        <w:ind w:firstLine="708"/>
        <w:jc w:val="both"/>
        <w:rPr>
          <w:rFonts w:ascii="Calibri" w:hAnsi="Calibri"/>
          <w:sz w:val="22"/>
          <w:szCs w:val="22"/>
        </w:rPr>
      </w:pPr>
    </w:p>
    <w:p w14:paraId="0B248963" w14:textId="77777777" w:rsidR="00237CFD" w:rsidRDefault="00237CFD" w:rsidP="003B7B74">
      <w:pPr>
        <w:pStyle w:val="Normln1"/>
        <w:widowControl/>
        <w:tabs>
          <w:tab w:val="left" w:pos="4820"/>
        </w:tabs>
        <w:ind w:firstLine="708"/>
        <w:jc w:val="both"/>
        <w:rPr>
          <w:rFonts w:ascii="Calibri" w:hAnsi="Calibri"/>
          <w:sz w:val="22"/>
          <w:szCs w:val="22"/>
        </w:rPr>
      </w:pPr>
    </w:p>
    <w:p w14:paraId="7B06CE2F" w14:textId="77777777" w:rsidR="00237CFD" w:rsidRDefault="00237CFD" w:rsidP="003B7B74">
      <w:pPr>
        <w:pStyle w:val="Normln1"/>
        <w:widowControl/>
        <w:tabs>
          <w:tab w:val="left" w:pos="4820"/>
        </w:tabs>
        <w:ind w:firstLine="708"/>
        <w:jc w:val="both"/>
        <w:rPr>
          <w:rFonts w:ascii="Calibri" w:hAnsi="Calibri"/>
          <w:sz w:val="22"/>
          <w:szCs w:val="22"/>
        </w:rPr>
      </w:pPr>
    </w:p>
    <w:p w14:paraId="28B56A77" w14:textId="13B75364" w:rsidR="00BB328D" w:rsidRDefault="00067BA6" w:rsidP="003B7B74">
      <w:pPr>
        <w:pStyle w:val="Normln1"/>
        <w:widowControl/>
        <w:tabs>
          <w:tab w:val="left" w:pos="4820"/>
        </w:tabs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</w:t>
      </w:r>
      <w:r w:rsidR="00BB328D">
        <w:rPr>
          <w:rFonts w:ascii="Calibri" w:hAnsi="Calibri"/>
          <w:sz w:val="22"/>
          <w:szCs w:val="22"/>
        </w:rPr>
        <w:t>:</w:t>
      </w:r>
      <w:r w:rsidR="00BB328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Objednatel</w:t>
      </w:r>
      <w:r w:rsidR="00BB328D">
        <w:rPr>
          <w:rFonts w:ascii="Calibri" w:hAnsi="Calibri"/>
          <w:sz w:val="22"/>
          <w:szCs w:val="22"/>
        </w:rPr>
        <w:t>:</w:t>
      </w:r>
    </w:p>
    <w:p w14:paraId="52C21C9D" w14:textId="77777777" w:rsidR="00BB328D" w:rsidRDefault="00BB328D" w:rsidP="00BB328D">
      <w:pPr>
        <w:pStyle w:val="Normln1"/>
        <w:widowControl/>
        <w:ind w:firstLine="708"/>
        <w:jc w:val="both"/>
        <w:rPr>
          <w:rFonts w:ascii="Calibri" w:hAnsi="Calibri"/>
          <w:sz w:val="22"/>
          <w:szCs w:val="22"/>
        </w:rPr>
      </w:pPr>
    </w:p>
    <w:p w14:paraId="7BD09483" w14:textId="77777777" w:rsidR="00BB328D" w:rsidRDefault="00BB328D" w:rsidP="00BB328D">
      <w:pPr>
        <w:pStyle w:val="Normln1"/>
        <w:widowControl/>
        <w:ind w:firstLine="708"/>
        <w:jc w:val="both"/>
        <w:rPr>
          <w:rFonts w:ascii="Calibri" w:hAnsi="Calibri"/>
          <w:sz w:val="22"/>
          <w:szCs w:val="22"/>
        </w:rPr>
      </w:pPr>
    </w:p>
    <w:p w14:paraId="6FC2B998" w14:textId="77777777" w:rsidR="00BB328D" w:rsidRDefault="00BB328D" w:rsidP="00BB328D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14:paraId="1C56F0A9" w14:textId="65871C4B" w:rsidR="00BB328D" w:rsidRDefault="00BB328D" w:rsidP="003B7B74">
      <w:pPr>
        <w:pStyle w:val="Normln1"/>
        <w:widowControl/>
        <w:tabs>
          <w:tab w:val="left" w:pos="4820"/>
        </w:tabs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</w:t>
      </w:r>
      <w:r>
        <w:rPr>
          <w:rFonts w:ascii="Calibri" w:hAnsi="Calibri"/>
          <w:sz w:val="22"/>
          <w:szCs w:val="22"/>
        </w:rPr>
        <w:tab/>
        <w:t>_________________________</w:t>
      </w:r>
    </w:p>
    <w:p w14:paraId="34E997F1" w14:textId="0B556508" w:rsidR="00067BA6" w:rsidRPr="00067BA6" w:rsidRDefault="00972A77" w:rsidP="003B7B74">
      <w:pPr>
        <w:pStyle w:val="Normln1"/>
        <w:widowControl/>
        <w:tabs>
          <w:tab w:val="left" w:pos="4820"/>
        </w:tabs>
        <w:ind w:firstLine="708"/>
        <w:jc w:val="both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Ing. Tomáš Černý</w:t>
      </w:r>
      <w:r w:rsidR="00BB328D">
        <w:rPr>
          <w:rFonts w:ascii="Calibri" w:hAnsi="Calibri"/>
          <w:sz w:val="22"/>
          <w:szCs w:val="22"/>
        </w:rPr>
        <w:t>, jednatel</w:t>
      </w:r>
      <w:r w:rsidR="00BB328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Mgr. Ondřej Heřman</w:t>
      </w:r>
      <w:r w:rsidR="003B7B74">
        <w:rPr>
          <w:rFonts w:ascii="Calibri" w:hAnsi="Calibri"/>
          <w:sz w:val="22"/>
          <w:szCs w:val="22"/>
        </w:rPr>
        <w:t>, předseda představenstva</w:t>
      </w:r>
    </w:p>
    <w:p w14:paraId="0A61BC75" w14:textId="66119A14" w:rsidR="00BB328D" w:rsidRDefault="00BB328D" w:rsidP="003B7B74">
      <w:pPr>
        <w:pStyle w:val="Normln1"/>
        <w:widowControl/>
        <w:tabs>
          <w:tab w:val="left" w:pos="4820"/>
        </w:tabs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EEZY </w:t>
      </w:r>
      <w:r w:rsidR="00972A77">
        <w:rPr>
          <w:rFonts w:ascii="Calibri" w:hAnsi="Calibri"/>
          <w:sz w:val="22"/>
          <w:szCs w:val="22"/>
        </w:rPr>
        <w:t>Publishing</w:t>
      </w:r>
      <w:r>
        <w:rPr>
          <w:rFonts w:ascii="Calibri" w:hAnsi="Calibri"/>
          <w:sz w:val="22"/>
          <w:szCs w:val="22"/>
        </w:rPr>
        <w:t>, s.r.o.</w:t>
      </w:r>
      <w:r>
        <w:rPr>
          <w:rFonts w:ascii="Calibri" w:hAnsi="Calibri"/>
          <w:sz w:val="22"/>
          <w:szCs w:val="22"/>
        </w:rPr>
        <w:tab/>
      </w:r>
      <w:r w:rsidR="00972A77">
        <w:rPr>
          <w:rFonts w:ascii="Calibri" w:hAnsi="Calibri"/>
          <w:sz w:val="22"/>
          <w:szCs w:val="22"/>
        </w:rPr>
        <w:t>HOCKEY CLUB DYNAMO PARDUBICE a.s.</w:t>
      </w:r>
    </w:p>
    <w:p w14:paraId="75022E2B" w14:textId="1EEEE9DA" w:rsidR="00067BA6" w:rsidRDefault="00067BA6" w:rsidP="00624F94">
      <w:pPr>
        <w:pStyle w:val="Normln1"/>
        <w:widowControl/>
        <w:tabs>
          <w:tab w:val="left" w:pos="4962"/>
        </w:tabs>
        <w:ind w:firstLine="708"/>
        <w:jc w:val="both"/>
        <w:rPr>
          <w:rFonts w:ascii="Calibri" w:hAnsi="Calibri"/>
          <w:sz w:val="22"/>
          <w:szCs w:val="22"/>
        </w:rPr>
      </w:pPr>
    </w:p>
    <w:p w14:paraId="4E8E0E63" w14:textId="3ACABCAA" w:rsidR="00972A77" w:rsidRDefault="00972A77" w:rsidP="00624F94">
      <w:pPr>
        <w:pStyle w:val="Normln1"/>
        <w:widowControl/>
        <w:tabs>
          <w:tab w:val="left" w:pos="4962"/>
        </w:tabs>
        <w:ind w:firstLine="708"/>
        <w:jc w:val="both"/>
        <w:rPr>
          <w:rFonts w:ascii="Calibri" w:hAnsi="Calibri"/>
          <w:sz w:val="22"/>
          <w:szCs w:val="22"/>
        </w:rPr>
      </w:pPr>
    </w:p>
    <w:p w14:paraId="0EB4914A" w14:textId="40367AF5" w:rsidR="00972A77" w:rsidRDefault="00972A77" w:rsidP="00624F94">
      <w:pPr>
        <w:pStyle w:val="Normln1"/>
        <w:widowControl/>
        <w:tabs>
          <w:tab w:val="left" w:pos="4962"/>
        </w:tabs>
        <w:ind w:firstLine="708"/>
        <w:jc w:val="both"/>
        <w:rPr>
          <w:rFonts w:ascii="Calibri" w:hAnsi="Calibri"/>
          <w:sz w:val="22"/>
          <w:szCs w:val="22"/>
        </w:rPr>
      </w:pPr>
    </w:p>
    <w:p w14:paraId="7D8F0ADB" w14:textId="77777777" w:rsidR="00972A77" w:rsidRDefault="00972A77" w:rsidP="00972A77">
      <w:pPr>
        <w:pStyle w:val="Normln1"/>
        <w:widowControl/>
        <w:tabs>
          <w:tab w:val="left" w:pos="4820"/>
        </w:tabs>
        <w:ind w:left="48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</w:t>
      </w:r>
    </w:p>
    <w:p w14:paraId="73A07A21" w14:textId="7D473646" w:rsidR="00972A77" w:rsidRPr="00067BA6" w:rsidRDefault="00972A77" w:rsidP="00972A77">
      <w:pPr>
        <w:pStyle w:val="Normln1"/>
        <w:widowControl/>
        <w:tabs>
          <w:tab w:val="left" w:pos="4820"/>
        </w:tabs>
        <w:ind w:left="4820"/>
        <w:jc w:val="both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Mgr. Ivan Čonka, předseda představenstva</w:t>
      </w:r>
    </w:p>
    <w:p w14:paraId="6E7A2684" w14:textId="183F6109" w:rsidR="00972A77" w:rsidRDefault="00972A77" w:rsidP="00972A77">
      <w:pPr>
        <w:pStyle w:val="Normln1"/>
        <w:widowControl/>
        <w:tabs>
          <w:tab w:val="left" w:pos="4820"/>
        </w:tabs>
        <w:ind w:left="48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HOCKEY CLUB DYNAMO PARDUBICE a.s.</w:t>
      </w:r>
    </w:p>
    <w:p w14:paraId="527A6671" w14:textId="77777777" w:rsidR="00972A77" w:rsidRDefault="00972A77" w:rsidP="00972A77">
      <w:pPr>
        <w:pStyle w:val="Normln1"/>
        <w:widowControl/>
        <w:jc w:val="both"/>
        <w:rPr>
          <w:rFonts w:ascii="Calibri" w:hAnsi="Calibri"/>
          <w:sz w:val="22"/>
          <w:szCs w:val="22"/>
        </w:rPr>
      </w:pPr>
    </w:p>
    <w:p w14:paraId="5477EAD1" w14:textId="5D836B66" w:rsidR="00067BA6" w:rsidRPr="00624F94" w:rsidRDefault="00067BA6" w:rsidP="00972A77">
      <w:pPr>
        <w:pStyle w:val="Normln1"/>
        <w:widowControl/>
        <w:tabs>
          <w:tab w:val="left" w:pos="426"/>
        </w:tabs>
        <w:spacing w:after="24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1 – </w:t>
      </w:r>
      <w:r w:rsidR="00972A77">
        <w:rPr>
          <w:rFonts w:ascii="Calibri" w:hAnsi="Calibri"/>
          <w:sz w:val="22"/>
          <w:szCs w:val="22"/>
        </w:rPr>
        <w:t xml:space="preserve">grafický návrh </w:t>
      </w:r>
      <w:r w:rsidR="00DE4EA8">
        <w:rPr>
          <w:rFonts w:ascii="Calibri" w:hAnsi="Calibri"/>
          <w:sz w:val="22"/>
          <w:szCs w:val="22"/>
        </w:rPr>
        <w:t>tiskového listu</w:t>
      </w:r>
    </w:p>
    <w:sectPr w:rsidR="00067BA6" w:rsidRPr="00624F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7246" w14:textId="77777777" w:rsidR="00C02A03" w:rsidRDefault="00C02A03" w:rsidP="00124595">
      <w:pPr>
        <w:spacing w:after="0" w:line="240" w:lineRule="auto"/>
      </w:pPr>
      <w:r>
        <w:separator/>
      </w:r>
    </w:p>
  </w:endnote>
  <w:endnote w:type="continuationSeparator" w:id="0">
    <w:p w14:paraId="7F568927" w14:textId="77777777" w:rsidR="00C02A03" w:rsidRDefault="00C02A03" w:rsidP="0012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F384" w14:textId="77777777" w:rsidR="00C02A03" w:rsidRDefault="00C02A03" w:rsidP="00124595">
      <w:pPr>
        <w:spacing w:after="0" w:line="240" w:lineRule="auto"/>
      </w:pPr>
      <w:r>
        <w:separator/>
      </w:r>
    </w:p>
  </w:footnote>
  <w:footnote w:type="continuationSeparator" w:id="0">
    <w:p w14:paraId="44E93ADF" w14:textId="77777777" w:rsidR="00C02A03" w:rsidRDefault="00C02A03" w:rsidP="0012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3717" w14:textId="75F51A28" w:rsidR="00124595" w:rsidRDefault="00124595">
    <w:pPr>
      <w:pStyle w:val="Zhlav"/>
    </w:pPr>
  </w:p>
  <w:p w14:paraId="303366A4" w14:textId="12ECEEE8" w:rsidR="00C34763" w:rsidRDefault="00C34763">
    <w:pPr>
      <w:pStyle w:val="Zhlav"/>
    </w:pPr>
  </w:p>
  <w:p w14:paraId="26960091" w14:textId="77777777" w:rsidR="00C34763" w:rsidRDefault="00C347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7B9"/>
    <w:multiLevelType w:val="multilevel"/>
    <w:tmpl w:val="0DD02FA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AE3435"/>
    <w:multiLevelType w:val="hybridMultilevel"/>
    <w:tmpl w:val="B03EE852"/>
    <w:lvl w:ilvl="0" w:tplc="70EC86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6238"/>
    <w:multiLevelType w:val="multilevel"/>
    <w:tmpl w:val="0DD02FA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AE2FC9"/>
    <w:multiLevelType w:val="multilevel"/>
    <w:tmpl w:val="FD4C174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5.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0411F"/>
    <w:multiLevelType w:val="multilevel"/>
    <w:tmpl w:val="0DD02FA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71571C"/>
    <w:multiLevelType w:val="multilevel"/>
    <w:tmpl w:val="0DD02FA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B50145"/>
    <w:multiLevelType w:val="multilevel"/>
    <w:tmpl w:val="0DD02FA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6809454">
    <w:abstractNumId w:val="3"/>
  </w:num>
  <w:num w:numId="2" w16cid:durableId="201213470">
    <w:abstractNumId w:val="1"/>
  </w:num>
  <w:num w:numId="3" w16cid:durableId="1820344777">
    <w:abstractNumId w:val="3"/>
    <w:lvlOverride w:ilvl="0">
      <w:lvl w:ilvl="0">
        <w:start w:val="1"/>
        <w:numFmt w:val="upperRoman"/>
        <w:suff w:val="space"/>
        <w:lvlText w:val="%1."/>
        <w:lvlJc w:val="righ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69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3.2.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" w16cid:durableId="560411997">
    <w:abstractNumId w:val="0"/>
  </w:num>
  <w:num w:numId="5" w16cid:durableId="872156235">
    <w:abstractNumId w:val="6"/>
  </w:num>
  <w:num w:numId="6" w16cid:durableId="1993673843">
    <w:abstractNumId w:val="5"/>
  </w:num>
  <w:num w:numId="7" w16cid:durableId="432361890">
    <w:abstractNumId w:val="3"/>
    <w:lvlOverride w:ilvl="0">
      <w:lvl w:ilvl="0">
        <w:start w:val="1"/>
        <w:numFmt w:val="upperRoman"/>
        <w:suff w:val="space"/>
        <w:lvlText w:val="%1."/>
        <w:lvlJc w:val="righ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69" w:hanging="360"/>
        </w:pPr>
        <w:rPr>
          <w:rFonts w:hint="default"/>
          <w:b/>
        </w:rPr>
      </w:lvl>
    </w:lvlOverride>
    <w:lvlOverride w:ilvl="2">
      <w:lvl w:ilvl="2">
        <w:start w:val="1"/>
        <w:numFmt w:val="none"/>
        <w:lvlText w:val="3.1.1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 w16cid:durableId="1820422423">
    <w:abstractNumId w:val="2"/>
  </w:num>
  <w:num w:numId="9" w16cid:durableId="2018968652">
    <w:abstractNumId w:val="3"/>
    <w:lvlOverride w:ilvl="0">
      <w:lvl w:ilvl="0">
        <w:start w:val="1"/>
        <w:numFmt w:val="upperRoman"/>
        <w:suff w:val="space"/>
        <w:lvlText w:val="%1."/>
        <w:lvlJc w:val="righ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69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3.2.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" w16cid:durableId="118033023">
    <w:abstractNumId w:val="3"/>
    <w:lvlOverride w:ilvl="0">
      <w:lvl w:ilvl="0">
        <w:start w:val="1"/>
        <w:numFmt w:val="upperRoman"/>
        <w:suff w:val="space"/>
        <w:lvlText w:val="%1."/>
        <w:lvlJc w:val="righ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69" w:hanging="360"/>
        </w:pPr>
        <w:rPr>
          <w:rFonts w:hint="default"/>
          <w:b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720"/>
        </w:pPr>
        <w:rPr>
          <w:rFonts w:ascii="Symbol" w:hAnsi="Symbol" w:hint="default"/>
          <w:b/>
        </w:rPr>
      </w:lvl>
    </w:lvlOverride>
    <w:lvlOverride w:ilvl="3">
      <w:lvl w:ilvl="3">
        <w:start w:val="1"/>
        <w:numFmt w:val="decimal"/>
        <w:isLgl/>
        <w:lvlText w:val="%1.%2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1" w16cid:durableId="783158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8D"/>
    <w:rsid w:val="00014DCD"/>
    <w:rsid w:val="0005430C"/>
    <w:rsid w:val="00067BA6"/>
    <w:rsid w:val="00080CF0"/>
    <w:rsid w:val="00124595"/>
    <w:rsid w:val="00164E61"/>
    <w:rsid w:val="0018184B"/>
    <w:rsid w:val="001B5CB0"/>
    <w:rsid w:val="001F6E3C"/>
    <w:rsid w:val="002246B1"/>
    <w:rsid w:val="00237CFD"/>
    <w:rsid w:val="00250863"/>
    <w:rsid w:val="00253097"/>
    <w:rsid w:val="0026163A"/>
    <w:rsid w:val="002B6E3B"/>
    <w:rsid w:val="002C74F5"/>
    <w:rsid w:val="002F358D"/>
    <w:rsid w:val="00302D8B"/>
    <w:rsid w:val="003103AF"/>
    <w:rsid w:val="0034543B"/>
    <w:rsid w:val="00350C97"/>
    <w:rsid w:val="003B7B74"/>
    <w:rsid w:val="004546A8"/>
    <w:rsid w:val="005C3E12"/>
    <w:rsid w:val="005D05FD"/>
    <w:rsid w:val="005D1077"/>
    <w:rsid w:val="00624F94"/>
    <w:rsid w:val="006608FC"/>
    <w:rsid w:val="006C55B9"/>
    <w:rsid w:val="00701F1E"/>
    <w:rsid w:val="007023BA"/>
    <w:rsid w:val="0070624F"/>
    <w:rsid w:val="00713F94"/>
    <w:rsid w:val="007359FF"/>
    <w:rsid w:val="007458B7"/>
    <w:rsid w:val="00764AF5"/>
    <w:rsid w:val="007778F8"/>
    <w:rsid w:val="00792A07"/>
    <w:rsid w:val="007D6815"/>
    <w:rsid w:val="007E7B10"/>
    <w:rsid w:val="00834A41"/>
    <w:rsid w:val="0084562C"/>
    <w:rsid w:val="0084607D"/>
    <w:rsid w:val="008566F1"/>
    <w:rsid w:val="008603CB"/>
    <w:rsid w:val="008F628D"/>
    <w:rsid w:val="00972A77"/>
    <w:rsid w:val="0098704F"/>
    <w:rsid w:val="009B28AE"/>
    <w:rsid w:val="009B6A0A"/>
    <w:rsid w:val="00A6158D"/>
    <w:rsid w:val="00AD1EED"/>
    <w:rsid w:val="00AE0674"/>
    <w:rsid w:val="00B04C44"/>
    <w:rsid w:val="00B17077"/>
    <w:rsid w:val="00B37293"/>
    <w:rsid w:val="00B80CBC"/>
    <w:rsid w:val="00BA64D4"/>
    <w:rsid w:val="00BB328D"/>
    <w:rsid w:val="00BC336F"/>
    <w:rsid w:val="00C02A03"/>
    <w:rsid w:val="00C0310E"/>
    <w:rsid w:val="00C10920"/>
    <w:rsid w:val="00C34763"/>
    <w:rsid w:val="00C76897"/>
    <w:rsid w:val="00CA30BE"/>
    <w:rsid w:val="00CC5A40"/>
    <w:rsid w:val="00CE5A75"/>
    <w:rsid w:val="00CF0D51"/>
    <w:rsid w:val="00CF4B0B"/>
    <w:rsid w:val="00D25257"/>
    <w:rsid w:val="00D3278C"/>
    <w:rsid w:val="00D84689"/>
    <w:rsid w:val="00DC1571"/>
    <w:rsid w:val="00DE4EA8"/>
    <w:rsid w:val="00E9123F"/>
    <w:rsid w:val="00EC5B66"/>
    <w:rsid w:val="00EE680C"/>
    <w:rsid w:val="00EF1D41"/>
    <w:rsid w:val="00F01639"/>
    <w:rsid w:val="00F30D43"/>
    <w:rsid w:val="00F31981"/>
    <w:rsid w:val="00FA6068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C980"/>
  <w15:chartTrackingRefBased/>
  <w15:docId w15:val="{A6EDCF62-7179-4C7C-B399-1AE1DD7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28D"/>
    <w:pPr>
      <w:spacing w:after="200" w:line="276" w:lineRule="auto"/>
    </w:pPr>
    <w:rPr>
      <w:rFonts w:ascii="Tahoma" w:eastAsia="Calibri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B3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B328D"/>
    <w:rPr>
      <w:rFonts w:ascii="Tahoma" w:eastAsia="Calibri" w:hAnsi="Tahoma" w:cs="Tahoma"/>
      <w:sz w:val="24"/>
      <w:szCs w:val="24"/>
    </w:rPr>
  </w:style>
  <w:style w:type="paragraph" w:customStyle="1" w:styleId="Normln1">
    <w:name w:val="Normální1"/>
    <w:rsid w:val="00BB32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595"/>
    <w:rPr>
      <w:rFonts w:ascii="Tahoma" w:eastAsia="Calibri" w:hAnsi="Tahoma" w:cs="Tahoma"/>
      <w:sz w:val="24"/>
      <w:szCs w:val="24"/>
    </w:rPr>
  </w:style>
  <w:style w:type="character" w:customStyle="1" w:styleId="nowrap">
    <w:name w:val="nowrap"/>
    <w:basedOn w:val="Standardnpsmoodstavce"/>
    <w:rsid w:val="00B17077"/>
  </w:style>
  <w:style w:type="paragraph" w:styleId="Textbubliny">
    <w:name w:val="Balloon Text"/>
    <w:basedOn w:val="Normln"/>
    <w:link w:val="TextbublinyChar"/>
    <w:uiPriority w:val="99"/>
    <w:semiHidden/>
    <w:unhideWhenUsed/>
    <w:rsid w:val="002F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58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C3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junicek@gmail.com</dc:creator>
  <cp:keywords/>
  <dc:description/>
  <cp:lastModifiedBy>Pavel Poulíček</cp:lastModifiedBy>
  <cp:revision>3</cp:revision>
  <cp:lastPrinted>2022-06-20T07:42:00Z</cp:lastPrinted>
  <dcterms:created xsi:type="dcterms:W3CDTF">2022-06-20T16:06:00Z</dcterms:created>
  <dcterms:modified xsi:type="dcterms:W3CDTF">2022-06-21T07:33:00Z</dcterms:modified>
</cp:coreProperties>
</file>